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B747B6" w:rsidP="008136EF">
      <w:pPr>
        <w:jc w:val="center"/>
      </w:pPr>
      <w:r>
        <w:rPr>
          <w:b/>
          <w:noProof/>
          <w:lang w:val="ru-RU"/>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B747B6">
        <w:rPr>
          <w:rFonts w:ascii="Times New Roman" w:hAnsi="Times New Roman" w:cs="Times New Roman"/>
          <w:sz w:val="28"/>
          <w:szCs w:val="28"/>
          <w:lang w:val="ru-RU"/>
        </w:rPr>
        <w:t>23</w:t>
      </w:r>
      <w:r w:rsidR="00B779F5">
        <w:rPr>
          <w:rFonts w:ascii="Times New Roman" w:hAnsi="Times New Roman" w:cs="Times New Roman"/>
          <w:sz w:val="28"/>
          <w:szCs w:val="28"/>
          <w:lang w:val="ru-RU"/>
        </w:rPr>
        <w:t xml:space="preserve"> </w:t>
      </w:r>
      <w:r w:rsidR="00B747B6">
        <w:rPr>
          <w:rFonts w:ascii="Times New Roman" w:hAnsi="Times New Roman" w:cs="Times New Roman"/>
          <w:sz w:val="28"/>
          <w:szCs w:val="28"/>
          <w:lang w:val="ru-RU"/>
        </w:rPr>
        <w:t xml:space="preserve">мая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8823A7">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B747B6">
        <w:rPr>
          <w:rFonts w:ascii="Times New Roman" w:hAnsi="Times New Roman" w:cs="Times New Roman"/>
          <w:sz w:val="28"/>
          <w:szCs w:val="28"/>
          <w:lang w:val="ru-RU"/>
        </w:rPr>
        <w:t>1763</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93.65pt;z-index:251658240" stroked="f">
            <v:textbox style="mso-next-textbox:#_x0000_s1027">
              <w:txbxContent>
                <w:p w:rsidR="00C63377" w:rsidRPr="00B771CE" w:rsidRDefault="00C63377"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Об утверждении</w:t>
                  </w:r>
                  <w:r w:rsidRPr="00B771CE">
                    <w:rPr>
                      <w:rFonts w:ascii="Times New Roman" w:hAnsi="Times New Roman" w:cs="Times New Roman"/>
                      <w:sz w:val="28"/>
                      <w:lang w:val="ru-RU"/>
                    </w:rPr>
                    <w:t xml:space="preserve"> проекта </w:t>
                  </w:r>
                </w:p>
                <w:p w:rsidR="00C63377" w:rsidRPr="00B771CE" w:rsidRDefault="00C63377" w:rsidP="00605ED4">
                  <w:pPr>
                    <w:ind w:left="-142"/>
                    <w:contextualSpacing/>
                    <w:rPr>
                      <w:rFonts w:ascii="Times New Roman" w:hAnsi="Times New Roman" w:cs="Times New Roman"/>
                      <w:sz w:val="28"/>
                      <w:lang w:val="en-US"/>
                    </w:rPr>
                  </w:pPr>
                  <w:r w:rsidRPr="00B771CE">
                    <w:rPr>
                      <w:rFonts w:ascii="Times New Roman" w:hAnsi="Times New Roman" w:cs="Times New Roman"/>
                      <w:sz w:val="28"/>
                    </w:rPr>
                    <w:t>административного регламента</w:t>
                  </w:r>
                  <w:r w:rsidRPr="00B771CE">
                    <w:rPr>
                      <w:rFonts w:ascii="Times New Roman" w:hAnsi="Times New Roman" w:cs="Times New Roman"/>
                      <w:sz w:val="28"/>
                      <w:lang w:val="ru-RU"/>
                    </w:rPr>
                    <w:t xml:space="preserve"> </w:t>
                  </w:r>
                </w:p>
                <w:p w:rsidR="00C63377" w:rsidRPr="00B771CE" w:rsidRDefault="00C63377" w:rsidP="00605ED4">
                  <w:pPr>
                    <w:ind w:left="-142"/>
                    <w:contextualSpacing/>
                    <w:rPr>
                      <w:rFonts w:ascii="Times New Roman" w:hAnsi="Times New Roman" w:cs="Times New Roman"/>
                      <w:sz w:val="28"/>
                      <w:lang w:val="ru-RU"/>
                    </w:rPr>
                  </w:pPr>
                  <w:r w:rsidRPr="00B771CE">
                    <w:rPr>
                      <w:rFonts w:ascii="Times New Roman" w:hAnsi="Times New Roman" w:cs="Times New Roman"/>
                      <w:sz w:val="28"/>
                    </w:rPr>
                    <w:t xml:space="preserve">по предоставлению </w:t>
                  </w:r>
                  <w:proofErr w:type="gramStart"/>
                  <w:r w:rsidRPr="00B771CE">
                    <w:rPr>
                      <w:rFonts w:ascii="Times New Roman" w:hAnsi="Times New Roman" w:cs="Times New Roman"/>
                      <w:sz w:val="28"/>
                    </w:rPr>
                    <w:t>муниципальной</w:t>
                  </w:r>
                  <w:proofErr w:type="gramEnd"/>
                  <w:r w:rsidRPr="00B771CE">
                    <w:rPr>
                      <w:rFonts w:ascii="Times New Roman" w:hAnsi="Times New Roman" w:cs="Times New Roman"/>
                      <w:sz w:val="28"/>
                      <w:lang w:val="ru-RU"/>
                    </w:rPr>
                    <w:t xml:space="preserve"> </w:t>
                  </w:r>
                </w:p>
                <w:p w:rsidR="00C63377" w:rsidRDefault="00C63377" w:rsidP="00B771CE">
                  <w:pPr>
                    <w:ind w:left="-142"/>
                    <w:contextualSpacing/>
                    <w:rPr>
                      <w:rFonts w:ascii="Times New Roman" w:hAnsi="Times New Roman" w:cs="Times New Roman"/>
                      <w:sz w:val="28"/>
                      <w:lang w:val="ru-RU"/>
                    </w:rPr>
                  </w:pPr>
                  <w:r w:rsidRPr="00B771CE">
                    <w:rPr>
                      <w:rFonts w:ascii="Times New Roman" w:hAnsi="Times New Roman" w:cs="Times New Roman"/>
                      <w:sz w:val="28"/>
                    </w:rPr>
                    <w:t>услуги «</w:t>
                  </w:r>
                  <w:r w:rsidRPr="00C63377">
                    <w:rPr>
                      <w:rFonts w:ascii="Times New Roman" w:hAnsi="Times New Roman" w:cs="Times New Roman"/>
                      <w:sz w:val="28"/>
                    </w:rPr>
                    <w:t>Организация отдыха</w:t>
                  </w:r>
                  <w:r>
                    <w:rPr>
                      <w:rFonts w:ascii="Times New Roman" w:hAnsi="Times New Roman" w:cs="Times New Roman"/>
                      <w:sz w:val="28"/>
                      <w:lang w:val="ru-RU"/>
                    </w:rPr>
                    <w:t xml:space="preserve"> </w:t>
                  </w:r>
                  <w:r w:rsidRPr="00C63377">
                    <w:rPr>
                      <w:rFonts w:ascii="Times New Roman" w:hAnsi="Times New Roman" w:cs="Times New Roman"/>
                      <w:sz w:val="28"/>
                    </w:rPr>
                    <w:t xml:space="preserve">детей </w:t>
                  </w:r>
                </w:p>
                <w:p w:rsidR="00C63377" w:rsidRPr="00B771CE" w:rsidRDefault="00C63377" w:rsidP="00B771CE">
                  <w:pPr>
                    <w:ind w:left="-142"/>
                    <w:contextualSpacing/>
                    <w:rPr>
                      <w:rFonts w:ascii="Times New Roman" w:hAnsi="Times New Roman" w:cs="Times New Roman"/>
                      <w:sz w:val="28"/>
                    </w:rPr>
                  </w:pPr>
                  <w:r w:rsidRPr="00C63377">
                    <w:rPr>
                      <w:rFonts w:ascii="Times New Roman" w:hAnsi="Times New Roman" w:cs="Times New Roman"/>
                      <w:sz w:val="28"/>
                    </w:rPr>
                    <w:t>в каникулярное время</w:t>
                  </w:r>
                  <w:r w:rsidRPr="00B771CE">
                    <w:rPr>
                      <w:rFonts w:ascii="Times New Roman" w:hAnsi="Times New Roman" w:cs="Times New Roman"/>
                      <w:sz w:val="28"/>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C63377" w:rsidRPr="00FE78A3" w:rsidRDefault="00C63377"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1849F8" w:rsidRPr="009440E1" w:rsidRDefault="00C63377" w:rsidP="0035577F">
      <w:pPr>
        <w:pStyle w:val="11"/>
        <w:widowControl w:val="0"/>
        <w:shd w:val="clear" w:color="auto" w:fill="auto"/>
        <w:spacing w:after="0" w:line="240" w:lineRule="auto"/>
        <w:ind w:right="-2" w:firstLine="709"/>
        <w:contextualSpacing/>
        <w:jc w:val="both"/>
        <w:rPr>
          <w:sz w:val="28"/>
          <w:szCs w:val="28"/>
          <w:lang w:val="ru-RU"/>
        </w:rPr>
      </w:pPr>
      <w:proofErr w:type="gramStart"/>
      <w:r>
        <w:rPr>
          <w:color w:val="auto"/>
          <w:sz w:val="28"/>
          <w:szCs w:val="28"/>
        </w:rPr>
        <w:t xml:space="preserve">В соответствии с Федеральным законом от 27.07.2010 № 210-ФЗ </w:t>
      </w:r>
      <w:r>
        <w:rPr>
          <w:color w:val="auto"/>
          <w:sz w:val="28"/>
          <w:szCs w:val="28"/>
          <w:lang w:val="ru-RU"/>
        </w:rPr>
        <w:t xml:space="preserve">                        </w:t>
      </w:r>
      <w:r w:rsidR="00114159">
        <w:rPr>
          <w:color w:val="auto"/>
          <w:sz w:val="28"/>
          <w:szCs w:val="28"/>
        </w:rPr>
        <w:t>«</w:t>
      </w:r>
      <w:r>
        <w:rPr>
          <w:color w:val="auto"/>
          <w:sz w:val="28"/>
          <w:szCs w:val="28"/>
        </w:rPr>
        <w:t>Об организации предоставления государственных и муниципальных услуг</w:t>
      </w:r>
      <w:r w:rsidR="00114159">
        <w:rPr>
          <w:color w:val="auto"/>
          <w:sz w:val="28"/>
          <w:szCs w:val="28"/>
        </w:rPr>
        <w:t>»</w:t>
      </w:r>
      <w:r>
        <w:rPr>
          <w:color w:val="auto"/>
          <w:sz w:val="28"/>
          <w:szCs w:val="28"/>
        </w:rPr>
        <w:t>,</w:t>
      </w:r>
      <w:r>
        <w:rPr>
          <w:color w:val="auto"/>
          <w:sz w:val="28"/>
          <w:szCs w:val="28"/>
          <w:lang w:val="ru-RU"/>
        </w:rPr>
        <w:t xml:space="preserve"> </w:t>
      </w:r>
      <w:r>
        <w:rPr>
          <w:color w:val="auto"/>
          <w:sz w:val="28"/>
          <w:szCs w:val="28"/>
        </w:rPr>
        <w:t xml:space="preserve">постановлением Правительства Ленинградской области от 11.10.2023 № 698 </w:t>
      </w:r>
      <w:r w:rsidR="00114159">
        <w:rPr>
          <w:color w:val="auto"/>
          <w:sz w:val="28"/>
          <w:szCs w:val="28"/>
        </w:rPr>
        <w:t>«</w:t>
      </w:r>
      <w:r>
        <w:rPr>
          <w:color w:val="auto"/>
          <w:sz w:val="28"/>
          <w:szCs w:val="28"/>
        </w:rPr>
        <w:t>Об утверждении Порядка организации в Ленинградской области работы по представлению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w:t>
      </w:r>
      <w:r w:rsidR="00114159">
        <w:rPr>
          <w:color w:val="auto"/>
          <w:sz w:val="28"/>
          <w:szCs w:val="28"/>
        </w:rPr>
        <w:t>»</w:t>
      </w:r>
      <w:r>
        <w:rPr>
          <w:color w:val="auto"/>
          <w:sz w:val="28"/>
          <w:szCs w:val="28"/>
        </w:rPr>
        <w:t>, постановлением Правительства  Ленинградской области от</w:t>
      </w:r>
      <w:proofErr w:type="gramEnd"/>
      <w:r>
        <w:rPr>
          <w:color w:val="auto"/>
          <w:sz w:val="28"/>
          <w:szCs w:val="28"/>
        </w:rPr>
        <w:t xml:space="preserve"> </w:t>
      </w:r>
      <w:proofErr w:type="gramStart"/>
      <w:r>
        <w:rPr>
          <w:color w:val="auto"/>
          <w:sz w:val="28"/>
          <w:szCs w:val="28"/>
        </w:rPr>
        <w:t>07.05.2024 №</w:t>
      </w:r>
      <w:r>
        <w:rPr>
          <w:color w:val="auto"/>
          <w:sz w:val="28"/>
          <w:szCs w:val="28"/>
          <w:lang w:val="ru-RU"/>
        </w:rPr>
        <w:t xml:space="preserve"> </w:t>
      </w:r>
      <w:r>
        <w:rPr>
          <w:color w:val="auto"/>
          <w:sz w:val="28"/>
          <w:szCs w:val="28"/>
        </w:rPr>
        <w:t xml:space="preserve">290 </w:t>
      </w:r>
      <w:r w:rsidR="00114159">
        <w:rPr>
          <w:color w:val="auto"/>
          <w:sz w:val="28"/>
          <w:szCs w:val="28"/>
        </w:rPr>
        <w:t>«</w:t>
      </w:r>
      <w:r>
        <w:rPr>
          <w:color w:val="auto"/>
          <w:sz w:val="28"/>
          <w:szCs w:val="28"/>
        </w:rPr>
        <w:t xml:space="preserve">Об отдельных вопросах реализации Федерального закона </w:t>
      </w:r>
      <w:r w:rsidR="00114159">
        <w:rPr>
          <w:color w:val="auto"/>
          <w:sz w:val="28"/>
          <w:szCs w:val="28"/>
        </w:rPr>
        <w:t>«</w:t>
      </w:r>
      <w:r>
        <w:rPr>
          <w:color w:val="auto"/>
          <w:sz w:val="28"/>
          <w:szCs w:val="28"/>
        </w:rPr>
        <w:t>Об организации предоставления государственных и  муниципальных услуг</w:t>
      </w:r>
      <w:r w:rsidR="00114159">
        <w:rPr>
          <w:color w:val="auto"/>
          <w:sz w:val="28"/>
          <w:szCs w:val="28"/>
        </w:rPr>
        <w:t>»</w:t>
      </w:r>
      <w:r>
        <w:rPr>
          <w:color w:val="auto"/>
          <w:sz w:val="28"/>
          <w:szCs w:val="28"/>
        </w:rPr>
        <w:t xml:space="preserve"> на территории Ленинградской области и признании утратившим силу полностью или частично отдельных постановлений Правительства Ленинградской области</w:t>
      </w:r>
      <w:r w:rsidR="00114159">
        <w:rPr>
          <w:color w:val="auto"/>
          <w:sz w:val="28"/>
          <w:szCs w:val="28"/>
        </w:rPr>
        <w:t>»</w:t>
      </w:r>
      <w:r>
        <w:rPr>
          <w:color w:val="auto"/>
          <w:sz w:val="28"/>
          <w:szCs w:val="28"/>
        </w:rPr>
        <w:t xml:space="preserve">, постановлением администрации Лужского муниципального района Ленинградской области от 10.11.2010 № 1211/1 </w:t>
      </w:r>
      <w:r w:rsidR="00114159">
        <w:rPr>
          <w:color w:val="auto"/>
          <w:sz w:val="28"/>
          <w:szCs w:val="28"/>
        </w:rPr>
        <w:t>«</w:t>
      </w:r>
      <w:r>
        <w:rPr>
          <w:color w:val="auto"/>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114159">
        <w:rPr>
          <w:color w:val="auto"/>
          <w:sz w:val="28"/>
          <w:szCs w:val="28"/>
        </w:rPr>
        <w:t>»</w:t>
      </w:r>
      <w:r>
        <w:rPr>
          <w:color w:val="auto"/>
          <w:sz w:val="28"/>
          <w:szCs w:val="28"/>
        </w:rPr>
        <w:t>,</w:t>
      </w:r>
      <w:r>
        <w:rPr>
          <w:rStyle w:val="a8"/>
          <w:color w:val="auto"/>
          <w:sz w:val="28"/>
          <w:szCs w:val="28"/>
          <w:lang w:val="ru-RU"/>
        </w:rPr>
        <w:t xml:space="preserve"> </w:t>
      </w:r>
      <w:r>
        <w:rPr>
          <w:rStyle w:val="FontStyle12"/>
          <w:color w:val="auto"/>
          <w:sz w:val="28"/>
          <w:szCs w:val="28"/>
        </w:rPr>
        <w:t>протоколом от 25.09.2024 № исх-7795</w:t>
      </w:r>
      <w:proofErr w:type="gramEnd"/>
      <w:r>
        <w:rPr>
          <w:rStyle w:val="FontStyle12"/>
          <w:color w:val="auto"/>
          <w:sz w:val="28"/>
          <w:szCs w:val="28"/>
        </w:rPr>
        <w:t>/2024 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35577F">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C63377"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w:t>
      </w:r>
      <w:r w:rsidRPr="009440E1">
        <w:rPr>
          <w:color w:val="000000"/>
        </w:rPr>
        <w:lastRenderedPageBreak/>
        <w:t xml:space="preserve">Ленинградской области муниципальной услуги </w:t>
      </w:r>
      <w:r w:rsidR="00114159">
        <w:rPr>
          <w:color w:val="000000"/>
        </w:rPr>
        <w:t>«</w:t>
      </w:r>
      <w:r w:rsidR="00C63377">
        <w:t>Организация отдыха детей в каникулярное время</w:t>
      </w:r>
      <w:r w:rsidR="00114159">
        <w:rPr>
          <w:color w:val="000000"/>
        </w:rPr>
        <w:t>»</w:t>
      </w:r>
      <w:r w:rsidR="008136EF" w:rsidRPr="009440E1">
        <w:rPr>
          <w:lang w:val="ru-RU"/>
        </w:rPr>
        <w:t xml:space="preserve"> (приложение).</w:t>
      </w:r>
    </w:p>
    <w:p w:rsidR="00C63377" w:rsidRPr="009440E1" w:rsidRDefault="00C63377" w:rsidP="00C63377">
      <w:pPr>
        <w:pStyle w:val="21"/>
        <w:widowControl w:val="0"/>
        <w:tabs>
          <w:tab w:val="left" w:pos="1134"/>
        </w:tabs>
        <w:spacing w:after="0" w:line="240" w:lineRule="auto"/>
        <w:ind w:left="715" w:firstLine="0"/>
        <w:contextualSpacing/>
        <w:jc w:val="both"/>
        <w:rPr>
          <w:color w:val="000000"/>
        </w:rPr>
      </w:pPr>
    </w:p>
    <w:p w:rsidR="006D770A" w:rsidRPr="009440E1" w:rsidRDefault="00C63377" w:rsidP="009440E1">
      <w:pPr>
        <w:pStyle w:val="21"/>
        <w:widowControl w:val="0"/>
        <w:numPr>
          <w:ilvl w:val="2"/>
          <w:numId w:val="1"/>
        </w:numPr>
        <w:tabs>
          <w:tab w:val="left" w:pos="1134"/>
        </w:tabs>
        <w:spacing w:after="0" w:line="240" w:lineRule="auto"/>
        <w:ind w:left="20" w:firstLine="689"/>
        <w:contextualSpacing/>
        <w:jc w:val="both"/>
        <w:rPr>
          <w:color w:val="000000"/>
        </w:rPr>
      </w:pPr>
      <w:r>
        <w:t>Комитету образования</w:t>
      </w:r>
      <w:r>
        <w:rPr>
          <w:rFonts w:hint="eastAsia"/>
        </w:rPr>
        <w:t xml:space="preserve"> </w:t>
      </w:r>
      <w:r w:rsidR="00605ED4" w:rsidRPr="00605ED4">
        <w:rPr>
          <w:lang w:val="ru-RU"/>
        </w:rPr>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00785A56">
          <w:rPr>
            <w:rStyle w:val="a3"/>
            <w:lang w:val="en-US"/>
          </w:rPr>
          <w:t>https</w:t>
        </w:r>
        <w:r w:rsidR="00785A56">
          <w:rPr>
            <w:rStyle w:val="a3"/>
          </w:rPr>
          <w:t>://</w:t>
        </w:r>
        <w:proofErr w:type="spellStart"/>
        <w:r w:rsidR="00785A56">
          <w:rPr>
            <w:rStyle w:val="a3"/>
            <w:lang w:val="en-US"/>
          </w:rPr>
          <w:t>luga</w:t>
        </w:r>
        <w:proofErr w:type="spellEnd"/>
        <w:r w:rsidR="00785A56">
          <w:rPr>
            <w:rStyle w:val="a3"/>
          </w:rPr>
          <w:t>47.</w:t>
        </w:r>
        <w:proofErr w:type="spellStart"/>
        <w:r w:rsidR="00785A56">
          <w:rPr>
            <w:rStyle w:val="a3"/>
            <w:lang w:val="en-US"/>
          </w:rPr>
          <w:t>gosuslugi</w:t>
        </w:r>
        <w:proofErr w:type="spellEnd"/>
        <w:r w:rsidR="00785A56">
          <w:rPr>
            <w:rStyle w:val="a3"/>
          </w:rPr>
          <w:t>.</w:t>
        </w:r>
        <w:proofErr w:type="spellStart"/>
        <w:r w:rsidR="00785A56">
          <w:rPr>
            <w:rStyle w:val="a3"/>
            <w:lang w:val="en-US"/>
          </w:rPr>
          <w:t>ru</w:t>
        </w:r>
        <w:proofErr w:type="spellEnd"/>
        <w:r w:rsidR="00785A56">
          <w:rPr>
            <w:rStyle w:val="a3"/>
          </w:rPr>
          <w:t>/</w:t>
        </w:r>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rPr>
          <w:lang w:val="ru-RU"/>
        </w:rPr>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C63377">
        <w:rPr>
          <w:lang w:val="ru-RU"/>
        </w:rPr>
        <w:t>по социальным вопросам.</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C36214">
        <w:rPr>
          <w:sz w:val="28"/>
          <w:szCs w:val="28"/>
          <w:lang w:val="ru-RU"/>
        </w:rPr>
        <w:t xml:space="preserve">  </w:t>
      </w:r>
      <w:r w:rsidR="007D4095" w:rsidRPr="009440E1">
        <w:rPr>
          <w:sz w:val="28"/>
          <w:szCs w:val="28"/>
          <w:lang w:val="ru-RU"/>
        </w:rPr>
        <w:t xml:space="preserve"> </w:t>
      </w:r>
      <w:r w:rsidR="00F673E1" w:rsidRPr="009440E1">
        <w:rPr>
          <w:sz w:val="28"/>
          <w:szCs w:val="28"/>
          <w:lang w:val="ru-RU"/>
        </w:rPr>
        <w:t xml:space="preserve"> </w:t>
      </w:r>
      <w:r w:rsidR="00C36214">
        <w:rPr>
          <w:sz w:val="28"/>
          <w:szCs w:val="28"/>
          <w:lang w:val="ru-RU"/>
        </w:rPr>
        <w:t xml:space="preserve">Ю.В. </w:t>
      </w:r>
      <w:proofErr w:type="spellStart"/>
      <w:r w:rsidR="00C36214">
        <w:rPr>
          <w:sz w:val="28"/>
          <w:szCs w:val="28"/>
          <w:lang w:val="ru-RU"/>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E95D5C" w:rsidRDefault="00E95D5C"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605ED4" w:rsidRDefault="00605ED4" w:rsidP="009440E1">
      <w:pPr>
        <w:pStyle w:val="11"/>
        <w:widowControl w:val="0"/>
        <w:shd w:val="clear" w:color="auto" w:fill="auto"/>
        <w:spacing w:after="0" w:line="240" w:lineRule="auto"/>
        <w:ind w:right="-2"/>
        <w:contextualSpacing/>
        <w:jc w:val="both"/>
        <w:rPr>
          <w:sz w:val="28"/>
          <w:szCs w:val="28"/>
          <w:lang w:val="ru-RU"/>
        </w:rPr>
      </w:pPr>
    </w:p>
    <w:p w:rsidR="00C63377" w:rsidRDefault="00C63377" w:rsidP="009440E1">
      <w:pPr>
        <w:pStyle w:val="11"/>
        <w:widowControl w:val="0"/>
        <w:shd w:val="clear" w:color="auto" w:fill="auto"/>
        <w:spacing w:after="0" w:line="240" w:lineRule="auto"/>
        <w:ind w:right="-2"/>
        <w:contextualSpacing/>
        <w:jc w:val="both"/>
        <w:rPr>
          <w:sz w:val="28"/>
          <w:szCs w:val="28"/>
          <w:lang w:val="ru-RU"/>
        </w:rPr>
      </w:pPr>
    </w:p>
    <w:p w:rsidR="00C63377" w:rsidRDefault="00C63377" w:rsidP="009440E1">
      <w:pPr>
        <w:pStyle w:val="11"/>
        <w:widowControl w:val="0"/>
        <w:shd w:val="clear" w:color="auto" w:fill="auto"/>
        <w:spacing w:after="0" w:line="240" w:lineRule="auto"/>
        <w:ind w:right="-2"/>
        <w:contextualSpacing/>
        <w:jc w:val="both"/>
        <w:rPr>
          <w:sz w:val="28"/>
          <w:szCs w:val="28"/>
          <w:lang w:val="ru-RU"/>
        </w:rPr>
      </w:pPr>
    </w:p>
    <w:p w:rsidR="00C63377" w:rsidRDefault="00C63377"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r w:rsidR="00C63377">
        <w:rPr>
          <w:rStyle w:val="FontStyle12"/>
          <w:sz w:val="28"/>
          <w:szCs w:val="28"/>
        </w:rPr>
        <w:t>комитет образования</w:t>
      </w:r>
      <w:r w:rsidR="001D1FA7" w:rsidRPr="009440E1">
        <w:rPr>
          <w:sz w:val="28"/>
          <w:szCs w:val="28"/>
          <w:lang w:val="ru-RU"/>
        </w:rPr>
        <w:t xml:space="preserve">, </w:t>
      </w:r>
      <w:r w:rsidR="00F673E1" w:rsidRPr="009440E1">
        <w:rPr>
          <w:sz w:val="28"/>
          <w:szCs w:val="28"/>
          <w:lang w:val="ru-RU"/>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E94FBE">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C63377">
        <w:rPr>
          <w:sz w:val="28"/>
          <w:szCs w:val="28"/>
          <w:lang w:val="ru-RU"/>
        </w:rPr>
        <w:t>23.05.2025 № 1763</w:t>
      </w:r>
      <w:r w:rsidR="00452471" w:rsidRPr="009440E1">
        <w:rPr>
          <w:sz w:val="28"/>
          <w:szCs w:val="28"/>
          <w:lang w:val="ru-RU"/>
        </w:rPr>
        <w:t xml:space="preserve"> </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C63377" w:rsidRPr="00C63377" w:rsidRDefault="00C63377" w:rsidP="00C63377">
      <w:pPr>
        <w:widowControl w:val="0"/>
        <w:ind w:right="41"/>
        <w:contextualSpacing/>
        <w:jc w:val="center"/>
        <w:rPr>
          <w:rFonts w:ascii="Times New Roman" w:hAnsi="Times New Roman" w:cs="Times New Roman"/>
          <w:color w:val="auto"/>
          <w:sz w:val="28"/>
          <w:szCs w:val="28"/>
        </w:rPr>
      </w:pPr>
      <w:r w:rsidRPr="00C63377">
        <w:rPr>
          <w:rFonts w:ascii="Times New Roman" w:hAnsi="Times New Roman" w:cs="Times New Roman"/>
          <w:color w:val="auto"/>
          <w:sz w:val="28"/>
          <w:szCs w:val="28"/>
        </w:rPr>
        <w:t xml:space="preserve">АДМИНИСТРАТИВНЫЙ РЕГЛАМЕНТ </w:t>
      </w:r>
    </w:p>
    <w:p w:rsidR="00C63377" w:rsidRPr="00C63377" w:rsidRDefault="00C63377" w:rsidP="00C63377">
      <w:pPr>
        <w:widowControl w:val="0"/>
        <w:ind w:right="41"/>
        <w:contextualSpacing/>
        <w:jc w:val="center"/>
        <w:rPr>
          <w:rFonts w:ascii="Times New Roman" w:hAnsi="Times New Roman" w:cs="Times New Roman"/>
          <w:color w:val="auto"/>
          <w:sz w:val="28"/>
          <w:szCs w:val="28"/>
        </w:rPr>
      </w:pPr>
      <w:r w:rsidRPr="00C63377">
        <w:rPr>
          <w:rFonts w:ascii="Times New Roman" w:hAnsi="Times New Roman" w:cs="Times New Roman"/>
          <w:color w:val="auto"/>
          <w:sz w:val="28"/>
          <w:szCs w:val="28"/>
        </w:rPr>
        <w:t xml:space="preserve">по предоставлению администрацией Лужского муниципального района Ленинградской области муниципальной услуги </w:t>
      </w:r>
    </w:p>
    <w:p w:rsidR="00C63377" w:rsidRPr="00C63377" w:rsidRDefault="00114159" w:rsidP="00C63377">
      <w:pPr>
        <w:widowControl w:val="0"/>
        <w:ind w:right="41"/>
        <w:contextualSpacing/>
        <w:jc w:val="center"/>
        <w:rPr>
          <w:rFonts w:ascii="Times New Roman" w:eastAsia="Times New Roman" w:hAnsi="Times New Roman" w:cs="Times New Roman"/>
          <w:bCs/>
          <w:color w:val="auto"/>
          <w:sz w:val="28"/>
          <w:szCs w:val="28"/>
        </w:rPr>
      </w:pPr>
      <w:r>
        <w:rPr>
          <w:rFonts w:ascii="Times New Roman" w:hAnsi="Times New Roman" w:cs="Times New Roman"/>
          <w:color w:val="auto"/>
          <w:sz w:val="28"/>
          <w:szCs w:val="28"/>
        </w:rPr>
        <w:t>«</w:t>
      </w:r>
      <w:r w:rsidR="00C63377" w:rsidRPr="00C63377">
        <w:rPr>
          <w:rFonts w:ascii="Times New Roman" w:hAnsi="Times New Roman" w:cs="Times New Roman"/>
          <w:color w:val="auto"/>
          <w:sz w:val="28"/>
          <w:szCs w:val="28"/>
        </w:rPr>
        <w:t>Организация отдыха детей в каникулярное время</w:t>
      </w:r>
      <w:r>
        <w:rPr>
          <w:rFonts w:ascii="Times New Roman" w:hAnsi="Times New Roman" w:cs="Times New Roman"/>
          <w:color w:val="auto"/>
          <w:sz w:val="28"/>
          <w:szCs w:val="28"/>
        </w:rPr>
        <w:t>»</w:t>
      </w:r>
    </w:p>
    <w:p w:rsidR="00C63377" w:rsidRPr="00C63377" w:rsidRDefault="00C63377" w:rsidP="00C63377">
      <w:pPr>
        <w:widowControl w:val="0"/>
        <w:autoSpaceDE w:val="0"/>
        <w:autoSpaceDN w:val="0"/>
        <w:adjustRightInd w:val="0"/>
        <w:ind w:right="41" w:firstLine="709"/>
        <w:contextualSpacing/>
        <w:jc w:val="center"/>
        <w:rPr>
          <w:rFonts w:ascii="Times New Roman" w:eastAsia="Times New Roman" w:hAnsi="Times New Roman" w:cs="Times New Roman"/>
          <w:bCs/>
          <w:color w:val="auto"/>
          <w:sz w:val="28"/>
          <w:szCs w:val="28"/>
        </w:rPr>
      </w:pPr>
    </w:p>
    <w:p w:rsidR="00C63377" w:rsidRPr="00C63377" w:rsidRDefault="00C63377" w:rsidP="00C63377">
      <w:pPr>
        <w:widowControl w:val="0"/>
        <w:ind w:right="41"/>
        <w:contextualSpacing/>
        <w:jc w:val="center"/>
        <w:rPr>
          <w:rFonts w:ascii="Times New Roman" w:hAnsi="Times New Roman" w:cs="Times New Roman"/>
          <w:color w:val="auto"/>
          <w:sz w:val="28"/>
          <w:szCs w:val="28"/>
        </w:rPr>
      </w:pPr>
      <w:r w:rsidRPr="00C63377">
        <w:rPr>
          <w:rFonts w:ascii="Times New Roman" w:hAnsi="Times New Roman" w:cs="Times New Roman"/>
          <w:color w:val="auto"/>
          <w:sz w:val="28"/>
          <w:szCs w:val="28"/>
        </w:rPr>
        <w:t>1. Общие положения</w:t>
      </w:r>
    </w:p>
    <w:p w:rsid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1.1. Административный регламент по предоставлению муниципальной услуги (далее – Административный регламент)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Организация отдыха детей в каникулярное время</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(далее – муниципальная услуга) устанавливает порядок и стандарт предоставления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 xml:space="preserve">1.1.1.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 </w:t>
      </w:r>
      <w:r>
        <w:rPr>
          <w:rFonts w:ascii="Times New Roman" w:eastAsia="Times New Roman" w:hAnsi="Times New Roman" w:cs="Times New Roman"/>
          <w:bCs/>
          <w:color w:val="auto"/>
          <w:sz w:val="28"/>
          <w:szCs w:val="28"/>
          <w:lang w:val="ru-RU"/>
        </w:rPr>
        <w:t>а</w:t>
      </w:r>
      <w:proofErr w:type="spellStart"/>
      <w:r w:rsidRPr="00C63377">
        <w:rPr>
          <w:rFonts w:ascii="Times New Roman" w:eastAsia="Times New Roman" w:hAnsi="Times New Roman" w:cs="Times New Roman"/>
          <w:bCs/>
          <w:color w:val="auto"/>
          <w:sz w:val="28"/>
          <w:szCs w:val="28"/>
        </w:rPr>
        <w:t>дминистрация</w:t>
      </w:r>
      <w:proofErr w:type="spellEnd"/>
      <w:r w:rsidRPr="00C63377">
        <w:rPr>
          <w:rFonts w:ascii="Times New Roman" w:eastAsia="Times New Roman" w:hAnsi="Times New Roman" w:cs="Times New Roman"/>
          <w:bCs/>
          <w:color w:val="auto"/>
          <w:sz w:val="28"/>
          <w:szCs w:val="28"/>
        </w:rPr>
        <w:t xml:space="preserve"> Лужского муниципального района Ленинградской области (далее – администрация, ОМСУ), комитет образования администрации.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 xml:space="preserve">1.1.2. Муниципальную услугу предоставляют образовательные организации, подведомственные комитету образования администрации Лужского муниципального района Ленинградской области </w:t>
      </w:r>
      <w:r w:rsidRPr="00C63377">
        <w:rPr>
          <w:rFonts w:ascii="Times New Roman" w:eastAsia="Times New Roman" w:hAnsi="Times New Roman" w:cs="Times New Roman"/>
          <w:color w:val="auto"/>
          <w:sz w:val="28"/>
          <w:szCs w:val="28"/>
        </w:rPr>
        <w:t xml:space="preserve">и организующие отдых детей в каникулярное время </w:t>
      </w:r>
      <w:r w:rsidRPr="00C63377">
        <w:rPr>
          <w:rFonts w:ascii="Times New Roman" w:eastAsia="Times New Roman" w:hAnsi="Times New Roman" w:cs="Times New Roman"/>
          <w:bCs/>
          <w:color w:val="auto"/>
          <w:sz w:val="28"/>
          <w:szCs w:val="28"/>
        </w:rPr>
        <w:t xml:space="preserve"> (далее – образовательная организация).</w:t>
      </w:r>
    </w:p>
    <w:p w:rsidR="00C63377" w:rsidRPr="00C63377" w:rsidRDefault="00C63377" w:rsidP="00C63377">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C63377">
        <w:rPr>
          <w:rFonts w:ascii="Times New Roman" w:eastAsia="Times New Roman" w:hAnsi="Times New Roman" w:cs="Times New Roman"/>
          <w:bCs/>
          <w:color w:val="auto"/>
          <w:sz w:val="28"/>
          <w:szCs w:val="28"/>
        </w:rPr>
        <w:t xml:space="preserve">1.2. Заявителями являются родители (законные представители) детей </w:t>
      </w:r>
      <w:r w:rsidRPr="00C63377">
        <w:rPr>
          <w:rFonts w:ascii="Times New Roman" w:eastAsia="Calibri" w:hAnsi="Times New Roman" w:cs="Times New Roman"/>
          <w:color w:val="auto"/>
          <w:sz w:val="28"/>
          <w:szCs w:val="28"/>
          <w:lang w:eastAsia="en-US"/>
        </w:rPr>
        <w:t>в возрасте от 6,6 до 17 лет включительно</w:t>
      </w:r>
      <w:r w:rsidRPr="00C63377">
        <w:rPr>
          <w:rFonts w:ascii="Times New Roman" w:eastAsia="Times New Roman" w:hAnsi="Times New Roman" w:cs="Times New Roman"/>
          <w:bCs/>
          <w:color w:val="auto"/>
          <w:sz w:val="28"/>
          <w:szCs w:val="28"/>
        </w:rPr>
        <w:t xml:space="preserve">, </w:t>
      </w:r>
      <w:r w:rsidRPr="00C63377">
        <w:rPr>
          <w:rFonts w:ascii="Times New Roman" w:eastAsia="Times New Roman" w:hAnsi="Times New Roman" w:cs="Times New Roman"/>
          <w:color w:val="auto"/>
          <w:sz w:val="28"/>
          <w:szCs w:val="28"/>
        </w:rPr>
        <w:t xml:space="preserve">находящихся в трудной жизненной ситуации (далее – ТЖС) в соответствии со статьей 1 Федерального закона от 24 июля 1998 года № 124-ФЗ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Об основных гарантиях прав ребенка в Российской Федерации</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проживающих на территории Ленинградской области:</w:t>
      </w:r>
      <w:r w:rsidRPr="00C63377">
        <w:rPr>
          <w:rFonts w:ascii="Times New Roman" w:eastAsia="Times New Roman" w:hAnsi="Times New Roman" w:cs="Times New Roman"/>
          <w:bCs/>
          <w:color w:val="auto"/>
          <w:sz w:val="28"/>
          <w:szCs w:val="28"/>
        </w:rPr>
        <w:t xml:space="preserve">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детей-сирот и детей, оставшихся без попечения родителей;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детей-инвалидов;</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с ограниченными возможностями здоровья, то есть имеющие недостатки в физическом и (или) психическом развитии;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детей - жертв вооруженных и межнациональных конфликтов, экологических и техногенных катастроф, стихийных бедствий;</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из семей беженцев и вынужденных переселенцев;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оказавшихся в экстремальных условиях;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 жертв насилия;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находящихся в образовательных организациях для </w:t>
      </w:r>
      <w:r w:rsidRPr="00C63377">
        <w:rPr>
          <w:rFonts w:ascii="Times New Roman" w:eastAsia="Times New Roman" w:hAnsi="Times New Roman" w:cs="Times New Roman"/>
          <w:color w:val="auto"/>
          <w:sz w:val="28"/>
          <w:szCs w:val="28"/>
          <w:lang/>
        </w:rPr>
        <w:lastRenderedPageBreak/>
        <w:t xml:space="preserve">обучающихся с </w:t>
      </w:r>
      <w:proofErr w:type="spellStart"/>
      <w:r w:rsidRPr="00C63377">
        <w:rPr>
          <w:rFonts w:ascii="Times New Roman" w:eastAsia="Times New Roman" w:hAnsi="Times New Roman" w:cs="Times New Roman"/>
          <w:color w:val="auto"/>
          <w:sz w:val="28"/>
          <w:szCs w:val="28"/>
          <w:lang/>
        </w:rPr>
        <w:t>девиантным</w:t>
      </w:r>
      <w:proofErr w:type="spellEnd"/>
      <w:r w:rsidRPr="00C63377">
        <w:rPr>
          <w:rFonts w:ascii="Times New Roman" w:eastAsia="Times New Roman" w:hAnsi="Times New Roman" w:cs="Times New Roman"/>
          <w:color w:val="auto"/>
          <w:sz w:val="28"/>
          <w:szCs w:val="28"/>
          <w:lang/>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проживающих в малоимущих семьях, </w:t>
      </w:r>
      <w:r w:rsidRPr="00C63377">
        <w:rPr>
          <w:rFonts w:ascii="Times New Roman" w:eastAsia="Calibri" w:hAnsi="Times New Roman" w:cs="Times New Roman"/>
          <w:color w:val="auto"/>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10" w:history="1">
        <w:r w:rsidRPr="00C63377">
          <w:rPr>
            <w:rStyle w:val="a3"/>
            <w:rFonts w:ascii="Times New Roman" w:eastAsia="Calibri" w:hAnsi="Times New Roman" w:cs="Times New Roman"/>
            <w:color w:val="auto"/>
            <w:sz w:val="28"/>
            <w:szCs w:val="28"/>
            <w:u w:val="none"/>
            <w:lang w:eastAsia="en-US"/>
          </w:rPr>
          <w:t>закона</w:t>
        </w:r>
      </w:hyperlink>
      <w:r w:rsidRPr="00C63377">
        <w:rPr>
          <w:rFonts w:ascii="Times New Roman" w:eastAsia="Calibri" w:hAnsi="Times New Roman" w:cs="Times New Roman"/>
          <w:color w:val="auto"/>
          <w:sz w:val="28"/>
          <w:szCs w:val="28"/>
          <w:lang w:eastAsia="en-US"/>
        </w:rPr>
        <w:t xml:space="preserve"> от 17 ноября 2017 года № 72-оз </w:t>
      </w:r>
      <w:r w:rsidR="00114159">
        <w:rPr>
          <w:rFonts w:ascii="Times New Roman" w:eastAsia="Calibri" w:hAnsi="Times New Roman" w:cs="Times New Roman"/>
          <w:color w:val="auto"/>
          <w:sz w:val="28"/>
          <w:szCs w:val="28"/>
          <w:lang w:eastAsia="en-US"/>
        </w:rPr>
        <w:t>«</w:t>
      </w:r>
      <w:r w:rsidRPr="00C63377">
        <w:rPr>
          <w:rFonts w:ascii="Times New Roman" w:eastAsia="Calibri" w:hAnsi="Times New Roman" w:cs="Times New Roman"/>
          <w:color w:val="auto"/>
          <w:sz w:val="28"/>
          <w:szCs w:val="28"/>
          <w:lang w:eastAsia="en-US"/>
        </w:rPr>
        <w:t>Социальный кодекс Ленинградской области</w:t>
      </w:r>
      <w:r w:rsidR="00114159">
        <w:rPr>
          <w:rFonts w:ascii="Times New Roman" w:eastAsia="Calibri" w:hAnsi="Times New Roman" w:cs="Times New Roman"/>
          <w:color w:val="auto"/>
          <w:sz w:val="28"/>
          <w:szCs w:val="28"/>
          <w:lang w:eastAsia="en-US"/>
        </w:rPr>
        <w:t>»</w:t>
      </w:r>
      <w:r w:rsidRPr="00C63377">
        <w:rPr>
          <w:rFonts w:ascii="Times New Roman" w:eastAsia="Times New Roman" w:hAnsi="Times New Roman" w:cs="Times New Roman"/>
          <w:color w:val="auto"/>
          <w:sz w:val="28"/>
          <w:szCs w:val="28"/>
          <w:lang/>
        </w:rPr>
        <w:t xml:space="preserve">;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детей с отклонениями в поведении;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 xml:space="preserve">1.2.1. Муниципальная услуга предоставляется также детям, чьи родители </w:t>
      </w:r>
      <w:r w:rsidRPr="00C63377">
        <w:rPr>
          <w:rFonts w:ascii="Times New Roman" w:eastAsia="Times New Roman" w:hAnsi="Times New Roman" w:cs="Times New Roman"/>
          <w:bCs/>
          <w:color w:val="auto"/>
          <w:sz w:val="28"/>
          <w:szCs w:val="28"/>
        </w:rPr>
        <w:t xml:space="preserve">принимают или принимали участие </w:t>
      </w:r>
      <w:r w:rsidRPr="00C63377">
        <w:rPr>
          <w:rFonts w:ascii="Times New Roman" w:eastAsia="Times New Roman" w:hAnsi="Times New Roman" w:cs="Times New Roman"/>
          <w:color w:val="auto"/>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Во внеочередном порядке:</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прокуроров (п. 5 ст. 44 Федерального закона от 17.01.1992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 2202-I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прокуратуре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судей (п. 3 ст. 19 Закона Российской Федерации от 26.06.1992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 3132-I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статусе судей в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сотрудников Следственного комитета Российской Федерации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(ч. 25 ст. 35 Федерального закона от 28.12.2010 № 403-ФЗ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Следственном комитете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 xml:space="preserve">1.2.3. В первоочередном порядке: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дети военнослужащих по месту жительства их семей (п. 6 ст. 19 Федерального закона от 27.05.1998 № 76-ФЗ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 статусе военнослужащих</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сотрудника полиции (п. 1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сотрудника полиции, умершего вследствие заболевания, полученного в период прохождения службы в полиции (п. 3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lastRenderedPageBreak/>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(п. 6 ч. 6 ст. 46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сотрудников органов внутренних дел, не являющихся сотрудниками полиции, (ч. 2 ст. 56 Федерального закона от 07.02.2011 № 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полиции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дети сотрудника,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sidRPr="00C63377">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lang/>
        </w:rPr>
        <w:t xml:space="preserve"> федеральной противопожарной службе Государственной противопожарной службы и таможенных органах Российской Федерации (далее – сотрудник), (п. 1 ч. 14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ст. 3 Федерального закона от 30.12.2012 № 283-ФЗ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w:t>
      </w:r>
      <w:r w:rsidRPr="00C63377">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lang/>
        </w:rPr>
        <w:t xml:space="preserve"> федеральной противопожарной службе Государственной противопожарной службы, таможенных органах Российской Федерации (далее – учреждения и органы), (п. 3 ч. 14 ст. 3 Федерального закона от 30.12.2012 № 283-ФЗ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гражданина Российской Федерации, уволенного со службы в </w:t>
      </w:r>
      <w:r w:rsidRPr="00C63377">
        <w:rPr>
          <w:rFonts w:ascii="Times New Roman" w:eastAsia="Times New Roman" w:hAnsi="Times New Roman" w:cs="Times New Roman"/>
          <w:color w:val="auto"/>
          <w:sz w:val="28"/>
          <w:szCs w:val="28"/>
          <w:lang/>
        </w:rPr>
        <w:lastRenderedPageBreak/>
        <w:t xml:space="preserve">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(п. 4 ч. 14 ст. 3 Федерального закона от 30.12.2012 № 283-ФЗ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находящиеся (находившиеся) на иждивении сотрудника, гражданина Российской Федерации, указанных в </w:t>
      </w:r>
      <w:proofErr w:type="spellStart"/>
      <w:r w:rsidRPr="00C63377">
        <w:rPr>
          <w:rFonts w:ascii="Times New Roman" w:eastAsia="Times New Roman" w:hAnsi="Times New Roman" w:cs="Times New Roman"/>
          <w:color w:val="auto"/>
          <w:sz w:val="28"/>
          <w:szCs w:val="28"/>
          <w:lang/>
        </w:rPr>
        <w:t>пп</w:t>
      </w:r>
      <w:proofErr w:type="spellEnd"/>
      <w:r w:rsidRPr="00C63377">
        <w:rPr>
          <w:rFonts w:ascii="Times New Roman" w:eastAsia="Times New Roman" w:hAnsi="Times New Roman" w:cs="Times New Roman"/>
          <w:color w:val="auto"/>
          <w:sz w:val="28"/>
          <w:szCs w:val="28"/>
          <w:lang/>
        </w:rPr>
        <w:t xml:space="preserve">. 1-5 п. 14 ст. 3 Федерального закона от 30.12.2012 № 283-ФЗ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 внесении изменений в отдельные законодательные акты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bookmarkStart w:id="0" w:name="Par0"/>
      <w:bookmarkEnd w:id="0"/>
      <w:r w:rsidRPr="00C63377">
        <w:rPr>
          <w:rFonts w:ascii="Times New Roman" w:eastAsia="Times New Roman" w:hAnsi="Times New Roman" w:cs="Times New Roman"/>
          <w:color w:val="auto"/>
          <w:sz w:val="28"/>
          <w:szCs w:val="28"/>
          <w:lang/>
        </w:rPr>
        <w:t xml:space="preserve">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sidRPr="00C63377">
        <w:rPr>
          <w:rFonts w:ascii="Times New Roman" w:eastAsia="Times New Roman" w:hAnsi="Times New Roman" w:cs="Times New Roman"/>
          <w:color w:val="auto"/>
          <w:sz w:val="28"/>
          <w:szCs w:val="28"/>
        </w:rPr>
        <w:t xml:space="preserve"> </w:t>
      </w:r>
      <w:r w:rsidRPr="00C63377">
        <w:rPr>
          <w:rFonts w:ascii="Times New Roman" w:eastAsia="Times New Roman" w:hAnsi="Times New Roman" w:cs="Times New Roman"/>
          <w:color w:val="auto"/>
          <w:sz w:val="28"/>
          <w:szCs w:val="28"/>
          <w:lang/>
        </w:rPr>
        <w:t xml:space="preserve">440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Об установлении на территории Ленинградской области дополнительных </w:t>
      </w:r>
      <w:r w:rsidRPr="00C63377">
        <w:rPr>
          <w:rFonts w:ascii="Times New Roman" w:eastAsia="Times New Roman" w:hAnsi="Times New Roman" w:cs="Times New Roman"/>
          <w:color w:val="auto"/>
          <w:sz w:val="28"/>
          <w:szCs w:val="28"/>
          <w:lang/>
        </w:rPr>
        <w:lastRenderedPageBreak/>
        <w:t>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bookmarkStart w:id="1" w:name="Par3"/>
      <w:bookmarkEnd w:id="1"/>
      <w:r w:rsidRPr="00C63377">
        <w:rPr>
          <w:rFonts w:ascii="Times New Roman" w:eastAsia="Times New Roman" w:hAnsi="Times New Roman" w:cs="Times New Roman"/>
          <w:color w:val="auto"/>
          <w:sz w:val="28"/>
          <w:szCs w:val="28"/>
          <w:lang/>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440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военнослужащих (граждан), указанных в </w:t>
      </w:r>
      <w:hyperlink r:id="rId11" w:anchor="Par0" w:history="1">
        <w:r w:rsidRPr="00C63377">
          <w:rPr>
            <w:rStyle w:val="a3"/>
            <w:rFonts w:ascii="Times New Roman" w:eastAsia="Times New Roman" w:hAnsi="Times New Roman" w:cs="Times New Roman"/>
            <w:color w:val="auto"/>
            <w:sz w:val="28"/>
            <w:szCs w:val="28"/>
            <w:u w:val="none"/>
            <w:lang/>
          </w:rPr>
          <w:t>подпунктах 1.1</w:t>
        </w:r>
      </w:hyperlink>
      <w:r w:rsidRPr="00C63377">
        <w:rPr>
          <w:rFonts w:ascii="Times New Roman" w:eastAsia="Times New Roman" w:hAnsi="Times New Roman" w:cs="Times New Roman"/>
          <w:color w:val="auto"/>
          <w:sz w:val="28"/>
          <w:szCs w:val="28"/>
          <w:lang/>
        </w:rPr>
        <w:t xml:space="preserve"> - </w:t>
      </w:r>
      <w:hyperlink r:id="rId12" w:anchor="Par3" w:history="1">
        <w:r w:rsidRPr="00C63377">
          <w:rPr>
            <w:rStyle w:val="a3"/>
            <w:rFonts w:ascii="Times New Roman" w:eastAsia="Times New Roman" w:hAnsi="Times New Roman" w:cs="Times New Roman"/>
            <w:color w:val="auto"/>
            <w:sz w:val="28"/>
            <w:szCs w:val="28"/>
            <w:u w:val="none"/>
            <w:lang/>
          </w:rPr>
          <w:t>1.4</w:t>
        </w:r>
      </w:hyperlink>
      <w:r w:rsidRPr="00C63377">
        <w:rPr>
          <w:rFonts w:ascii="Times New Roman" w:eastAsia="Times New Roman" w:hAnsi="Times New Roman" w:cs="Times New Roman"/>
          <w:color w:val="auto"/>
          <w:sz w:val="28"/>
          <w:szCs w:val="28"/>
          <w:lang/>
        </w:rPr>
        <w:t xml:space="preserve"> пункта 1 постановления Правительства Ленинградской области от 28 июня 2023 г. №440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w:t>
      </w:r>
      <w:r w:rsidRPr="00C63377">
        <w:rPr>
          <w:rFonts w:ascii="Times New Roman" w:eastAsia="Times New Roman" w:hAnsi="Times New Roman" w:cs="Times New Roman"/>
          <w:color w:val="auto"/>
          <w:sz w:val="28"/>
          <w:szCs w:val="28"/>
          <w:lang/>
        </w:rPr>
        <w:lastRenderedPageBreak/>
        <w:t xml:space="preserve">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являющихся полнородными или </w:t>
      </w:r>
      <w:proofErr w:type="spellStart"/>
      <w:r w:rsidRPr="00C63377">
        <w:rPr>
          <w:rFonts w:ascii="Times New Roman" w:eastAsia="Times New Roman" w:hAnsi="Times New Roman" w:cs="Times New Roman"/>
          <w:color w:val="auto"/>
          <w:sz w:val="28"/>
          <w:szCs w:val="28"/>
          <w:lang/>
        </w:rPr>
        <w:t>неполнородными</w:t>
      </w:r>
      <w:proofErr w:type="spellEnd"/>
      <w:r w:rsidRPr="00C63377">
        <w:rPr>
          <w:rFonts w:ascii="Times New Roman" w:eastAsia="Times New Roman" w:hAnsi="Times New Roman" w:cs="Times New Roman"/>
          <w:color w:val="auto"/>
          <w:sz w:val="28"/>
          <w:szCs w:val="28"/>
          <w:lang/>
        </w:rPr>
        <w:t xml:space="preserve">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440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440 </w:t>
      </w:r>
      <w:r>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Об установлении на территории Ленинградской области дополнительных </w:t>
      </w:r>
      <w:r w:rsidRPr="00C63377">
        <w:rPr>
          <w:rFonts w:ascii="Times New Roman" w:eastAsia="Times New Roman" w:hAnsi="Times New Roman" w:cs="Times New Roman"/>
          <w:color w:val="auto"/>
          <w:sz w:val="28"/>
          <w:szCs w:val="28"/>
          <w:lang/>
        </w:rPr>
        <w:lastRenderedPageBreak/>
        <w:t>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дети граждан Российской Федерации из числа предусмотренных </w:t>
      </w:r>
      <w:hyperlink r:id="rId13" w:history="1">
        <w:r w:rsidRPr="00C63377">
          <w:rPr>
            <w:rStyle w:val="a3"/>
            <w:rFonts w:ascii="Times New Roman" w:eastAsia="Times New Roman" w:hAnsi="Times New Roman" w:cs="Times New Roman"/>
            <w:color w:val="auto"/>
            <w:sz w:val="28"/>
            <w:szCs w:val="28"/>
            <w:u w:val="none"/>
            <w:lang/>
          </w:rPr>
          <w:t>пунктом 4 статьи 22.1</w:t>
        </w:r>
      </w:hyperlink>
      <w:r w:rsidRPr="00C63377">
        <w:rPr>
          <w:rFonts w:ascii="Times New Roman" w:eastAsia="Times New Roman" w:hAnsi="Times New Roman" w:cs="Times New Roman"/>
          <w:color w:val="auto"/>
          <w:sz w:val="28"/>
          <w:szCs w:val="28"/>
          <w:lang/>
        </w:rPr>
        <w:t xml:space="preserve"> Федерального закона от 31 мая 1996 года </w:t>
      </w:r>
      <w:r w:rsidR="00114159">
        <w:rPr>
          <w:rFonts w:ascii="Times New Roman" w:eastAsia="Times New Roman" w:hAnsi="Times New Roman" w:cs="Times New Roman"/>
          <w:color w:val="auto"/>
          <w:sz w:val="28"/>
          <w:szCs w:val="28"/>
          <w:lang w:val="ru-RU"/>
        </w:rPr>
        <w:t>№</w:t>
      </w:r>
      <w:r w:rsidRPr="00C63377">
        <w:rPr>
          <w:rFonts w:ascii="Times New Roman" w:eastAsia="Times New Roman" w:hAnsi="Times New Roman" w:cs="Times New Roman"/>
          <w:color w:val="auto"/>
          <w:sz w:val="28"/>
          <w:szCs w:val="28"/>
          <w:lang/>
        </w:rPr>
        <w:t xml:space="preserve"> 61-ФЗ </w:t>
      </w:r>
      <w:r w:rsidR="00114159">
        <w:rPr>
          <w:rFonts w:ascii="Times New Roman" w:eastAsia="Times New Roman" w:hAnsi="Times New Roman" w:cs="Times New Roman"/>
          <w:color w:val="auto"/>
          <w:sz w:val="28"/>
          <w:szCs w:val="28"/>
          <w:lang w:val="ru-RU"/>
        </w:rPr>
        <w:t xml:space="preserve">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обороне</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bookmarkStart w:id="2" w:name="P56"/>
      <w:bookmarkEnd w:id="2"/>
      <w:r w:rsidRPr="00C63377">
        <w:rPr>
          <w:rFonts w:ascii="Times New Roman" w:eastAsia="Times New Roman" w:hAnsi="Times New Roman" w:cs="Times New Roman"/>
          <w:color w:val="auto"/>
          <w:sz w:val="28"/>
          <w:szCs w:val="28"/>
        </w:rPr>
        <w:t xml:space="preserve">1.3. </w:t>
      </w:r>
      <w:r w:rsidRPr="00C63377">
        <w:rPr>
          <w:rFonts w:ascii="Times New Roman" w:eastAsia="Times New Roman" w:hAnsi="Times New Roman" w:cs="Times New Roman"/>
          <w:bCs/>
          <w:color w:val="auto"/>
          <w:sz w:val="28"/>
          <w:szCs w:val="28"/>
        </w:rPr>
        <w:t>Муниципальную услугу предоставляет комитет образования администрации, образовательные организации.</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C63377" w:rsidRPr="00C63377" w:rsidRDefault="00C63377" w:rsidP="00C63377">
      <w:pPr>
        <w:widowControl w:val="0"/>
        <w:tabs>
          <w:tab w:val="left" w:pos="993"/>
        </w:tabs>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сайте администрации </w:t>
      </w:r>
      <w:r w:rsidRPr="00C63377">
        <w:rPr>
          <w:rFonts w:ascii="Times New Roman" w:eastAsia="Times New Roman" w:hAnsi="Times New Roman" w:cs="Times New Roman"/>
          <w:color w:val="auto"/>
          <w:sz w:val="28"/>
          <w:szCs w:val="28"/>
        </w:rPr>
        <w:t xml:space="preserve">Лужского </w:t>
      </w:r>
      <w:r w:rsidRPr="00C63377">
        <w:rPr>
          <w:rFonts w:ascii="Times New Roman" w:eastAsia="Times New Roman" w:hAnsi="Times New Roman" w:cs="Times New Roman"/>
          <w:color w:val="auto"/>
          <w:sz w:val="28"/>
          <w:szCs w:val="28"/>
          <w:lang/>
        </w:rPr>
        <w:t>муниципального района  Ленинградской области</w:t>
      </w:r>
      <w:r w:rsidRPr="00C63377">
        <w:rPr>
          <w:rFonts w:ascii="Times New Roman" w:eastAsia="Times New Roman" w:hAnsi="Times New Roman" w:cs="Times New Roman"/>
          <w:color w:val="auto"/>
          <w:sz w:val="28"/>
          <w:szCs w:val="28"/>
        </w:rPr>
        <w:t xml:space="preserve">: </w:t>
      </w:r>
      <w:hyperlink r:id="rId14" w:history="1">
        <w:r w:rsidRPr="00C63377">
          <w:rPr>
            <w:rStyle w:val="a3"/>
            <w:rFonts w:ascii="Times New Roman" w:hAnsi="Times New Roman" w:cs="Times New Roman"/>
            <w:color w:val="auto"/>
            <w:sz w:val="28"/>
            <w:szCs w:val="28"/>
            <w:u w:val="none"/>
            <w:lang w:val="en-US"/>
          </w:rPr>
          <w:t>https</w:t>
        </w:r>
        <w:r w:rsidRPr="00C63377">
          <w:rPr>
            <w:rStyle w:val="a3"/>
            <w:rFonts w:ascii="Times New Roman" w:hAnsi="Times New Roman" w:cs="Times New Roman"/>
            <w:color w:val="auto"/>
            <w:sz w:val="28"/>
            <w:szCs w:val="28"/>
            <w:u w:val="none"/>
          </w:rPr>
          <w:t>://</w:t>
        </w:r>
        <w:proofErr w:type="spellStart"/>
        <w:r w:rsidRPr="00C63377">
          <w:rPr>
            <w:rStyle w:val="a3"/>
            <w:rFonts w:ascii="Times New Roman" w:hAnsi="Times New Roman" w:cs="Times New Roman"/>
            <w:color w:val="auto"/>
            <w:sz w:val="28"/>
            <w:szCs w:val="28"/>
            <w:u w:val="none"/>
            <w:lang w:val="en-US"/>
          </w:rPr>
          <w:t>luga</w:t>
        </w:r>
        <w:proofErr w:type="spellEnd"/>
        <w:r w:rsidRPr="00C63377">
          <w:rPr>
            <w:rStyle w:val="a3"/>
            <w:rFonts w:ascii="Times New Roman" w:hAnsi="Times New Roman" w:cs="Times New Roman"/>
            <w:color w:val="auto"/>
            <w:sz w:val="28"/>
            <w:szCs w:val="28"/>
            <w:u w:val="none"/>
          </w:rPr>
          <w:t>47.</w:t>
        </w:r>
        <w:proofErr w:type="spellStart"/>
        <w:r w:rsidRPr="00C63377">
          <w:rPr>
            <w:rStyle w:val="a3"/>
            <w:rFonts w:ascii="Times New Roman" w:hAnsi="Times New Roman" w:cs="Times New Roman"/>
            <w:color w:val="auto"/>
            <w:sz w:val="28"/>
            <w:szCs w:val="28"/>
            <w:u w:val="none"/>
            <w:lang w:val="en-US"/>
          </w:rPr>
          <w:t>gosuslugi</w:t>
        </w:r>
        <w:proofErr w:type="spellEnd"/>
        <w:r w:rsidRPr="00C63377">
          <w:rPr>
            <w:rStyle w:val="a3"/>
            <w:rFonts w:ascii="Times New Roman" w:hAnsi="Times New Roman" w:cs="Times New Roman"/>
            <w:color w:val="auto"/>
            <w:sz w:val="28"/>
            <w:szCs w:val="28"/>
            <w:u w:val="none"/>
          </w:rPr>
          <w:t>.</w:t>
        </w:r>
        <w:proofErr w:type="spellStart"/>
        <w:r w:rsidRPr="00C63377">
          <w:rPr>
            <w:rStyle w:val="a3"/>
            <w:rFonts w:ascii="Times New Roman" w:hAnsi="Times New Roman" w:cs="Times New Roman"/>
            <w:color w:val="auto"/>
            <w:sz w:val="28"/>
            <w:szCs w:val="28"/>
            <w:u w:val="none"/>
            <w:lang w:val="en-US"/>
          </w:rPr>
          <w:t>ru</w:t>
        </w:r>
        <w:proofErr w:type="spellEnd"/>
      </w:hyperlink>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сайте Государственного бюджетного учреждения Ленинградской области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Многофункциональный центр предоставления государственных и муниципальных услуг</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(далее - МФЦ): http://mfc47.ru/;</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Едином портале государственных услуг (далее - ЕПГУ): </w:t>
      </w:r>
      <w:hyperlink r:id="rId15" w:history="1">
        <w:r w:rsidRPr="00C63377">
          <w:rPr>
            <w:rStyle w:val="a3"/>
            <w:rFonts w:ascii="Times New Roman" w:eastAsia="Times New Roman" w:hAnsi="Times New Roman" w:cs="Times New Roman"/>
            <w:color w:val="auto"/>
            <w:sz w:val="28"/>
            <w:szCs w:val="28"/>
            <w:u w:val="none"/>
            <w:lang/>
          </w:rPr>
          <w:t>www.gu.lenobl.ru/www.gosuslugi.ru</w:t>
        </w:r>
      </w:hyperlink>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 Стандарт предоставления государственной услуги</w:t>
      </w:r>
    </w:p>
    <w:p w:rsidR="00C63377" w:rsidRPr="00C63377" w:rsidRDefault="00C63377" w:rsidP="00C63377">
      <w:pPr>
        <w:widowControl w:val="0"/>
        <w:autoSpaceDE w:val="0"/>
        <w:autoSpaceDN w:val="0"/>
        <w:ind w:firstLine="709"/>
        <w:contextualSpacing/>
        <w:jc w:val="center"/>
        <w:outlineLvl w:val="1"/>
        <w:rPr>
          <w:rFonts w:ascii="Times New Roman" w:eastAsia="Times New Roman" w:hAnsi="Times New Roman" w:cs="Times New Roman"/>
          <w:color w:val="auto"/>
          <w:sz w:val="28"/>
          <w:szCs w:val="28"/>
        </w:rPr>
      </w:pP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2.1. Наименование муниципальной услуги: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Организация отдыха детей в каникулярное время</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2.2. Наименование органа, предоставляющего муниципальную услугу:</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color w:val="auto"/>
          <w:sz w:val="28"/>
          <w:szCs w:val="28"/>
        </w:rPr>
        <w:t xml:space="preserve">Муниципальную услугу </w:t>
      </w:r>
      <w:r w:rsidRPr="00C63377">
        <w:rPr>
          <w:rFonts w:ascii="Times New Roman" w:eastAsia="Times New Roman" w:hAnsi="Times New Roman" w:cs="Times New Roman"/>
          <w:bCs/>
          <w:color w:val="auto"/>
          <w:sz w:val="28"/>
          <w:szCs w:val="28"/>
        </w:rPr>
        <w:t xml:space="preserve">предоставляет ОМСУ, образовательные организации. </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lastRenderedPageBreak/>
        <w:t>Заявление на предоставление муниципальной услуги с комплектом документов подается:</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1) при личной явке:</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ОМСУ, МФЦ;</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2) без личной явки: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Заявитель имеет право записаться на прием для подачи заявления о предоставлении услуги следующими способами:</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1) посредством ЕПГУ - в ОМСУ, МФЦ;</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2) по телефону - в ОМСУ, МФЦ.</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63377" w:rsidRPr="00C63377" w:rsidRDefault="00C63377" w:rsidP="00C6337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bCs/>
          <w:color w:val="auto"/>
          <w:sz w:val="28"/>
          <w:szCs w:val="28"/>
        </w:rPr>
        <w:t xml:space="preserve">2.2.1. </w:t>
      </w:r>
      <w:proofErr w:type="gramStart"/>
      <w:r w:rsidRPr="00C63377">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и МФЦ с использованием информационных технологий, </w:t>
      </w:r>
      <w:r w:rsidRPr="00C63377">
        <w:rPr>
          <w:rFonts w:ascii="Times New Roman" w:eastAsia="Times New Roman" w:hAnsi="Times New Roman" w:cs="Times New Roman"/>
          <w:color w:val="auto"/>
          <w:sz w:val="28"/>
          <w:szCs w:val="28"/>
        </w:rPr>
        <w:t xml:space="preserve">систем, указанных в частях 10 и 11 статьи 7 Федерального закона от 27.07.2010  № 210-ФЗ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Об организации</w:t>
      </w:r>
      <w:proofErr w:type="gramEnd"/>
      <w:r w:rsidRPr="00C63377">
        <w:rPr>
          <w:rFonts w:ascii="Times New Roman" w:eastAsia="Times New Roman" w:hAnsi="Times New Roman" w:cs="Times New Roman"/>
          <w:color w:val="auto"/>
          <w:sz w:val="28"/>
          <w:szCs w:val="28"/>
        </w:rPr>
        <w:t xml:space="preserve"> предоставления государственных и муниципальных услуг</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(при наличии технической возможности).</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proofErr w:type="gramStart"/>
      <w:r w:rsidRPr="00C63377">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bCs/>
          <w:color w:val="auto"/>
          <w:sz w:val="28"/>
          <w:szCs w:val="28"/>
        </w:rPr>
        <w:t>2) единой системы идентификац</w:t>
      </w:r>
      <w:proofErr w:type="gramStart"/>
      <w:r w:rsidRPr="00C63377">
        <w:rPr>
          <w:rFonts w:ascii="Times New Roman" w:eastAsia="Times New Roman" w:hAnsi="Times New Roman" w:cs="Times New Roman"/>
          <w:bCs/>
          <w:color w:val="auto"/>
          <w:sz w:val="28"/>
          <w:szCs w:val="28"/>
        </w:rPr>
        <w:t>ии и ау</w:t>
      </w:r>
      <w:proofErr w:type="gramEnd"/>
      <w:r w:rsidRPr="00C63377">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sidRPr="00C63377">
        <w:rPr>
          <w:rFonts w:ascii="Times New Roman" w:eastAsia="Times New Roman" w:hAnsi="Times New Roman" w:cs="Times New Roman"/>
          <w:bCs/>
          <w:color w:val="auto"/>
          <w:sz w:val="28"/>
          <w:szCs w:val="28"/>
          <w:lang/>
        </w:rPr>
        <w:t xml:space="preserve">и оздоровления </w:t>
      </w:r>
      <w:r w:rsidRPr="00C63377">
        <w:rPr>
          <w:rFonts w:ascii="Times New Roman" w:eastAsia="Times New Roman" w:hAnsi="Times New Roman" w:cs="Times New Roman"/>
          <w:color w:val="auto"/>
          <w:sz w:val="28"/>
          <w:szCs w:val="28"/>
          <w:lang/>
        </w:rPr>
        <w:t xml:space="preserve">детей) </w:t>
      </w:r>
      <w:r w:rsidRPr="00C63377">
        <w:rPr>
          <w:rFonts w:ascii="Times New Roman" w:eastAsia="Times New Roman" w:hAnsi="Times New Roman" w:cs="Times New Roman"/>
          <w:color w:val="auto"/>
          <w:sz w:val="28"/>
          <w:szCs w:val="28"/>
        </w:rPr>
        <w:t xml:space="preserve">(решение о предоставлении муниципальной услуги) </w:t>
      </w:r>
      <w:r w:rsidRPr="00C63377">
        <w:rPr>
          <w:rFonts w:ascii="Times New Roman" w:eastAsia="Times New Roman" w:hAnsi="Times New Roman" w:cs="Times New Roman"/>
          <w:color w:val="auto"/>
          <w:sz w:val="28"/>
          <w:szCs w:val="28"/>
          <w:lang/>
        </w:rPr>
        <w:t>согласно приложению 2 к настоящему Административному регламенту;</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 в виде уведомления по форме согласно </w:t>
      </w:r>
      <w:r w:rsidRPr="00C63377">
        <w:rPr>
          <w:rFonts w:ascii="Times New Roman" w:eastAsia="Times New Roman" w:hAnsi="Times New Roman" w:cs="Times New Roman"/>
          <w:color w:val="auto"/>
          <w:sz w:val="28"/>
          <w:szCs w:val="28"/>
          <w:lang/>
        </w:rPr>
        <w:lastRenderedPageBreak/>
        <w:t>приложению 3 к настоящему Административному регламенту.</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bCs/>
          <w:color w:val="auto"/>
          <w:sz w:val="28"/>
          <w:szCs w:val="28"/>
        </w:rPr>
        <w:t>1) при личной явке:</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ОМСУ;</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МФЦ;</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2) без личной явки: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электронной форме через личный кабинет заявителя на ЕПГУ.</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2.4. Срок предоставления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2.4.1. Срок предоставления муниципальной услуги составляет 6 рабочих дней с момента приема и регистрации заявления в </w:t>
      </w:r>
      <w:r w:rsidRPr="00C63377">
        <w:rPr>
          <w:rFonts w:ascii="Times New Roman" w:eastAsia="Times New Roman" w:hAnsi="Times New Roman" w:cs="Times New Roman"/>
          <w:bCs/>
          <w:color w:val="auto"/>
          <w:sz w:val="28"/>
          <w:szCs w:val="28"/>
        </w:rPr>
        <w:t>ОМСУ.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2.4.2. Заявление подается в период с 1 мая по 1 августа текущего календарного года.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администрации Лужского муниципального района Ленинградской области в сети Интернет по адресу </w:t>
      </w:r>
      <w:hyperlink r:id="rId16" w:history="1">
        <w:r w:rsidRPr="00C63377">
          <w:rPr>
            <w:rStyle w:val="a3"/>
            <w:rFonts w:ascii="Times New Roman" w:hAnsi="Times New Roman" w:cs="Times New Roman"/>
            <w:color w:val="auto"/>
            <w:sz w:val="28"/>
            <w:szCs w:val="28"/>
            <w:u w:val="none"/>
            <w:lang w:val="en-US"/>
          </w:rPr>
          <w:t>https</w:t>
        </w:r>
        <w:r w:rsidRPr="00C63377">
          <w:rPr>
            <w:rStyle w:val="a3"/>
            <w:rFonts w:ascii="Times New Roman" w:hAnsi="Times New Roman" w:cs="Times New Roman"/>
            <w:color w:val="auto"/>
            <w:sz w:val="28"/>
            <w:szCs w:val="28"/>
            <w:u w:val="none"/>
          </w:rPr>
          <w:t>://</w:t>
        </w:r>
        <w:proofErr w:type="spellStart"/>
        <w:r w:rsidRPr="00C63377">
          <w:rPr>
            <w:rStyle w:val="a3"/>
            <w:rFonts w:ascii="Times New Roman" w:hAnsi="Times New Roman" w:cs="Times New Roman"/>
            <w:color w:val="auto"/>
            <w:sz w:val="28"/>
            <w:szCs w:val="28"/>
            <w:u w:val="none"/>
            <w:lang w:val="en-US"/>
          </w:rPr>
          <w:t>luga</w:t>
        </w:r>
        <w:proofErr w:type="spellEnd"/>
        <w:r w:rsidRPr="00C63377">
          <w:rPr>
            <w:rStyle w:val="a3"/>
            <w:rFonts w:ascii="Times New Roman" w:hAnsi="Times New Roman" w:cs="Times New Roman"/>
            <w:color w:val="auto"/>
            <w:sz w:val="28"/>
            <w:szCs w:val="28"/>
            <w:u w:val="none"/>
          </w:rPr>
          <w:t>47.</w:t>
        </w:r>
        <w:proofErr w:type="spellStart"/>
        <w:r w:rsidRPr="00C63377">
          <w:rPr>
            <w:rStyle w:val="a3"/>
            <w:rFonts w:ascii="Times New Roman" w:hAnsi="Times New Roman" w:cs="Times New Roman"/>
            <w:color w:val="auto"/>
            <w:sz w:val="28"/>
            <w:szCs w:val="28"/>
            <w:u w:val="none"/>
            <w:lang w:val="en-US"/>
          </w:rPr>
          <w:t>gosuslugi</w:t>
        </w:r>
        <w:proofErr w:type="spellEnd"/>
        <w:r w:rsidRPr="00C63377">
          <w:rPr>
            <w:rStyle w:val="a3"/>
            <w:rFonts w:ascii="Times New Roman" w:hAnsi="Times New Roman" w:cs="Times New Roman"/>
            <w:color w:val="auto"/>
            <w:sz w:val="28"/>
            <w:szCs w:val="28"/>
            <w:u w:val="none"/>
          </w:rPr>
          <w:t>.</w:t>
        </w:r>
        <w:proofErr w:type="spellStart"/>
        <w:r w:rsidRPr="00C63377">
          <w:rPr>
            <w:rStyle w:val="a3"/>
            <w:rFonts w:ascii="Times New Roman" w:hAnsi="Times New Roman" w:cs="Times New Roman"/>
            <w:color w:val="auto"/>
            <w:sz w:val="28"/>
            <w:szCs w:val="28"/>
            <w:u w:val="none"/>
            <w:lang w:val="en-US"/>
          </w:rPr>
          <w:t>ru</w:t>
        </w:r>
        <w:proofErr w:type="spellEnd"/>
      </w:hyperlink>
      <w:r w:rsidRPr="00C63377">
        <w:rPr>
          <w:rFonts w:ascii="Times New Roman" w:eastAsia="Times New Roman" w:hAnsi="Times New Roman" w:cs="Times New Roman"/>
          <w:color w:val="auto"/>
          <w:sz w:val="28"/>
          <w:szCs w:val="28"/>
        </w:rPr>
        <w:t xml:space="preserve"> и в государственной информационной системе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Реестр государственных и муниципальных услуг (функций) Ленинградской области</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(далее – Реестр).</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2.6.1. Для получения муниципальной услуги заявитель предоставляет в ОМСУ, образовательные организации, МФЦ, заявление по форме согласно приложению 1 к настоящему Административному регламенту.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rPr>
      </w:pPr>
      <w:r w:rsidRPr="00C63377">
        <w:rPr>
          <w:rFonts w:ascii="Times New Roman" w:eastAsia="Times New Roman" w:hAnsi="Times New Roman" w:cs="Times New Roman"/>
          <w:color w:val="auto"/>
          <w:sz w:val="28"/>
          <w:szCs w:val="28"/>
        </w:rPr>
        <w:t xml:space="preserve">В заявлении также указывается один из следующих способов </w:t>
      </w:r>
      <w:r w:rsidRPr="00C63377">
        <w:rPr>
          <w:rFonts w:ascii="Times New Roman" w:eastAsia="Times New Roman" w:hAnsi="Times New Roman" w:cs="Times New Roman"/>
          <w:bCs/>
          <w:color w:val="auto"/>
          <w:sz w:val="28"/>
          <w:szCs w:val="28"/>
        </w:rPr>
        <w:t>направления результата предоставления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в форме электронного документа в личном кабинете на ЕПГУ;</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bCs/>
          <w:color w:val="auto"/>
          <w:sz w:val="28"/>
          <w:szCs w:val="28"/>
          <w:lang/>
        </w:rPr>
      </w:pPr>
      <w:r w:rsidRPr="00C63377">
        <w:rPr>
          <w:rFonts w:ascii="Times New Roman" w:eastAsia="Times New Roman" w:hAnsi="Times New Roman" w:cs="Times New Roman"/>
          <w:bCs/>
          <w:color w:val="auto"/>
          <w:sz w:val="28"/>
          <w:szCs w:val="28"/>
          <w:lang/>
        </w:rPr>
        <w:t xml:space="preserve">на бумажном носителе в виде распечатанного экземпляра электронного документа в ОМСУ, </w:t>
      </w:r>
      <w:r w:rsidRPr="00C63377">
        <w:rPr>
          <w:rFonts w:ascii="Times New Roman" w:eastAsia="Times New Roman" w:hAnsi="Times New Roman" w:cs="Times New Roman"/>
          <w:color w:val="auto"/>
          <w:sz w:val="28"/>
          <w:szCs w:val="28"/>
        </w:rPr>
        <w:t>образовательной организации,</w:t>
      </w:r>
      <w:r w:rsidRPr="00C63377">
        <w:rPr>
          <w:rFonts w:ascii="Times New Roman" w:eastAsia="Times New Roman" w:hAnsi="Times New Roman" w:cs="Times New Roman"/>
          <w:bCs/>
          <w:color w:val="auto"/>
          <w:sz w:val="28"/>
          <w:szCs w:val="28"/>
          <w:lang/>
        </w:rPr>
        <w:t xml:space="preserve"> МФЦ.</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2.6.2. Документ, удостоверяющий личность заявителя, представителя.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proofErr w:type="gramStart"/>
      <w:r w:rsidRPr="00C63377">
        <w:rPr>
          <w:rFonts w:ascii="Times New Roman" w:eastAsia="Times New Roman" w:hAnsi="Times New Roman" w:cs="Times New Roman"/>
          <w:color w:val="auto"/>
          <w:sz w:val="28"/>
          <w:szCs w:val="28"/>
        </w:rPr>
        <w:t xml:space="preserve">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w:t>
      </w:r>
      <w:r w:rsidRPr="00C63377">
        <w:rPr>
          <w:rFonts w:ascii="Times New Roman" w:eastAsia="Times New Roman" w:hAnsi="Times New Roman" w:cs="Times New Roman"/>
          <w:color w:val="auto"/>
          <w:sz w:val="28"/>
          <w:szCs w:val="28"/>
        </w:rP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Подтвержденная</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w:t>
      </w:r>
      <w:proofErr w:type="gramEnd"/>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В случае если заявление подается представителем, дополнительно </w:t>
      </w:r>
      <w:proofErr w:type="gramStart"/>
      <w:r w:rsidRPr="00C63377">
        <w:rPr>
          <w:rFonts w:ascii="Times New Roman" w:eastAsia="Times New Roman" w:hAnsi="Times New Roman" w:cs="Times New Roman"/>
          <w:color w:val="auto"/>
          <w:sz w:val="28"/>
          <w:szCs w:val="28"/>
        </w:rPr>
        <w:t>предоставляется документ</w:t>
      </w:r>
      <w:proofErr w:type="gramEnd"/>
      <w:r w:rsidRPr="00C63377">
        <w:rPr>
          <w:rFonts w:ascii="Times New Roman" w:eastAsia="Times New Roman" w:hAnsi="Times New Roman" w:cs="Times New Roman"/>
          <w:color w:val="auto"/>
          <w:sz w:val="28"/>
          <w:szCs w:val="28"/>
        </w:rPr>
        <w:t>, подтверждающий полномочия представителя действовать от имени заявителя.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свидетельство о предоставлении временного убежища на территории Российской Федерации;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заключение </w:t>
      </w:r>
      <w:proofErr w:type="spellStart"/>
      <w:r w:rsidRPr="00C63377">
        <w:rPr>
          <w:rFonts w:ascii="Times New Roman" w:eastAsia="Times New Roman" w:hAnsi="Times New Roman" w:cs="Times New Roman"/>
          <w:color w:val="auto"/>
          <w:sz w:val="28"/>
          <w:szCs w:val="28"/>
          <w:lang/>
        </w:rPr>
        <w:t>психолого-медико-педагогической</w:t>
      </w:r>
      <w:proofErr w:type="spellEnd"/>
      <w:r w:rsidRPr="00C63377">
        <w:rPr>
          <w:rFonts w:ascii="Times New Roman" w:eastAsia="Times New Roman" w:hAnsi="Times New Roman" w:cs="Times New Roman"/>
          <w:color w:val="auto"/>
          <w:sz w:val="28"/>
          <w:szCs w:val="28"/>
          <w:lang/>
        </w:rPr>
        <w:t xml:space="preserve"> комиссии (ПMПK), подтверждающее, что несовершеннолетний имеет недостатки в физическом и (или) психологическом развитии в случае получения в другом регионе;</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объявлении частичной мобилизации в Российской Федерации</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w:t>
      </w:r>
      <w:r w:rsidRPr="00C63377">
        <w:rPr>
          <w:rFonts w:ascii="Times New Roman" w:eastAsia="Times New Roman" w:hAnsi="Times New Roman" w:cs="Times New Roman"/>
          <w:color w:val="auto"/>
          <w:sz w:val="28"/>
          <w:szCs w:val="28"/>
          <w:lang/>
        </w:rPr>
        <w:lastRenderedPageBreak/>
        <w:t xml:space="preserve">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w:t>
      </w:r>
      <w:r w:rsidR="00114159">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1996 года </w:t>
      </w:r>
      <w:r w:rsidR="00114159">
        <w:rPr>
          <w:rFonts w:ascii="Times New Roman" w:eastAsia="Times New Roman" w:hAnsi="Times New Roman" w:cs="Times New Roman"/>
          <w:color w:val="auto"/>
          <w:sz w:val="28"/>
          <w:szCs w:val="28"/>
          <w:lang w:val="ru-RU"/>
        </w:rPr>
        <w:t>№</w:t>
      </w:r>
      <w:r w:rsidRPr="00C63377">
        <w:rPr>
          <w:rFonts w:ascii="Times New Roman" w:eastAsia="Times New Roman" w:hAnsi="Times New Roman" w:cs="Times New Roman"/>
          <w:color w:val="auto"/>
          <w:sz w:val="28"/>
          <w:szCs w:val="28"/>
          <w:lang/>
        </w:rPr>
        <w:t xml:space="preserve"> 61-ФЗ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обороне</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Calibri" w:hAnsi="Times New Roman" w:cs="Times New Roman"/>
          <w:color w:val="auto"/>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C63377" w:rsidRPr="00C63377" w:rsidRDefault="00C63377" w:rsidP="00C63377">
      <w:pPr>
        <w:widowControl w:val="0"/>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C63377">
        <w:rPr>
          <w:rFonts w:ascii="Times New Roman" w:eastAsia="Times New Roman" w:hAnsi="Times New Roman" w:cs="Times New Roman"/>
          <w:color w:val="auto"/>
          <w:sz w:val="28"/>
          <w:szCs w:val="28"/>
        </w:rPr>
        <w:t xml:space="preserve">2.6.3.1. Для подтверждения </w:t>
      </w:r>
      <w:proofErr w:type="spellStart"/>
      <w:r w:rsidRPr="00C63377">
        <w:rPr>
          <w:rFonts w:ascii="Times New Roman" w:eastAsia="Times New Roman" w:hAnsi="Times New Roman" w:cs="Times New Roman"/>
          <w:color w:val="auto"/>
          <w:sz w:val="28"/>
          <w:szCs w:val="28"/>
        </w:rPr>
        <w:t>малоимущности</w:t>
      </w:r>
      <w:proofErr w:type="spellEnd"/>
      <w:r w:rsidRPr="00C63377">
        <w:rPr>
          <w:rFonts w:ascii="Times New Roman" w:eastAsia="Times New Roman" w:hAnsi="Times New Roman" w:cs="Times New Roman"/>
          <w:color w:val="auto"/>
          <w:sz w:val="28"/>
          <w:szCs w:val="28"/>
        </w:rPr>
        <w:t xml:space="preserve"> – </w:t>
      </w:r>
      <w:r w:rsidRPr="00C63377">
        <w:rPr>
          <w:rFonts w:ascii="Times New Roman" w:eastAsia="Calibri" w:hAnsi="Times New Roman" w:cs="Times New Roman"/>
          <w:color w:val="auto"/>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справки о размере стипендии либо компенсационных выплат в период нахождения обучающегося в академическом отпуске;</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63377">
        <w:rPr>
          <w:rFonts w:ascii="Times New Roman" w:eastAsia="Times New Roman" w:hAnsi="Times New Roman" w:cs="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63377">
        <w:rPr>
          <w:rFonts w:ascii="Times New Roman" w:eastAsia="Times New Roman" w:hAnsi="Times New Roman" w:cs="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справки о размере получаемых алиментов либо соглашение об уплате алиментов на ребенка;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справки о денежном довольствии военнослужащих, сотрудников </w:t>
      </w:r>
      <w:r w:rsidRPr="00C63377">
        <w:rPr>
          <w:rFonts w:ascii="Times New Roman" w:eastAsia="Times New Roman" w:hAnsi="Times New Roman" w:cs="Times New Roman"/>
          <w:color w:val="auto"/>
          <w:sz w:val="28"/>
          <w:szCs w:val="28"/>
        </w:rPr>
        <w:lastRenderedPageBreak/>
        <w:t>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C63377">
        <w:rPr>
          <w:rFonts w:ascii="Times New Roman" w:eastAsia="Times New Roman" w:hAnsi="Times New Roman" w:cs="Times New Roman"/>
          <w:color w:val="auto"/>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C63377">
        <w:rPr>
          <w:rFonts w:ascii="Times New Roman" w:eastAsia="Times New Roman" w:hAnsi="Times New Roman" w:cs="Times New Roman"/>
          <w:color w:val="auto"/>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справки о ежемесячном пожизненном содержании судей, вышедших в отставку;</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Физические лица, в том числе индивидуальные предприниматели, осуществляющие деятельность в рамках налоговых режимов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патентная система налогообложения</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налог на профессиональный доход</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вправе представить следующие документы (сведения) о доходах:</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Мой налог</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и (или) через уполномоченного оператора электронной площадки </w:t>
      </w:r>
      <w:proofErr w:type="gramStart"/>
      <w:r w:rsidRPr="00C63377">
        <w:rPr>
          <w:rFonts w:ascii="Times New Roman" w:eastAsia="Times New Roman" w:hAnsi="Times New Roman" w:cs="Times New Roman"/>
          <w:color w:val="auto"/>
          <w:sz w:val="28"/>
          <w:szCs w:val="28"/>
        </w:rPr>
        <w:t>и(</w:t>
      </w:r>
      <w:proofErr w:type="gramEnd"/>
      <w:r w:rsidRPr="00C63377">
        <w:rPr>
          <w:rFonts w:ascii="Times New Roman" w:eastAsia="Times New Roman" w:hAnsi="Times New Roman" w:cs="Times New Roman"/>
          <w:color w:val="auto"/>
          <w:sz w:val="28"/>
          <w:szCs w:val="28"/>
        </w:rPr>
        <w:t>или) уполномоченную кредитную организацию.</w:t>
      </w:r>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sidRPr="00C63377">
        <w:rPr>
          <w:rFonts w:ascii="Times New Roman" w:eastAsia="Times New Roman" w:hAnsi="Times New Roman" w:cs="Times New Roman"/>
          <w:color w:val="auto"/>
          <w:sz w:val="28"/>
          <w:szCs w:val="28"/>
        </w:rPr>
        <w:t>значение</w:t>
      </w:r>
      <w:proofErr w:type="gramEnd"/>
      <w:r w:rsidRPr="00C63377">
        <w:rPr>
          <w:rFonts w:ascii="Times New Roman" w:eastAsia="Times New Roman" w:hAnsi="Times New Roman" w:cs="Times New Roman"/>
          <w:color w:val="auto"/>
          <w:sz w:val="28"/>
          <w:szCs w:val="28"/>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В случае если у заявителя отсутствуют доходы - один из документов, подтверждающих отсутствие доходов у членов семьи (за последние </w:t>
      </w:r>
      <w:r w:rsidR="00114159">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rPr>
        <w:t xml:space="preserve">12 календарных месяцев, предшествующих одному календарному месяцу перед месяцем подачи заявления) по уважительным причинам, к которым </w:t>
      </w:r>
      <w:r w:rsidRPr="00C63377">
        <w:rPr>
          <w:rFonts w:ascii="Times New Roman" w:eastAsia="Times New Roman" w:hAnsi="Times New Roman" w:cs="Times New Roman"/>
          <w:color w:val="auto"/>
          <w:sz w:val="28"/>
          <w:szCs w:val="28"/>
        </w:rPr>
        <w:lastRenderedPageBreak/>
        <w:t>относятся:</w:t>
      </w:r>
    </w:p>
    <w:p w:rsidR="00C63377" w:rsidRPr="00114159"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114159">
        <w:rPr>
          <w:rFonts w:ascii="Times New Roman" w:eastAsia="Times New Roman" w:hAnsi="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C63377">
        <w:rPr>
          <w:rFonts w:ascii="Times New Roman" w:eastAsia="Times New Roman" w:hAnsi="Times New Roman"/>
          <w:color w:val="auto"/>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C63377">
        <w:rPr>
          <w:rFonts w:ascii="Times New Roman" w:eastAsia="Times New Roman" w:hAnsi="Times New Roman"/>
          <w:color w:val="auto"/>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C63377">
        <w:rPr>
          <w:rFonts w:ascii="Times New Roman" w:eastAsia="Times New Roman" w:hAnsi="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C63377">
        <w:rPr>
          <w:rFonts w:ascii="Times New Roman" w:eastAsia="Times New Roman" w:hAnsi="Times New Roman"/>
          <w:color w:val="auto"/>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Для многодетных семей – справка, выданная образовательной организацией, подтверждающая факт </w:t>
      </w:r>
      <w:proofErr w:type="gramStart"/>
      <w:r w:rsidRPr="00C63377">
        <w:rPr>
          <w:rFonts w:ascii="Times New Roman" w:eastAsia="Times New Roman" w:hAnsi="Times New Roman" w:cs="Times New Roman"/>
          <w:color w:val="auto"/>
          <w:sz w:val="28"/>
          <w:szCs w:val="28"/>
        </w:rPr>
        <w:t>обучения студента по</w:t>
      </w:r>
      <w:proofErr w:type="gramEnd"/>
      <w:r w:rsidRPr="00C63377">
        <w:rPr>
          <w:rFonts w:ascii="Times New Roman" w:eastAsia="Times New Roman" w:hAnsi="Times New Roman" w:cs="Times New Roman"/>
          <w:color w:val="auto"/>
          <w:sz w:val="28"/>
          <w:szCs w:val="28"/>
        </w:rPr>
        <w:t xml:space="preserve">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3" w:name="P181"/>
      <w:bookmarkEnd w:id="3"/>
      <w:r w:rsidRPr="00C63377">
        <w:rPr>
          <w:rFonts w:ascii="Times New Roman" w:eastAsia="Times New Roman" w:hAnsi="Times New Roman" w:cs="Times New Roman"/>
          <w:color w:val="auto"/>
          <w:sz w:val="28"/>
          <w:szCs w:val="28"/>
        </w:rPr>
        <w:t xml:space="preserve">2.6.4. Документы, подтверждающие право на внеочередное и первоочередное обеспечение путевками заявителей в соответствии с пунктами 1.2.2, 1.2.3.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2.6.5. Заявитель дополнительно к  документам, перечисленным в пункте 2.6 настоящего регламента,  представляет: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 а) документ, удостоверяющий личность ребенка при рождении ребенка на территории иностранного государства:</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C63377">
        <w:rPr>
          <w:rFonts w:ascii="Times New Roman" w:eastAsia="Times New Roman" w:hAnsi="Times New Roman"/>
          <w:color w:val="auto"/>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w:t>
      </w:r>
      <w:r w:rsidRPr="00C63377">
        <w:rPr>
          <w:rFonts w:ascii="Times New Roman" w:eastAsia="Times New Roman" w:hAnsi="Times New Roman"/>
          <w:color w:val="auto"/>
          <w:sz w:val="28"/>
          <w:szCs w:val="28"/>
        </w:rPr>
        <w:lastRenderedPageBreak/>
        <w:t>органом иностранного государства;</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C63377">
        <w:rPr>
          <w:rFonts w:ascii="Times New Roman" w:eastAsia="Times New Roman" w:hAnsi="Times New Roman"/>
          <w:color w:val="auto"/>
          <w:sz w:val="28"/>
          <w:szCs w:val="28"/>
        </w:rPr>
        <w:t xml:space="preserve">документ, подтверждающий факт рождения и регистрации ребенка, выданный и удостоверенный штампом </w:t>
      </w:r>
      <w:r w:rsidR="00114159">
        <w:rPr>
          <w:rFonts w:ascii="Times New Roman" w:eastAsia="Times New Roman" w:hAnsi="Times New Roman"/>
          <w:color w:val="auto"/>
          <w:sz w:val="28"/>
          <w:szCs w:val="28"/>
        </w:rPr>
        <w:t>«</w:t>
      </w:r>
      <w:proofErr w:type="spellStart"/>
      <w:r w:rsidRPr="00C63377">
        <w:rPr>
          <w:rFonts w:ascii="Times New Roman" w:eastAsia="Times New Roman" w:hAnsi="Times New Roman"/>
          <w:color w:val="auto"/>
          <w:sz w:val="28"/>
          <w:szCs w:val="28"/>
        </w:rPr>
        <w:t>апостиль</w:t>
      </w:r>
      <w:proofErr w:type="spellEnd"/>
      <w:r w:rsidR="00114159">
        <w:rPr>
          <w:rFonts w:ascii="Times New Roman" w:eastAsia="Times New Roman" w:hAnsi="Times New Roman"/>
          <w:color w:val="auto"/>
          <w:sz w:val="28"/>
          <w:szCs w:val="28"/>
        </w:rPr>
        <w:t>»</w:t>
      </w:r>
      <w:r w:rsidRPr="00C63377">
        <w:rPr>
          <w:rFonts w:ascii="Times New Roman" w:eastAsia="Times New Roman" w:hAnsi="Times New Roman"/>
          <w:color w:val="auto"/>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w:t>
      </w:r>
      <w:r w:rsidR="00114159">
        <w:rPr>
          <w:rFonts w:ascii="Times New Roman" w:eastAsia="Times New Roman" w:hAnsi="Times New Roman"/>
          <w:color w:val="auto"/>
          <w:sz w:val="28"/>
          <w:szCs w:val="28"/>
          <w:lang w:val="ru-RU"/>
        </w:rPr>
        <w:t xml:space="preserve">                   </w:t>
      </w:r>
      <w:r w:rsidRPr="00C63377">
        <w:rPr>
          <w:rFonts w:ascii="Times New Roman" w:eastAsia="Times New Roman" w:hAnsi="Times New Roman"/>
          <w:color w:val="auto"/>
          <w:sz w:val="28"/>
          <w:szCs w:val="28"/>
        </w:rPr>
        <w:t>1961 года (далее – Конвенция 1961 г.);</w:t>
      </w:r>
      <w:proofErr w:type="gramEnd"/>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C63377">
        <w:rPr>
          <w:rFonts w:ascii="Times New Roman" w:eastAsia="Times New Roman" w:hAnsi="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63377" w:rsidRPr="00C63377" w:rsidRDefault="00C63377" w:rsidP="00114159">
      <w:pPr>
        <w:pStyle w:val="ab"/>
        <w:widowControl w:val="0"/>
        <w:numPr>
          <w:ilvl w:val="0"/>
          <w:numId w:val="43"/>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C63377">
        <w:rPr>
          <w:rFonts w:ascii="Times New Roman" w:eastAsia="Times New Roman" w:hAnsi="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 </w:t>
      </w:r>
      <w:proofErr w:type="gramStart"/>
      <w:r w:rsidRPr="00C63377">
        <w:rPr>
          <w:rFonts w:ascii="Times New Roman" w:eastAsia="Times New Roman" w:hAnsi="Times New Roman" w:cs="Times New Roman"/>
          <w:color w:val="auto"/>
          <w:sz w:val="28"/>
          <w:szCs w:val="28"/>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ОМСУ в рамках </w:t>
      </w:r>
      <w:r w:rsidRPr="00C63377">
        <w:rPr>
          <w:rFonts w:ascii="Times New Roman" w:eastAsia="Times New Roman" w:hAnsi="Times New Roman" w:cs="Times New Roman"/>
          <w:bCs/>
          <w:color w:val="auto"/>
          <w:sz w:val="28"/>
          <w:szCs w:val="28"/>
        </w:rPr>
        <w:t xml:space="preserve">межведомственного информационного взаимодействия </w:t>
      </w:r>
      <w:r w:rsidRPr="00C63377">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сведения о государственной регистрации рождения; заключения брака; смерти; перемены имени; расторжения брака; установления отцовства;</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общеобразовательной организации, находящейся за пределами Ленинградской области);</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rPr>
        <w:lastRenderedPageBreak/>
        <w:t xml:space="preserve">справка, выданная бюро медико-социальной экспертизы, или справка </w:t>
      </w:r>
      <w:r w:rsidRPr="00C63377">
        <w:rPr>
          <w:rFonts w:ascii="Times New Roman" w:eastAsia="Times New Roman" w:hAnsi="Times New Roman"/>
          <w:color w:val="auto"/>
          <w:sz w:val="28"/>
          <w:szCs w:val="28"/>
          <w:lang w:eastAsia="ru-RU"/>
        </w:rPr>
        <w:t xml:space="preserve">учреждения здравоохранения о нуждаемости детей - инвалидов в оздоровлении – сведения из ФГИС </w:t>
      </w:r>
      <w:r w:rsidR="00114159">
        <w:rPr>
          <w:rFonts w:ascii="Times New Roman" w:eastAsia="Times New Roman" w:hAnsi="Times New Roman"/>
          <w:color w:val="auto"/>
          <w:sz w:val="28"/>
          <w:szCs w:val="28"/>
          <w:lang w:eastAsia="ru-RU"/>
        </w:rPr>
        <w:t>«</w:t>
      </w:r>
      <w:r w:rsidRPr="00C63377">
        <w:rPr>
          <w:rFonts w:ascii="Times New Roman" w:eastAsia="Times New Roman" w:hAnsi="Times New Roman"/>
          <w:color w:val="auto"/>
          <w:sz w:val="28"/>
          <w:szCs w:val="28"/>
          <w:lang w:eastAsia="ru-RU"/>
        </w:rPr>
        <w:t>ФРИ</w:t>
      </w:r>
      <w:r w:rsidR="00114159">
        <w:rPr>
          <w:rFonts w:ascii="Times New Roman" w:eastAsia="Times New Roman" w:hAnsi="Times New Roman"/>
          <w:color w:val="auto"/>
          <w:sz w:val="28"/>
          <w:szCs w:val="28"/>
          <w:lang w:eastAsia="ru-RU"/>
        </w:rPr>
        <w:t>»</w:t>
      </w:r>
      <w:r w:rsidRPr="00C63377">
        <w:rPr>
          <w:rFonts w:ascii="Times New Roman" w:eastAsia="Times New Roman" w:hAnsi="Times New Roman"/>
          <w:color w:val="auto"/>
          <w:sz w:val="28"/>
          <w:szCs w:val="28"/>
          <w:lang w:eastAsia="ru-RU"/>
        </w:rPr>
        <w:t>;</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 xml:space="preserve">заключение </w:t>
      </w:r>
      <w:proofErr w:type="spellStart"/>
      <w:r w:rsidRPr="00C63377">
        <w:rPr>
          <w:rFonts w:ascii="Times New Roman" w:eastAsia="Times New Roman" w:hAnsi="Times New Roman"/>
          <w:color w:val="auto"/>
          <w:sz w:val="28"/>
          <w:szCs w:val="28"/>
          <w:lang w:eastAsia="ru-RU"/>
        </w:rPr>
        <w:t>психолого-медико-педагогической</w:t>
      </w:r>
      <w:proofErr w:type="spellEnd"/>
      <w:r w:rsidRPr="00C63377">
        <w:rPr>
          <w:rFonts w:ascii="Times New Roman" w:eastAsia="Times New Roman" w:hAnsi="Times New Roman"/>
          <w:color w:val="auto"/>
          <w:sz w:val="28"/>
          <w:szCs w:val="28"/>
          <w:lang w:eastAsia="ru-RU"/>
        </w:rPr>
        <w:t xml:space="preserve"> комиссии (ПMПK), подтверждающее, что несовершеннолетний имеет недостатки в физическом и (или) психологическом развитии (действующая);</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решение органа опеки и попечительства об устройстве ребенка под опеку, в том числе в приемную семью;</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eastAsia="ru-RU"/>
        </w:rPr>
      </w:pPr>
      <w:r w:rsidRPr="00C63377">
        <w:rPr>
          <w:rFonts w:ascii="Times New Roman" w:eastAsia="Times New Roman" w:hAnsi="Times New Roman"/>
          <w:color w:val="auto"/>
          <w:sz w:val="28"/>
          <w:szCs w:val="28"/>
          <w:lang w:eastAsia="ru-RU"/>
        </w:rPr>
        <w:t xml:space="preserve">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w:t>
      </w:r>
      <w:r w:rsidR="00114159">
        <w:rPr>
          <w:rFonts w:ascii="Times New Roman" w:eastAsia="Times New Roman" w:hAnsi="Times New Roman"/>
          <w:color w:val="auto"/>
          <w:sz w:val="28"/>
          <w:szCs w:val="28"/>
          <w:lang w:eastAsia="ru-RU"/>
        </w:rPr>
        <w:t>«</w:t>
      </w:r>
      <w:r w:rsidRPr="00C63377">
        <w:rPr>
          <w:rFonts w:ascii="Times New Roman" w:eastAsia="Times New Roman" w:hAnsi="Times New Roman"/>
          <w:color w:val="auto"/>
          <w:sz w:val="28"/>
          <w:szCs w:val="28"/>
          <w:lang w:eastAsia="ru-RU"/>
        </w:rPr>
        <w:t>Центр социальной защиты населения</w:t>
      </w:r>
      <w:r w:rsidR="00114159">
        <w:rPr>
          <w:rFonts w:ascii="Times New Roman" w:eastAsia="Times New Roman" w:hAnsi="Times New Roman"/>
          <w:color w:val="auto"/>
          <w:sz w:val="28"/>
          <w:szCs w:val="28"/>
          <w:lang w:eastAsia="ru-RU"/>
        </w:rPr>
        <w:t>»</w:t>
      </w:r>
      <w:r w:rsidRPr="00C63377">
        <w:rPr>
          <w:rFonts w:ascii="Times New Roman" w:eastAsia="Times New Roman" w:hAnsi="Times New Roman"/>
          <w:color w:val="auto"/>
          <w:sz w:val="28"/>
          <w:szCs w:val="28"/>
          <w:lang w:eastAsia="ru-RU"/>
        </w:rPr>
        <w:t xml:space="preserve"> о принадлежности ребенка к указанной категории;</w:t>
      </w:r>
    </w:p>
    <w:p w:rsidR="00C63377" w:rsidRPr="00C63377" w:rsidRDefault="00C63377" w:rsidP="00114159">
      <w:pPr>
        <w:pStyle w:val="ab"/>
        <w:widowControl w:val="0"/>
        <w:numPr>
          <w:ilvl w:val="0"/>
          <w:numId w:val="42"/>
        </w:numPr>
        <w:tabs>
          <w:tab w:val="left" w:pos="1134"/>
        </w:tabs>
        <w:autoSpaceDE w:val="0"/>
        <w:autoSpaceDN w:val="0"/>
        <w:adjustRightInd w:val="0"/>
        <w:ind w:left="0" w:firstLine="709"/>
        <w:jc w:val="both"/>
        <w:rPr>
          <w:rFonts w:ascii="Times New Roman" w:eastAsia="Times New Roman" w:hAnsi="Times New Roman"/>
          <w:color w:val="auto"/>
          <w:sz w:val="28"/>
          <w:szCs w:val="28"/>
          <w:lang/>
        </w:rPr>
      </w:pPr>
      <w:r w:rsidRPr="00C63377">
        <w:rPr>
          <w:rFonts w:ascii="Times New Roman" w:eastAsia="Times New Roman" w:hAnsi="Times New Roman"/>
          <w:color w:val="auto"/>
          <w:sz w:val="28"/>
          <w:szCs w:val="28"/>
          <w:lang w:eastAsia="ru-RU"/>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w:t>
      </w:r>
      <w:r w:rsidRPr="00C63377">
        <w:rPr>
          <w:rFonts w:ascii="Times New Roman" w:eastAsia="Times New Roman" w:hAnsi="Times New Roman"/>
          <w:color w:val="auto"/>
          <w:sz w:val="28"/>
          <w:szCs w:val="28"/>
          <w:lang/>
        </w:rPr>
        <w:t xml:space="preserve"> нарушении жизнедеятельности несовершеннолетнего в результате сложившихся обстоятельств.</w:t>
      </w:r>
    </w:p>
    <w:p w:rsidR="00C63377" w:rsidRPr="00C63377" w:rsidRDefault="00C63377" w:rsidP="00C63377">
      <w:pPr>
        <w:widowControl w:val="0"/>
        <w:ind w:firstLine="709"/>
        <w:contextualSpacing/>
        <w:jc w:val="both"/>
        <w:rPr>
          <w:rFonts w:ascii="Times New Roman" w:eastAsia="Times New Roman" w:hAnsi="Times New Roman" w:cs="Times New Roman"/>
          <w:bCs/>
          <w:color w:val="auto"/>
          <w:sz w:val="28"/>
          <w:szCs w:val="28"/>
          <w:lang w:val="ru-RU"/>
        </w:rPr>
      </w:pPr>
      <w:r w:rsidRPr="00C63377">
        <w:rPr>
          <w:rFonts w:ascii="Times New Roman" w:eastAsia="Times New Roman" w:hAnsi="Times New Roman" w:cs="Times New Roman"/>
          <w:bCs/>
          <w:color w:val="auto"/>
          <w:sz w:val="28"/>
          <w:szCs w:val="28"/>
        </w:rPr>
        <w:t>2.7.1. Заявитель вправе представить документы, указанные в пункте 2.7, по собственной инициативе.</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предоставлении муниципальных услуг, за исключением документов, указанных в части 6 статьи 7 Федерального закона от 27 июля 2010 года </w:t>
      </w:r>
      <w:r w:rsidR="00114159">
        <w:rPr>
          <w:rFonts w:ascii="Times New Roman" w:eastAsia="Times New Roman" w:hAnsi="Times New Roman" w:cs="Times New Roman"/>
          <w:color w:val="auto"/>
          <w:sz w:val="28"/>
          <w:szCs w:val="28"/>
          <w:lang w:val="ru-RU"/>
        </w:rPr>
        <w:t xml:space="preserve">                      </w:t>
      </w:r>
      <w:r w:rsidRPr="00C63377">
        <w:rPr>
          <w:rFonts w:ascii="Times New Roman" w:eastAsia="Times New Roman" w:hAnsi="Times New Roman" w:cs="Times New Roman"/>
          <w:color w:val="auto"/>
          <w:sz w:val="28"/>
          <w:szCs w:val="28"/>
          <w:lang/>
        </w:rPr>
        <w:t xml:space="preserve">№ 210-ФЗ </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Об организации предоставления государственных и муниципальных услуг</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(далее - Федеральный закон № 210-ФЗ);</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осуществления действий, в том числе согласований, необходимых для </w:t>
      </w:r>
      <w:r w:rsidRPr="00C63377">
        <w:rPr>
          <w:rFonts w:ascii="Times New Roman" w:eastAsia="Times New Roman" w:hAnsi="Times New Roman" w:cs="Times New Roman"/>
          <w:color w:val="auto"/>
          <w:sz w:val="28"/>
          <w:szCs w:val="28"/>
          <w:lang/>
        </w:rPr>
        <w:lastRenderedPageBreak/>
        <w:t>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2.7.3. Предоставление муниципальной услуги в упреждающем (</w:t>
      </w:r>
      <w:proofErr w:type="spellStart"/>
      <w:r w:rsidRPr="00C63377">
        <w:rPr>
          <w:rFonts w:ascii="Times New Roman" w:eastAsia="Times New Roman" w:hAnsi="Times New Roman" w:cs="Times New Roman"/>
          <w:color w:val="auto"/>
          <w:sz w:val="28"/>
          <w:szCs w:val="28"/>
        </w:rPr>
        <w:t>проактивном</w:t>
      </w:r>
      <w:proofErr w:type="spellEnd"/>
      <w:r w:rsidRPr="00C63377">
        <w:rPr>
          <w:rFonts w:ascii="Times New Roman" w:eastAsia="Times New Roman" w:hAnsi="Times New Roman" w:cs="Times New Roman"/>
          <w:color w:val="auto"/>
          <w:sz w:val="28"/>
          <w:szCs w:val="28"/>
        </w:rPr>
        <w:t>) режиме не предусмотрено.</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4" w:name="P229"/>
      <w:bookmarkEnd w:id="4"/>
      <w:r w:rsidRPr="00C63377">
        <w:rPr>
          <w:rFonts w:ascii="Times New Roman" w:eastAsia="Times New Roman" w:hAnsi="Times New Roman" w:cs="Times New Roman"/>
          <w:color w:val="auto"/>
          <w:sz w:val="28"/>
          <w:szCs w:val="28"/>
        </w:rPr>
        <w:t>2.8. Основания для приостановления предоставления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Основанием для приостановления предоставления муниципальной услуги является </w:t>
      </w:r>
      <w:proofErr w:type="spellStart"/>
      <w:r w:rsidRPr="00C63377">
        <w:rPr>
          <w:rFonts w:ascii="Times New Roman" w:eastAsia="Times New Roman" w:hAnsi="Times New Roman" w:cs="Times New Roman"/>
          <w:color w:val="auto"/>
          <w:sz w:val="28"/>
          <w:szCs w:val="28"/>
        </w:rPr>
        <w:t>непоступление</w:t>
      </w:r>
      <w:proofErr w:type="spellEnd"/>
      <w:r w:rsidRPr="00C63377">
        <w:rPr>
          <w:rFonts w:ascii="Times New Roman" w:eastAsia="Times New Roman" w:hAnsi="Times New Roman" w:cs="Times New Roman"/>
          <w:color w:val="auto"/>
          <w:sz w:val="28"/>
          <w:szCs w:val="28"/>
        </w:rPr>
        <w:t xml:space="preserve"> в ОМСУ ответа на межведомственный запрос по истечении 5 рабочих дней со дня регистрации заявления в ОМСУ.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межведомственный запрос.</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5" w:name="P264"/>
      <w:bookmarkEnd w:id="5"/>
      <w:r w:rsidRPr="00C63377">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непредставление или представление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подача заявления с нарушением срока, определенного в пункте </w:t>
      </w:r>
      <w:r w:rsidRPr="00C63377">
        <w:rPr>
          <w:rFonts w:ascii="Times New Roman" w:eastAsia="Times New Roman" w:hAnsi="Times New Roman" w:cs="Times New Roman"/>
          <w:color w:val="auto"/>
          <w:sz w:val="28"/>
          <w:szCs w:val="28"/>
        </w:rPr>
        <w:t xml:space="preserve">2.4.2 </w:t>
      </w:r>
      <w:r w:rsidRPr="00C63377">
        <w:rPr>
          <w:rFonts w:ascii="Times New Roman" w:eastAsia="Times New Roman" w:hAnsi="Times New Roman" w:cs="Times New Roman"/>
          <w:color w:val="auto"/>
          <w:sz w:val="28"/>
          <w:szCs w:val="28"/>
          <w:lang/>
        </w:rPr>
        <w:t>настоящего Административного регламента.</w:t>
      </w:r>
    </w:p>
    <w:p w:rsidR="00C63377" w:rsidRPr="00C63377" w:rsidRDefault="00C63377" w:rsidP="00C63377">
      <w:pPr>
        <w:widowControl w:val="0"/>
        <w:autoSpaceDE w:val="0"/>
        <w:autoSpaceDN w:val="0"/>
        <w:adjustRightInd w:val="0"/>
        <w:ind w:firstLine="709"/>
        <w:contextualSpacing/>
        <w:jc w:val="both"/>
        <w:rPr>
          <w:rFonts w:ascii="Times New Roman" w:eastAsia="Calibri" w:hAnsi="Times New Roman" w:cs="Times New Roman"/>
          <w:color w:val="auto"/>
          <w:sz w:val="28"/>
          <w:szCs w:val="28"/>
          <w:lang w:val="ru-RU" w:eastAsia="en-US"/>
        </w:rPr>
      </w:pPr>
      <w:r w:rsidRPr="00C63377">
        <w:rPr>
          <w:rFonts w:ascii="Times New Roman" w:eastAsia="Times New Roman" w:hAnsi="Times New Roman" w:cs="Times New Roman"/>
          <w:color w:val="auto"/>
          <w:sz w:val="28"/>
          <w:szCs w:val="28"/>
        </w:rPr>
        <w:lastRenderedPageBreak/>
        <w:t>2.10. Исчерпывающий перечень оснований для отказа в предоставлении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представление заявителем документов, не соответствующих требованиям, указанным в пункте 2.6. настоящего Административного регламента;</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отсутствие мест в лагерях с круглосуточным пребыванием, лагерях с дневным пребыванием.</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Государственная пошлина не взимается.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ОМСУ:</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при личном обращении – в день поступления запроса;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при направлении запроса на бумажном носителе из МФЦ в ОМСУ– </w:t>
      </w:r>
      <w:proofErr w:type="gramStart"/>
      <w:r w:rsidRPr="00C63377">
        <w:rPr>
          <w:rFonts w:ascii="Times New Roman" w:eastAsia="Times New Roman" w:hAnsi="Times New Roman" w:cs="Times New Roman"/>
          <w:color w:val="auto"/>
          <w:sz w:val="28"/>
          <w:szCs w:val="28"/>
        </w:rPr>
        <w:t>не</w:t>
      </w:r>
      <w:proofErr w:type="gramEnd"/>
      <w:r w:rsidRPr="00C63377">
        <w:rPr>
          <w:rFonts w:ascii="Times New Roman" w:eastAsia="Times New Roman" w:hAnsi="Times New Roman" w:cs="Times New Roman"/>
          <w:color w:val="auto"/>
          <w:sz w:val="28"/>
          <w:szCs w:val="28"/>
        </w:rPr>
        <w:t xml:space="preserve"> позднее 1 рабочего дня, следующего за днем поступления;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при направлении запроса в электронной форме через личный кабинет заявителя на ЕПГУ – не позднее 1 рабочего дня, следующего за днем поступления.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6" w:name="P339"/>
      <w:bookmarkEnd w:id="6"/>
      <w:r w:rsidRPr="00C63377">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w:t>
      </w:r>
      <w:r w:rsidRPr="00C63377">
        <w:rPr>
          <w:rFonts w:ascii="Times New Roman" w:eastAsia="Times New Roman" w:hAnsi="Times New Roman" w:cs="Times New Roman"/>
          <w:color w:val="auto"/>
          <w:sz w:val="28"/>
          <w:szCs w:val="28"/>
          <w:lang/>
        </w:rPr>
        <w:t>.1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.1. Предоставление муниципальной услуги осуществляется в специально выделенных для этих целей помещениях </w:t>
      </w:r>
      <w:r w:rsidRPr="00C63377">
        <w:rPr>
          <w:rFonts w:ascii="Times New Roman" w:eastAsia="Times New Roman" w:hAnsi="Times New Roman" w:cs="Times New Roman"/>
          <w:color w:val="auto"/>
          <w:sz w:val="28"/>
          <w:szCs w:val="28"/>
          <w:lang/>
        </w:rPr>
        <w:t xml:space="preserve">ОМСУ </w:t>
      </w:r>
      <w:r w:rsidRPr="00C63377">
        <w:rPr>
          <w:rFonts w:ascii="Times New Roman" w:eastAsia="Times New Roman" w:hAnsi="Times New Roman" w:cs="Times New Roman"/>
          <w:color w:val="auto"/>
          <w:sz w:val="28"/>
          <w:szCs w:val="28"/>
          <w:lang/>
        </w:rPr>
        <w:t>или в МФЦ.</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w:t>
      </w:r>
      <w:r w:rsidRPr="00C63377">
        <w:rPr>
          <w:rFonts w:ascii="Times New Roman" w:eastAsia="Times New Roman" w:hAnsi="Times New Roman" w:cs="Times New Roman"/>
          <w:color w:val="auto"/>
          <w:sz w:val="28"/>
          <w:szCs w:val="28"/>
          <w:lang/>
        </w:rPr>
        <w:t>14</w:t>
      </w:r>
      <w:r w:rsidRPr="00C63377">
        <w:rPr>
          <w:rFonts w:ascii="Times New Roman" w:eastAsia="Times New Roman" w:hAnsi="Times New Roman" w:cs="Times New Roman"/>
          <w:color w:val="auto"/>
          <w:sz w:val="28"/>
          <w:szCs w:val="28"/>
          <w:lang/>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.4. Здание (помещение) оборудуется, информационной табличкой (вывеской), содержащей наименование </w:t>
      </w:r>
      <w:r w:rsidRPr="00C63377">
        <w:rPr>
          <w:rFonts w:ascii="Times New Roman" w:eastAsia="Times New Roman" w:hAnsi="Times New Roman" w:cs="Times New Roman"/>
          <w:color w:val="auto"/>
          <w:sz w:val="28"/>
          <w:szCs w:val="28"/>
          <w:lang/>
        </w:rPr>
        <w:t>ОМСУ</w:t>
      </w:r>
      <w:r w:rsidRPr="00C63377">
        <w:rPr>
          <w:rFonts w:ascii="Times New Roman" w:eastAsia="Times New Roman" w:hAnsi="Times New Roman" w:cs="Times New Roman"/>
          <w:color w:val="auto"/>
          <w:sz w:val="28"/>
          <w:szCs w:val="28"/>
          <w:lang/>
        </w:rPr>
        <w:t>, а также  информацию о режиме его работы.</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lastRenderedPageBreak/>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.5. Вход в здание (помещение) и выход из него  оборудуются лестницами с поручнями и  пандусами для передвижения детских и инвалидных колясок.</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.6. В помещении организуется бесплатный туалет для посетителей, в том числе туалет, предназначенный для инвалидов.</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.7. При необходимости инвалиду предоставляется помощник из числа работников </w:t>
      </w:r>
      <w:r w:rsidRPr="00C63377">
        <w:rPr>
          <w:rFonts w:ascii="Times New Roman" w:eastAsia="Times New Roman" w:hAnsi="Times New Roman" w:cs="Times New Roman"/>
          <w:color w:val="auto"/>
          <w:sz w:val="28"/>
          <w:szCs w:val="28"/>
          <w:lang/>
        </w:rPr>
        <w:t>ОМСУ</w:t>
      </w:r>
      <w:r w:rsidRPr="00C63377">
        <w:rPr>
          <w:rFonts w:ascii="Times New Roman" w:eastAsia="Times New Roman" w:hAnsi="Times New Roman" w:cs="Times New Roman"/>
          <w:color w:val="auto"/>
          <w:sz w:val="28"/>
          <w:szCs w:val="28"/>
          <w:lang/>
        </w:rPr>
        <w:t xml:space="preserve"> </w:t>
      </w:r>
      <w:r w:rsidRPr="00C63377">
        <w:rPr>
          <w:rFonts w:ascii="Times New Roman" w:eastAsia="Times New Roman" w:hAnsi="Times New Roman" w:cs="Times New Roman"/>
          <w:color w:val="auto"/>
          <w:sz w:val="28"/>
          <w:szCs w:val="28"/>
          <w:lang/>
        </w:rPr>
        <w:t xml:space="preserve">или </w:t>
      </w:r>
      <w:r w:rsidRPr="00C63377">
        <w:rPr>
          <w:rFonts w:ascii="Times New Roman" w:eastAsia="Times New Roman" w:hAnsi="Times New Roman" w:cs="Times New Roman"/>
          <w:color w:val="auto"/>
          <w:sz w:val="28"/>
          <w:szCs w:val="28"/>
          <w:lang/>
        </w:rPr>
        <w:t xml:space="preserve">МФЦ для преодоления барьеров, возникающих при предоставлении </w:t>
      </w:r>
      <w:r w:rsidRPr="00C63377">
        <w:rPr>
          <w:rFonts w:ascii="Times New Roman" w:eastAsia="Times New Roman" w:hAnsi="Times New Roman" w:cs="Times New Roman"/>
          <w:color w:val="auto"/>
          <w:sz w:val="28"/>
          <w:szCs w:val="28"/>
          <w:lang/>
        </w:rPr>
        <w:t>муниципальной</w:t>
      </w:r>
      <w:r w:rsidRPr="00C63377">
        <w:rPr>
          <w:rFonts w:ascii="Times New Roman" w:eastAsia="Times New Roman" w:hAnsi="Times New Roman" w:cs="Times New Roman"/>
          <w:color w:val="auto"/>
          <w:sz w:val="28"/>
          <w:szCs w:val="28"/>
          <w:lang/>
        </w:rPr>
        <w:t xml:space="preserve"> услуги наравне с другими гражданами.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.9. Наличие визуальной, текстовой и </w:t>
      </w:r>
      <w:proofErr w:type="spellStart"/>
      <w:r w:rsidRPr="00C63377">
        <w:rPr>
          <w:rFonts w:ascii="Times New Roman" w:eastAsia="Times New Roman" w:hAnsi="Times New Roman" w:cs="Times New Roman"/>
          <w:color w:val="auto"/>
          <w:sz w:val="28"/>
          <w:szCs w:val="28"/>
          <w:lang/>
        </w:rPr>
        <w:t>мультимедийной</w:t>
      </w:r>
      <w:proofErr w:type="spellEnd"/>
      <w:r w:rsidRPr="00C63377">
        <w:rPr>
          <w:rFonts w:ascii="Times New Roman" w:eastAsia="Times New Roman" w:hAnsi="Times New Roman" w:cs="Times New Roman"/>
          <w:color w:val="auto"/>
          <w:sz w:val="28"/>
          <w:szCs w:val="28"/>
          <w:lang/>
        </w:rPr>
        <w:t xml:space="preserve"> информации о порядке предоставления </w:t>
      </w:r>
      <w:r w:rsidRPr="00C63377">
        <w:rPr>
          <w:rFonts w:ascii="Times New Roman" w:eastAsia="Times New Roman" w:hAnsi="Times New Roman" w:cs="Times New Roman"/>
          <w:color w:val="auto"/>
          <w:sz w:val="28"/>
          <w:szCs w:val="28"/>
          <w:lang/>
        </w:rPr>
        <w:t>муниципальных</w:t>
      </w:r>
      <w:r w:rsidRPr="00C63377">
        <w:rPr>
          <w:rFonts w:ascii="Times New Roman" w:eastAsia="Times New Roman" w:hAnsi="Times New Roman" w:cs="Times New Roman"/>
          <w:color w:val="auto"/>
          <w:sz w:val="28"/>
          <w:szCs w:val="28"/>
          <w:lang/>
        </w:rPr>
        <w:t xml:space="preserve"> услуг, знаков, выполненных рельефно-точечным шрифтом Брайля.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.12. Помещения приема и выдачи документов должны предусматривать места для ожидания, информирования и приема заявителей.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C63377">
        <w:rPr>
          <w:rFonts w:ascii="Times New Roman" w:eastAsia="Times New Roman" w:hAnsi="Times New Roman" w:cs="Times New Roman"/>
          <w:color w:val="auto"/>
          <w:sz w:val="28"/>
          <w:szCs w:val="28"/>
          <w:lang/>
        </w:rPr>
        <w:t xml:space="preserve">муниципальной </w:t>
      </w:r>
      <w:r w:rsidRPr="00C63377">
        <w:rPr>
          <w:rFonts w:ascii="Times New Roman" w:eastAsia="Times New Roman" w:hAnsi="Times New Roman" w:cs="Times New Roman"/>
          <w:color w:val="auto"/>
          <w:sz w:val="28"/>
          <w:szCs w:val="28"/>
          <w:lang/>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C63377">
        <w:rPr>
          <w:rFonts w:ascii="Times New Roman" w:eastAsia="Times New Roman" w:hAnsi="Times New Roman" w:cs="Times New Roman"/>
          <w:color w:val="auto"/>
          <w:sz w:val="28"/>
          <w:szCs w:val="28"/>
          <w:lang/>
        </w:rPr>
        <w:t>муниципальной</w:t>
      </w:r>
      <w:r w:rsidRPr="00C63377">
        <w:rPr>
          <w:rFonts w:ascii="Times New Roman" w:eastAsia="Times New Roman" w:hAnsi="Times New Roman" w:cs="Times New Roman"/>
          <w:color w:val="auto"/>
          <w:sz w:val="28"/>
          <w:szCs w:val="28"/>
          <w:lang/>
        </w:rPr>
        <w:t xml:space="preserve"> услуги, и информацию о часах приема заявлений.</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4</w:t>
      </w:r>
      <w:r w:rsidRPr="00C63377">
        <w:rPr>
          <w:rFonts w:ascii="Times New Roman" w:eastAsia="Times New Roman" w:hAnsi="Times New Roman" w:cs="Times New Roman"/>
          <w:color w:val="auto"/>
          <w:sz w:val="28"/>
          <w:szCs w:val="28"/>
          <w:lang/>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2.15. Показатели доступности и качества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2.1</w:t>
      </w:r>
      <w:r w:rsidRPr="00C63377">
        <w:rPr>
          <w:rFonts w:ascii="Times New Roman" w:eastAsia="Times New Roman" w:hAnsi="Times New Roman" w:cs="Times New Roman"/>
          <w:color w:val="auto"/>
          <w:sz w:val="28"/>
          <w:szCs w:val="28"/>
          <w:lang/>
        </w:rPr>
        <w:t>5</w:t>
      </w:r>
      <w:r w:rsidRPr="00C63377">
        <w:rPr>
          <w:rFonts w:ascii="Times New Roman" w:eastAsia="Times New Roman" w:hAnsi="Times New Roman" w:cs="Times New Roman"/>
          <w:color w:val="auto"/>
          <w:sz w:val="28"/>
          <w:szCs w:val="28"/>
          <w:lang/>
        </w:rPr>
        <w:t>.1. Показатели доступности муниципальной услуги (общие, применимые в отношении всех заявителей):</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транспортная доступность к месту предоставления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наличие указателей, обеспечивающих беспрепятственный доступ к помещениям, в которых предоставляется услуга;</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возможность получения полной и достоверной информации о муниципальной услуге в ОМСУ или МФЦ, по телефону, на официальном сайте </w:t>
      </w:r>
      <w:r w:rsidRPr="00C63377">
        <w:rPr>
          <w:rFonts w:ascii="Times New Roman" w:eastAsia="Times New Roman" w:hAnsi="Times New Roman" w:cs="Times New Roman"/>
          <w:color w:val="auto"/>
          <w:sz w:val="28"/>
          <w:szCs w:val="28"/>
        </w:rPr>
        <w:t xml:space="preserve">Лужского </w:t>
      </w:r>
      <w:r w:rsidRPr="00C63377">
        <w:rPr>
          <w:rFonts w:ascii="Times New Roman" w:eastAsia="Times New Roman" w:hAnsi="Times New Roman" w:cs="Times New Roman"/>
          <w:color w:val="auto"/>
          <w:sz w:val="28"/>
          <w:szCs w:val="28"/>
          <w:lang/>
        </w:rPr>
        <w:t>муниципального района Ленинградской области, предоставляющего услугу;</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lastRenderedPageBreak/>
        <w:t>предоставление муниципальной услуги любым доступным способом, предусмотренным действующим законодательством;</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w:t>
      </w:r>
      <w:r w:rsidRPr="00C63377">
        <w:rPr>
          <w:rFonts w:ascii="Times New Roman" w:eastAsia="Times New Roman" w:hAnsi="Times New Roman" w:cs="Times New Roman"/>
          <w:color w:val="auto"/>
          <w:sz w:val="28"/>
          <w:szCs w:val="28"/>
          <w:lang/>
        </w:rPr>
        <w:t>15</w:t>
      </w:r>
      <w:r w:rsidRPr="00C63377">
        <w:rPr>
          <w:rFonts w:ascii="Times New Roman" w:eastAsia="Times New Roman" w:hAnsi="Times New Roman" w:cs="Times New Roman"/>
          <w:color w:val="auto"/>
          <w:sz w:val="28"/>
          <w:szCs w:val="28"/>
          <w:lang/>
        </w:rPr>
        <w:t xml:space="preserve">.2. Показатели доступности </w:t>
      </w:r>
      <w:r w:rsidRPr="00C63377">
        <w:rPr>
          <w:rFonts w:ascii="Times New Roman" w:eastAsia="Times New Roman" w:hAnsi="Times New Roman" w:cs="Times New Roman"/>
          <w:color w:val="auto"/>
          <w:sz w:val="28"/>
          <w:szCs w:val="28"/>
          <w:lang/>
        </w:rPr>
        <w:t>муниципальной</w:t>
      </w:r>
      <w:r w:rsidRPr="00C63377">
        <w:rPr>
          <w:rFonts w:ascii="Times New Roman" w:eastAsia="Times New Roman" w:hAnsi="Times New Roman" w:cs="Times New Roman"/>
          <w:color w:val="auto"/>
          <w:sz w:val="28"/>
          <w:szCs w:val="28"/>
          <w:lang/>
        </w:rPr>
        <w:t xml:space="preserve"> услуги (специальные, применимые в отношении инвалидов):</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наличие инфраструктуры, указанной в пункте 2.14;</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исполнение требований доступности услуг для инвалидов;</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обеспечение беспрепятственного доступа инвалидов к помещениям, в которых предоставляется муниципальная услуга.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2.</w:t>
      </w:r>
      <w:r w:rsidRPr="00C63377">
        <w:rPr>
          <w:rFonts w:ascii="Times New Roman" w:eastAsia="Times New Roman" w:hAnsi="Times New Roman" w:cs="Times New Roman"/>
          <w:color w:val="auto"/>
          <w:sz w:val="28"/>
          <w:szCs w:val="28"/>
          <w:lang/>
        </w:rPr>
        <w:t>15</w:t>
      </w:r>
      <w:r w:rsidRPr="00C63377">
        <w:rPr>
          <w:rFonts w:ascii="Times New Roman" w:eastAsia="Times New Roman" w:hAnsi="Times New Roman" w:cs="Times New Roman"/>
          <w:color w:val="auto"/>
          <w:sz w:val="28"/>
          <w:szCs w:val="28"/>
          <w:lang/>
        </w:rPr>
        <w:t>.3. Показатели качества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соблюдение срока предоставления муниципальной услуги;</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соблюдение времени ожидания в очереди при подаче запроса и получении результата;</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отсутствие жалоб на действия или бездействия должностных лиц ОМСУ, поданных в установленном порядке.</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lang/>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114159" w:rsidRPr="00114159" w:rsidRDefault="00114159"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 Состав, последовательность и сроки выполнения</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административных процедур, требования к порядку</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их выполнения, в том числе особенности выполнения</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административных процедур в электронной форме</w:t>
      </w:r>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C63377" w:rsidRPr="00C63377" w:rsidRDefault="00C63377" w:rsidP="00C63377">
      <w:pPr>
        <w:widowControl w:val="0"/>
        <w:autoSpaceDE w:val="0"/>
        <w:autoSpaceDN w:val="0"/>
        <w:ind w:firstLine="709"/>
        <w:contextualSpacing/>
        <w:jc w:val="both"/>
        <w:outlineLvl w:val="2"/>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C63377" w:rsidRPr="00C63377" w:rsidRDefault="00C63377" w:rsidP="00C63377">
      <w:pPr>
        <w:widowControl w:val="0"/>
        <w:autoSpaceDE w:val="0"/>
        <w:autoSpaceDN w:val="0"/>
        <w:ind w:firstLine="709"/>
        <w:contextualSpacing/>
        <w:jc w:val="both"/>
        <w:outlineLvl w:val="2"/>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3.1.1. Предоставление муниципальной услуги включает в себя следующие административные процедуры: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1) прием и регистрация заявления о предоставлении муниципальной услуги – 1 рабочий день;</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 принятие решения о наличии права на отдых и оздоровление или </w:t>
      </w:r>
      <w:r w:rsidRPr="00C63377">
        <w:rPr>
          <w:rFonts w:ascii="Times New Roman" w:eastAsia="Times New Roman" w:hAnsi="Times New Roman" w:cs="Times New Roman"/>
          <w:color w:val="auto"/>
          <w:sz w:val="28"/>
          <w:szCs w:val="28"/>
        </w:rPr>
        <w:lastRenderedPageBreak/>
        <w:t xml:space="preserve">решения об отказе </w:t>
      </w:r>
      <w:r w:rsidRPr="00C63377">
        <w:rPr>
          <w:rFonts w:ascii="Times New Roman" w:hAnsi="Times New Roman" w:cs="Times New Roman"/>
          <w:color w:val="auto"/>
          <w:sz w:val="28"/>
          <w:szCs w:val="28"/>
        </w:rPr>
        <w:t xml:space="preserve">(о предоставлении или отказе в предоставлении муниципальной услуги) </w:t>
      </w:r>
      <w:r w:rsidRPr="00C63377">
        <w:rPr>
          <w:rFonts w:ascii="Times New Roman" w:eastAsia="Times New Roman" w:hAnsi="Times New Roman" w:cs="Times New Roman"/>
          <w:color w:val="auto"/>
          <w:sz w:val="28"/>
          <w:szCs w:val="28"/>
        </w:rPr>
        <w:t>– 3 рабочих дня;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4) подготовка и направление письменного ответа на обращение по результатам его рассмотрения – 1 рабочий день.</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срок выполнения действия – 20 минут.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C63377" w:rsidRPr="00C63377" w:rsidRDefault="00C63377" w:rsidP="00C63377">
      <w:pPr>
        <w:widowControl w:val="0"/>
        <w:suppressAutoHyphens/>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Ответственность за достоверность предоставляемых в заявлении сведений несе</w:t>
      </w:r>
      <w:r w:rsidRPr="00C63377">
        <w:rPr>
          <w:rFonts w:ascii="Times New Roman" w:eastAsia="Times New Roman" w:hAnsi="Times New Roman" w:cs="Times New Roman"/>
          <w:color w:val="auto"/>
          <w:sz w:val="28"/>
          <w:szCs w:val="28"/>
          <w:lang w:eastAsia="en-US"/>
        </w:rPr>
        <w:t>т заявитель.</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3.1.3.1. Основанием для начала административной процедуры является регистрация заявления и прилагаемых к нему документов.</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w:t>
      </w:r>
      <w:proofErr w:type="gramStart"/>
      <w:r w:rsidRPr="00C63377">
        <w:rPr>
          <w:rFonts w:ascii="Times New Roman" w:eastAsia="Times New Roman" w:hAnsi="Times New Roman" w:cs="Times New Roman"/>
          <w:color w:val="auto"/>
          <w:sz w:val="28"/>
          <w:szCs w:val="28"/>
        </w:rPr>
        <w:t>и(</w:t>
      </w:r>
      <w:proofErr w:type="gramEnd"/>
      <w:r w:rsidRPr="00C63377">
        <w:rPr>
          <w:rFonts w:ascii="Times New Roman" w:eastAsia="Times New Roman" w:hAnsi="Times New Roman" w:cs="Times New Roman"/>
          <w:color w:val="auto"/>
          <w:sz w:val="28"/>
          <w:szCs w:val="28"/>
        </w:rPr>
        <w:t>или) максимальный срок его (их) выполнения: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C63377">
        <w:rPr>
          <w:rFonts w:ascii="Times New Roman" w:eastAsia="Times New Roman" w:hAnsi="Times New Roman" w:cs="Times New Roman"/>
          <w:color w:val="auto"/>
          <w:sz w:val="28"/>
          <w:szCs w:val="28"/>
        </w:rPr>
        <w:t>заявлении</w:t>
      </w:r>
      <w:proofErr w:type="gramEnd"/>
      <w:r w:rsidRPr="00C63377">
        <w:rPr>
          <w:rFonts w:ascii="Times New Roman" w:eastAsia="Times New Roman" w:hAnsi="Times New Roman" w:cs="Times New Roman"/>
          <w:color w:val="auto"/>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и получение ответов на межведомственные запросы в течение 1 рабочего дней </w:t>
      </w:r>
      <w:proofErr w:type="gramStart"/>
      <w:r w:rsidRPr="00C63377">
        <w:rPr>
          <w:rFonts w:ascii="Times New Roman" w:eastAsia="Times New Roman" w:hAnsi="Times New Roman" w:cs="Times New Roman"/>
          <w:color w:val="auto"/>
          <w:sz w:val="28"/>
          <w:szCs w:val="28"/>
        </w:rPr>
        <w:t>с даты окончания</w:t>
      </w:r>
      <w:proofErr w:type="gramEnd"/>
      <w:r w:rsidRPr="00C63377">
        <w:rPr>
          <w:rFonts w:ascii="Times New Roman" w:eastAsia="Times New Roman" w:hAnsi="Times New Roman" w:cs="Times New Roman"/>
          <w:color w:val="auto"/>
          <w:sz w:val="28"/>
          <w:szCs w:val="28"/>
        </w:rPr>
        <w:t xml:space="preserve"> первой административной процедуры.</w:t>
      </w:r>
    </w:p>
    <w:p w:rsidR="00C63377" w:rsidRPr="00C63377" w:rsidRDefault="00C63377" w:rsidP="00C63377">
      <w:pPr>
        <w:widowControl w:val="0"/>
        <w:ind w:firstLine="709"/>
        <w:contextualSpacing/>
        <w:jc w:val="both"/>
        <w:rPr>
          <w:rFonts w:ascii="Times New Roman" w:eastAsia="Times New Roman" w:hAnsi="Times New Roman" w:cs="Times New Roman"/>
          <w:strike/>
          <w:color w:val="auto"/>
          <w:sz w:val="28"/>
          <w:szCs w:val="28"/>
        </w:rPr>
      </w:pPr>
      <w:r w:rsidRPr="00C63377">
        <w:rPr>
          <w:rFonts w:ascii="Times New Roman" w:eastAsia="Times New Roman" w:hAnsi="Times New Roman" w:cs="Times New Roman"/>
          <w:color w:val="auto"/>
          <w:sz w:val="28"/>
          <w:szCs w:val="28"/>
        </w:rPr>
        <w:t>3.1.3.3. Ответственным за выполнение административной процедуры является специалист ОМСУ.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lastRenderedPageBreak/>
        <w:t>3.1.3.4. Критерий принятия решения: наличие/отсутствие у заявителя права на получение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3.1.4. Принятие решения о предоставлении или отказе в предоставлении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w:t>
      </w:r>
      <w:proofErr w:type="gramStart"/>
      <w:r w:rsidRPr="00C63377">
        <w:rPr>
          <w:rFonts w:ascii="Times New Roman" w:eastAsia="Times New Roman" w:hAnsi="Times New Roman" w:cs="Times New Roman"/>
          <w:color w:val="auto"/>
          <w:sz w:val="28"/>
          <w:szCs w:val="28"/>
        </w:rPr>
        <w:t>и(</w:t>
      </w:r>
      <w:proofErr w:type="gramEnd"/>
      <w:r w:rsidRPr="00C63377">
        <w:rPr>
          <w:rFonts w:ascii="Times New Roman" w:eastAsia="Times New Roman" w:hAnsi="Times New Roman" w:cs="Times New Roman"/>
          <w:color w:val="auto"/>
          <w:sz w:val="28"/>
          <w:szCs w:val="28"/>
        </w:rPr>
        <w:t xml:space="preserve">или) максимальный срок его (их) выполнения: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C63377">
        <w:rPr>
          <w:rFonts w:ascii="Times New Roman" w:eastAsia="Times New Roman" w:hAnsi="Times New Roman" w:cs="Times New Roman"/>
          <w:color w:val="auto"/>
          <w:sz w:val="28"/>
          <w:szCs w:val="28"/>
        </w:rPr>
        <w:t>с даты окончания</w:t>
      </w:r>
      <w:proofErr w:type="gramEnd"/>
      <w:r w:rsidRPr="00C63377">
        <w:rPr>
          <w:rFonts w:ascii="Times New Roman" w:eastAsia="Times New Roman" w:hAnsi="Times New Roman" w:cs="Times New Roman"/>
          <w:color w:val="auto"/>
          <w:sz w:val="28"/>
          <w:szCs w:val="28"/>
        </w:rPr>
        <w:t xml:space="preserve"> второй административной процедуры.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3.1.5. Подготовка и направление письменного ответа на обращение по результатам его рассмотрения.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w:t>
      </w:r>
      <w:r w:rsidRPr="00C63377">
        <w:rPr>
          <w:rFonts w:ascii="Times New Roman" w:eastAsia="Times New Roman" w:hAnsi="Times New Roman" w:cs="Times New Roman"/>
          <w:color w:val="auto"/>
          <w:sz w:val="28"/>
          <w:szCs w:val="28"/>
        </w:rPr>
        <w:t xml:space="preserve">(решения о предоставлении муниципальной услуги) </w:t>
      </w:r>
      <w:r w:rsidRPr="00C63377">
        <w:rPr>
          <w:rFonts w:ascii="Times New Roman" w:eastAsia="Times New Roman" w:hAnsi="Times New Roman" w:cs="Times New Roman"/>
          <w:color w:val="auto"/>
          <w:sz w:val="28"/>
          <w:szCs w:val="28"/>
          <w:lang/>
        </w:rPr>
        <w:t xml:space="preserve">ОМСУ в течение 1 рабочего дня после принятия такого решения направляет заявителю </w:t>
      </w:r>
      <w:hyperlink r:id="rId17" w:anchor="Par486" w:history="1">
        <w:r w:rsidRPr="00C63377">
          <w:rPr>
            <w:rStyle w:val="a3"/>
            <w:rFonts w:ascii="Times New Roman" w:eastAsia="Times New Roman" w:hAnsi="Times New Roman" w:cs="Times New Roman"/>
            <w:color w:val="auto"/>
            <w:sz w:val="28"/>
            <w:szCs w:val="28"/>
            <w:u w:val="none"/>
            <w:lang/>
          </w:rPr>
          <w:t>уведомление</w:t>
        </w:r>
      </w:hyperlink>
      <w:r w:rsidRPr="00C63377">
        <w:rPr>
          <w:rFonts w:ascii="Times New Roman" w:eastAsia="Times New Roman" w:hAnsi="Times New Roman" w:cs="Times New Roman"/>
          <w:color w:val="auto"/>
          <w:sz w:val="28"/>
          <w:szCs w:val="28"/>
          <w:lang/>
        </w:rPr>
        <w:t xml:space="preserve"> о предоставлении муниципальной услуги по форме согласно приложению 2 к Административному регламенту;</w:t>
      </w:r>
    </w:p>
    <w:p w:rsidR="00C63377" w:rsidRPr="00C63377" w:rsidRDefault="00C63377" w:rsidP="00C63377">
      <w:pPr>
        <w:widowControl w:val="0"/>
        <w:numPr>
          <w:ilvl w:val="0"/>
          <w:numId w:val="42"/>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w:t>
      </w:r>
      <w:r w:rsidRPr="00C63377">
        <w:rPr>
          <w:rFonts w:ascii="Times New Roman" w:eastAsia="Times New Roman" w:hAnsi="Times New Roman" w:cs="Times New Roman"/>
          <w:color w:val="auto"/>
          <w:sz w:val="28"/>
          <w:szCs w:val="28"/>
          <w:lang/>
        </w:rPr>
        <w:lastRenderedPageBreak/>
        <w:t xml:space="preserve">дня после принятия такого решения направляет заявителю </w:t>
      </w:r>
      <w:hyperlink r:id="rId18" w:anchor="Par486" w:history="1">
        <w:r w:rsidRPr="00C63377">
          <w:rPr>
            <w:rStyle w:val="a3"/>
            <w:rFonts w:ascii="Times New Roman" w:eastAsia="Times New Roman" w:hAnsi="Times New Roman" w:cs="Times New Roman"/>
            <w:color w:val="auto"/>
            <w:sz w:val="28"/>
            <w:szCs w:val="28"/>
            <w:u w:val="none"/>
            <w:lang/>
          </w:rPr>
          <w:t>уведомление</w:t>
        </w:r>
      </w:hyperlink>
      <w:r w:rsidRPr="00C63377">
        <w:rPr>
          <w:rFonts w:ascii="Times New Roman" w:eastAsia="Times New Roman" w:hAnsi="Times New Roman" w:cs="Times New Roman"/>
          <w:color w:val="auto"/>
          <w:sz w:val="28"/>
          <w:szCs w:val="28"/>
          <w:lang/>
        </w:rPr>
        <w:t xml:space="preserve"> об отказе в предоставлении путевки в организации отдыха и оздоровления детей согласно </w:t>
      </w:r>
      <w:r w:rsidRPr="00C63377">
        <w:rPr>
          <w:rFonts w:ascii="Times New Roman" w:eastAsia="Times New Roman" w:hAnsi="Times New Roman" w:cs="Times New Roman"/>
          <w:color w:val="auto"/>
          <w:sz w:val="28"/>
          <w:szCs w:val="28"/>
          <w:shd w:val="clear" w:color="auto" w:fill="FFFFFF"/>
          <w:lang/>
        </w:rPr>
        <w:t>приложению 3</w:t>
      </w:r>
      <w:r w:rsidRPr="00C63377">
        <w:rPr>
          <w:rFonts w:ascii="Times New Roman" w:eastAsia="Times New Roman" w:hAnsi="Times New Roman" w:cs="Times New Roman"/>
          <w:color w:val="auto"/>
          <w:sz w:val="28"/>
          <w:szCs w:val="28"/>
          <w:lang/>
        </w:rPr>
        <w:t xml:space="preserve"> к Административному регламенту.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3.1.5.4. Результатом выполнения административной процедуры является направление ответа заявителю</w:t>
      </w:r>
      <w:r w:rsidRPr="00C63377">
        <w:rPr>
          <w:rFonts w:ascii="Times New Roman" w:eastAsia="Calibri" w:hAnsi="Times New Roman" w:cs="Times New Roman"/>
          <w:color w:val="auto"/>
          <w:sz w:val="28"/>
          <w:szCs w:val="28"/>
          <w:lang w:eastAsia="en-US"/>
        </w:rPr>
        <w:t xml:space="preserve"> </w:t>
      </w:r>
      <w:r w:rsidRPr="00C63377">
        <w:rPr>
          <w:rFonts w:ascii="Times New Roman" w:eastAsia="Times New Roman" w:hAnsi="Times New Roman" w:cs="Times New Roman"/>
          <w:color w:val="auto"/>
          <w:sz w:val="28"/>
          <w:szCs w:val="28"/>
        </w:rPr>
        <w:t>способом, указанным в заявлении о предоставлении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bookmarkStart w:id="7" w:name="P490"/>
      <w:bookmarkEnd w:id="7"/>
      <w:r w:rsidRPr="00C63377">
        <w:rPr>
          <w:rFonts w:ascii="Times New Roman" w:eastAsia="Times New Roman" w:hAnsi="Times New Roman" w:cs="Times New Roman"/>
          <w:color w:val="auto"/>
          <w:sz w:val="28"/>
          <w:szCs w:val="28"/>
        </w:rPr>
        <w:t xml:space="preserve">3.2. Особенности выполнения административных процедур в электронной форме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3.2.1. </w:t>
      </w:r>
      <w:proofErr w:type="gramStart"/>
      <w:r w:rsidRPr="00C63377">
        <w:rPr>
          <w:rFonts w:ascii="Times New Roman" w:eastAsia="Times New Roman" w:hAnsi="Times New Roman" w:cs="Times New Roman"/>
          <w:color w:val="auto"/>
          <w:sz w:val="28"/>
          <w:szCs w:val="28"/>
        </w:rPr>
        <w:t xml:space="preserve">Предоставление муниципальной услуги на ЕПГУ осуществляется в соответствии с Федеральным законом № 210-ФЗ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Об организации предоставления государственных и муниципальных услуг</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Федеральным законом от 27.07.2006 № 149-ФЗ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Об информации, информационных технологиях и о защите информации</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xml:space="preserve">, постановлением Правительства Российской Федерации от 25.06.2012 № 634 </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w:t>
      </w:r>
      <w:proofErr w:type="gramEnd"/>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63377">
        <w:rPr>
          <w:rFonts w:ascii="Times New Roman" w:eastAsia="Times New Roman" w:hAnsi="Times New Roman" w:cs="Times New Roman"/>
          <w:color w:val="auto"/>
          <w:sz w:val="28"/>
          <w:szCs w:val="28"/>
        </w:rPr>
        <w:t>ии и ау</w:t>
      </w:r>
      <w:proofErr w:type="gramEnd"/>
      <w:r w:rsidRPr="00C63377">
        <w:rPr>
          <w:rFonts w:ascii="Times New Roman" w:eastAsia="Times New Roman" w:hAnsi="Times New Roman" w:cs="Times New Roman"/>
          <w:color w:val="auto"/>
          <w:sz w:val="28"/>
          <w:szCs w:val="28"/>
        </w:rPr>
        <w:t>тентификации (далее - ЕСИА).</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3.2.3. Муниципальная услуга может быть получена через ЕПГУ следующими способами:</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 личной явкой на прием в ОМСУ;</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без личной явки на прием в ОМСУ.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пройти идентификацию и аутентификацию в ЕСИА;</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в личном кабинете на ЕПГУ заполнить в электронном виде заявление на оказание муниципальной услуги;</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в случае если заявитель выбрал способ оказания услуги с личной явкой на прием в ОМСУ - приложить к заявлению электронные документы;</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в случае если заявитель выбрал способ оказания услуги без личной явки на прием в ОМСУ: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ОМСУ посредством функционала.</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114159">
        <w:rPr>
          <w:rFonts w:ascii="Times New Roman" w:eastAsia="Times New Roman" w:hAnsi="Times New Roman" w:cs="Times New Roman"/>
          <w:color w:val="auto"/>
          <w:sz w:val="28"/>
          <w:szCs w:val="28"/>
        </w:rPr>
        <w:t>«</w:t>
      </w:r>
      <w:proofErr w:type="spellStart"/>
      <w:r w:rsidRPr="00C63377">
        <w:rPr>
          <w:rFonts w:ascii="Times New Roman" w:eastAsia="Times New Roman" w:hAnsi="Times New Roman" w:cs="Times New Roman"/>
          <w:color w:val="auto"/>
          <w:sz w:val="28"/>
          <w:szCs w:val="28"/>
        </w:rPr>
        <w:t>Межвед</w:t>
      </w:r>
      <w:proofErr w:type="spellEnd"/>
      <w:r w:rsidRPr="00C63377">
        <w:rPr>
          <w:rFonts w:ascii="Times New Roman" w:eastAsia="Times New Roman" w:hAnsi="Times New Roman" w:cs="Times New Roman"/>
          <w:color w:val="auto"/>
          <w:sz w:val="28"/>
          <w:szCs w:val="28"/>
        </w:rPr>
        <w:t xml:space="preserve"> ЛО</w:t>
      </w:r>
      <w:r w:rsidR="00114159">
        <w:rPr>
          <w:rFonts w:ascii="Times New Roman" w:eastAsia="Times New Roman" w:hAnsi="Times New Roman" w:cs="Times New Roman"/>
          <w:color w:val="auto"/>
          <w:sz w:val="28"/>
          <w:szCs w:val="28"/>
        </w:rPr>
        <w:t>»</w:t>
      </w:r>
      <w:r w:rsidRPr="00C63377">
        <w:rPr>
          <w:rFonts w:ascii="Times New Roman" w:eastAsia="Times New Roman" w:hAnsi="Times New Roman" w:cs="Times New Roman"/>
          <w:color w:val="auto"/>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lastRenderedPageBreak/>
        <w:t>3.2.6.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14159">
        <w:rPr>
          <w:rFonts w:ascii="Times New Roman" w:eastAsia="Times New Roman" w:hAnsi="Times New Roman" w:cs="Times New Roman"/>
          <w:color w:val="auto"/>
          <w:sz w:val="28"/>
          <w:szCs w:val="28"/>
          <w:lang/>
        </w:rPr>
        <w:t>«</w:t>
      </w:r>
      <w:proofErr w:type="spellStart"/>
      <w:r w:rsidRPr="00C63377">
        <w:rPr>
          <w:rFonts w:ascii="Times New Roman" w:eastAsia="Times New Roman" w:hAnsi="Times New Roman" w:cs="Times New Roman"/>
          <w:color w:val="auto"/>
          <w:sz w:val="28"/>
          <w:szCs w:val="28"/>
          <w:lang/>
        </w:rPr>
        <w:t>Межвед</w:t>
      </w:r>
      <w:proofErr w:type="spellEnd"/>
      <w:r w:rsidRPr="00C63377">
        <w:rPr>
          <w:rFonts w:ascii="Times New Roman" w:eastAsia="Times New Roman" w:hAnsi="Times New Roman" w:cs="Times New Roman"/>
          <w:color w:val="auto"/>
          <w:sz w:val="28"/>
          <w:szCs w:val="28"/>
          <w:lang/>
        </w:rPr>
        <w:t xml:space="preserve"> ЛО</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 xml:space="preserve"> формы о принятом решении и переводит дело в архив АИС </w:t>
      </w:r>
      <w:r w:rsidR="00114159">
        <w:rPr>
          <w:rFonts w:ascii="Times New Roman" w:eastAsia="Times New Roman" w:hAnsi="Times New Roman" w:cs="Times New Roman"/>
          <w:color w:val="auto"/>
          <w:sz w:val="28"/>
          <w:szCs w:val="28"/>
          <w:lang/>
        </w:rPr>
        <w:t>«</w:t>
      </w:r>
      <w:proofErr w:type="spellStart"/>
      <w:r w:rsidRPr="00C63377">
        <w:rPr>
          <w:rFonts w:ascii="Times New Roman" w:eastAsia="Times New Roman" w:hAnsi="Times New Roman" w:cs="Times New Roman"/>
          <w:color w:val="auto"/>
          <w:sz w:val="28"/>
          <w:szCs w:val="28"/>
          <w:lang/>
        </w:rPr>
        <w:t>Межвед</w:t>
      </w:r>
      <w:proofErr w:type="spellEnd"/>
      <w:r w:rsidRPr="00C63377">
        <w:rPr>
          <w:rFonts w:ascii="Times New Roman" w:eastAsia="Times New Roman" w:hAnsi="Times New Roman" w:cs="Times New Roman"/>
          <w:color w:val="auto"/>
          <w:sz w:val="28"/>
          <w:szCs w:val="28"/>
          <w:lang/>
        </w:rPr>
        <w:t xml:space="preserve"> ЛО</w:t>
      </w:r>
      <w:r w:rsidR="00114159">
        <w:rPr>
          <w:rFonts w:ascii="Times New Roman" w:eastAsia="Times New Roman" w:hAnsi="Times New Roman" w:cs="Times New Roman"/>
          <w:color w:val="auto"/>
          <w:sz w:val="28"/>
          <w:szCs w:val="28"/>
          <w:lang/>
        </w:rPr>
        <w:t>»</w:t>
      </w:r>
      <w:r w:rsidRPr="00C63377">
        <w:rPr>
          <w:rFonts w:ascii="Times New Roman" w:eastAsia="Times New Roman" w:hAnsi="Times New Roman" w:cs="Times New Roman"/>
          <w:color w:val="auto"/>
          <w:sz w:val="28"/>
          <w:szCs w:val="28"/>
          <w:lang/>
        </w:rPr>
        <w:t>;</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Pr="00C63377">
        <w:rPr>
          <w:rFonts w:ascii="Times New Roman" w:eastAsia="Times New Roman" w:hAnsi="Times New Roman" w:cs="Times New Roman"/>
          <w:color w:val="auto"/>
          <w:sz w:val="28"/>
          <w:szCs w:val="28"/>
        </w:rPr>
        <w:t xml:space="preserve">в МФЦ (при наличии технической возможности), </w:t>
      </w:r>
      <w:r w:rsidRPr="00C63377">
        <w:rPr>
          <w:rFonts w:ascii="Times New Roman" w:eastAsia="Times New Roman" w:hAnsi="Times New Roman" w:cs="Times New Roman"/>
          <w:color w:val="auto"/>
          <w:sz w:val="28"/>
          <w:szCs w:val="28"/>
          <w:lang/>
        </w:rPr>
        <w:t>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ОМСУ, принявшего решение, в личный кабинет заявителя.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 xml:space="preserve">3.2.7. </w:t>
      </w:r>
      <w:r w:rsidRPr="00C63377">
        <w:rPr>
          <w:rFonts w:ascii="Times New Roman" w:eastAsia="Times New Roman" w:hAnsi="Times New Roman" w:cs="Times New Roman"/>
          <w:color w:val="auto"/>
          <w:sz w:val="28"/>
          <w:szCs w:val="28"/>
          <w:lang/>
        </w:rPr>
        <w:t xml:space="preserve">В случае поступления всех документов, указанных в </w:t>
      </w:r>
      <w:hyperlink r:id="rId19" w:history="1">
        <w:r w:rsidRPr="00C63377">
          <w:rPr>
            <w:rStyle w:val="a3"/>
            <w:rFonts w:ascii="Times New Roman" w:eastAsia="Times New Roman" w:hAnsi="Times New Roman" w:cs="Times New Roman"/>
            <w:color w:val="auto"/>
            <w:sz w:val="28"/>
            <w:szCs w:val="28"/>
            <w:u w:val="none"/>
            <w:lang/>
          </w:rPr>
          <w:t>пункте 2.6</w:t>
        </w:r>
      </w:hyperlink>
      <w:r w:rsidRPr="00C63377">
        <w:rPr>
          <w:rFonts w:ascii="Times New Roman" w:eastAsia="Times New Roman" w:hAnsi="Times New Roman" w:cs="Times New Roman"/>
          <w:color w:val="auto"/>
          <w:sz w:val="28"/>
          <w:szCs w:val="28"/>
          <w:lang/>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В случае предоставления личной явки на прием в ОМСУ днем обращения за предоставлением муниципальной услуги считается дата личной явки заявителя в ОМСУ, с представлением документов, указанных в пункте 2.6 настоящего Административного регламента.</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Информирование заявителя о ходе и результате предоставления муниципальной услуги осуществляется </w:t>
      </w:r>
      <w:r w:rsidRPr="00C63377">
        <w:rPr>
          <w:rFonts w:ascii="Times New Roman" w:eastAsia="Times New Roman" w:hAnsi="Times New Roman" w:cs="Times New Roman"/>
          <w:color w:val="auto"/>
          <w:sz w:val="28"/>
          <w:szCs w:val="28"/>
          <w:lang/>
        </w:rPr>
        <w:t>с помощью указанных в заявлении сре</w:t>
      </w:r>
      <w:proofErr w:type="gramStart"/>
      <w:r w:rsidRPr="00C63377">
        <w:rPr>
          <w:rFonts w:ascii="Times New Roman" w:eastAsia="Times New Roman" w:hAnsi="Times New Roman" w:cs="Times New Roman"/>
          <w:color w:val="auto"/>
          <w:sz w:val="28"/>
          <w:szCs w:val="28"/>
          <w:lang/>
        </w:rPr>
        <w:t>дств св</w:t>
      </w:r>
      <w:proofErr w:type="gramEnd"/>
      <w:r w:rsidRPr="00C63377">
        <w:rPr>
          <w:rFonts w:ascii="Times New Roman" w:eastAsia="Times New Roman" w:hAnsi="Times New Roman" w:cs="Times New Roman"/>
          <w:color w:val="auto"/>
          <w:sz w:val="28"/>
          <w:szCs w:val="28"/>
          <w:lang/>
        </w:rPr>
        <w:t>язи</w:t>
      </w:r>
      <w:r w:rsidRPr="00C63377">
        <w:rPr>
          <w:rFonts w:ascii="Times New Roman" w:eastAsia="Times New Roman" w:hAnsi="Times New Roman" w:cs="Times New Roman"/>
          <w:color w:val="auto"/>
          <w:sz w:val="28"/>
          <w:szCs w:val="28"/>
        </w:rPr>
        <w:t>.</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3.3.1. </w:t>
      </w:r>
      <w:proofErr w:type="gramStart"/>
      <w:r w:rsidRPr="00C63377">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w:t>
      </w:r>
      <w:proofErr w:type="gramEnd"/>
      <w:r w:rsidRPr="00C63377">
        <w:rPr>
          <w:rFonts w:ascii="Times New Roman" w:eastAsia="Times New Roman" w:hAnsi="Times New Roman" w:cs="Times New Roman"/>
          <w:color w:val="auto"/>
          <w:sz w:val="28"/>
          <w:szCs w:val="28"/>
        </w:rPr>
        <w:t xml:space="preserve"> и (или) ошибки и приложением копии документа, содержащего опечатки и (или) ошибки.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3.3.2. </w:t>
      </w:r>
      <w:proofErr w:type="gramStart"/>
      <w:r w:rsidRPr="00C63377">
        <w:rPr>
          <w:rFonts w:ascii="Times New Roman" w:eastAsia="Times New Roman" w:hAnsi="Times New Roman" w:cs="Times New Roman"/>
          <w:color w:val="auto"/>
          <w:sz w:val="28"/>
          <w:szCs w:val="28"/>
        </w:rPr>
        <w:t>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4. Формы </w:t>
      </w:r>
      <w:proofErr w:type="gramStart"/>
      <w:r w:rsidRPr="00C63377">
        <w:rPr>
          <w:rFonts w:ascii="Times New Roman" w:eastAsia="Times New Roman" w:hAnsi="Times New Roman" w:cs="Times New Roman"/>
          <w:color w:val="auto"/>
          <w:sz w:val="28"/>
          <w:szCs w:val="28"/>
        </w:rPr>
        <w:t>контроля за</w:t>
      </w:r>
      <w:proofErr w:type="gramEnd"/>
      <w:r w:rsidRPr="00C63377">
        <w:rPr>
          <w:rFonts w:ascii="Times New Roman" w:eastAsia="Times New Roman" w:hAnsi="Times New Roman" w:cs="Times New Roman"/>
          <w:color w:val="auto"/>
          <w:sz w:val="28"/>
          <w:szCs w:val="28"/>
        </w:rPr>
        <w:t xml:space="preserve"> исполнением </w:t>
      </w: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административного регламента</w:t>
      </w:r>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4.1. </w:t>
      </w:r>
      <w:proofErr w:type="gramStart"/>
      <w:r w:rsidRPr="00C63377">
        <w:rPr>
          <w:rFonts w:ascii="Times New Roman" w:eastAsia="Times New Roman" w:hAnsi="Times New Roman" w:cs="Times New Roman"/>
          <w:color w:val="auto"/>
          <w:sz w:val="28"/>
          <w:szCs w:val="28"/>
        </w:rPr>
        <w:t>Контроль за</w:t>
      </w:r>
      <w:proofErr w:type="gramEnd"/>
      <w:r w:rsidRPr="00C63377">
        <w:rPr>
          <w:rFonts w:ascii="Times New Roman" w:eastAsia="Times New Roman" w:hAnsi="Times New Roman" w:cs="Times New Roman"/>
          <w:color w:val="auto"/>
          <w:sz w:val="28"/>
          <w:szCs w:val="28"/>
        </w:rPr>
        <w:t xml:space="preserve"> предоставлением муниципальной услуги осуществляют должностные лица ОМСУ,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Текущий </w:t>
      </w:r>
      <w:proofErr w:type="gramStart"/>
      <w:r w:rsidRPr="00C63377">
        <w:rPr>
          <w:rFonts w:ascii="Times New Roman" w:eastAsia="Times New Roman" w:hAnsi="Times New Roman" w:cs="Times New Roman"/>
          <w:color w:val="auto"/>
          <w:sz w:val="28"/>
          <w:szCs w:val="28"/>
        </w:rPr>
        <w:t>контроль за</w:t>
      </w:r>
      <w:proofErr w:type="gramEnd"/>
      <w:r w:rsidRPr="00C63377">
        <w:rPr>
          <w:rFonts w:ascii="Times New Roman" w:eastAsia="Times New Roman" w:hAnsi="Times New Roman" w:cs="Times New Roman"/>
          <w:color w:val="auto"/>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ОМСУ, ответственными за организацию работы по предоставлению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proofErr w:type="gramStart"/>
      <w:r w:rsidRPr="00C63377">
        <w:rPr>
          <w:rFonts w:ascii="Times New Roman" w:eastAsia="Times New Roman" w:hAnsi="Times New Roman" w:cs="Times New Roman"/>
          <w:color w:val="auto"/>
          <w:sz w:val="28"/>
          <w:szCs w:val="28"/>
        </w:rPr>
        <w:t>Контроль за</w:t>
      </w:r>
      <w:proofErr w:type="gramEnd"/>
      <w:r w:rsidRPr="00C63377">
        <w:rPr>
          <w:rFonts w:ascii="Times New Roman" w:eastAsia="Times New Roman" w:hAnsi="Times New Roman" w:cs="Times New Roman"/>
          <w:color w:val="auto"/>
          <w:sz w:val="28"/>
          <w:szCs w:val="28"/>
        </w:rPr>
        <w:t xml:space="preserve"> полнотой и качеством предоставления муниципальной услуги осуществляется в формах:</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1) проведения проверок;</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2) рассмотрения жалоб на действия (бездействие) должностных лиц </w:t>
      </w:r>
      <w:r w:rsidRPr="00C63377">
        <w:rPr>
          <w:rFonts w:ascii="Times New Roman" w:eastAsia="Times New Roman" w:hAnsi="Times New Roman" w:cs="Times New Roman"/>
          <w:color w:val="auto"/>
          <w:sz w:val="28"/>
          <w:szCs w:val="28"/>
        </w:rPr>
        <w:lastRenderedPageBreak/>
        <w:t>ОМСУ, ответственных за предоставление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В целях осуществления </w:t>
      </w:r>
      <w:proofErr w:type="gramStart"/>
      <w:r w:rsidRPr="00C63377">
        <w:rPr>
          <w:rFonts w:ascii="Times New Roman" w:eastAsia="Times New Roman" w:hAnsi="Times New Roman" w:cs="Times New Roman"/>
          <w:color w:val="auto"/>
          <w:sz w:val="28"/>
          <w:szCs w:val="28"/>
        </w:rPr>
        <w:t>контроля за</w:t>
      </w:r>
      <w:proofErr w:type="gramEnd"/>
      <w:r w:rsidRPr="00C63377">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Специалисты ОМСУ, при предоставлении муниципальной услуги несут </w:t>
      </w:r>
      <w:r w:rsidRPr="00C63377">
        <w:rPr>
          <w:rFonts w:ascii="Times New Roman" w:eastAsia="Times New Roman" w:hAnsi="Times New Roman" w:cs="Times New Roman"/>
          <w:color w:val="auto"/>
          <w:sz w:val="28"/>
          <w:szCs w:val="28"/>
        </w:rPr>
        <w:lastRenderedPageBreak/>
        <w:t>ответственность:</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за неисполнение или ненадлежащее исполнение административных процедур при предоставлении муниципальной услуги;</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C63377" w:rsidRPr="00C63377" w:rsidRDefault="00C63377" w:rsidP="00C63377">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C63377" w:rsidRPr="00C63377" w:rsidRDefault="00C63377" w:rsidP="00C63377">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5. Досудебный (внесудебный) порядок обжалования решений</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и действий (бездействия) органа, предоставляющего</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муниципальную услугу, а также должностных лиц органа,</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proofErr w:type="gramStart"/>
      <w:r w:rsidRPr="00C63377">
        <w:rPr>
          <w:rFonts w:ascii="Times New Roman" w:eastAsia="Times New Roman" w:hAnsi="Times New Roman" w:cs="Times New Roman"/>
          <w:color w:val="auto"/>
          <w:sz w:val="28"/>
          <w:szCs w:val="28"/>
        </w:rPr>
        <w:t>предоставляющего</w:t>
      </w:r>
      <w:proofErr w:type="gramEnd"/>
      <w:r w:rsidRPr="00C63377">
        <w:rPr>
          <w:rFonts w:ascii="Times New Roman" w:eastAsia="Times New Roman" w:hAnsi="Times New Roman" w:cs="Times New Roman"/>
          <w:color w:val="auto"/>
          <w:sz w:val="28"/>
          <w:szCs w:val="28"/>
        </w:rPr>
        <w:t xml:space="preserve"> муниципальную услугу,</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либо муниципальных служащих,</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многофункционального центра предоставления </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муниципальных услуг, работника многофункционального центра</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предоставления муниципальных услуг</w:t>
      </w:r>
    </w:p>
    <w:p w:rsidR="00C63377" w:rsidRPr="00C63377" w:rsidRDefault="00C63377" w:rsidP="00C63377">
      <w:pPr>
        <w:widowControl w:val="0"/>
        <w:ind w:firstLine="709"/>
        <w:contextualSpacing/>
        <w:jc w:val="center"/>
        <w:rPr>
          <w:rFonts w:ascii="Times New Roman" w:eastAsia="Calibri" w:hAnsi="Times New Roman" w:cs="Times New Roman"/>
          <w:color w:val="auto"/>
          <w:sz w:val="28"/>
          <w:szCs w:val="28"/>
        </w:rPr>
      </w:pPr>
    </w:p>
    <w:p w:rsidR="00C63377" w:rsidRPr="00C63377" w:rsidRDefault="00C63377" w:rsidP="00C63377">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gramStart"/>
      <w:r w:rsidRPr="00C63377">
        <w:rPr>
          <w:rFonts w:ascii="Times New Roman" w:eastAsia="Calibri" w:hAnsi="Times New Roman" w:cs="Times New Roman"/>
          <w:color w:val="auto"/>
          <w:sz w:val="28"/>
          <w:szCs w:val="28"/>
        </w:rPr>
        <w:t>МФЦ</w:t>
      </w:r>
      <w:proofErr w:type="gramEnd"/>
      <w:r w:rsidRPr="00C63377">
        <w:rPr>
          <w:rFonts w:ascii="Times New Roman" w:eastAsia="Calibri" w:hAnsi="Times New Roman" w:cs="Times New Roman"/>
          <w:color w:val="auto"/>
          <w:sz w:val="28"/>
          <w:szCs w:val="28"/>
        </w:rPr>
        <w:t xml:space="preserve"> в том числе являются:</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C63377">
          <w:rPr>
            <w:rStyle w:val="a3"/>
            <w:rFonts w:ascii="Times New Roman" w:eastAsia="Calibri" w:hAnsi="Times New Roman" w:cs="Times New Roman"/>
            <w:color w:val="auto"/>
            <w:sz w:val="28"/>
            <w:szCs w:val="28"/>
            <w:u w:val="none"/>
          </w:rPr>
          <w:t>статье 15.1</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63377">
          <w:rPr>
            <w:rStyle w:val="a3"/>
            <w:rFonts w:ascii="Times New Roman" w:eastAsia="Calibri" w:hAnsi="Times New Roman" w:cs="Times New Roman"/>
            <w:color w:val="auto"/>
            <w:sz w:val="28"/>
            <w:szCs w:val="28"/>
            <w:u w:val="none"/>
          </w:rPr>
          <w:t>частью 1.3 статьи 16</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63377">
        <w:rPr>
          <w:rFonts w:ascii="Times New Roman" w:eastAsia="Calibri" w:hAnsi="Times New Roman" w:cs="Times New Roman"/>
          <w:color w:val="auto"/>
          <w:sz w:val="28"/>
          <w:szCs w:val="28"/>
        </w:rPr>
        <w:lastRenderedPageBreak/>
        <w:t>правовыми актами Ленинградской области,</w:t>
      </w:r>
      <w:r w:rsidRPr="00C63377">
        <w:rPr>
          <w:rFonts w:ascii="Times New Roman" w:eastAsia="Times New Roman" w:hAnsi="Times New Roman" w:cs="Times New Roman"/>
          <w:color w:val="auto"/>
          <w:sz w:val="28"/>
          <w:szCs w:val="28"/>
        </w:rPr>
        <w:t xml:space="preserve"> </w:t>
      </w:r>
      <w:r w:rsidRPr="00C63377">
        <w:rPr>
          <w:rFonts w:ascii="Times New Roman" w:eastAsia="Calibri" w:hAnsi="Times New Roman" w:cs="Times New Roman"/>
          <w:color w:val="auto"/>
          <w:sz w:val="28"/>
          <w:szCs w:val="28"/>
        </w:rPr>
        <w:t>муниципальными правовыми актами для предоставления муниципальной услуги, у заявителя;</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proofErr w:type="gramStart"/>
      <w:r w:rsidRPr="00C63377">
        <w:rPr>
          <w:rFonts w:ascii="Times New Roman" w:eastAsia="Calibri"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63377">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22" w:history="1">
        <w:r w:rsidRPr="00C63377">
          <w:rPr>
            <w:rStyle w:val="a3"/>
            <w:rFonts w:ascii="Times New Roman" w:eastAsia="Calibri" w:hAnsi="Times New Roman" w:cs="Times New Roman"/>
            <w:color w:val="auto"/>
            <w:sz w:val="28"/>
            <w:szCs w:val="28"/>
            <w:u w:val="none"/>
          </w:rPr>
          <w:t>частью 1.3 статьи 16</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proofErr w:type="gramStart"/>
      <w:r w:rsidRPr="00C63377">
        <w:rPr>
          <w:rFonts w:ascii="Times New Roman" w:eastAsia="Calibri"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3377">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63377">
          <w:rPr>
            <w:rStyle w:val="a3"/>
            <w:rFonts w:ascii="Times New Roman" w:eastAsia="Calibri" w:hAnsi="Times New Roman" w:cs="Times New Roman"/>
            <w:color w:val="auto"/>
            <w:sz w:val="28"/>
            <w:szCs w:val="28"/>
            <w:u w:val="none"/>
          </w:rPr>
          <w:t>частью 1.3 статьи 16</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proofErr w:type="gramStart"/>
      <w:r w:rsidRPr="00C63377">
        <w:rPr>
          <w:rFonts w:ascii="Times New Roman" w:eastAsia="Calibri"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63377">
        <w:rPr>
          <w:rFonts w:ascii="Times New Roman" w:eastAsia="Calibri"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63377">
          <w:rPr>
            <w:rStyle w:val="a3"/>
            <w:rFonts w:ascii="Times New Roman" w:eastAsia="Calibri" w:hAnsi="Times New Roman" w:cs="Times New Roman"/>
            <w:color w:val="auto"/>
            <w:sz w:val="28"/>
            <w:szCs w:val="28"/>
            <w:u w:val="none"/>
          </w:rPr>
          <w:t>частью 1.3 статьи 16</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C63377">
        <w:rPr>
          <w:rFonts w:ascii="Times New Roman" w:eastAsia="Calibri" w:hAnsi="Times New Roman" w:cs="Times New Roman"/>
          <w:color w:val="auto"/>
          <w:sz w:val="28"/>
          <w:szCs w:val="28"/>
        </w:rPr>
        <w:t>и(</w:t>
      </w:r>
      <w:proofErr w:type="gramEnd"/>
      <w:r w:rsidRPr="00C63377">
        <w:rPr>
          <w:rFonts w:ascii="Times New Roman" w:eastAsia="Calibri"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63377">
        <w:rPr>
          <w:rFonts w:ascii="Times New Roman" w:eastAsia="Calibri" w:hAnsi="Times New Roman" w:cs="Times New Roman"/>
          <w:color w:val="auto"/>
          <w:sz w:val="28"/>
          <w:szCs w:val="28"/>
        </w:rPr>
        <w:lastRenderedPageBreak/>
        <w:t xml:space="preserve">муниципальной услуги, за исключением случаев, предусмотренных </w:t>
      </w:r>
      <w:hyperlink r:id="rId25" w:history="1">
        <w:r w:rsidRPr="00C63377">
          <w:rPr>
            <w:rStyle w:val="a3"/>
            <w:rFonts w:ascii="Times New Roman" w:eastAsia="Calibri" w:hAnsi="Times New Roman" w:cs="Times New Roman"/>
            <w:color w:val="auto"/>
            <w:sz w:val="28"/>
            <w:szCs w:val="28"/>
            <w:u w:val="none"/>
          </w:rPr>
          <w:t>пунктом 4 части 1 статьи 7</w:t>
        </w:r>
      </w:hyperlink>
      <w:r w:rsidRPr="00C63377">
        <w:rPr>
          <w:rFonts w:ascii="Times New Roman" w:eastAsia="Calibri"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63377">
          <w:rPr>
            <w:rStyle w:val="a3"/>
            <w:rFonts w:ascii="Times New Roman" w:eastAsia="Calibri" w:hAnsi="Times New Roman" w:cs="Times New Roman"/>
            <w:color w:val="auto"/>
            <w:sz w:val="28"/>
            <w:szCs w:val="28"/>
            <w:u w:val="none"/>
          </w:rPr>
          <w:t>частью 1.3 статьи 16</w:t>
        </w:r>
      </w:hyperlink>
      <w:r w:rsidRPr="00C63377">
        <w:rPr>
          <w:rFonts w:ascii="Times New Roman" w:eastAsia="Calibri" w:hAnsi="Times New Roman" w:cs="Times New Roman"/>
          <w:color w:val="auto"/>
          <w:sz w:val="28"/>
          <w:szCs w:val="28"/>
        </w:rPr>
        <w:t xml:space="preserve"> Федерального закона </w:t>
      </w:r>
      <w:r w:rsidR="00114159">
        <w:rPr>
          <w:rFonts w:ascii="Times New Roman" w:eastAsia="Calibri" w:hAnsi="Times New Roman" w:cs="Times New Roman"/>
          <w:color w:val="auto"/>
          <w:sz w:val="28"/>
          <w:szCs w:val="28"/>
          <w:lang w:val="ru-RU"/>
        </w:rPr>
        <w:t xml:space="preserve">                                           </w:t>
      </w:r>
      <w:r w:rsidRPr="00C63377">
        <w:rPr>
          <w:rFonts w:ascii="Times New Roman" w:eastAsia="Calibri" w:hAnsi="Times New Roman" w:cs="Times New Roman"/>
          <w:color w:val="auto"/>
          <w:sz w:val="28"/>
          <w:szCs w:val="28"/>
        </w:rPr>
        <w:t>№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w:t>
      </w:r>
      <w:r w:rsidR="00114159">
        <w:rPr>
          <w:rFonts w:ascii="Times New Roman" w:eastAsia="Calibri" w:hAnsi="Times New Roman" w:cs="Times New Roman"/>
          <w:color w:val="auto"/>
          <w:sz w:val="28"/>
          <w:szCs w:val="28"/>
        </w:rPr>
        <w:t>«</w:t>
      </w:r>
      <w:r w:rsidRPr="00C63377">
        <w:rPr>
          <w:rFonts w:ascii="Times New Roman" w:eastAsia="Calibri" w:hAnsi="Times New Roman" w:cs="Times New Roman"/>
          <w:color w:val="auto"/>
          <w:sz w:val="28"/>
          <w:szCs w:val="28"/>
        </w:rPr>
        <w:t>МФЦ</w:t>
      </w:r>
      <w:r w:rsidR="00114159">
        <w:rPr>
          <w:rFonts w:ascii="Times New Roman" w:eastAsia="Calibri" w:hAnsi="Times New Roman" w:cs="Times New Roman"/>
          <w:color w:val="auto"/>
          <w:sz w:val="28"/>
          <w:szCs w:val="28"/>
        </w:rPr>
        <w:t>»</w:t>
      </w:r>
      <w:r w:rsidRPr="00C63377">
        <w:rPr>
          <w:rFonts w:ascii="Times New Roman" w:eastAsia="Calibri" w:hAnsi="Times New Roman" w:cs="Times New Roman"/>
          <w:color w:val="auto"/>
          <w:sz w:val="28"/>
          <w:szCs w:val="28"/>
        </w:rPr>
        <w:t>). Жалобы на решения и действия (бездействие) руководителя ОМСУ, предоставляющего муниципальную услугу, подаются заместителю главы администрации Лужского муниципального района по социальным вопросам.</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Жалобы на решения и действия (бездействие) работника </w:t>
      </w:r>
      <w:r w:rsidR="00114159">
        <w:rPr>
          <w:rFonts w:ascii="Times New Roman" w:eastAsia="Calibri" w:hAnsi="Times New Roman" w:cs="Times New Roman"/>
          <w:color w:val="auto"/>
          <w:sz w:val="28"/>
          <w:szCs w:val="28"/>
          <w:lang w:val="ru-RU"/>
        </w:rPr>
        <w:t xml:space="preserve">                                       </w:t>
      </w:r>
      <w:r w:rsidRPr="00C63377">
        <w:rPr>
          <w:rFonts w:ascii="Times New Roman" w:eastAsia="Calibri" w:hAnsi="Times New Roman" w:cs="Times New Roman"/>
          <w:color w:val="auto"/>
          <w:sz w:val="28"/>
          <w:szCs w:val="28"/>
        </w:rPr>
        <w:t xml:space="preserve">ГБУ ЛО </w:t>
      </w:r>
      <w:r w:rsidR="00114159">
        <w:rPr>
          <w:rFonts w:ascii="Times New Roman" w:eastAsia="Calibri" w:hAnsi="Times New Roman" w:cs="Times New Roman"/>
          <w:color w:val="auto"/>
          <w:sz w:val="28"/>
          <w:szCs w:val="28"/>
        </w:rPr>
        <w:t>«</w:t>
      </w:r>
      <w:r w:rsidRPr="00C63377">
        <w:rPr>
          <w:rFonts w:ascii="Times New Roman" w:eastAsia="Calibri" w:hAnsi="Times New Roman" w:cs="Times New Roman"/>
          <w:color w:val="auto"/>
          <w:sz w:val="28"/>
          <w:szCs w:val="28"/>
        </w:rPr>
        <w:t>МФЦ</w:t>
      </w:r>
      <w:r w:rsidR="00114159">
        <w:rPr>
          <w:rFonts w:ascii="Times New Roman" w:eastAsia="Calibri" w:hAnsi="Times New Roman" w:cs="Times New Roman"/>
          <w:color w:val="auto"/>
          <w:sz w:val="28"/>
          <w:szCs w:val="28"/>
        </w:rPr>
        <w:t>»</w:t>
      </w:r>
      <w:r w:rsidRPr="00C63377">
        <w:rPr>
          <w:rFonts w:ascii="Times New Roman" w:eastAsia="Calibri" w:hAnsi="Times New Roman" w:cs="Times New Roman"/>
          <w:color w:val="auto"/>
          <w:sz w:val="28"/>
          <w:szCs w:val="28"/>
        </w:rPr>
        <w:t xml:space="preserve"> подаются руководителю МФЦ.</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proofErr w:type="gramStart"/>
      <w:r w:rsidRPr="00C63377">
        <w:rPr>
          <w:rFonts w:ascii="Times New Roman" w:eastAsia="Calibri" w:hAnsi="Times New Roman" w:cs="Times New Roman"/>
          <w:color w:val="auto"/>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roofErr w:type="gramEnd"/>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w:t>
      </w:r>
      <w:proofErr w:type="gramStart"/>
      <w:r w:rsidRPr="00C63377">
        <w:rPr>
          <w:rFonts w:ascii="Times New Roman" w:eastAsia="Calibri" w:hAnsi="Times New Roman" w:cs="Times New Roman"/>
          <w:color w:val="auto"/>
          <w:sz w:val="28"/>
          <w:szCs w:val="28"/>
        </w:rPr>
        <w:t>о-</w:t>
      </w:r>
      <w:proofErr w:type="gramEnd"/>
      <w:r w:rsidR="00114159">
        <w:rPr>
          <w:rFonts w:ascii="Times New Roman" w:eastAsia="Calibri" w:hAnsi="Times New Roman" w:cs="Times New Roman"/>
          <w:color w:val="auto"/>
          <w:sz w:val="28"/>
          <w:szCs w:val="28"/>
          <w:lang w:val="ru-RU"/>
        </w:rPr>
        <w:t xml:space="preserve"> </w:t>
      </w:r>
      <w:r w:rsidRPr="00C63377">
        <w:rPr>
          <w:rFonts w:ascii="Times New Roman" w:eastAsia="Calibri" w:hAnsi="Times New Roman" w:cs="Times New Roman"/>
          <w:color w:val="auto"/>
          <w:sz w:val="28"/>
          <w:szCs w:val="28"/>
        </w:rPr>
        <w:t>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C63377">
          <w:rPr>
            <w:rStyle w:val="a3"/>
            <w:rFonts w:ascii="Times New Roman" w:eastAsia="Calibri" w:hAnsi="Times New Roman" w:cs="Times New Roman"/>
            <w:color w:val="auto"/>
            <w:sz w:val="28"/>
            <w:szCs w:val="28"/>
            <w:u w:val="none"/>
          </w:rPr>
          <w:t>части 5 статьи 11.2</w:t>
        </w:r>
      </w:hyperlink>
      <w:r w:rsidRPr="00C63377">
        <w:rPr>
          <w:rFonts w:ascii="Times New Roman" w:eastAsia="Calibri" w:hAnsi="Times New Roman" w:cs="Times New Roman"/>
          <w:color w:val="auto"/>
          <w:sz w:val="28"/>
          <w:szCs w:val="28"/>
        </w:rPr>
        <w:t xml:space="preserve"> Федерального закона № 210-ФЗ.</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В письменной жалобе в обязательном порядке указываются: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Calibri" w:hAnsi="Times New Roman" w:cs="Times New Roman"/>
          <w:color w:val="auto"/>
          <w:sz w:val="28"/>
          <w:szCs w:val="28"/>
          <w:lang/>
        </w:rPr>
      </w:pPr>
      <w:r w:rsidRPr="00C63377">
        <w:rPr>
          <w:rFonts w:ascii="Times New Roman" w:eastAsia="Times New Roman" w:hAnsi="Times New Roman" w:cs="Times New Roman"/>
          <w:color w:val="auto"/>
          <w:sz w:val="28"/>
          <w:szCs w:val="28"/>
          <w:lang/>
        </w:rPr>
        <w:t xml:space="preserve">сведения об обжалуемых решениях и действиях (бездействии) органа, </w:t>
      </w:r>
      <w:r w:rsidRPr="00C63377">
        <w:rPr>
          <w:rFonts w:ascii="Times New Roman" w:eastAsia="Times New Roman" w:hAnsi="Times New Roman" w:cs="Times New Roman"/>
          <w:color w:val="auto"/>
          <w:sz w:val="28"/>
          <w:szCs w:val="28"/>
          <w:lang/>
        </w:rPr>
        <w:lastRenderedPageBreak/>
        <w:t>предоставляющего муниципальную услугу, должностного лица органа,</w:t>
      </w:r>
      <w:r w:rsidRPr="00C63377">
        <w:rPr>
          <w:rFonts w:ascii="Times New Roman" w:eastAsia="Calibri" w:hAnsi="Times New Roman" w:cs="Times New Roman"/>
          <w:color w:val="auto"/>
          <w:sz w:val="28"/>
          <w:szCs w:val="28"/>
          <w:lang/>
        </w:rPr>
        <w:t xml:space="preserve"> предоставляющего муниципальную услугу, либо муниципального служащего, филиала, отдела, удаленного рабочего места МФЦ, его работника;</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Calibri" w:hAnsi="Times New Roman" w:cs="Times New Roman"/>
          <w:color w:val="auto"/>
          <w:sz w:val="28"/>
          <w:szCs w:val="28"/>
          <w:lang/>
        </w:rPr>
      </w:pPr>
      <w:r w:rsidRPr="00C63377">
        <w:rPr>
          <w:rFonts w:ascii="Times New Roman" w:eastAsia="Calibri" w:hAnsi="Times New Roman" w:cs="Times New Roman"/>
          <w:color w:val="auto"/>
          <w:sz w:val="28"/>
          <w:szCs w:val="28"/>
          <w:lang/>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lang w:val="ru-RU"/>
        </w:rPr>
      </w:pPr>
      <w:r w:rsidRPr="00C63377">
        <w:rPr>
          <w:rFonts w:ascii="Times New Roman" w:eastAsia="Calibri"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C63377">
          <w:rPr>
            <w:rStyle w:val="a3"/>
            <w:rFonts w:ascii="Times New Roman" w:eastAsia="Calibri" w:hAnsi="Times New Roman" w:cs="Times New Roman"/>
            <w:color w:val="auto"/>
            <w:sz w:val="28"/>
            <w:szCs w:val="28"/>
            <w:u w:val="none"/>
          </w:rPr>
          <w:t>статьей 11.1</w:t>
        </w:r>
      </w:hyperlink>
      <w:r w:rsidRPr="00C63377">
        <w:rPr>
          <w:rFonts w:ascii="Times New Roman" w:eastAsia="Calibri"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5.6. </w:t>
      </w:r>
      <w:proofErr w:type="gramStart"/>
      <w:r w:rsidRPr="00C63377">
        <w:rPr>
          <w:rFonts w:ascii="Times New Roman" w:eastAsia="Calibri" w:hAnsi="Times New Roman" w:cs="Times New Roman"/>
          <w:color w:val="auto"/>
          <w:sz w:val="28"/>
          <w:szCs w:val="28"/>
        </w:rPr>
        <w:t xml:space="preserve">Жалоба, поступившая в орган, предоставляющий </w:t>
      </w:r>
      <w:r w:rsidRPr="00C63377">
        <w:rPr>
          <w:rFonts w:ascii="Times New Roman" w:eastAsia="Calibri" w:hAnsi="Times New Roman" w:cs="Times New Roman"/>
          <w:color w:val="auto"/>
          <w:sz w:val="28"/>
          <w:szCs w:val="28"/>
          <w:lang w:eastAsia="en-US"/>
        </w:rPr>
        <w:t xml:space="preserve"> </w:t>
      </w:r>
      <w:r w:rsidRPr="00C63377">
        <w:rPr>
          <w:rFonts w:ascii="Times New Roman" w:eastAsia="Calibri" w:hAnsi="Times New Roman" w:cs="Times New Roman"/>
          <w:color w:val="auto"/>
          <w:sz w:val="28"/>
          <w:szCs w:val="28"/>
        </w:rPr>
        <w:t>муниципальную услугу, МФЦ, учредителю МФЦ либо заместителю главы администрации Лужского муниципального района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63377">
        <w:rPr>
          <w:rFonts w:ascii="Times New Roman" w:eastAsia="Calibri" w:hAnsi="Times New Roman" w:cs="Times New Roman"/>
          <w:color w:val="auto"/>
          <w:sz w:val="28"/>
          <w:szCs w:val="28"/>
        </w:rPr>
        <w:t xml:space="preserve"> таких исправлений - в течение пяти рабочих дней со дня ее регистрации.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5.7. По результатам рассмотрения жалобы принимается одно из следующих решений:</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proofErr w:type="gramStart"/>
      <w:r w:rsidRPr="00C63377">
        <w:rPr>
          <w:rFonts w:ascii="Times New Roman" w:eastAsia="Calibri"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2) в удовлетворении жалобы отказывается.</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3377">
        <w:rPr>
          <w:rFonts w:ascii="Times New Roman" w:eastAsia="Calibri" w:hAnsi="Times New Roman" w:cs="Times New Roman"/>
          <w:color w:val="auto"/>
          <w:sz w:val="28"/>
          <w:szCs w:val="28"/>
        </w:rPr>
        <w:t>неудобства</w:t>
      </w:r>
      <w:proofErr w:type="gramEnd"/>
      <w:r w:rsidRPr="00C63377">
        <w:rPr>
          <w:rFonts w:ascii="Times New Roman" w:eastAsia="Calibri"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lastRenderedPageBreak/>
        <w:t xml:space="preserve">В случае признания </w:t>
      </w:r>
      <w:proofErr w:type="gramStart"/>
      <w:r w:rsidRPr="00C63377">
        <w:rPr>
          <w:rFonts w:ascii="Times New Roman" w:eastAsia="Calibri" w:hAnsi="Times New Roman" w:cs="Times New Roman"/>
          <w:color w:val="auto"/>
          <w:sz w:val="28"/>
          <w:szCs w:val="28"/>
        </w:rPr>
        <w:t>жалобы</w:t>
      </w:r>
      <w:proofErr w:type="gramEnd"/>
      <w:r w:rsidRPr="00C63377">
        <w:rPr>
          <w:rFonts w:ascii="Times New Roman" w:eastAsia="Calibri"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3377" w:rsidRPr="00C63377" w:rsidRDefault="00C63377" w:rsidP="00C63377">
      <w:pPr>
        <w:widowControl w:val="0"/>
        <w:ind w:firstLine="709"/>
        <w:contextualSpacing/>
        <w:jc w:val="both"/>
        <w:rPr>
          <w:rFonts w:ascii="Times New Roman" w:eastAsia="Calibri" w:hAnsi="Times New Roman" w:cs="Times New Roman"/>
          <w:color w:val="auto"/>
          <w:sz w:val="28"/>
          <w:szCs w:val="28"/>
        </w:rPr>
      </w:pPr>
      <w:r w:rsidRPr="00C63377">
        <w:rPr>
          <w:rFonts w:ascii="Times New Roman" w:eastAsia="Calibri" w:hAnsi="Times New Roman" w:cs="Times New Roman"/>
          <w:color w:val="auto"/>
          <w:sz w:val="28"/>
          <w:szCs w:val="28"/>
        </w:rPr>
        <w:t xml:space="preserve">В случае установления в ходе или по результатам </w:t>
      </w:r>
      <w:proofErr w:type="gramStart"/>
      <w:r w:rsidRPr="00C63377">
        <w:rPr>
          <w:rFonts w:ascii="Times New Roman" w:eastAsia="Calibri" w:hAnsi="Times New Roman" w:cs="Times New Roman"/>
          <w:color w:val="auto"/>
          <w:sz w:val="28"/>
          <w:szCs w:val="28"/>
        </w:rPr>
        <w:t>рассмотрения жалобы признаков состава административного правонарушения</w:t>
      </w:r>
      <w:proofErr w:type="gramEnd"/>
      <w:r w:rsidRPr="00C63377">
        <w:rPr>
          <w:rFonts w:ascii="Times New Roman" w:eastAsia="Calibri"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3377" w:rsidRPr="00C63377" w:rsidRDefault="00C63377" w:rsidP="00114159">
      <w:pPr>
        <w:widowControl w:val="0"/>
        <w:autoSpaceDE w:val="0"/>
        <w:autoSpaceDN w:val="0"/>
        <w:contextualSpacing/>
        <w:rPr>
          <w:rFonts w:ascii="Times New Roman" w:eastAsia="Times New Roman" w:hAnsi="Times New Roman" w:cs="Times New Roman"/>
          <w:color w:val="auto"/>
          <w:sz w:val="28"/>
          <w:szCs w:val="28"/>
        </w:rPr>
      </w:pPr>
    </w:p>
    <w:p w:rsidR="00C63377" w:rsidRPr="00C63377" w:rsidRDefault="00C63377" w:rsidP="00114159">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6. Особенности выполнения административных процедур</w:t>
      </w:r>
    </w:p>
    <w:p w:rsidR="00C63377" w:rsidRPr="00C63377" w:rsidRDefault="00C63377" w:rsidP="00114159">
      <w:pPr>
        <w:widowControl w:val="0"/>
        <w:autoSpaceDE w:val="0"/>
        <w:autoSpaceDN w:val="0"/>
        <w:contextualSpacing/>
        <w:jc w:val="center"/>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 многофункциональных центрах</w:t>
      </w:r>
    </w:p>
    <w:p w:rsidR="00C63377" w:rsidRPr="00C63377" w:rsidRDefault="00C63377" w:rsidP="00C63377">
      <w:pPr>
        <w:widowControl w:val="0"/>
        <w:autoSpaceDE w:val="0"/>
        <w:autoSpaceDN w:val="0"/>
        <w:ind w:firstLine="709"/>
        <w:contextualSpacing/>
        <w:jc w:val="center"/>
        <w:rPr>
          <w:rFonts w:ascii="Times New Roman" w:eastAsia="Times New Roman" w:hAnsi="Times New Roman" w:cs="Times New Roman"/>
          <w:color w:val="auto"/>
          <w:sz w:val="28"/>
          <w:szCs w:val="28"/>
        </w:rPr>
      </w:pP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w:t>
      </w:r>
      <w:r w:rsidRPr="00C63377">
        <w:rPr>
          <w:rFonts w:ascii="Times New Roman" w:eastAsia="Times New Roman" w:hAnsi="Times New Roman" w:cs="Times New Roman"/>
          <w:bCs/>
          <w:color w:val="auto"/>
          <w:sz w:val="28"/>
          <w:szCs w:val="28"/>
        </w:rPr>
        <w:t>администрацией Лужского муниципального района Ленинградской области</w:t>
      </w:r>
      <w:r w:rsidRPr="00C63377">
        <w:rPr>
          <w:rFonts w:ascii="Times New Roman" w:eastAsia="Times New Roman" w:hAnsi="Times New Roman" w:cs="Times New Roman"/>
          <w:color w:val="auto"/>
          <w:sz w:val="28"/>
          <w:szCs w:val="28"/>
        </w:rPr>
        <w:t>.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б) определяет предмет обращения;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в) проводит проверку правильности заполнения обращения;</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г) проводит проверку укомплектованности пакета документов;</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proofErr w:type="spellStart"/>
      <w:r w:rsidRPr="00C63377">
        <w:rPr>
          <w:rFonts w:ascii="Times New Roman" w:eastAsia="Times New Roman" w:hAnsi="Times New Roman" w:cs="Times New Roman"/>
          <w:color w:val="auto"/>
          <w:sz w:val="28"/>
          <w:szCs w:val="28"/>
        </w:rPr>
        <w:t>д</w:t>
      </w:r>
      <w:proofErr w:type="spellEnd"/>
      <w:r w:rsidRPr="00C63377">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ж) направляет копии документов и реестр документов в ОМСУ:</w:t>
      </w:r>
    </w:p>
    <w:p w:rsidR="00C63377" w:rsidRPr="00114159" w:rsidRDefault="00C63377" w:rsidP="00114159">
      <w:pPr>
        <w:pStyle w:val="ab"/>
        <w:widowControl w:val="0"/>
        <w:numPr>
          <w:ilvl w:val="0"/>
          <w:numId w:val="44"/>
        </w:numPr>
        <w:tabs>
          <w:tab w:val="left" w:pos="1134"/>
        </w:tabs>
        <w:ind w:left="0" w:firstLine="709"/>
        <w:jc w:val="both"/>
        <w:rPr>
          <w:rFonts w:ascii="Times New Roman" w:eastAsia="Times New Roman" w:hAnsi="Times New Roman"/>
          <w:color w:val="auto"/>
          <w:sz w:val="28"/>
          <w:szCs w:val="28"/>
        </w:rPr>
      </w:pPr>
      <w:r w:rsidRPr="00114159">
        <w:rPr>
          <w:rFonts w:ascii="Times New Roman" w:eastAsia="Times New Roman" w:hAnsi="Times New Roman"/>
          <w:color w:val="auto"/>
          <w:sz w:val="28"/>
          <w:szCs w:val="28"/>
        </w:rPr>
        <w:t>в электронном виде (в составе пакетов электронных дел) в день обращения заявителя в МФЦ;</w:t>
      </w:r>
    </w:p>
    <w:p w:rsidR="00C63377" w:rsidRPr="00114159" w:rsidRDefault="00C63377" w:rsidP="00114159">
      <w:pPr>
        <w:pStyle w:val="ab"/>
        <w:widowControl w:val="0"/>
        <w:numPr>
          <w:ilvl w:val="0"/>
          <w:numId w:val="44"/>
        </w:numPr>
        <w:tabs>
          <w:tab w:val="left" w:pos="1134"/>
        </w:tabs>
        <w:ind w:left="0" w:firstLine="709"/>
        <w:jc w:val="both"/>
        <w:rPr>
          <w:rFonts w:ascii="Times New Roman" w:eastAsia="Times New Roman" w:hAnsi="Times New Roman"/>
          <w:color w:val="auto"/>
          <w:sz w:val="28"/>
          <w:szCs w:val="28"/>
        </w:rPr>
      </w:pPr>
      <w:r w:rsidRPr="00114159">
        <w:rPr>
          <w:rFonts w:ascii="Times New Roman" w:eastAsia="Times New Roman" w:hAnsi="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По окончании приема документов специалист МФЦ выдает заявителю </w:t>
      </w:r>
      <w:r w:rsidRPr="00C63377">
        <w:rPr>
          <w:rFonts w:ascii="Times New Roman" w:eastAsia="Times New Roman" w:hAnsi="Times New Roman" w:cs="Times New Roman"/>
          <w:color w:val="auto"/>
          <w:sz w:val="28"/>
          <w:szCs w:val="28"/>
        </w:rPr>
        <w:lastRenderedPageBreak/>
        <w:t>расписку в приеме документов.</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rPr>
      </w:pPr>
      <w:r w:rsidRPr="00C63377">
        <w:rPr>
          <w:rFonts w:ascii="Times New Roman" w:eastAsia="Times New Roman" w:hAnsi="Times New Roman" w:cs="Times New Roman"/>
          <w:color w:val="auto"/>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сообщает заявителю, какие необходимые документы им не представлены;</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Calibri" w:hAnsi="Times New Roman" w:cs="Times New Roman"/>
          <w:color w:val="auto"/>
          <w:sz w:val="28"/>
          <w:szCs w:val="28"/>
          <w:lang w:eastAsia="en-US"/>
        </w:rPr>
        <w:t xml:space="preserve">выдает </w:t>
      </w:r>
      <w:hyperlink r:id="rId29" w:history="1">
        <w:r w:rsidRPr="00C63377">
          <w:rPr>
            <w:rStyle w:val="a3"/>
            <w:rFonts w:ascii="Times New Roman" w:eastAsia="Calibri" w:hAnsi="Times New Roman" w:cs="Times New Roman"/>
            <w:color w:val="auto"/>
            <w:sz w:val="28"/>
            <w:szCs w:val="28"/>
            <w:u w:val="none"/>
            <w:lang w:eastAsia="en-US"/>
          </w:rPr>
          <w:t>решение</w:t>
        </w:r>
      </w:hyperlink>
      <w:r w:rsidRPr="00C63377">
        <w:rPr>
          <w:rFonts w:ascii="Times New Roman" w:eastAsia="Calibri" w:hAnsi="Times New Roman" w:cs="Times New Roman"/>
          <w:color w:val="auto"/>
          <w:sz w:val="28"/>
          <w:szCs w:val="28"/>
          <w:lang w:eastAsia="en-US"/>
        </w:rPr>
        <w:t xml:space="preserve"> об отказе в приеме заявления и документов, необходимых для предоставления государственной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сообщает заявителю об отсутствии у него права на получение муниципальной услуги;</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распечатывает расписку о предоставлении консультации.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3377" w:rsidRPr="00C63377" w:rsidRDefault="00C63377" w:rsidP="00C63377">
      <w:pPr>
        <w:widowControl w:val="0"/>
        <w:numPr>
          <w:ilvl w:val="0"/>
          <w:numId w:val="42"/>
        </w:numPr>
        <w:tabs>
          <w:tab w:val="left" w:pos="993"/>
        </w:tabs>
        <w:ind w:left="0" w:firstLine="709"/>
        <w:contextualSpacing/>
        <w:jc w:val="both"/>
        <w:rPr>
          <w:rFonts w:ascii="Times New Roman" w:eastAsia="Times New Roman" w:hAnsi="Times New Roman" w:cs="Times New Roman"/>
          <w:color w:val="auto"/>
          <w:sz w:val="28"/>
          <w:szCs w:val="28"/>
          <w:lang/>
        </w:rPr>
      </w:pPr>
      <w:r w:rsidRPr="00C63377">
        <w:rPr>
          <w:rFonts w:ascii="Times New Roman" w:eastAsia="Times New Roman" w:hAnsi="Times New Roman" w:cs="Times New Roman"/>
          <w:color w:val="auto"/>
          <w:sz w:val="28"/>
          <w:szCs w:val="28"/>
          <w:lang/>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63377" w:rsidRPr="00C63377" w:rsidRDefault="00C63377" w:rsidP="00C63377">
      <w:pPr>
        <w:widowControl w:val="0"/>
        <w:ind w:firstLine="709"/>
        <w:contextualSpacing/>
        <w:jc w:val="both"/>
        <w:rPr>
          <w:rFonts w:ascii="Times New Roman" w:eastAsia="Times New Roman" w:hAnsi="Times New Roman" w:cs="Times New Roman"/>
          <w:color w:val="auto"/>
          <w:sz w:val="28"/>
          <w:szCs w:val="28"/>
          <w:lang w:val="ru-RU"/>
        </w:rPr>
      </w:pPr>
      <w:r w:rsidRPr="00C63377">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C63377">
        <w:rPr>
          <w:rFonts w:ascii="Times New Roman" w:eastAsia="Times New Roman" w:hAnsi="Times New Roman" w:cs="Times New Roman"/>
          <w:color w:val="auto"/>
          <w:sz w:val="28"/>
          <w:szCs w:val="28"/>
        </w:rPr>
        <w:t>смс-информирования</w:t>
      </w:r>
      <w:proofErr w:type="spellEnd"/>
      <w:r w:rsidRPr="00C63377">
        <w:rPr>
          <w:rFonts w:ascii="Times New Roman" w:eastAsia="Times New Roman" w:hAnsi="Times New Roman" w:cs="Times New Roman"/>
          <w:color w:val="auto"/>
          <w:sz w:val="28"/>
          <w:szCs w:val="28"/>
        </w:rPr>
        <w:t>), а также о возможности получения документов в МФЦ.</w:t>
      </w:r>
    </w:p>
    <w:p w:rsidR="00114159" w:rsidRDefault="00C63377" w:rsidP="00C63377">
      <w:pPr>
        <w:widowControl w:val="0"/>
        <w:ind w:firstLine="709"/>
        <w:contextualSpacing/>
        <w:jc w:val="both"/>
        <w:rPr>
          <w:rFonts w:ascii="Times New Roman" w:eastAsia="Times New Roman" w:hAnsi="Times New Roman" w:cs="Times New Roman"/>
          <w:color w:val="auto"/>
          <w:sz w:val="28"/>
          <w:szCs w:val="28"/>
        </w:rPr>
        <w:sectPr w:rsidR="00114159" w:rsidSect="00F5246B">
          <w:pgSz w:w="11906" w:h="16838"/>
          <w:pgMar w:top="1134" w:right="850" w:bottom="1134" w:left="1701" w:header="708" w:footer="708" w:gutter="0"/>
          <w:cols w:space="720"/>
          <w:docGrid w:linePitch="326"/>
        </w:sectPr>
      </w:pPr>
      <w:r w:rsidRPr="00C63377">
        <w:rPr>
          <w:rFonts w:ascii="Times New Roman" w:eastAsia="Times New Roman" w:hAnsi="Times New Roman" w:cs="Times New Roman"/>
          <w:color w:val="auto"/>
          <w:sz w:val="28"/>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114159" w:rsidRDefault="00C63377" w:rsidP="00114159">
      <w:pPr>
        <w:widowControl w:val="0"/>
        <w:contextualSpacing/>
        <w:jc w:val="right"/>
        <w:rPr>
          <w:rFonts w:ascii="Times New Roman" w:eastAsia="Times New Roman" w:hAnsi="Times New Roman" w:cs="Times New Roman"/>
          <w:color w:val="auto"/>
          <w:sz w:val="28"/>
          <w:szCs w:val="22"/>
          <w:lang w:val="ru-RU"/>
        </w:rPr>
      </w:pPr>
      <w:r w:rsidRPr="00114159">
        <w:rPr>
          <w:rFonts w:ascii="Times New Roman" w:eastAsia="Times New Roman" w:hAnsi="Times New Roman" w:cs="Times New Roman"/>
          <w:color w:val="auto"/>
          <w:sz w:val="28"/>
          <w:szCs w:val="22"/>
        </w:rPr>
        <w:lastRenderedPageBreak/>
        <w:t>Приложение 1</w:t>
      </w:r>
      <w:r w:rsidR="00114159" w:rsidRPr="00114159">
        <w:rPr>
          <w:rFonts w:ascii="Times New Roman" w:eastAsia="Times New Roman" w:hAnsi="Times New Roman" w:cs="Times New Roman"/>
          <w:color w:val="auto"/>
          <w:sz w:val="28"/>
          <w:szCs w:val="22"/>
          <w:lang w:val="ru-RU"/>
        </w:rPr>
        <w:t xml:space="preserve"> </w:t>
      </w:r>
    </w:p>
    <w:p w:rsidR="00C63377" w:rsidRPr="00114159" w:rsidRDefault="00C63377" w:rsidP="00114159">
      <w:pPr>
        <w:widowControl w:val="0"/>
        <w:contextualSpacing/>
        <w:jc w:val="right"/>
        <w:rPr>
          <w:rFonts w:ascii="Times New Roman" w:eastAsia="Times New Roman" w:hAnsi="Times New Roman" w:cs="Times New Roman"/>
          <w:color w:val="auto"/>
          <w:sz w:val="28"/>
          <w:szCs w:val="22"/>
        </w:rPr>
      </w:pPr>
      <w:r w:rsidRPr="00114159">
        <w:rPr>
          <w:rFonts w:ascii="Times New Roman" w:eastAsia="Times New Roman" w:hAnsi="Times New Roman" w:cs="Times New Roman"/>
          <w:color w:val="auto"/>
          <w:sz w:val="28"/>
          <w:szCs w:val="22"/>
        </w:rPr>
        <w:t>к Административному регламенту</w:t>
      </w:r>
    </w:p>
    <w:p w:rsidR="00C63377" w:rsidRDefault="00C63377" w:rsidP="00C63377">
      <w:pPr>
        <w:widowControl w:val="0"/>
        <w:tabs>
          <w:tab w:val="left" w:pos="142"/>
          <w:tab w:val="left" w:pos="284"/>
        </w:tabs>
        <w:autoSpaceDE w:val="0"/>
        <w:autoSpaceDN w:val="0"/>
        <w:adjustRightInd w:val="0"/>
        <w:ind w:left="4536"/>
        <w:rPr>
          <w:rFonts w:ascii="Times New Roman" w:eastAsia="Times New Roman" w:hAnsi="Times New Roman" w:cs="Times New Roman"/>
          <w:color w:val="auto"/>
          <w:sz w:val="22"/>
          <w:szCs w:val="22"/>
          <w:lang w:val="ru-RU"/>
        </w:rPr>
      </w:pPr>
    </w:p>
    <w:p w:rsidR="00114159" w:rsidRPr="00114159" w:rsidRDefault="00114159" w:rsidP="00C63377">
      <w:pPr>
        <w:widowControl w:val="0"/>
        <w:tabs>
          <w:tab w:val="left" w:pos="142"/>
          <w:tab w:val="left" w:pos="284"/>
        </w:tabs>
        <w:autoSpaceDE w:val="0"/>
        <w:autoSpaceDN w:val="0"/>
        <w:adjustRightInd w:val="0"/>
        <w:ind w:left="4536"/>
        <w:rPr>
          <w:rFonts w:ascii="Times New Roman" w:eastAsia="Times New Roman" w:hAnsi="Times New Roman" w:cs="Times New Roman"/>
          <w:color w:val="auto"/>
          <w:sz w:val="22"/>
          <w:szCs w:val="22"/>
          <w:lang w:val="ru-RU"/>
        </w:rPr>
      </w:pPr>
    </w:p>
    <w:p w:rsidR="00C63377" w:rsidRDefault="00C63377" w:rsidP="00C63377">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В </w:t>
      </w:r>
      <w:r>
        <w:rPr>
          <w:rFonts w:ascii="Times New Roman" w:eastAsia="Times New Roman" w:hAnsi="Times New Roman" w:cs="Times New Roman"/>
          <w:color w:val="auto"/>
          <w:sz w:val="22"/>
          <w:szCs w:val="22"/>
          <w:u w:val="single"/>
        </w:rPr>
        <w:t xml:space="preserve">Администрацию Лужского </w:t>
      </w:r>
      <w:proofErr w:type="gramStart"/>
      <w:r>
        <w:rPr>
          <w:rFonts w:ascii="Times New Roman" w:eastAsia="Times New Roman" w:hAnsi="Times New Roman" w:cs="Times New Roman"/>
          <w:color w:val="auto"/>
          <w:sz w:val="22"/>
          <w:szCs w:val="22"/>
          <w:u w:val="single"/>
        </w:rPr>
        <w:t>муниципального</w:t>
      </w:r>
      <w:proofErr w:type="gramEnd"/>
    </w:p>
    <w:p w:rsidR="00C63377" w:rsidRDefault="00C63377" w:rsidP="00C63377">
      <w:pPr>
        <w:widowControl w:val="0"/>
        <w:autoSpaceDE w:val="0"/>
        <w:autoSpaceDN w:val="0"/>
        <w:ind w:left="4536"/>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0"/>
          <w:szCs w:val="20"/>
        </w:rPr>
        <w:t>наименование Уполномоченного органа</w:t>
      </w:r>
      <w:r>
        <w:rPr>
          <w:rFonts w:ascii="Times New Roman" w:eastAsia="Times New Roman" w:hAnsi="Times New Roman" w:cs="Times New Roman"/>
          <w:color w:val="auto"/>
          <w:sz w:val="22"/>
          <w:szCs w:val="22"/>
        </w:rPr>
        <w:t>)</w:t>
      </w:r>
    </w:p>
    <w:p w:rsidR="00C63377" w:rsidRDefault="00C63377" w:rsidP="00C63377">
      <w:pPr>
        <w:widowControl w:val="0"/>
        <w:autoSpaceDE w:val="0"/>
        <w:autoSpaceDN w:val="0"/>
        <w:ind w:left="4536"/>
        <w:jc w:val="both"/>
        <w:rPr>
          <w:rFonts w:ascii="Times New Roman" w:eastAsia="Times New Roman" w:hAnsi="Times New Roman" w:cs="Times New Roman"/>
          <w:color w:val="auto"/>
          <w:sz w:val="22"/>
          <w:szCs w:val="22"/>
        </w:rPr>
      </w:pPr>
      <w:proofErr w:type="spellStart"/>
      <w:r>
        <w:rPr>
          <w:rFonts w:ascii="Times New Roman" w:eastAsia="Times New Roman" w:hAnsi="Times New Roman" w:cs="Times New Roman"/>
          <w:color w:val="auto"/>
          <w:sz w:val="22"/>
          <w:szCs w:val="22"/>
        </w:rPr>
        <w:t>__</w:t>
      </w:r>
      <w:r>
        <w:rPr>
          <w:rFonts w:ascii="Times New Roman" w:eastAsia="Times New Roman" w:hAnsi="Times New Roman" w:cs="Times New Roman"/>
          <w:color w:val="auto"/>
          <w:sz w:val="22"/>
          <w:szCs w:val="22"/>
          <w:u w:val="single"/>
        </w:rPr>
        <w:t>района</w:t>
      </w:r>
      <w:proofErr w:type="spellEnd"/>
      <w:r>
        <w:rPr>
          <w:rFonts w:ascii="Times New Roman" w:eastAsia="Times New Roman" w:hAnsi="Times New Roman" w:cs="Times New Roman"/>
          <w:color w:val="auto"/>
          <w:sz w:val="22"/>
          <w:szCs w:val="22"/>
        </w:rPr>
        <w:t>_________________________</w:t>
      </w:r>
    </w:p>
    <w:p w:rsidR="00C63377" w:rsidRDefault="00C63377" w:rsidP="00C63377">
      <w:pPr>
        <w:widowControl w:val="0"/>
        <w:autoSpaceDE w:val="0"/>
        <w:autoSpaceDN w:val="0"/>
        <w:ind w:left="4536"/>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ЗАЯВЛЕНИЕ</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Прошу предоставить путевку на отдых и оздоровление моему ребенку</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___________________________________________________________________________</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(фамилия, имя, отчество ребенка; полная дата рождения, школа </w:t>
      </w:r>
      <w:r w:rsidR="00114159">
        <w:rPr>
          <w:rFonts w:ascii="Times New Roman" w:eastAsia="Times New Roman" w:hAnsi="Times New Roman" w:cs="Times New Roman"/>
          <w:color w:val="auto"/>
          <w:sz w:val="22"/>
          <w:szCs w:val="22"/>
          <w:lang w:val="ru-RU"/>
        </w:rPr>
        <w:t>№</w:t>
      </w:r>
      <w:r>
        <w:rPr>
          <w:rFonts w:ascii="Times New Roman" w:eastAsia="Times New Roman" w:hAnsi="Times New Roman" w:cs="Times New Roman"/>
          <w:color w:val="auto"/>
          <w:sz w:val="22"/>
          <w:szCs w:val="22"/>
        </w:rPr>
        <w:t>, Страховой номер индивидуального лицевого счета; Реквизиты записи акта о рождении или свидетельства о рождении)</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в:</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Лагерь с круглосуточным пребыванием</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Лагерь с дневным пребыванием</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 период _________________________________________________________________</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(указать период смены отдыха)</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Категория ребенка:</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ребенок-сирота, оставшийся без попечения родителей;</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с ограниченными возможностями здоровья</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проживающий в малоимущей семье;</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 жертва насилия;</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с отклонениями в поведении;</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ребенок-инвалид;</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ind w:left="993"/>
        <w:jc w:val="both"/>
        <w:rPr>
          <w:rFonts w:ascii="Times New Roman" w:eastAsia="Times New Roman" w:hAnsi="Times New Roman" w:cs="Times New Roman"/>
          <w:color w:val="auto"/>
          <w:sz w:val="22"/>
          <w:szCs w:val="22"/>
        </w:rPr>
      </w:pPr>
      <w:r>
        <w:pict>
          <v:rect id="Прямоугольник 1" o:spid="_x0000_s1234" style="position:absolute;left:0;text-align:left;margin-left:15.45pt;margin-top:5.4pt;width:18.5pt;height:23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" filled="f" strokeweight=".25pt"/>
        </w:pict>
      </w:r>
      <w:r>
        <w:rPr>
          <w:rFonts w:ascii="Times New Roman" w:eastAsia="Times New Roman" w:hAnsi="Times New Roman" w:cs="Times New Roman"/>
          <w:color w:val="auto"/>
          <w:sz w:val="22"/>
          <w:szCs w:val="22"/>
        </w:rPr>
        <w:t>ребенок - жертва вооруженных и межнациональных конфликтов                      экологических      и техногенных катастроф, стихийных бедствий.</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 из семей беженцев и вынужденных переселенцев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оказавшийся в экстремальных условиях</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находящийся в образовательных организациях </w:t>
      </w:r>
      <w:proofErr w:type="gramStart"/>
      <w:r>
        <w:rPr>
          <w:rFonts w:ascii="Times New Roman" w:eastAsia="Times New Roman" w:hAnsi="Times New Roman" w:cs="Times New Roman"/>
          <w:color w:val="auto"/>
          <w:sz w:val="22"/>
          <w:szCs w:val="22"/>
        </w:rPr>
        <w:t>для</w:t>
      </w:r>
      <w:proofErr w:type="gramEnd"/>
      <w:r>
        <w:rPr>
          <w:rFonts w:ascii="Times New Roman" w:eastAsia="Times New Roman" w:hAnsi="Times New Roman" w:cs="Times New Roman"/>
          <w:color w:val="auto"/>
          <w:sz w:val="22"/>
          <w:szCs w:val="22"/>
        </w:rPr>
        <w:t xml:space="preserve"> обучающихся с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девиантным</w:t>
      </w:r>
      <w:proofErr w:type="spellEnd"/>
      <w:r>
        <w:rPr>
          <w:rFonts w:ascii="Times New Roman" w:eastAsia="Times New Roman" w:hAnsi="Times New Roman" w:cs="Times New Roman"/>
          <w:color w:val="auto"/>
          <w:sz w:val="22"/>
          <w:szCs w:val="22"/>
        </w:rPr>
        <w:t xml:space="preserve"> (общественно опасным) поведением, </w:t>
      </w:r>
      <w:proofErr w:type="gramStart"/>
      <w:r>
        <w:rPr>
          <w:rFonts w:ascii="Times New Roman" w:eastAsia="Times New Roman" w:hAnsi="Times New Roman" w:cs="Times New Roman"/>
          <w:color w:val="auto"/>
          <w:sz w:val="22"/>
          <w:szCs w:val="22"/>
        </w:rPr>
        <w:t>нуждающейся</w:t>
      </w:r>
      <w:proofErr w:type="gramEnd"/>
      <w:r>
        <w:rPr>
          <w:rFonts w:ascii="Times New Roman" w:eastAsia="Times New Roman" w:hAnsi="Times New Roman" w:cs="Times New Roman"/>
          <w:color w:val="auto"/>
          <w:sz w:val="22"/>
          <w:szCs w:val="22"/>
        </w:rPr>
        <w:t xml:space="preserve"> в особых условиях </w:t>
      </w:r>
      <w:r>
        <w:rPr>
          <w:rFonts w:ascii="Times New Roman" w:eastAsia="Times New Roman" w:hAnsi="Times New Roman" w:cs="Times New Roman"/>
          <w:color w:val="auto"/>
          <w:sz w:val="22"/>
          <w:szCs w:val="22"/>
        </w:rPr>
        <w:lastRenderedPageBreak/>
        <w:t>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ребенок, жизнедеятельность которого объективно нарушена в результате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lang w:val="ru-RU"/>
        </w:rPr>
      </w:pPr>
      <w:r>
        <w:rPr>
          <w:rFonts w:ascii="Times New Roman" w:eastAsia="Times New Roman" w:hAnsi="Times New Roman" w:cs="Times New Roman"/>
          <w:color w:val="auto"/>
          <w:sz w:val="22"/>
          <w:szCs w:val="22"/>
        </w:rPr>
        <w:t xml:space="preserve">    └──┘ сложившихся обстоятельств и </w:t>
      </w:r>
      <w:proofErr w:type="gramStart"/>
      <w:r>
        <w:rPr>
          <w:rFonts w:ascii="Times New Roman" w:eastAsia="Times New Roman" w:hAnsi="Times New Roman" w:cs="Times New Roman"/>
          <w:color w:val="auto"/>
          <w:sz w:val="22"/>
          <w:szCs w:val="22"/>
        </w:rPr>
        <w:t>который</w:t>
      </w:r>
      <w:proofErr w:type="gramEnd"/>
      <w:r>
        <w:rPr>
          <w:rFonts w:ascii="Times New Roman" w:eastAsia="Times New Roman" w:hAnsi="Times New Roman" w:cs="Times New Roman"/>
          <w:color w:val="auto"/>
          <w:sz w:val="22"/>
          <w:szCs w:val="22"/>
        </w:rPr>
        <w:t xml:space="preserve"> не может преодолеть данные обстоятельства самостоятельно или с помощью семьи</w:t>
      </w:r>
    </w:p>
    <w:p w:rsidR="005422EB" w:rsidRPr="005422EB" w:rsidRDefault="005422EB" w:rsidP="00C63377">
      <w:pPr>
        <w:widowControl w:val="0"/>
        <w:autoSpaceDE w:val="0"/>
        <w:autoSpaceDN w:val="0"/>
        <w:jc w:val="both"/>
        <w:rPr>
          <w:rFonts w:ascii="Times New Roman" w:eastAsia="Times New Roman" w:hAnsi="Times New Roman" w:cs="Times New Roman"/>
          <w:color w:val="auto"/>
          <w:sz w:val="22"/>
          <w:szCs w:val="22"/>
          <w:lang w:val="ru-RU"/>
        </w:rPr>
      </w:pPr>
    </w:p>
    <w:p w:rsidR="00C63377" w:rsidRDefault="00C63377" w:rsidP="00C63377">
      <w:pPr>
        <w:pStyle w:val="ConsPlusNonformat"/>
        <w:jc w:val="both"/>
        <w:rPr>
          <w:rFonts w:ascii="Times New Roman" w:hAnsi="Times New Roman" w:cs="Times New Roman"/>
          <w:sz w:val="22"/>
          <w:szCs w:val="22"/>
        </w:rPr>
      </w:pPr>
      <w:r>
        <w:pict>
          <v:rect id="Прямоугольник 3" o:spid="_x0000_s1235" style="position:absolute;left:0;text-align:left;margin-left:13.95pt;margin-top:.1pt;width:24.35pt;height:26.95pt;z-index:251658240;visibility:visible;v-text-anchor:middle" filled="f" strokeweight="1pt"/>
        </w:pict>
      </w:r>
    </w:p>
    <w:p w:rsidR="00C63377" w:rsidRDefault="00C63377" w:rsidP="00C6337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422EB">
        <w:rPr>
          <w:rFonts w:ascii="Times New Roman" w:hAnsi="Times New Roman" w:cs="Times New Roman"/>
          <w:sz w:val="22"/>
          <w:szCs w:val="22"/>
        </w:rPr>
        <w:t xml:space="preserve">  </w:t>
      </w:r>
      <w:r>
        <w:rPr>
          <w:rFonts w:ascii="Times New Roman" w:hAnsi="Times New Roman" w:cs="Times New Roman"/>
          <w:sz w:val="22"/>
          <w:szCs w:val="22"/>
        </w:rPr>
        <w:t xml:space="preserve">ребенок участника специальной военной операции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2837"/>
        <w:gridCol w:w="1015"/>
        <w:gridCol w:w="1548"/>
        <w:gridCol w:w="3734"/>
      </w:tblGrid>
      <w:tr w:rsidR="00C63377" w:rsidTr="00C63377">
        <w:tc>
          <w:tcPr>
            <w:tcW w:w="9134" w:type="dxa"/>
            <w:gridSpan w:val="4"/>
            <w:hideMark/>
          </w:tcPr>
          <w:p w:rsidR="00C63377" w:rsidRDefault="00C63377">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Фамилия, имя, отчество</w:t>
            </w:r>
          </w:p>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nil"/>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рождения:</w:t>
            </w:r>
          </w:p>
        </w:tc>
        <w:tc>
          <w:tcPr>
            <w:tcW w:w="5282" w:type="dxa"/>
            <w:gridSpan w:val="2"/>
            <w:tcBorders>
              <w:top w:val="nil"/>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tcPr>
          <w:p w:rsidR="00C63377" w:rsidRDefault="00C63377">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C63377" w:rsidRDefault="00C63377">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(день, месяц, год)</w:t>
            </w: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Индивидуальный номер налогоплательщика:</w:t>
            </w:r>
          </w:p>
        </w:tc>
        <w:tc>
          <w:tcPr>
            <w:tcW w:w="5282" w:type="dxa"/>
            <w:gridSpan w:val="2"/>
            <w:tcBorders>
              <w:top w:val="nil"/>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Гражданство:</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9134" w:type="dxa"/>
            <w:gridSpan w:val="4"/>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Данные документа, удостоверяющего личность:</w:t>
            </w: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Наименование документа, серия, номер:</w:t>
            </w:r>
          </w:p>
        </w:tc>
        <w:tc>
          <w:tcPr>
            <w:tcW w:w="5282" w:type="dxa"/>
            <w:gridSpan w:val="2"/>
            <w:tcBorders>
              <w:top w:val="nil"/>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Кем выдан, код подразделения:</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Номер телефона</w:t>
            </w:r>
          </w:p>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hint="eastAsia"/>
                <w:color w:val="auto"/>
                <w:sz w:val="22"/>
                <w:szCs w:val="22"/>
              </w:rPr>
            </w:pPr>
            <w:r>
              <w:rPr>
                <w:rFonts w:ascii="Times New Roman" w:eastAsia="Times New Roman" w:hAnsi="Times New Roman" w:cs="Times New Roman"/>
                <w:color w:val="auto"/>
                <w:sz w:val="22"/>
                <w:szCs w:val="22"/>
              </w:rPr>
              <w:t>Адрес электронной почты</w:t>
            </w:r>
          </w:p>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(при наличии):</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Адрес фактического проживания:</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Статус Заявителя:</w:t>
            </w:r>
          </w:p>
        </w:tc>
        <w:tc>
          <w:tcPr>
            <w:tcW w:w="5282" w:type="dxa"/>
            <w:gridSpan w:val="2"/>
            <w:tcBorders>
              <w:top w:val="single" w:sz="4" w:space="0" w:color="auto"/>
              <w:left w:val="nil"/>
              <w:bottom w:val="single" w:sz="4" w:space="0" w:color="auto"/>
              <w:right w:val="nil"/>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3852" w:type="dxa"/>
            <w:gridSpan w:val="2"/>
          </w:tcPr>
          <w:p w:rsidR="00C63377" w:rsidRDefault="00C63377">
            <w:pPr>
              <w:widowControl w:val="0"/>
              <w:autoSpaceDE w:val="0"/>
              <w:autoSpaceDN w:val="0"/>
              <w:rPr>
                <w:rFonts w:ascii="Times New Roman" w:eastAsia="Times New Roman" w:hAnsi="Times New Roman" w:cs="Times New Roman"/>
                <w:color w:val="auto"/>
                <w:sz w:val="22"/>
                <w:szCs w:val="22"/>
              </w:rPr>
            </w:pPr>
          </w:p>
        </w:tc>
        <w:tc>
          <w:tcPr>
            <w:tcW w:w="5282" w:type="dxa"/>
            <w:gridSpan w:val="2"/>
            <w:tcBorders>
              <w:top w:val="single" w:sz="4" w:space="0" w:color="auto"/>
              <w:left w:val="nil"/>
              <w:bottom w:val="nil"/>
              <w:right w:val="nil"/>
            </w:tcBorders>
            <w:hideMark/>
          </w:tcPr>
          <w:p w:rsidR="00C63377" w:rsidRDefault="00C63377">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(родитель (усыновитель), опекун)</w:t>
            </w:r>
          </w:p>
        </w:tc>
      </w:tr>
      <w:tr w:rsidR="00C63377" w:rsidTr="00C63377">
        <w:tc>
          <w:tcPr>
            <w:tcW w:w="9134" w:type="dxa"/>
            <w:gridSpan w:val="4"/>
            <w:hideMark/>
          </w:tcPr>
          <w:tbl>
            <w:tblPr>
              <w:tblW w:w="9070" w:type="dxa"/>
              <w:tblBorders>
                <w:bottom w:val="single" w:sz="4" w:space="0" w:color="auto"/>
                <w:insideH w:val="nil"/>
              </w:tblBorders>
              <w:tblLayout w:type="fixed"/>
              <w:tblCellMar>
                <w:top w:w="102" w:type="dxa"/>
                <w:left w:w="62" w:type="dxa"/>
                <w:bottom w:w="102" w:type="dxa"/>
                <w:right w:w="62" w:type="dxa"/>
              </w:tblCellMar>
              <w:tblLook w:val="04A0"/>
            </w:tblPr>
            <w:tblGrid>
              <w:gridCol w:w="2891"/>
              <w:gridCol w:w="2179"/>
              <w:gridCol w:w="2290"/>
              <w:gridCol w:w="1710"/>
            </w:tblGrid>
            <w:tr w:rsidR="00C63377" w:rsidTr="005422EB">
              <w:tc>
                <w:tcPr>
                  <w:tcW w:w="9070" w:type="dxa"/>
                  <w:gridSpan w:val="4"/>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Реквизиты документа, подтверждающего установление опеки (попечительства) над ребенком</w:t>
                  </w:r>
                </w:p>
              </w:tc>
            </w:tr>
            <w:tr w:rsidR="00C63377" w:rsidTr="005422EB">
              <w:tc>
                <w:tcPr>
                  <w:tcW w:w="2891" w:type="dxa"/>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Номер</w:t>
                  </w:r>
                </w:p>
              </w:tc>
              <w:tc>
                <w:tcPr>
                  <w:tcW w:w="2179" w:type="dxa"/>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c>
                <w:tcPr>
                  <w:tcW w:w="2290" w:type="dxa"/>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w:t>
                  </w:r>
                </w:p>
              </w:tc>
              <w:tc>
                <w:tcPr>
                  <w:tcW w:w="1710" w:type="dxa"/>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5422EB">
              <w:tc>
                <w:tcPr>
                  <w:tcW w:w="2891" w:type="dxa"/>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Орган, выдавший документ</w:t>
                  </w:r>
                </w:p>
              </w:tc>
              <w:tc>
                <w:tcPr>
                  <w:tcW w:w="6179" w:type="dxa"/>
                  <w:gridSpan w:val="3"/>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bl>
          <w:p w:rsidR="00C63377" w:rsidRDefault="00C63377">
            <w:pPr>
              <w:widowControl w:val="0"/>
              <w:autoSpaceDE w:val="0"/>
              <w:autoSpaceDN w:val="0"/>
              <w:jc w:val="center"/>
              <w:rPr>
                <w:rFonts w:ascii="Times New Roman" w:eastAsia="Times New Roman" w:hAnsi="Times New Roman" w:cs="Times New Roman"/>
                <w:color w:val="auto"/>
                <w:sz w:val="22"/>
                <w:szCs w:val="22"/>
              </w:rPr>
            </w:pPr>
          </w:p>
        </w:tc>
      </w:tr>
      <w:tr w:rsidR="00C63377" w:rsidTr="00C63377">
        <w:tc>
          <w:tcPr>
            <w:tcW w:w="9134" w:type="dxa"/>
            <w:gridSpan w:val="4"/>
            <w:tcBorders>
              <w:top w:val="nil"/>
              <w:left w:val="nil"/>
              <w:bottom w:val="single" w:sz="4" w:space="0" w:color="auto"/>
              <w:right w:val="nil"/>
            </w:tcBorders>
            <w:hideMark/>
          </w:tcPr>
          <w:p w:rsidR="00C63377" w:rsidRDefault="00C63377">
            <w:pPr>
              <w:widowControl w:val="0"/>
              <w:autoSpaceDE w:val="0"/>
              <w:autoSpaceDN w:val="0"/>
              <w:ind w:firstLine="283"/>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Сведения о представителе Заявителя при подаче документов представителем Заявителя</w:t>
            </w:r>
          </w:p>
        </w:tc>
      </w:tr>
      <w:tr w:rsidR="00C63377" w:rsidTr="00C63377">
        <w:tc>
          <w:tcPr>
            <w:tcW w:w="2837" w:type="dxa"/>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Фамилия, имя, отчество (при </w:t>
            </w:r>
            <w:r>
              <w:rPr>
                <w:rFonts w:ascii="Times New Roman" w:eastAsia="Times New Roman" w:hAnsi="Times New Roman" w:cs="Times New Roman"/>
                <w:color w:val="auto"/>
                <w:sz w:val="22"/>
                <w:szCs w:val="22"/>
              </w:rPr>
              <w:lastRenderedPageBreak/>
              <w:t>наличии)</w:t>
            </w:r>
          </w:p>
        </w:tc>
        <w:tc>
          <w:tcPr>
            <w:tcW w:w="6297" w:type="dxa"/>
            <w:gridSpan w:val="3"/>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2837" w:type="dxa"/>
            <w:vMerge w:val="restart"/>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Паспорт РФ</w:t>
            </w:r>
          </w:p>
        </w:tc>
        <w:tc>
          <w:tcPr>
            <w:tcW w:w="2563" w:type="dxa"/>
            <w:gridSpan w:val="2"/>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серия и номер</w:t>
            </w:r>
          </w:p>
        </w:tc>
        <w:tc>
          <w:tcPr>
            <w:tcW w:w="3734" w:type="dxa"/>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9134"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выдачи</w:t>
            </w:r>
          </w:p>
        </w:tc>
        <w:tc>
          <w:tcPr>
            <w:tcW w:w="3734" w:type="dxa"/>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r w:rsidR="00C63377" w:rsidTr="00C63377">
        <w:tc>
          <w:tcPr>
            <w:tcW w:w="9134"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pPr>
              <w:rPr>
                <w:rFonts w:ascii="Times New Roman" w:eastAsia="Times New Roman" w:hAnsi="Times New Roman" w:cs="Times New Roman"/>
                <w:color w:val="auto"/>
                <w:sz w:val="22"/>
                <w:szCs w:val="22"/>
              </w:rPr>
            </w:pPr>
          </w:p>
        </w:tc>
        <w:tc>
          <w:tcPr>
            <w:tcW w:w="2563" w:type="dxa"/>
            <w:gridSpan w:val="2"/>
            <w:tcBorders>
              <w:top w:val="single" w:sz="4" w:space="0" w:color="auto"/>
              <w:left w:val="single" w:sz="4" w:space="0" w:color="auto"/>
              <w:bottom w:val="single" w:sz="4" w:space="0" w:color="auto"/>
              <w:right w:val="single" w:sz="4" w:space="0" w:color="auto"/>
            </w:tcBorders>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код подразделения</w:t>
            </w:r>
          </w:p>
        </w:tc>
        <w:tc>
          <w:tcPr>
            <w:tcW w:w="3734" w:type="dxa"/>
            <w:tcBorders>
              <w:top w:val="single" w:sz="4" w:space="0" w:color="auto"/>
              <w:left w:val="single" w:sz="4" w:space="0" w:color="auto"/>
              <w:bottom w:val="single" w:sz="4" w:space="0" w:color="auto"/>
              <w:right w:val="single" w:sz="4" w:space="0" w:color="auto"/>
            </w:tcBorders>
          </w:tcPr>
          <w:p w:rsidR="00C63377" w:rsidRDefault="00C63377">
            <w:pPr>
              <w:widowControl w:val="0"/>
              <w:autoSpaceDE w:val="0"/>
              <w:autoSpaceDN w:val="0"/>
              <w:jc w:val="both"/>
              <w:rPr>
                <w:rFonts w:ascii="Times New Roman" w:eastAsia="Times New Roman" w:hAnsi="Times New Roman" w:cs="Times New Roman"/>
                <w:color w:val="auto"/>
                <w:sz w:val="22"/>
                <w:szCs w:val="22"/>
              </w:rPr>
            </w:pPr>
          </w:p>
        </w:tc>
      </w:tr>
    </w:tbl>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tblPr>
      <w:tblGrid>
        <w:gridCol w:w="3005"/>
        <w:gridCol w:w="2846"/>
        <w:gridCol w:w="3219"/>
      </w:tblGrid>
      <w:tr w:rsidR="00C63377" w:rsidTr="00C63377">
        <w:tc>
          <w:tcPr>
            <w:tcW w:w="9070" w:type="dxa"/>
            <w:gridSpan w:val="3"/>
            <w:hideMark/>
          </w:tcPr>
          <w:p w:rsidR="00C63377" w:rsidRDefault="00C63377">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Заявляю, что на момент подачи заявления моя семья состоит также </w:t>
            </w:r>
            <w:proofErr w:type="gramStart"/>
            <w:r>
              <w:rPr>
                <w:rFonts w:ascii="Times New Roman" w:eastAsia="Times New Roman" w:hAnsi="Times New Roman" w:cs="Times New Roman"/>
                <w:color w:val="auto"/>
                <w:sz w:val="22"/>
                <w:szCs w:val="22"/>
              </w:rPr>
              <w:t>из</w:t>
            </w:r>
            <w:proofErr w:type="gramEnd"/>
            <w:r>
              <w:rPr>
                <w:rFonts w:ascii="Times New Roman" w:eastAsia="Times New Roman" w:hAnsi="Times New Roman" w:cs="Times New Roman"/>
                <w:color w:val="auto"/>
                <w:sz w:val="22"/>
                <w:szCs w:val="22"/>
              </w:rPr>
              <w:t>:</w:t>
            </w: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Фамилия, имя, отчество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Степень родства к ребенку - для родителей</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Дата рождения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СНИЛС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ИНН (второго супруга)</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vMerge w:val="restar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Паспорт гражданина РФ (второго супруга)</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серия и номер</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3005" w:type="dxa"/>
            <w:vMerge w:val="restart"/>
            <w:tcBorders>
              <w:top w:val="single" w:sz="4" w:space="0" w:color="auto"/>
              <w:left w:val="single" w:sz="4" w:space="0" w:color="auto"/>
              <w:bottom w:val="nil"/>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Реквизиты актовой записи о регистрации брака - для супруга/</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nil"/>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3005" w:type="dxa"/>
            <w:tcBorders>
              <w:top w:val="nil"/>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Записи о расторжении брака</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3005" w:type="dxa"/>
            <w:vMerge w:val="restar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xml:space="preserve">Сведения об изменении </w:t>
            </w:r>
            <w:r w:rsidR="005422EB">
              <w:rPr>
                <w:rFonts w:ascii="Times New Roman" w:eastAsia="Times New Roman" w:hAnsi="Times New Roman" w:cs="Times New Roman"/>
                <w:color w:val="auto"/>
                <w:sz w:val="22"/>
                <w:szCs w:val="22"/>
              </w:rPr>
              <w:t>Ф.И.О.</w:t>
            </w:r>
            <w:r w:rsidRPr="005422EB">
              <w:rPr>
                <w:rFonts w:ascii="Times New Roman" w:eastAsia="Times New Roman" w:hAnsi="Times New Roman" w:cs="Times New Roman"/>
                <w:color w:val="auto"/>
                <w:sz w:val="22"/>
                <w:szCs w:val="22"/>
              </w:rPr>
              <w:t xml:space="preserve"> (указываются </w:t>
            </w:r>
            <w:r w:rsidR="005422EB">
              <w:rPr>
                <w:rFonts w:ascii="Times New Roman" w:eastAsia="Times New Roman" w:hAnsi="Times New Roman" w:cs="Times New Roman"/>
                <w:color w:val="auto"/>
                <w:sz w:val="22"/>
                <w:szCs w:val="22"/>
              </w:rPr>
              <w:t>Ф.И.О.</w:t>
            </w:r>
            <w:r w:rsidRPr="005422EB">
              <w:rPr>
                <w:rFonts w:ascii="Times New Roman" w:eastAsia="Times New Roman" w:hAnsi="Times New Roman" w:cs="Times New Roman"/>
                <w:color w:val="auto"/>
                <w:sz w:val="22"/>
                <w:szCs w:val="22"/>
              </w:rPr>
              <w:t xml:space="preserve"> до изменения и основание изменений)</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5422EB" w:rsidP="005422EB">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Ф.И.О.</w:t>
            </w:r>
            <w:r w:rsidR="00C63377" w:rsidRPr="005422EB">
              <w:rPr>
                <w:rFonts w:ascii="Times New Roman" w:eastAsia="Times New Roman" w:hAnsi="Times New Roman" w:cs="Times New Roman"/>
                <w:color w:val="auto"/>
                <w:sz w:val="22"/>
                <w:szCs w:val="22"/>
              </w:rPr>
              <w:t xml:space="preserve"> до изменения</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основание для изменения</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номер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дата выдачи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код подразделения</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3005" w:type="dxa"/>
            <w:vMerge w:val="restar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Реквизиты актовой записи о смерти - для второго родителя</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N и дата актовой записи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наименование органа, составившего запись</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gridSpan w:val="3"/>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00"/>
              <w:gridCol w:w="2677"/>
              <w:gridCol w:w="790"/>
              <w:gridCol w:w="3469"/>
            </w:tblGrid>
            <w:tr w:rsidR="00C63377" w:rsidRPr="005422EB">
              <w:tc>
                <w:tcPr>
                  <w:tcW w:w="5000" w:type="pct"/>
                  <w:gridSpan w:val="4"/>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lastRenderedPageBreak/>
                    <w:t>Сведения о других  детях в семье (при наличии):</w:t>
                  </w:r>
                </w:p>
              </w:tc>
            </w:tr>
            <w:tr w:rsidR="00C63377" w:rsidRPr="005422EB">
              <w:tc>
                <w:tcPr>
                  <w:tcW w:w="1119" w:type="pc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jc w:val="both"/>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Фамилия, имя, отчество</w:t>
                  </w:r>
                </w:p>
              </w:tc>
              <w:tc>
                <w:tcPr>
                  <w:tcW w:w="1498"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ind w:firstLine="720"/>
                    <w:rPr>
                      <w:rFonts w:ascii="Times New Roman" w:eastAsia="Times New Roman" w:hAnsi="Times New Roman" w:cs="Times New Roman"/>
                      <w:color w:val="auto"/>
                      <w:sz w:val="22"/>
                      <w:szCs w:val="22"/>
                    </w:rPr>
                  </w:pPr>
                </w:p>
              </w:tc>
            </w:tr>
            <w:tr w:rsidR="00C63377" w:rsidRPr="005422EB">
              <w:tc>
                <w:tcPr>
                  <w:tcW w:w="1119" w:type="pc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jc w:val="both"/>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Дата рождения</w:t>
                  </w:r>
                </w:p>
              </w:tc>
              <w:tc>
                <w:tcPr>
                  <w:tcW w:w="1498"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c>
                <w:tcPr>
                  <w:tcW w:w="2383" w:type="pct"/>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ind w:firstLine="720"/>
                    <w:rPr>
                      <w:rFonts w:ascii="Times New Roman" w:eastAsia="Times New Roman" w:hAnsi="Times New Roman" w:cs="Times New Roman"/>
                      <w:color w:val="auto"/>
                      <w:sz w:val="22"/>
                      <w:szCs w:val="22"/>
                    </w:rPr>
                  </w:pPr>
                </w:p>
              </w:tc>
            </w:tr>
            <w:tr w:rsidR="00C63377" w:rsidRPr="005422EB">
              <w:tc>
                <w:tcPr>
                  <w:tcW w:w="1119" w:type="pct"/>
                  <w:vMerge w:val="restar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jc w:val="both"/>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xml:space="preserve">Реквизиты актовой записи о рождении </w:t>
                  </w:r>
                </w:p>
              </w:tc>
              <w:tc>
                <w:tcPr>
                  <w:tcW w:w="1940" w:type="pct"/>
                  <w:gridSpan w:val="2"/>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и дата актовой записи</w:t>
                  </w:r>
                </w:p>
              </w:tc>
              <w:tc>
                <w:tcPr>
                  <w:tcW w:w="1941"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rPr>
                      <w:rFonts w:ascii="Times New Roman" w:eastAsia="Times New Roman" w:hAnsi="Times New Roman" w:cs="Times New Roman"/>
                      <w:color w:val="auto"/>
                      <w:sz w:val="22"/>
                      <w:szCs w:val="22"/>
                    </w:rPr>
                  </w:pPr>
                </w:p>
              </w:tc>
            </w:tr>
            <w:tr w:rsidR="00C63377" w:rsidRPr="005422EB">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Pr="005422EB" w:rsidRDefault="00C63377" w:rsidP="005422EB">
                  <w:pPr>
                    <w:widowControl w:val="0"/>
                    <w:rPr>
                      <w:rFonts w:ascii="Times New Roman" w:eastAsia="Times New Roman" w:hAnsi="Times New Roman" w:cs="Times New Roman"/>
                      <w:color w:val="auto"/>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xml:space="preserve">наименование органа, составившего запись </w:t>
                  </w:r>
                </w:p>
              </w:tc>
              <w:tc>
                <w:tcPr>
                  <w:tcW w:w="1941"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rPr>
                      <w:rFonts w:ascii="Times New Roman" w:eastAsia="Times New Roman" w:hAnsi="Times New Roman" w:cs="Times New Roman"/>
                      <w:color w:val="auto"/>
                      <w:sz w:val="22"/>
                      <w:szCs w:val="22"/>
                    </w:rPr>
                  </w:pPr>
                </w:p>
              </w:tc>
            </w:tr>
            <w:tr w:rsidR="00C63377" w:rsidRPr="005422EB">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Pr="005422EB" w:rsidRDefault="00C63377" w:rsidP="005422EB">
                  <w:pPr>
                    <w:widowControl w:val="0"/>
                    <w:rPr>
                      <w:rFonts w:ascii="Times New Roman" w:eastAsia="Times New Roman" w:hAnsi="Times New Roman" w:cs="Times New Roman"/>
                      <w:color w:val="auto"/>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jc w:val="both"/>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дата выдачи</w:t>
                  </w:r>
                </w:p>
              </w:tc>
              <w:tc>
                <w:tcPr>
                  <w:tcW w:w="1941"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rPr>
                      <w:rFonts w:ascii="Times New Roman" w:eastAsia="Times New Roman" w:hAnsi="Times New Roman" w:cs="Times New Roman"/>
                      <w:color w:val="auto"/>
                      <w:sz w:val="22"/>
                      <w:szCs w:val="22"/>
                    </w:rPr>
                  </w:pPr>
                </w:p>
              </w:tc>
            </w:tr>
            <w:tr w:rsidR="00C63377" w:rsidRPr="005422EB">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Pr="005422EB" w:rsidRDefault="00C63377" w:rsidP="005422EB">
                  <w:pPr>
                    <w:widowControl w:val="0"/>
                    <w:rPr>
                      <w:rFonts w:ascii="Times New Roman" w:eastAsia="Times New Roman" w:hAnsi="Times New Roman" w:cs="Times New Roman"/>
                      <w:color w:val="auto"/>
                      <w:sz w:val="22"/>
                      <w:szCs w:val="22"/>
                    </w:rPr>
                  </w:pPr>
                </w:p>
              </w:tc>
              <w:tc>
                <w:tcPr>
                  <w:tcW w:w="1940" w:type="pct"/>
                  <w:gridSpan w:val="2"/>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jc w:val="both"/>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код подразделения</w:t>
                  </w:r>
                </w:p>
              </w:tc>
              <w:tc>
                <w:tcPr>
                  <w:tcW w:w="1941" w:type="pct"/>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rPr>
                      <w:rFonts w:ascii="Times New Roman" w:eastAsia="Times New Roman" w:hAnsi="Times New Roman" w:cs="Times New Roman"/>
                      <w:color w:val="auto"/>
                      <w:sz w:val="22"/>
                      <w:szCs w:val="22"/>
                    </w:rPr>
                  </w:pPr>
                </w:p>
              </w:tc>
            </w:tr>
          </w:tbl>
          <w:p w:rsidR="00C63377" w:rsidRPr="005422EB" w:rsidRDefault="00C63377" w:rsidP="005422EB">
            <w:pPr>
              <w:pStyle w:val="ConsPlusNormal"/>
              <w:adjustRightInd/>
              <w:rPr>
                <w:rFonts w:ascii="Times New Roman" w:hAnsi="Times New Roman" w:cs="Times New Roman"/>
                <w:sz w:val="22"/>
                <w:szCs w:val="22"/>
                <w:lang/>
              </w:rPr>
            </w:pPr>
            <w:r w:rsidRPr="005422EB">
              <w:rPr>
                <w:rFonts w:ascii="Times New Roman" w:hAnsi="Times New Roman" w:cs="Times New Roman"/>
                <w:sz w:val="22"/>
                <w:szCs w:val="22"/>
                <w:lang/>
              </w:rPr>
              <w:t>Сведения о доходах семьи:</w:t>
            </w:r>
          </w:p>
        </w:tc>
      </w:tr>
      <w:tr w:rsidR="00C63377" w:rsidTr="00C63377">
        <w:tc>
          <w:tcPr>
            <w:tcW w:w="3005"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Borders>
              <w:top w:val="single" w:sz="4" w:space="0" w:color="auto"/>
              <w:left w:val="single" w:sz="4" w:space="0" w:color="auto"/>
              <w:bottom w:val="single" w:sz="4" w:space="0" w:color="auto"/>
              <w:right w:val="single" w:sz="4" w:space="0" w:color="auto"/>
            </w:tcBorders>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p>
        </w:tc>
      </w:tr>
      <w:tr w:rsidR="00C63377" w:rsidTr="00C63377">
        <w:tc>
          <w:tcPr>
            <w:tcW w:w="3005" w:type="dxa"/>
            <w:vMerge w:val="restart"/>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xml:space="preserve">В случае отсутствия у родителя трудовой книжки </w:t>
            </w:r>
            <w:proofErr w:type="gramStart"/>
            <w:r w:rsidRPr="005422EB">
              <w:rPr>
                <w:rFonts w:ascii="Times New Roman" w:eastAsia="Times New Roman" w:hAnsi="Times New Roman" w:cs="Times New Roman"/>
                <w:color w:val="auto"/>
                <w:sz w:val="22"/>
                <w:szCs w:val="22"/>
              </w:rPr>
              <w:t>и(</w:t>
            </w:r>
            <w:proofErr w:type="gramEnd"/>
            <w:r w:rsidRPr="005422EB">
              <w:rPr>
                <w:rFonts w:ascii="Times New Roman" w:eastAsia="Times New Roman" w:hAnsi="Times New Roman" w:cs="Times New Roman"/>
                <w:color w:val="auto"/>
                <w:sz w:val="22"/>
                <w:szCs w:val="22"/>
              </w:rPr>
              <w:t xml:space="preserve">или) сведений о трудовой деятельности, предусмотренных Трудовым </w:t>
            </w:r>
            <w:hyperlink r:id="rId30" w:history="1">
              <w:r w:rsidRPr="005422EB">
                <w:rPr>
                  <w:rFonts w:eastAsia="Times New Roman"/>
                  <w:sz w:val="22"/>
                </w:rPr>
                <w:t>кодексом</w:t>
              </w:r>
            </w:hyperlink>
            <w:r w:rsidRPr="005422EB">
              <w:rPr>
                <w:rFonts w:ascii="Times New Roman" w:eastAsia="Times New Roman" w:hAnsi="Times New Roman" w:cs="Times New Roman"/>
                <w:color w:val="auto"/>
                <w:sz w:val="22"/>
                <w:szCs w:val="22"/>
              </w:rPr>
              <w:t xml:space="preserve"> Российской Федерации (при наличии), гражданин сообщает (поставить отметку(и) </w:t>
            </w:r>
            <w:r w:rsidR="00114159" w:rsidRPr="005422EB">
              <w:rPr>
                <w:rFonts w:ascii="Times New Roman" w:eastAsia="Times New Roman" w:hAnsi="Times New Roman" w:cs="Times New Roman"/>
                <w:color w:val="auto"/>
                <w:sz w:val="22"/>
                <w:szCs w:val="22"/>
              </w:rPr>
              <w:t>«</w:t>
            </w:r>
            <w:r w:rsidRPr="005422EB">
              <w:rPr>
                <w:rFonts w:ascii="Times New Roman" w:eastAsia="Times New Roman" w:hAnsi="Times New Roman" w:cs="Times New Roman"/>
                <w:color w:val="auto"/>
                <w:sz w:val="22"/>
                <w:szCs w:val="22"/>
              </w:rPr>
              <w:t>V</w:t>
            </w:r>
            <w:r w:rsidR="00114159" w:rsidRPr="005422EB">
              <w:rPr>
                <w:rFonts w:ascii="Times New Roman" w:eastAsia="Times New Roman" w:hAnsi="Times New Roman" w:cs="Times New Roman"/>
                <w:color w:val="auto"/>
                <w:sz w:val="22"/>
                <w:szCs w:val="22"/>
              </w:rPr>
              <w:t>»</w:t>
            </w:r>
            <w:r w:rsidRPr="005422EB">
              <w:rPr>
                <w:rFonts w:ascii="Times New Roman" w:eastAsia="Times New Roman" w:hAnsi="Times New Roman" w:cs="Times New Roman"/>
                <w:color w:val="auto"/>
                <w:sz w:val="22"/>
                <w:szCs w:val="22"/>
              </w:rPr>
              <w:t>)</w:t>
            </w: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widowControl w:val="0"/>
              <w:autoSpaceDE w:val="0"/>
              <w:autoSpaceDN w:val="0"/>
              <w:rPr>
                <w:rFonts w:ascii="Times New Roman" w:eastAsia="Times New Roman" w:hAnsi="Times New Roman" w:cs="Times New Roman"/>
                <w:color w:val="auto"/>
                <w:sz w:val="22"/>
                <w:szCs w:val="22"/>
              </w:rPr>
            </w:pPr>
            <w:r w:rsidRPr="005422EB">
              <w:rPr>
                <w:rFonts w:ascii="Times New Roman" w:eastAsia="Times New Roman" w:hAnsi="Times New Roman" w:cs="Times New Roman"/>
                <w:color w:val="auto"/>
                <w:sz w:val="22"/>
                <w:szCs w:val="22"/>
              </w:rPr>
              <w:t xml:space="preserve">не имею трудовой книжки </w:t>
            </w:r>
            <w:proofErr w:type="gramStart"/>
            <w:r w:rsidRPr="005422EB">
              <w:rPr>
                <w:rFonts w:ascii="Times New Roman" w:eastAsia="Times New Roman" w:hAnsi="Times New Roman" w:cs="Times New Roman"/>
                <w:color w:val="auto"/>
                <w:sz w:val="22"/>
                <w:szCs w:val="22"/>
              </w:rPr>
              <w:t>и(</w:t>
            </w:r>
            <w:proofErr w:type="gramEnd"/>
            <w:r w:rsidRPr="005422EB">
              <w:rPr>
                <w:rFonts w:ascii="Times New Roman" w:eastAsia="Times New Roman" w:hAnsi="Times New Roman" w:cs="Times New Roman"/>
                <w:color w:val="auto"/>
                <w:sz w:val="22"/>
                <w:szCs w:val="22"/>
              </w:rPr>
              <w:t xml:space="preserve">или) сведений о трудовой деятельности, предусмотренных Трудовым </w:t>
            </w:r>
            <w:hyperlink r:id="rId31" w:history="1">
              <w:r w:rsidRPr="005422EB">
                <w:rPr>
                  <w:rFonts w:eastAsia="Times New Roman"/>
                  <w:sz w:val="22"/>
                </w:rPr>
                <w:t>кодексом</w:t>
              </w:r>
            </w:hyperlink>
            <w:r w:rsidRPr="005422EB">
              <w:rPr>
                <w:rFonts w:ascii="Times New Roman" w:eastAsia="Times New Roman" w:hAnsi="Times New Roman" w:cs="Times New Roman"/>
                <w:color w:val="auto"/>
                <w:sz w:val="22"/>
                <w:szCs w:val="22"/>
              </w:rPr>
              <w:t xml:space="preserve"> Российской Федерации</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pStyle w:val="ConsPlusNormal"/>
              <w:ind w:hanging="28"/>
              <w:rPr>
                <w:rFonts w:ascii="Times New Roman" w:hAnsi="Times New Roman" w:cs="Times New Roman"/>
                <w:sz w:val="22"/>
                <w:szCs w:val="22"/>
                <w:lang/>
              </w:rPr>
            </w:pPr>
            <w:r w:rsidRPr="005422EB">
              <w:rPr>
                <w:rFonts w:ascii="Times New Roman" w:hAnsi="Times New Roman" w:cs="Times New Roman"/>
                <w:sz w:val="22"/>
                <w:szCs w:val="22"/>
                <w:lang/>
              </w:rPr>
              <w:t>нигде не работа</w:t>
            </w:r>
            <w:proofErr w:type="gramStart"/>
            <w:r w:rsidRPr="005422EB">
              <w:rPr>
                <w:rFonts w:ascii="Times New Roman" w:hAnsi="Times New Roman" w:cs="Times New Roman"/>
                <w:sz w:val="22"/>
                <w:szCs w:val="22"/>
                <w:lang/>
              </w:rPr>
              <w:t>л(</w:t>
            </w:r>
            <w:proofErr w:type="gramEnd"/>
            <w:r w:rsidRPr="005422EB">
              <w:rPr>
                <w:rFonts w:ascii="Times New Roman" w:hAnsi="Times New Roman" w:cs="Times New Roman"/>
                <w:sz w:val="22"/>
                <w:szCs w:val="22"/>
                <w:lang/>
              </w:rPr>
              <w:t>а) и не работаю по трудовому договору</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vMerge/>
            <w:tcBorders>
              <w:top w:val="single" w:sz="4" w:space="0" w:color="auto"/>
              <w:left w:val="single" w:sz="4" w:space="0" w:color="auto"/>
              <w:bottom w:val="single" w:sz="4" w:space="0" w:color="auto"/>
              <w:right w:val="single" w:sz="4" w:space="0" w:color="auto"/>
            </w:tcBorders>
            <w:vAlign w:val="center"/>
            <w:hideMark/>
          </w:tcPr>
          <w:p w:rsidR="00C63377" w:rsidRDefault="00C63377" w:rsidP="005422EB">
            <w:pPr>
              <w:widowControl w:val="0"/>
              <w:autoSpaceDE w:val="0"/>
              <w:autoSpaceDN w:val="0"/>
              <w:rPr>
                <w:rFonts w:ascii="Times New Roman" w:eastAsia="Times New Roman" w:hAnsi="Times New Roman" w:cs="Times New Roman"/>
                <w:color w:val="auto"/>
                <w:sz w:val="22"/>
                <w:szCs w:val="22"/>
              </w:rPr>
            </w:pPr>
          </w:p>
        </w:tc>
        <w:tc>
          <w:tcPr>
            <w:tcW w:w="2846" w:type="dxa"/>
            <w:tcBorders>
              <w:top w:val="single" w:sz="4" w:space="0" w:color="auto"/>
              <w:left w:val="single" w:sz="4" w:space="0" w:color="auto"/>
              <w:bottom w:val="single" w:sz="4" w:space="0" w:color="auto"/>
              <w:right w:val="single" w:sz="4" w:space="0" w:color="auto"/>
            </w:tcBorders>
            <w:hideMark/>
          </w:tcPr>
          <w:p w:rsidR="00C63377" w:rsidRPr="005422EB" w:rsidRDefault="00C63377" w:rsidP="005422EB">
            <w:pPr>
              <w:pStyle w:val="ConsPlusNormal"/>
              <w:ind w:hanging="28"/>
              <w:rPr>
                <w:rFonts w:ascii="Times New Roman" w:hAnsi="Times New Roman" w:cs="Times New Roman"/>
                <w:sz w:val="22"/>
                <w:szCs w:val="22"/>
                <w:lang/>
              </w:rPr>
            </w:pPr>
            <w:r w:rsidRPr="005422EB">
              <w:rPr>
                <w:rFonts w:ascii="Times New Roman" w:hAnsi="Times New Roman" w:cs="Times New Roman"/>
                <w:sz w:val="22"/>
                <w:szCs w:val="22"/>
                <w:lang/>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5422EB">
              <w:rPr>
                <w:rFonts w:ascii="Times New Roman" w:hAnsi="Times New Roman" w:cs="Times New Roman"/>
                <w:sz w:val="22"/>
                <w:szCs w:val="22"/>
                <w:lang/>
              </w:rPr>
              <w:t>и(</w:t>
            </w:r>
            <w:proofErr w:type="gramEnd"/>
            <w:r w:rsidRPr="005422EB">
              <w:rPr>
                <w:rFonts w:ascii="Times New Roman" w:hAnsi="Times New Roman" w:cs="Times New Roman"/>
                <w:sz w:val="22"/>
                <w:szCs w:val="22"/>
                <w:lang/>
              </w:rPr>
              <w:t>или) лицензированию</w:t>
            </w:r>
          </w:p>
        </w:tc>
        <w:tc>
          <w:tcPr>
            <w:tcW w:w="3219" w:type="dxa"/>
            <w:tcBorders>
              <w:top w:val="single" w:sz="4" w:space="0" w:color="auto"/>
              <w:left w:val="single" w:sz="4" w:space="0" w:color="auto"/>
              <w:bottom w:val="single" w:sz="4" w:space="0" w:color="auto"/>
              <w:right w:val="single" w:sz="4" w:space="0" w:color="auto"/>
            </w:tcBorders>
          </w:tcPr>
          <w:p w:rsidR="00C63377" w:rsidRDefault="00C63377">
            <w:pPr>
              <w:pStyle w:val="ConsPlusNormal"/>
              <w:jc w:val="both"/>
              <w:rPr>
                <w:rFonts w:ascii="Times New Roman" w:hAnsi="Times New Roman" w:cs="Times New Roman"/>
                <w:szCs w:val="22"/>
              </w:rPr>
            </w:pPr>
          </w:p>
        </w:tc>
      </w:tr>
      <w:tr w:rsidR="00C63377" w:rsidTr="00C63377">
        <w:tc>
          <w:tcPr>
            <w:tcW w:w="9070" w:type="dxa"/>
            <w:gridSpan w:val="3"/>
            <w:hideMark/>
          </w:tcPr>
          <w:p w:rsidR="00C63377" w:rsidRDefault="00C63377">
            <w:pPr>
              <w:widowControl w:val="0"/>
              <w:autoSpaceDE w:val="0"/>
              <w:autoSpaceDN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Прошу исключить из общей суммы </w:t>
            </w:r>
            <w:proofErr w:type="gramStart"/>
            <w:r>
              <w:rPr>
                <w:rFonts w:ascii="Times New Roman" w:eastAsia="Times New Roman" w:hAnsi="Times New Roman" w:cs="Times New Roman"/>
                <w:color w:val="auto"/>
                <w:sz w:val="22"/>
                <w:szCs w:val="22"/>
              </w:rPr>
              <w:t>дохода</w:t>
            </w:r>
            <w:proofErr w:type="gramEnd"/>
            <w:r>
              <w:rPr>
                <w:rFonts w:ascii="Times New Roman" w:eastAsia="Times New Roman" w:hAnsi="Times New Roman" w:cs="Times New Roman"/>
                <w:color w:val="auto"/>
                <w:sz w:val="22"/>
                <w:szCs w:val="22"/>
              </w:rPr>
              <w:t xml:space="preserve"> выплаченные алименты в сумме ________ руб. _____ коп., удерживаемые по</w:t>
            </w:r>
          </w:p>
        </w:tc>
      </w:tr>
      <w:tr w:rsidR="00C63377" w:rsidTr="00C63377">
        <w:tc>
          <w:tcPr>
            <w:tcW w:w="9070" w:type="dxa"/>
            <w:gridSpan w:val="3"/>
            <w:tcBorders>
              <w:top w:val="nil"/>
              <w:left w:val="nil"/>
              <w:bottom w:val="single" w:sz="4" w:space="0" w:color="auto"/>
              <w:right w:val="nil"/>
            </w:tcBorders>
          </w:tcPr>
          <w:p w:rsidR="00C63377" w:rsidRDefault="00C63377">
            <w:pPr>
              <w:widowControl w:val="0"/>
              <w:autoSpaceDE w:val="0"/>
              <w:autoSpaceDN w:val="0"/>
              <w:jc w:val="center"/>
              <w:rPr>
                <w:rFonts w:ascii="Times New Roman" w:eastAsia="Times New Roman" w:hAnsi="Times New Roman" w:cs="Times New Roman"/>
                <w:color w:val="auto"/>
                <w:sz w:val="22"/>
                <w:szCs w:val="22"/>
              </w:rPr>
            </w:pPr>
          </w:p>
        </w:tc>
      </w:tr>
      <w:tr w:rsidR="00C63377" w:rsidTr="00C63377">
        <w:tc>
          <w:tcPr>
            <w:tcW w:w="9070" w:type="dxa"/>
            <w:gridSpan w:val="3"/>
            <w:tcBorders>
              <w:top w:val="single" w:sz="4" w:space="0" w:color="auto"/>
              <w:left w:val="nil"/>
              <w:bottom w:val="nil"/>
              <w:right w:val="nil"/>
            </w:tcBorders>
            <w:hideMark/>
          </w:tcPr>
          <w:p w:rsidR="00C63377" w:rsidRDefault="00C63377">
            <w:pPr>
              <w:widowControl w:val="0"/>
              <w:autoSpaceDE w:val="0"/>
              <w:autoSpaceDN w:val="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(основание для удержания алиментов, Ф.И.О. лица, в пользу которого производятся удержания)</w:t>
            </w:r>
          </w:p>
        </w:tc>
      </w:tr>
    </w:tbl>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К заявлению прикладываю следующие документы, подтверждающие отнесение ребенка к категории детей, находящихся в трудной жизненной ситуации:</w:t>
      </w:r>
    </w:p>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1)________________________________________________________________</w:t>
      </w:r>
    </w:p>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2)_______________________________________________________________</w:t>
      </w:r>
    </w:p>
    <w:p w:rsidR="00C63377" w:rsidRDefault="00C63377" w:rsidP="00C63377">
      <w:pPr>
        <w:widowControl w:val="0"/>
        <w:pBdr>
          <w:bottom w:val="single" w:sz="6" w:space="1" w:color="auto"/>
        </w:pBdr>
        <w:autoSpaceDE w:val="0"/>
        <w:autoSpaceDN w:val="0"/>
        <w:ind w:firstLine="567"/>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 Подпись ____________/_______________</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Результат муниципальной услуги прошу выдать следующим способом:</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в форме документа на бумажном носителе в ОМСУ / образовательную организацию;</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личного обращения в МФЦ</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направления через ЕПГУ (только в форме электронного</w:t>
      </w:r>
      <w:proofErr w:type="gramEnd"/>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документа);</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strike/>
          <w:color w:val="auto"/>
          <w:sz w:val="22"/>
          <w:szCs w:val="22"/>
        </w:rPr>
      </w:pPr>
      <w:r>
        <w:rPr>
          <w:rFonts w:ascii="Times New Roman" w:eastAsia="Times New Roman" w:hAnsi="Times New Roman" w:cs="Times New Roman"/>
          <w:strike/>
          <w:color w:val="auto"/>
          <w:sz w:val="22"/>
          <w:szCs w:val="22"/>
        </w:rPr>
        <w:t xml:space="preserve">    </w:t>
      </w:r>
    </w:p>
    <w:p w:rsidR="00C63377" w:rsidRDefault="00C63377" w:rsidP="00C63377">
      <w:pPr>
        <w:autoSpaceDE w:val="0"/>
        <w:autoSpaceDN w:val="0"/>
        <w:adjustRightInd w:val="0"/>
        <w:ind w:firstLine="283"/>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Об ответственности за достоверность представленных сведений предупрежде</w:t>
      </w:r>
      <w:proofErr w:type="gramStart"/>
      <w:r>
        <w:rPr>
          <w:rFonts w:ascii="Times New Roman" w:eastAsia="Calibri" w:hAnsi="Times New Roman" w:cs="Times New Roman"/>
          <w:color w:val="auto"/>
          <w:lang w:eastAsia="en-US"/>
        </w:rPr>
        <w:t>н(</w:t>
      </w:r>
      <w:proofErr w:type="gramEnd"/>
      <w:r>
        <w:rPr>
          <w:rFonts w:ascii="Times New Roman" w:eastAsia="Calibri" w:hAnsi="Times New Roman" w:cs="Times New Roman"/>
          <w:color w:val="auto"/>
          <w:lang w:eastAsia="en-US"/>
        </w:rPr>
        <w:t>а).</w:t>
      </w:r>
    </w:p>
    <w:p w:rsidR="00C63377" w:rsidRDefault="00C63377" w:rsidP="00C63377">
      <w:pPr>
        <w:autoSpaceDE w:val="0"/>
        <w:autoSpaceDN w:val="0"/>
        <w:adjustRightInd w:val="0"/>
        <w:ind w:firstLine="283"/>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Даю согласие на получение, обработку и передачу персональных данных в соответствии с Федеральным </w:t>
      </w:r>
      <w:hyperlink r:id="rId32" w:history="1">
        <w:r>
          <w:rPr>
            <w:rStyle w:val="a3"/>
            <w:rFonts w:ascii="Times New Roman" w:eastAsia="Calibri" w:hAnsi="Times New Roman" w:cs="Times New Roman"/>
            <w:color w:val="auto"/>
            <w:u w:val="none"/>
            <w:lang w:eastAsia="en-US"/>
          </w:rPr>
          <w:t>законом</w:t>
        </w:r>
      </w:hyperlink>
      <w:r>
        <w:rPr>
          <w:rFonts w:ascii="Times New Roman" w:eastAsia="Calibri" w:hAnsi="Times New Roman" w:cs="Times New Roman"/>
          <w:color w:val="auto"/>
          <w:lang w:eastAsia="en-US"/>
        </w:rPr>
        <w:t xml:space="preserve"> </w:t>
      </w:r>
      <w:r w:rsidR="00114159">
        <w:rPr>
          <w:rFonts w:ascii="Times New Roman" w:eastAsia="Calibri" w:hAnsi="Times New Roman" w:cs="Times New Roman"/>
          <w:color w:val="auto"/>
          <w:lang w:eastAsia="en-US"/>
        </w:rPr>
        <w:t>«</w:t>
      </w:r>
      <w:r>
        <w:rPr>
          <w:rFonts w:ascii="Times New Roman" w:eastAsia="Calibri" w:hAnsi="Times New Roman" w:cs="Times New Roman"/>
          <w:color w:val="auto"/>
          <w:lang w:eastAsia="en-US"/>
        </w:rPr>
        <w:t>О персональных данных</w:t>
      </w:r>
      <w:r w:rsidR="00114159">
        <w:rPr>
          <w:rFonts w:ascii="Times New Roman" w:eastAsia="Calibri" w:hAnsi="Times New Roman" w:cs="Times New Roman"/>
          <w:color w:val="auto"/>
          <w:lang w:eastAsia="en-US"/>
        </w:rPr>
        <w:t>»</w:t>
      </w:r>
      <w:r>
        <w:rPr>
          <w:rFonts w:ascii="Times New Roman" w:eastAsia="Calibri" w:hAnsi="Times New Roman" w:cs="Times New Roman"/>
          <w:color w:val="auto"/>
          <w:lang w:eastAsia="en-US"/>
        </w:rPr>
        <w:t>.</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Дата ____________________        Подпись _____________/____________________</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Результат муниципальной услуги прошу выдать следующим способом:</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в форме документа на бумажном носителе в ОМСУ / образовательную организацию;</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личного обращения в МФЦ</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w:t>
      </w:r>
      <w:proofErr w:type="gramStart"/>
      <w:r>
        <w:rPr>
          <w:rFonts w:ascii="Times New Roman" w:eastAsia="Times New Roman" w:hAnsi="Times New Roman" w:cs="Times New Roman"/>
          <w:color w:val="auto"/>
          <w:sz w:val="22"/>
          <w:szCs w:val="22"/>
        </w:rPr>
        <w:t xml:space="preserve">│      </w:t>
      </w:r>
      <w:proofErr w:type="spellStart"/>
      <w:r>
        <w:rPr>
          <w:rFonts w:ascii="Times New Roman" w:eastAsia="Times New Roman" w:hAnsi="Times New Roman" w:cs="Times New Roman"/>
          <w:color w:val="auto"/>
          <w:sz w:val="22"/>
          <w:szCs w:val="22"/>
        </w:rPr>
        <w:t>│</w:t>
      </w:r>
      <w:proofErr w:type="spellEnd"/>
      <w:r>
        <w:rPr>
          <w:rFonts w:ascii="Times New Roman" w:eastAsia="Times New Roman" w:hAnsi="Times New Roman" w:cs="Times New Roman"/>
          <w:color w:val="auto"/>
          <w:sz w:val="22"/>
          <w:szCs w:val="22"/>
        </w:rPr>
        <w:t xml:space="preserve"> посредством направления через ЕПГУ (только в форме электронного</w:t>
      </w:r>
      <w:proofErr w:type="gramEnd"/>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    └──┘ документа);</w:t>
      </w:r>
    </w:p>
    <w:p w:rsidR="00C63377" w:rsidRDefault="00C63377" w:rsidP="00C63377">
      <w:pPr>
        <w:widowControl w:val="0"/>
        <w:autoSpaceDE w:val="0"/>
        <w:autoSpaceDN w:val="0"/>
        <w:jc w:val="both"/>
        <w:rPr>
          <w:rFonts w:ascii="Times New Roman" w:eastAsia="Times New Roman" w:hAnsi="Times New Roman" w:cs="Times New Roman"/>
          <w:color w:val="auto"/>
          <w:sz w:val="22"/>
          <w:szCs w:val="22"/>
        </w:rPr>
      </w:pPr>
    </w:p>
    <w:p w:rsidR="005422EB" w:rsidRDefault="00C63377" w:rsidP="00C63377">
      <w:pPr>
        <w:widowControl w:val="0"/>
        <w:autoSpaceDE w:val="0"/>
        <w:autoSpaceDN w:val="0"/>
        <w:jc w:val="both"/>
        <w:rPr>
          <w:rFonts w:ascii="Times New Roman" w:eastAsia="Times New Roman" w:hAnsi="Times New Roman" w:cs="Times New Roman"/>
          <w:color w:val="auto"/>
          <w:sz w:val="22"/>
          <w:szCs w:val="22"/>
        </w:rPr>
        <w:sectPr w:rsidR="005422EB" w:rsidSect="00F5246B">
          <w:pgSz w:w="11906" w:h="16838"/>
          <w:pgMar w:top="1134" w:right="850" w:bottom="1134" w:left="1701" w:header="708" w:footer="708" w:gutter="0"/>
          <w:cols w:space="720"/>
          <w:docGrid w:linePitch="326"/>
        </w:sectPr>
      </w:pPr>
      <w:r>
        <w:rPr>
          <w:rFonts w:ascii="Times New Roman" w:eastAsia="Times New Roman" w:hAnsi="Times New Roman" w:cs="Times New Roman"/>
          <w:color w:val="auto"/>
          <w:sz w:val="22"/>
          <w:szCs w:val="22"/>
        </w:rPr>
        <w:t>Дата ____________________        Подпись _____________/____________________</w:t>
      </w:r>
    </w:p>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lastRenderedPageBreak/>
        <w:t xml:space="preserve">Приложение </w:t>
      </w:r>
      <w:r>
        <w:rPr>
          <w:rFonts w:ascii="Times New Roman" w:eastAsia="Times New Roman" w:hAnsi="Times New Roman" w:cs="Times New Roman"/>
          <w:color w:val="auto"/>
          <w:sz w:val="28"/>
          <w:szCs w:val="22"/>
          <w:lang w:val="ru-RU"/>
        </w:rPr>
        <w:t>2</w:t>
      </w:r>
      <w:r>
        <w:rPr>
          <w:rFonts w:ascii="Times New Roman" w:eastAsia="Times New Roman" w:hAnsi="Times New Roman" w:cs="Times New Roman"/>
          <w:color w:val="auto"/>
          <w:sz w:val="28"/>
          <w:szCs w:val="22"/>
        </w:rPr>
        <w:t xml:space="preserve"> </w:t>
      </w:r>
    </w:p>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C63377" w:rsidRDefault="00C63377" w:rsidP="00C63377">
      <w:pPr>
        <w:widowControl w:val="0"/>
        <w:autoSpaceDE w:val="0"/>
        <w:autoSpaceDN w:val="0"/>
        <w:jc w:val="both"/>
        <w:rPr>
          <w:rFonts w:ascii="Calibri" w:eastAsia="Times New Roman" w:hAnsi="Calibri" w:cs="Calibri"/>
          <w:b/>
          <w:color w:val="auto"/>
          <w:sz w:val="22"/>
          <w:szCs w:val="22"/>
        </w:rPr>
      </w:pPr>
    </w:p>
    <w:p w:rsidR="00C63377" w:rsidRDefault="00C63377" w:rsidP="00C63377">
      <w:pPr>
        <w:widowControl w:val="0"/>
        <w:autoSpaceDE w:val="0"/>
        <w:autoSpaceDN w:val="0"/>
        <w:jc w:val="both"/>
        <w:rPr>
          <w:rFonts w:ascii="Calibri" w:eastAsia="Times New Roman" w:hAnsi="Calibri" w:cs="Calibri"/>
          <w:color w:val="auto"/>
          <w:sz w:val="22"/>
          <w:szCs w:val="22"/>
        </w:rPr>
      </w:pPr>
      <w:bookmarkStart w:id="8" w:name="P623"/>
      <w:bookmarkEnd w:id="8"/>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 местного самоуправления</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________________</w:t>
      </w:r>
    </w:p>
    <w:p w:rsidR="00C63377" w:rsidRDefault="00C63377" w:rsidP="00C63377">
      <w:pPr>
        <w:widowControl w:val="0"/>
        <w:autoSpaceDE w:val="0"/>
        <w:autoSpaceDN w:val="0"/>
        <w:jc w:val="right"/>
        <w:rPr>
          <w:rFonts w:ascii="Courier New" w:eastAsia="Times New Roman" w:hAnsi="Courier New" w:cs="Courier New"/>
          <w:color w:val="auto"/>
          <w:sz w:val="20"/>
          <w:szCs w:val="22"/>
        </w:rPr>
      </w:pPr>
      <w:proofErr w:type="gramStart"/>
      <w:r>
        <w:rPr>
          <w:rFonts w:ascii="Courier New" w:eastAsia="Times New Roman" w:hAnsi="Courier New" w:cs="Courier New"/>
          <w:color w:val="auto"/>
          <w:sz w:val="20"/>
          <w:szCs w:val="22"/>
        </w:rPr>
        <w:t>(</w:t>
      </w:r>
      <w:r w:rsidR="005422EB">
        <w:rPr>
          <w:rFonts w:ascii="Courier New" w:eastAsia="Times New Roman" w:hAnsi="Courier New" w:cs="Courier New"/>
          <w:color w:val="auto"/>
          <w:sz w:val="20"/>
          <w:szCs w:val="22"/>
        </w:rPr>
        <w:t>Ф.И.О.</w:t>
      </w:r>
      <w:r>
        <w:rPr>
          <w:rFonts w:ascii="Courier New" w:eastAsia="Times New Roman" w:hAnsi="Courier New" w:cs="Courier New"/>
          <w:color w:val="auto"/>
          <w:sz w:val="20"/>
          <w:szCs w:val="22"/>
        </w:rPr>
        <w:t xml:space="preserve"> Заявителя (представителя)</w:t>
      </w:r>
      <w:proofErr w:type="gramEnd"/>
    </w:p>
    <w:p w:rsidR="005422EB" w:rsidRDefault="005422EB" w:rsidP="00C63377">
      <w:pPr>
        <w:jc w:val="center"/>
        <w:rPr>
          <w:rFonts w:ascii="Courier New" w:eastAsia="Times New Roman" w:hAnsi="Courier New" w:cs="Courier New"/>
          <w:b/>
          <w:color w:val="auto"/>
          <w:lang w:val="ru-RU"/>
        </w:rPr>
      </w:pPr>
    </w:p>
    <w:p w:rsidR="005422EB" w:rsidRDefault="005422EB" w:rsidP="00C63377">
      <w:pPr>
        <w:jc w:val="center"/>
        <w:rPr>
          <w:rFonts w:ascii="Courier New" w:eastAsia="Times New Roman" w:hAnsi="Courier New" w:cs="Courier New"/>
          <w:b/>
          <w:color w:val="auto"/>
          <w:lang w:val="ru-RU"/>
        </w:rPr>
      </w:pPr>
    </w:p>
    <w:p w:rsidR="00C63377" w:rsidRPr="005422EB" w:rsidRDefault="00C63377"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РЕШЕНИЕ</w:t>
      </w:r>
    </w:p>
    <w:p w:rsidR="00C63377" w:rsidRPr="005422EB" w:rsidRDefault="00C63377"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 xml:space="preserve">о предоставлении муниципальной услуги </w:t>
      </w:r>
    </w:p>
    <w:p w:rsidR="00C63377" w:rsidRPr="005422EB" w:rsidRDefault="00114159"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w:t>
      </w:r>
      <w:r w:rsidR="00C63377" w:rsidRPr="005422EB">
        <w:rPr>
          <w:rFonts w:ascii="Courier New" w:eastAsia="Times New Roman" w:hAnsi="Courier New" w:cs="Courier New"/>
          <w:color w:val="auto"/>
        </w:rPr>
        <w:t>Организация отдыха детей в каникулярное время</w:t>
      </w:r>
      <w:r w:rsidRPr="005422EB">
        <w:rPr>
          <w:rFonts w:ascii="Courier New" w:eastAsia="Times New Roman" w:hAnsi="Courier New" w:cs="Courier New"/>
          <w:color w:val="auto"/>
        </w:rPr>
        <w:t>»</w:t>
      </w:r>
      <w:r w:rsidR="00C63377" w:rsidRPr="005422EB">
        <w:rPr>
          <w:rFonts w:ascii="Courier New" w:eastAsia="Times New Roman" w:hAnsi="Courier New" w:cs="Courier New"/>
          <w:color w:val="auto"/>
        </w:rPr>
        <w:t xml:space="preserve"> </w:t>
      </w:r>
    </w:p>
    <w:p w:rsidR="00C63377" w:rsidRPr="005422EB" w:rsidRDefault="00C63377" w:rsidP="00C63377">
      <w:pPr>
        <w:widowControl w:val="0"/>
        <w:autoSpaceDE w:val="0"/>
        <w:autoSpaceDN w:val="0"/>
        <w:jc w:val="both"/>
        <w:rPr>
          <w:rFonts w:ascii="Courier New" w:eastAsia="Times New Roman" w:hAnsi="Courier New" w:cs="Courier New"/>
          <w:color w:val="auto"/>
          <w:sz w:val="20"/>
          <w:szCs w:val="22"/>
        </w:rPr>
      </w:pPr>
      <w:r w:rsidRPr="005422EB">
        <w:rPr>
          <w:rFonts w:ascii="Courier New" w:eastAsia="Times New Roman" w:hAnsi="Courier New" w:cs="Courier New"/>
          <w:color w:val="auto"/>
          <w:sz w:val="20"/>
          <w:szCs w:val="22"/>
        </w:rPr>
        <w:t xml:space="preserve">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от ___________                                                   N ________</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Рассмотрев Ваше заявление от _________________________ N ______________</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Уполномоченным органом ____________________________________________________</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(наименование Уполномоченного органа)</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принято решение о предоставлении Вашему ребенку</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___________________________________________________________________________</w:t>
      </w:r>
    </w:p>
    <w:p w:rsidR="00C63377" w:rsidRDefault="00C63377" w:rsidP="00C63377">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(фамилия, имя, отчество ребенка; полная дата рождения)</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путевки в организацию отдыха и оздоровления ____________________________________________________________________________.</w:t>
      </w:r>
    </w:p>
    <w:p w:rsidR="00C63377" w:rsidRDefault="00C63377" w:rsidP="00C63377">
      <w:pPr>
        <w:widowControl w:val="0"/>
        <w:autoSpaceDE w:val="0"/>
        <w:autoSpaceDN w:val="0"/>
        <w:jc w:val="center"/>
        <w:rPr>
          <w:rFonts w:ascii="Courier New" w:eastAsia="Times New Roman" w:hAnsi="Courier New" w:cs="Courier New"/>
          <w:color w:val="auto"/>
          <w:sz w:val="20"/>
          <w:szCs w:val="22"/>
        </w:rPr>
      </w:pPr>
      <w:r>
        <w:rPr>
          <w:rFonts w:ascii="Courier New" w:eastAsia="Times New Roman" w:hAnsi="Courier New" w:cs="Courier New"/>
          <w:color w:val="auto"/>
          <w:sz w:val="20"/>
          <w:szCs w:val="22"/>
        </w:rPr>
        <w:t>(наименование организации отдыха детей и их оздоровления)</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Дополнительная информация: ___________________________________________.</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__________________________________________________    │     Сведения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должность и Ф.И.О. сотрудника, принявшего решение     │  </w:t>
      </w:r>
      <w:proofErr w:type="gramStart"/>
      <w:r>
        <w:rPr>
          <w:rFonts w:ascii="Courier New" w:eastAsia="Times New Roman" w:hAnsi="Courier New" w:cs="Courier New"/>
          <w:color w:val="auto"/>
          <w:sz w:val="20"/>
          <w:szCs w:val="22"/>
        </w:rPr>
        <w:t>об</w:t>
      </w:r>
      <w:proofErr w:type="gramEnd"/>
      <w:r>
        <w:rPr>
          <w:rFonts w:ascii="Courier New" w:eastAsia="Times New Roman" w:hAnsi="Courier New" w:cs="Courier New"/>
          <w:color w:val="auto"/>
          <w:sz w:val="20"/>
          <w:szCs w:val="22"/>
        </w:rPr>
        <w:t xml:space="preserve"> электронной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     подписи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2"/>
        </w:rPr>
        <w:t xml:space="preserve">                                                      └───────────────────┘</w:t>
      </w:r>
    </w:p>
    <w:p w:rsidR="00C63377" w:rsidRDefault="00C63377" w:rsidP="00C63377">
      <w:pPr>
        <w:spacing w:line="276" w:lineRule="auto"/>
        <w:jc w:val="right"/>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lastRenderedPageBreak/>
        <w:t xml:space="preserve">Приложение </w:t>
      </w:r>
      <w:r>
        <w:rPr>
          <w:rFonts w:ascii="Times New Roman" w:eastAsia="Times New Roman" w:hAnsi="Times New Roman" w:cs="Times New Roman"/>
          <w:color w:val="auto"/>
          <w:sz w:val="28"/>
          <w:szCs w:val="22"/>
          <w:lang w:val="ru-RU"/>
        </w:rPr>
        <w:t>3</w:t>
      </w:r>
      <w:r>
        <w:rPr>
          <w:rFonts w:ascii="Times New Roman" w:eastAsia="Times New Roman" w:hAnsi="Times New Roman" w:cs="Times New Roman"/>
          <w:color w:val="auto"/>
          <w:sz w:val="28"/>
          <w:szCs w:val="22"/>
        </w:rPr>
        <w:t xml:space="preserve"> </w:t>
      </w:r>
    </w:p>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C63377" w:rsidRDefault="00C63377" w:rsidP="00C63377">
      <w:pPr>
        <w:jc w:val="right"/>
        <w:rPr>
          <w:rFonts w:ascii="Times New Roman" w:eastAsia="Times New Roman" w:hAnsi="Times New Roman" w:cs="Times New Roman"/>
          <w:color w:val="auto"/>
          <w:lang w:val="ru-RU"/>
        </w:rPr>
      </w:pPr>
    </w:p>
    <w:p w:rsidR="005422EB" w:rsidRPr="005422EB" w:rsidRDefault="005422EB" w:rsidP="00C63377">
      <w:pPr>
        <w:jc w:val="right"/>
        <w:rPr>
          <w:rFonts w:ascii="Times New Roman" w:eastAsia="Times New Roman" w:hAnsi="Times New Roman" w:cs="Times New Roman"/>
          <w:color w:val="auto"/>
          <w:lang w:val="ru-RU"/>
        </w:rPr>
      </w:pPr>
    </w:p>
    <w:p w:rsidR="00C63377" w:rsidRPr="005422EB" w:rsidRDefault="00C63377" w:rsidP="00C63377">
      <w:pPr>
        <w:jc w:val="right"/>
        <w:rPr>
          <w:rFonts w:ascii="Times New Roman" w:eastAsia="Times New Roman" w:hAnsi="Times New Roman" w:cs="Times New Roman"/>
          <w:color w:val="auto"/>
        </w:rPr>
      </w:pPr>
    </w:p>
    <w:p w:rsidR="00C63377" w:rsidRPr="005422EB" w:rsidRDefault="00C63377"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 xml:space="preserve">УВЕДОМЛЕНИЕ </w:t>
      </w:r>
    </w:p>
    <w:p w:rsidR="00C63377" w:rsidRPr="005422EB" w:rsidRDefault="00C63377"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об отказе в предоставлении путевки</w:t>
      </w:r>
    </w:p>
    <w:p w:rsidR="00C63377" w:rsidRPr="005422EB" w:rsidRDefault="00C63377" w:rsidP="00C63377">
      <w:pPr>
        <w:jc w:val="center"/>
        <w:rPr>
          <w:rFonts w:ascii="Courier New" w:eastAsia="Times New Roman" w:hAnsi="Courier New" w:cs="Courier New"/>
          <w:color w:val="auto"/>
        </w:rPr>
      </w:pPr>
      <w:r w:rsidRPr="005422EB">
        <w:rPr>
          <w:rFonts w:ascii="Courier New" w:eastAsia="Times New Roman" w:hAnsi="Courier New" w:cs="Courier New"/>
          <w:color w:val="auto"/>
        </w:rPr>
        <w:t>в организации отдыха и оздоровления детей</w:t>
      </w:r>
    </w:p>
    <w:p w:rsidR="00C63377" w:rsidRDefault="00C63377" w:rsidP="00C63377">
      <w:pPr>
        <w:rPr>
          <w:rFonts w:ascii="Courier New" w:eastAsia="Times New Roman" w:hAnsi="Courier New" w:cs="Courier New"/>
          <w:color w:val="auto"/>
        </w:rPr>
      </w:pPr>
    </w:p>
    <w:p w:rsidR="00C63377" w:rsidRDefault="00C63377" w:rsidP="00C63377">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________                                           от </w:t>
      </w:r>
      <w:r w:rsidR="00114159">
        <w:rPr>
          <w:rFonts w:ascii="Courier New" w:eastAsia="Times New Roman" w:hAnsi="Courier New" w:cs="Courier New"/>
          <w:color w:val="auto"/>
          <w:sz w:val="20"/>
          <w:szCs w:val="20"/>
        </w:rPr>
        <w:t>«</w:t>
      </w:r>
      <w:r>
        <w:rPr>
          <w:rFonts w:ascii="Courier New" w:eastAsia="Times New Roman" w:hAnsi="Courier New" w:cs="Courier New"/>
          <w:color w:val="auto"/>
          <w:sz w:val="20"/>
          <w:szCs w:val="20"/>
        </w:rPr>
        <w:t>_____</w:t>
      </w:r>
      <w:r w:rsidR="00114159">
        <w:rPr>
          <w:rFonts w:ascii="Courier New" w:eastAsia="Times New Roman" w:hAnsi="Courier New" w:cs="Courier New"/>
          <w:color w:val="auto"/>
          <w:sz w:val="20"/>
          <w:szCs w:val="20"/>
        </w:rPr>
        <w:t>»</w:t>
      </w:r>
      <w:r>
        <w:rPr>
          <w:rFonts w:ascii="Courier New" w:eastAsia="Times New Roman" w:hAnsi="Courier New" w:cs="Courier New"/>
          <w:color w:val="auto"/>
          <w:sz w:val="20"/>
          <w:szCs w:val="20"/>
        </w:rPr>
        <w:t xml:space="preserve"> _______ 20 г. </w:t>
      </w:r>
    </w:p>
    <w:p w:rsidR="00C63377" w:rsidRDefault="00C63377" w:rsidP="00C63377">
      <w:pPr>
        <w:rPr>
          <w:rFonts w:ascii="Courier New" w:eastAsia="Times New Roman" w:hAnsi="Courier New" w:cs="Courier New"/>
          <w:color w:val="auto"/>
        </w:rPr>
      </w:pPr>
    </w:p>
    <w:p w:rsidR="00C63377" w:rsidRDefault="00C63377" w:rsidP="00C63377">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Настоящим уведомляется _______________________________________________________ </w:t>
      </w:r>
    </w:p>
    <w:p w:rsidR="00C63377" w:rsidRDefault="00C63377" w:rsidP="00C63377">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родителя (законного представителя) ребенка)</w:t>
      </w:r>
    </w:p>
    <w:p w:rsidR="00C63377" w:rsidRDefault="00C63377" w:rsidP="00C63377">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том, что ________________________________________________________________</w:t>
      </w:r>
    </w:p>
    <w:p w:rsidR="00C63377" w:rsidRDefault="00C63377" w:rsidP="00C63377">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(фамилия, имя, отчество ребенка; полная дата рождения)</w:t>
      </w:r>
    </w:p>
    <w:p w:rsidR="00C63377" w:rsidRDefault="00C63377" w:rsidP="00C63377">
      <w:pPr>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не может быть предоставлена путевка в организации отдыха и оздоровления детей Лужского </w:t>
      </w:r>
      <w:r>
        <w:rPr>
          <w:rFonts w:ascii="Courier New" w:eastAsia="Times New Roman" w:hAnsi="Courier New" w:cs="Courier New"/>
          <w:noProof/>
          <w:color w:val="auto"/>
          <w:sz w:val="20"/>
          <w:szCs w:val="20"/>
        </w:rPr>
        <w:t>муниципального района Ленинградской области</w:t>
      </w:r>
      <w:r>
        <w:rPr>
          <w:rFonts w:ascii="Courier New" w:eastAsia="Times New Roman" w:hAnsi="Courier New" w:cs="Courier New"/>
          <w:color w:val="auto"/>
          <w:sz w:val="20"/>
          <w:szCs w:val="20"/>
        </w:rPr>
        <w:t xml:space="preserve"> ________________________________________________ </w:t>
      </w:r>
    </w:p>
    <w:p w:rsidR="00C63377" w:rsidRDefault="00C63377" w:rsidP="00C63377">
      <w:pPr>
        <w:jc w:val="center"/>
        <w:rPr>
          <w:rFonts w:ascii="Courier New" w:eastAsia="Times New Roman" w:hAnsi="Courier New" w:cs="Courier New"/>
          <w:i/>
          <w:color w:val="auto"/>
          <w:sz w:val="20"/>
          <w:szCs w:val="20"/>
        </w:rPr>
      </w:pPr>
      <w:proofErr w:type="gramStart"/>
      <w:r>
        <w:rPr>
          <w:rFonts w:ascii="Courier New" w:eastAsia="Times New Roman" w:hAnsi="Courier New" w:cs="Courier New"/>
          <w:i/>
          <w:color w:val="auto"/>
          <w:sz w:val="20"/>
          <w:szCs w:val="20"/>
        </w:rPr>
        <w:t xml:space="preserve">(дата поступления заявления, указанная в заявлении родителя </w:t>
      </w:r>
      <w:proofErr w:type="gramEnd"/>
    </w:p>
    <w:p w:rsidR="00C63377" w:rsidRDefault="00C63377" w:rsidP="00C63377">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(законного представителя)</w:t>
      </w:r>
    </w:p>
    <w:p w:rsidR="00C63377" w:rsidRDefault="00C63377" w:rsidP="00C63377">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по следующей причине: </w:t>
      </w:r>
    </w:p>
    <w:p w:rsidR="00C63377" w:rsidRDefault="00C63377" w:rsidP="00C63377">
      <w:pP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________________________________________________________________________________________________________________________________</w:t>
      </w:r>
    </w:p>
    <w:p w:rsidR="00C63377" w:rsidRDefault="00C63377" w:rsidP="00C63377">
      <w:pPr>
        <w:jc w:val="center"/>
        <w:rPr>
          <w:rFonts w:ascii="Courier New" w:eastAsia="Times New Roman" w:hAnsi="Courier New" w:cs="Courier New"/>
          <w:i/>
          <w:color w:val="auto"/>
          <w:sz w:val="20"/>
          <w:szCs w:val="20"/>
        </w:rPr>
      </w:pPr>
      <w:r>
        <w:rPr>
          <w:rFonts w:ascii="Courier New" w:eastAsia="Times New Roman" w:hAnsi="Courier New" w:cs="Courier New"/>
          <w:i/>
          <w:color w:val="auto"/>
          <w:sz w:val="20"/>
          <w:szCs w:val="20"/>
        </w:rPr>
        <w:t>(указать причину отказа)</w:t>
      </w:r>
    </w:p>
    <w:p w:rsidR="00C63377" w:rsidRDefault="00C63377" w:rsidP="00C63377">
      <w:pPr>
        <w:widowControl w:val="0"/>
        <w:autoSpaceDE w:val="0"/>
        <w:autoSpaceDN w:val="0"/>
        <w:jc w:val="both"/>
        <w:rPr>
          <w:rFonts w:ascii="Courier New" w:eastAsia="Times New Roman" w:hAnsi="Courier New" w:cs="Courier New"/>
          <w:color w:val="auto"/>
          <w:sz w:val="20"/>
          <w:szCs w:val="20"/>
        </w:rPr>
      </w:pPr>
    </w:p>
    <w:p w:rsidR="00C63377" w:rsidRDefault="00C63377" w:rsidP="00C6337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w:t>
      </w:r>
    </w:p>
    <w:p w:rsidR="00C63377" w:rsidRDefault="00C63377" w:rsidP="00C6337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__________________________________________________    │     Сведения      │</w:t>
      </w:r>
    </w:p>
    <w:p w:rsidR="00C63377" w:rsidRDefault="00C63377" w:rsidP="00C6337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должность и Ф.И.О. сотрудника, принявшего решение     │  </w:t>
      </w:r>
      <w:proofErr w:type="gramStart"/>
      <w:r>
        <w:rPr>
          <w:rFonts w:ascii="Courier New" w:eastAsia="Times New Roman" w:hAnsi="Courier New" w:cs="Courier New"/>
          <w:color w:val="auto"/>
          <w:sz w:val="20"/>
          <w:szCs w:val="20"/>
        </w:rPr>
        <w:t>об</w:t>
      </w:r>
      <w:proofErr w:type="gramEnd"/>
      <w:r>
        <w:rPr>
          <w:rFonts w:ascii="Courier New" w:eastAsia="Times New Roman" w:hAnsi="Courier New" w:cs="Courier New"/>
          <w:color w:val="auto"/>
          <w:sz w:val="20"/>
          <w:szCs w:val="20"/>
        </w:rPr>
        <w:t xml:space="preserve"> электронной   │</w:t>
      </w:r>
    </w:p>
    <w:p w:rsidR="00C63377" w:rsidRDefault="00C63377" w:rsidP="00C63377">
      <w:pPr>
        <w:widowControl w:val="0"/>
        <w:autoSpaceDE w:val="0"/>
        <w:autoSpaceDN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                                                      │     подписи       │</w:t>
      </w:r>
    </w:p>
    <w:p w:rsidR="00C63377" w:rsidRDefault="00C63377" w:rsidP="00C63377">
      <w:pPr>
        <w:widowControl w:val="0"/>
        <w:autoSpaceDE w:val="0"/>
        <w:autoSpaceDN w:val="0"/>
        <w:jc w:val="both"/>
        <w:rPr>
          <w:rFonts w:ascii="Courier New" w:eastAsia="Times New Roman" w:hAnsi="Courier New" w:cs="Courier New"/>
          <w:color w:val="auto"/>
          <w:sz w:val="20"/>
          <w:szCs w:val="22"/>
        </w:rPr>
      </w:pPr>
      <w:r>
        <w:rPr>
          <w:rFonts w:ascii="Courier New" w:eastAsia="Times New Roman" w:hAnsi="Courier New" w:cs="Courier New"/>
          <w:color w:val="auto"/>
          <w:sz w:val="20"/>
          <w:szCs w:val="20"/>
        </w:rPr>
        <w:t xml:space="preserve">                                                      └───────────────────┘</w:t>
      </w:r>
    </w:p>
    <w:p w:rsidR="00C63377" w:rsidRDefault="00C63377" w:rsidP="00C63377">
      <w:pPr>
        <w:rPr>
          <w:rFonts w:ascii="Times New Roman" w:eastAsia="Times New Roman" w:hAnsi="Times New Roman" w:cs="Times New Roman"/>
          <w:noProof/>
          <w:color w:val="auto"/>
        </w:rPr>
      </w:pPr>
    </w:p>
    <w:p w:rsidR="00C63377" w:rsidRDefault="00C63377" w:rsidP="00C63377">
      <w:pPr>
        <w:spacing w:after="200" w:line="276" w:lineRule="auto"/>
        <w:rPr>
          <w:rFonts w:ascii="Courier New" w:eastAsia="Times New Roman" w:hAnsi="Courier New" w:cs="Courier New"/>
          <w:strike/>
          <w:color w:val="auto"/>
          <w:sz w:val="20"/>
          <w:szCs w:val="20"/>
        </w:rPr>
      </w:pPr>
      <w:r>
        <w:rPr>
          <w:rFonts w:ascii="Times New Roman" w:eastAsia="Times New Roman" w:hAnsi="Times New Roman" w:cs="Times New Roman"/>
          <w:noProof/>
          <w:color w:val="auto"/>
        </w:rPr>
        <w:br w:type="page"/>
      </w:r>
    </w:p>
    <w:tbl>
      <w:tblPr>
        <w:tblW w:w="0" w:type="auto"/>
        <w:tblLayout w:type="fixed"/>
        <w:tblCellMar>
          <w:top w:w="102" w:type="dxa"/>
          <w:left w:w="62" w:type="dxa"/>
          <w:bottom w:w="102" w:type="dxa"/>
          <w:right w:w="62" w:type="dxa"/>
        </w:tblCellMar>
        <w:tblLook w:val="04A0"/>
      </w:tblPr>
      <w:tblGrid>
        <w:gridCol w:w="8530"/>
        <w:gridCol w:w="540"/>
      </w:tblGrid>
      <w:tr w:rsidR="00C63377" w:rsidTr="00C63377">
        <w:tc>
          <w:tcPr>
            <w:tcW w:w="9070" w:type="dxa"/>
            <w:gridSpan w:val="2"/>
          </w:tcPr>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lastRenderedPageBreak/>
              <w:t xml:space="preserve">Приложение </w:t>
            </w:r>
            <w:r>
              <w:rPr>
                <w:rFonts w:ascii="Times New Roman" w:eastAsia="Times New Roman" w:hAnsi="Times New Roman" w:cs="Times New Roman"/>
                <w:color w:val="auto"/>
                <w:sz w:val="28"/>
                <w:szCs w:val="22"/>
                <w:lang w:val="ru-RU"/>
              </w:rPr>
              <w:t>4</w:t>
            </w:r>
            <w:r>
              <w:rPr>
                <w:rFonts w:ascii="Times New Roman" w:eastAsia="Times New Roman" w:hAnsi="Times New Roman" w:cs="Times New Roman"/>
                <w:color w:val="auto"/>
                <w:sz w:val="28"/>
                <w:szCs w:val="22"/>
              </w:rPr>
              <w:t xml:space="preserve"> </w:t>
            </w:r>
          </w:p>
          <w:p w:rsidR="005422EB" w:rsidRDefault="005422EB" w:rsidP="005422EB">
            <w:pPr>
              <w:widowControl w:val="0"/>
              <w:jc w:val="right"/>
              <w:rPr>
                <w:rFonts w:ascii="Times New Roman" w:eastAsia="Times New Roman" w:hAnsi="Times New Roman" w:cs="Times New Roman"/>
                <w:color w:val="auto"/>
                <w:sz w:val="28"/>
                <w:szCs w:val="22"/>
              </w:rPr>
            </w:pPr>
            <w:r>
              <w:rPr>
                <w:rFonts w:ascii="Times New Roman" w:eastAsia="Times New Roman" w:hAnsi="Times New Roman" w:cs="Times New Roman"/>
                <w:color w:val="auto"/>
                <w:sz w:val="28"/>
                <w:szCs w:val="22"/>
              </w:rPr>
              <w:t>к Административному регламенту</w:t>
            </w:r>
          </w:p>
          <w:p w:rsidR="00C63377" w:rsidRDefault="00C63377">
            <w:pPr>
              <w:widowControl w:val="0"/>
              <w:autoSpaceDE w:val="0"/>
              <w:autoSpaceDN w:val="0"/>
              <w:adjustRightInd w:val="0"/>
              <w:jc w:val="right"/>
              <w:rPr>
                <w:rFonts w:ascii="Times New Roman" w:eastAsia="Times New Roman" w:hAnsi="Times New Roman" w:cs="Times New Roman"/>
                <w:color w:val="auto"/>
              </w:rPr>
            </w:pPr>
          </w:p>
          <w:p w:rsidR="00C63377" w:rsidRDefault="00C63377">
            <w:pPr>
              <w:widowControl w:val="0"/>
              <w:autoSpaceDE w:val="0"/>
              <w:autoSpaceDN w:val="0"/>
              <w:adjustRightInd w:val="0"/>
              <w:jc w:val="center"/>
              <w:rPr>
                <w:rFonts w:ascii="Times New Roman" w:eastAsia="Times New Roman" w:hAnsi="Times New Roman" w:cs="Times New Roman"/>
                <w:color w:val="auto"/>
              </w:rPr>
            </w:pPr>
          </w:p>
          <w:p w:rsidR="005422EB" w:rsidRDefault="005422EB">
            <w:pPr>
              <w:widowControl w:val="0"/>
              <w:autoSpaceDE w:val="0"/>
              <w:autoSpaceDN w:val="0"/>
              <w:adjustRightInd w:val="0"/>
              <w:jc w:val="center"/>
              <w:rPr>
                <w:rFonts w:ascii="Courier New" w:eastAsia="Times New Roman" w:hAnsi="Courier New" w:cs="Courier New"/>
                <w:color w:val="auto"/>
                <w:sz w:val="20"/>
                <w:szCs w:val="20"/>
                <w:lang w:val="ru-RU"/>
              </w:rPr>
            </w:pPr>
          </w:p>
          <w:p w:rsidR="00C63377" w:rsidRDefault="00C63377">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РЕШЕНИЕ</w:t>
            </w:r>
          </w:p>
          <w:p w:rsidR="00C63377" w:rsidRDefault="00C63377">
            <w:pPr>
              <w:widowControl w:val="0"/>
              <w:autoSpaceDE w:val="0"/>
              <w:autoSpaceDN w:val="0"/>
              <w:adjustRightInd w:val="0"/>
              <w:jc w:val="center"/>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об отказе в приеме заявления и документов, необходимых для предоставления государственной услуги</w:t>
            </w:r>
          </w:p>
        </w:tc>
      </w:tr>
      <w:tr w:rsidR="00C63377" w:rsidTr="00C63377">
        <w:tc>
          <w:tcPr>
            <w:tcW w:w="9070" w:type="dxa"/>
            <w:gridSpan w:val="2"/>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Настоящим подтверждается, что при приеме документов, необходимых для предоставления муниципальной услуги</w:t>
            </w:r>
          </w:p>
        </w:tc>
      </w:tr>
      <w:tr w:rsidR="00C63377" w:rsidTr="00C63377">
        <w:tc>
          <w:tcPr>
            <w:tcW w:w="8530"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540" w:type="dxa"/>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w:t>
            </w:r>
          </w:p>
        </w:tc>
      </w:tr>
      <w:tr w:rsidR="00C63377" w:rsidTr="00C63377">
        <w:tc>
          <w:tcPr>
            <w:tcW w:w="8530"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hint="eastAsia"/>
                <w:color w:val="auto"/>
                <w:sz w:val="20"/>
                <w:szCs w:val="20"/>
              </w:rPr>
            </w:pPr>
            <w:proofErr w:type="gramStart"/>
            <w:r>
              <w:rPr>
                <w:rFonts w:ascii="Courier New" w:eastAsia="Times New Roman" w:hAnsi="Courier New" w:cs="Courier New"/>
                <w:color w:val="auto"/>
                <w:sz w:val="20"/>
                <w:szCs w:val="20"/>
              </w:rPr>
              <w:t>(наименование муниципальной услуги в соответствии</w:t>
            </w:r>
            <w:proofErr w:type="gramEnd"/>
          </w:p>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с административным регламентом)</w:t>
            </w:r>
          </w:p>
        </w:tc>
        <w:tc>
          <w:tcPr>
            <w:tcW w:w="540" w:type="dxa"/>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были выявлены следующие основания для отказа в приеме документов:</w:t>
            </w:r>
          </w:p>
        </w:tc>
      </w:tr>
      <w:tr w:rsidR="00C63377" w:rsidTr="00C63377">
        <w:tc>
          <w:tcPr>
            <w:tcW w:w="9070" w:type="dxa"/>
            <w:gridSpan w:val="2"/>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 xml:space="preserve">(указываются основания для отказа в приеме документов, предусмотренные </w:t>
            </w:r>
            <w:hyperlink r:id="rId33" w:history="1">
              <w:r>
                <w:rPr>
                  <w:rStyle w:val="a3"/>
                  <w:rFonts w:ascii="Courier New" w:eastAsia="Times New Roman" w:hAnsi="Courier New" w:cs="Courier New"/>
                  <w:color w:val="auto"/>
                  <w:sz w:val="20"/>
                  <w:szCs w:val="20"/>
                  <w:u w:val="none"/>
                </w:rPr>
                <w:t>пунктом 2.9</w:t>
              </w:r>
            </w:hyperlink>
            <w:r>
              <w:rPr>
                <w:rFonts w:ascii="Courier New" w:eastAsia="Times New Roman" w:hAnsi="Courier New" w:cs="Courier New"/>
                <w:color w:val="auto"/>
                <w:sz w:val="20"/>
                <w:szCs w:val="20"/>
              </w:rPr>
              <w:t xml:space="preserve"> административного регламента)</w:t>
            </w:r>
          </w:p>
        </w:tc>
      </w:tr>
      <w:tr w:rsidR="00C63377" w:rsidTr="00C63377">
        <w:tc>
          <w:tcPr>
            <w:tcW w:w="9070" w:type="dxa"/>
            <w:gridSpan w:val="2"/>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63377" w:rsidTr="00C63377">
        <w:tc>
          <w:tcPr>
            <w:tcW w:w="9070" w:type="dxa"/>
            <w:gridSpan w:val="2"/>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Для получения муниципальной услуги заявителю необходимо представить следующие документы:</w:t>
            </w:r>
          </w:p>
        </w:tc>
      </w:tr>
      <w:tr w:rsidR="00C63377" w:rsidTr="00C63377">
        <w:tc>
          <w:tcPr>
            <w:tcW w:w="9070" w:type="dxa"/>
            <w:gridSpan w:val="2"/>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9070" w:type="dxa"/>
            <w:gridSpan w:val="2"/>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C63377" w:rsidRDefault="00C63377" w:rsidP="00C63377">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3118"/>
        <w:gridCol w:w="1701"/>
        <w:gridCol w:w="2835"/>
        <w:gridCol w:w="1417"/>
      </w:tblGrid>
      <w:tr w:rsidR="00C63377" w:rsidTr="00C63377">
        <w:tc>
          <w:tcPr>
            <w:tcW w:w="3118"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1701"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2835"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1417"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3118"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roofErr w:type="gramStart"/>
            <w:r>
              <w:rPr>
                <w:rFonts w:ascii="Courier New" w:eastAsia="Times New Roman" w:hAnsi="Courier New" w:cs="Courier New"/>
                <w:color w:val="auto"/>
                <w:sz w:val="20"/>
                <w:szCs w:val="20"/>
              </w:rPr>
              <w:t>(должностное лицо (специалист МФЦ)</w:t>
            </w:r>
            <w:proofErr w:type="gramEnd"/>
          </w:p>
        </w:tc>
        <w:tc>
          <w:tcPr>
            <w:tcW w:w="1701"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2835"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(инициалы, фамилия)</w:t>
            </w:r>
          </w:p>
        </w:tc>
        <w:tc>
          <w:tcPr>
            <w:tcW w:w="1417"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r w:rsidR="00C63377" w:rsidTr="00C63377">
        <w:tc>
          <w:tcPr>
            <w:tcW w:w="9071" w:type="dxa"/>
            <w:gridSpan w:val="4"/>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М.П.</w:t>
            </w:r>
          </w:p>
        </w:tc>
      </w:tr>
    </w:tbl>
    <w:p w:rsidR="00C63377" w:rsidRDefault="00C63377" w:rsidP="00C63377">
      <w:pPr>
        <w:widowControl w:val="0"/>
        <w:autoSpaceDE w:val="0"/>
        <w:autoSpaceDN w:val="0"/>
        <w:adjustRightInd w:val="0"/>
        <w:jc w:val="both"/>
        <w:rPr>
          <w:rFonts w:ascii="Courier New" w:eastAsia="Times New Roman" w:hAnsi="Courier New" w:cs="Courier New"/>
          <w:color w:val="auto"/>
          <w:sz w:val="20"/>
          <w:szCs w:val="20"/>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C63377" w:rsidTr="00C63377">
        <w:tc>
          <w:tcPr>
            <w:tcW w:w="9070" w:type="dxa"/>
            <w:gridSpan w:val="5"/>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 заявителя, подтверждающая получение решения об отказе в приеме документов</w:t>
            </w:r>
          </w:p>
        </w:tc>
      </w:tr>
      <w:tr w:rsidR="00C63377" w:rsidTr="00C63377">
        <w:tc>
          <w:tcPr>
            <w:tcW w:w="1984"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340" w:type="dxa"/>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nil"/>
              <w:left w:val="nil"/>
              <w:bottom w:val="single" w:sz="4" w:space="0" w:color="auto"/>
              <w:right w:val="nil"/>
            </w:tcBorders>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r>
      <w:tr w:rsidR="00C63377" w:rsidTr="00C63377">
        <w:tc>
          <w:tcPr>
            <w:tcW w:w="1984"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(подпись)</w:t>
            </w:r>
          </w:p>
        </w:tc>
        <w:tc>
          <w:tcPr>
            <w:tcW w:w="340" w:type="dxa"/>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4422"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(Ф.И.О. заявителя/представителя заявителя)</w:t>
            </w:r>
          </w:p>
        </w:tc>
        <w:tc>
          <w:tcPr>
            <w:tcW w:w="340" w:type="dxa"/>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p>
        </w:tc>
        <w:tc>
          <w:tcPr>
            <w:tcW w:w="1984" w:type="dxa"/>
            <w:tcBorders>
              <w:top w:val="single" w:sz="4" w:space="0" w:color="auto"/>
              <w:left w:val="nil"/>
              <w:bottom w:val="nil"/>
              <w:right w:val="nil"/>
            </w:tcBorders>
            <w:hideMark/>
          </w:tcPr>
          <w:p w:rsidR="00C63377" w:rsidRDefault="00C63377">
            <w:pPr>
              <w:widowControl w:val="0"/>
              <w:autoSpaceDE w:val="0"/>
              <w:autoSpaceDN w:val="0"/>
              <w:adjustRightInd w:val="0"/>
              <w:jc w:val="both"/>
              <w:rPr>
                <w:rFonts w:ascii="Courier New" w:eastAsia="Times New Roman" w:hAnsi="Courier New" w:cs="Courier New"/>
                <w:color w:val="auto"/>
                <w:sz w:val="20"/>
                <w:szCs w:val="20"/>
              </w:rPr>
            </w:pPr>
            <w:r>
              <w:rPr>
                <w:rFonts w:ascii="Courier New" w:eastAsia="Times New Roman" w:hAnsi="Courier New" w:cs="Courier New"/>
                <w:color w:val="auto"/>
                <w:sz w:val="20"/>
                <w:szCs w:val="20"/>
              </w:rPr>
              <w:t>(дата)</w:t>
            </w:r>
          </w:p>
        </w:tc>
      </w:tr>
    </w:tbl>
    <w:p w:rsidR="00E35A22" w:rsidRPr="00B771CE" w:rsidRDefault="00E35A22" w:rsidP="00C63377">
      <w:pPr>
        <w:widowControl w:val="0"/>
        <w:autoSpaceDE w:val="0"/>
        <w:autoSpaceDN w:val="0"/>
        <w:adjustRightInd w:val="0"/>
        <w:jc w:val="center"/>
        <w:outlineLvl w:val="0"/>
        <w:rPr>
          <w:rFonts w:ascii="Times New Roman" w:eastAsia="Times New Roman" w:hAnsi="Times New Roman" w:cs="Times New Roman"/>
          <w:color w:val="auto"/>
          <w:sz w:val="28"/>
          <w:szCs w:val="28"/>
          <w:lang w:val="ru-RU"/>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9D" w:rsidRDefault="00F73C9D" w:rsidP="001849F8">
      <w:r>
        <w:separator/>
      </w:r>
    </w:p>
  </w:endnote>
  <w:endnote w:type="continuationSeparator" w:id="0">
    <w:p w:rsidR="00F73C9D" w:rsidRDefault="00F73C9D"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9D" w:rsidRDefault="00F73C9D"/>
  </w:footnote>
  <w:footnote w:type="continuationSeparator" w:id="0">
    <w:p w:rsidR="00F73C9D" w:rsidRDefault="00F73C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1B37CE"/>
    <w:multiLevelType w:val="hybridMultilevel"/>
    <w:tmpl w:val="4808AEB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C407B0"/>
    <w:multiLevelType w:val="hybridMultilevel"/>
    <w:tmpl w:val="2E04D516"/>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4">
    <w:nsid w:val="15273F31"/>
    <w:multiLevelType w:val="hybridMultilevel"/>
    <w:tmpl w:val="8CF883B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342DB1"/>
    <w:multiLevelType w:val="hybridMultilevel"/>
    <w:tmpl w:val="3228A28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0459A"/>
    <w:multiLevelType w:val="hybridMultilevel"/>
    <w:tmpl w:val="EFF66C5C"/>
    <w:lvl w:ilvl="0" w:tplc="7A2094B6">
      <w:start w:val="1"/>
      <w:numFmt w:val="decimal"/>
      <w:lvlText w:val="%1)"/>
      <w:lvlJc w:val="left"/>
      <w:pPr>
        <w:ind w:left="928" w:hanging="360"/>
      </w:pPr>
      <w:rPr>
        <w:rFonts w:ascii="Times New Roman" w:eastAsia="Calibri"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F0125A"/>
    <w:multiLevelType w:val="hybridMultilevel"/>
    <w:tmpl w:val="6BF877D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012E5D"/>
    <w:multiLevelType w:val="hybridMultilevel"/>
    <w:tmpl w:val="B5BEB75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8039D2"/>
    <w:multiLevelType w:val="hybridMultilevel"/>
    <w:tmpl w:val="E6FC091A"/>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E0E68B8"/>
    <w:multiLevelType w:val="hybridMultilevel"/>
    <w:tmpl w:val="38E4E994"/>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2F619D9"/>
    <w:multiLevelType w:val="hybridMultilevel"/>
    <w:tmpl w:val="B4D496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93041C"/>
    <w:multiLevelType w:val="hybridMultilevel"/>
    <w:tmpl w:val="C3D8D492"/>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51E1E96"/>
    <w:multiLevelType w:val="hybridMultilevel"/>
    <w:tmpl w:val="26587A9A"/>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664743C"/>
    <w:multiLevelType w:val="hybridMultilevel"/>
    <w:tmpl w:val="C960F8C0"/>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903E1B"/>
    <w:multiLevelType w:val="hybridMultilevel"/>
    <w:tmpl w:val="C338F84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DA3743"/>
    <w:multiLevelType w:val="hybridMultilevel"/>
    <w:tmpl w:val="856E6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E37630"/>
    <w:multiLevelType w:val="hybridMultilevel"/>
    <w:tmpl w:val="D812BB04"/>
    <w:lvl w:ilvl="0" w:tplc="5F20D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9"/>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3"/>
  </w:num>
  <w:num w:numId="28">
    <w:abstractNumId w:val="25"/>
  </w:num>
  <w:num w:numId="29">
    <w:abstractNumId w:val="39"/>
  </w:num>
  <w:num w:numId="30">
    <w:abstractNumId w:val="14"/>
  </w:num>
  <w:num w:numId="31">
    <w:abstractNumId w:val="4"/>
  </w:num>
  <w:num w:numId="32">
    <w:abstractNumId w:val="1"/>
  </w:num>
  <w:num w:numId="33">
    <w:abstractNumId w:val="7"/>
  </w:num>
  <w:num w:numId="34">
    <w:abstractNumId w:val="20"/>
  </w:num>
  <w:num w:numId="35">
    <w:abstractNumId w:val="22"/>
  </w:num>
  <w:num w:numId="36">
    <w:abstractNumId w:val="37"/>
  </w:num>
  <w:num w:numId="37">
    <w:abstractNumId w:val="11"/>
  </w:num>
  <w:num w:numId="38">
    <w:abstractNumId w:val="19"/>
  </w:num>
  <w:num w:numId="39">
    <w:abstractNumId w:val="2"/>
  </w:num>
  <w:num w:numId="40">
    <w:abstractNumId w:val="26"/>
  </w:num>
  <w:num w:numId="41">
    <w:abstractNumId w:val="29"/>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4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07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159"/>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C6079"/>
    <w:rsid w:val="001D0304"/>
    <w:rsid w:val="001D06FA"/>
    <w:rsid w:val="001D1FA7"/>
    <w:rsid w:val="001D22B2"/>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03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63A7"/>
    <w:rsid w:val="005405FA"/>
    <w:rsid w:val="0054153E"/>
    <w:rsid w:val="00541674"/>
    <w:rsid w:val="005422EB"/>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50D70"/>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85A56"/>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23A7"/>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2E44"/>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47B6"/>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5CB3"/>
    <w:rsid w:val="00C47BEF"/>
    <w:rsid w:val="00C5099E"/>
    <w:rsid w:val="00C5606F"/>
    <w:rsid w:val="00C63377"/>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0C2"/>
    <w:rsid w:val="00EB234F"/>
    <w:rsid w:val="00EB29FC"/>
    <w:rsid w:val="00EC3379"/>
    <w:rsid w:val="00EC70F7"/>
    <w:rsid w:val="00EF3D5F"/>
    <w:rsid w:val="00EF6D6F"/>
    <w:rsid w:val="00F00BFB"/>
    <w:rsid w:val="00F00ECD"/>
    <w:rsid w:val="00F07087"/>
    <w:rsid w:val="00F173A6"/>
    <w:rsid w:val="00F2422F"/>
    <w:rsid w:val="00F24A74"/>
    <w:rsid w:val="00F420D9"/>
    <w:rsid w:val="00F423C2"/>
    <w:rsid w:val="00F44AD6"/>
    <w:rsid w:val="00F5149A"/>
    <w:rsid w:val="00F5246B"/>
    <w:rsid w:val="00F52FF4"/>
    <w:rsid w:val="00F56DAF"/>
    <w:rsid w:val="00F660EF"/>
    <w:rsid w:val="00F66C8B"/>
    <w:rsid w:val="00F673E1"/>
    <w:rsid w:val="00F7356D"/>
    <w:rsid w:val="00F73C9D"/>
    <w:rsid w:val="00F841A8"/>
    <w:rsid w:val="00F9174F"/>
    <w:rsid w:val="00FA034D"/>
    <w:rsid w:val="00FA2335"/>
    <w:rsid w:val="00FA46C5"/>
    <w:rsid w:val="00FA4BCE"/>
    <w:rsid w:val="00FA5087"/>
    <w:rsid w:val="00FA7B39"/>
    <w:rsid w:val="00FC5104"/>
    <w:rsid w:val="00FC62CC"/>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lang w:val="ru-RU"/>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00580976">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717857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599986">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777554888">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5549&amp;dst=100366"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1087;&#1086;%20&#1087;&#1088;&#1077;&#1076;&#1086;&#1089;&#1090;&#1072;&#1074;&#1083;&#1077;&#1085;&#1080;&#1102;%20&#1084;&#1091;&#1085;&#1080;&#1094;.&#1091;&#1089;&#1083;&#1091;&#1075;&#1080;.doc" TargetMode="External"/><Relationship Id="rId26" Type="http://schemas.openxmlformats.org/officeDocument/2006/relationships/hyperlink" Target="consultantplus://offline/ref=3E43EE0064326CF87B6DBDF17A688270677E984A017136EF76B9291A8F4F91F63FD6B9147658F02CF24EBCCD8978EB27AEE80DEC9117F447j5pEM" TargetMode="External"/><Relationship Id="rId3" Type="http://schemas.openxmlformats.org/officeDocument/2006/relationships/styles" Target="styles.xml"/><Relationship Id="rId21" Type="http://schemas.openxmlformats.org/officeDocument/2006/relationships/hyperlink" Target="consultantplus://offline/ref=FC70A8A9E6AC6AFD8C3EAE583115A4315F7DD48A4F0AB6A3C9F016C607EC15B2A5D58CE3ABFDD5553C4C8B011DB44956A57FEADF60E0169BvCo7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1087;&#1086;%20&#1087;&#1088;&#1077;&#1076;&#1086;&#1089;&#1090;&#1072;&#1074;&#1083;&#1077;&#1085;&#1080;&#1102;%20&#1084;&#1091;&#1085;&#1080;&#1094;.&#1091;&#1089;&#1083;&#1091;&#1075;&#1080;.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1087;&#1086;%20&#1087;&#1088;&#1077;&#1076;&#1086;&#1089;&#1090;&#1072;&#1074;&#1083;&#1077;&#1085;&#1080;&#1102;%20&#1084;&#1091;&#1085;&#1080;&#1094;.&#1091;&#1089;&#1083;&#1091;&#1075;&#1080;.doc" TargetMode="External"/><Relationship Id="rId25" Type="http://schemas.openxmlformats.org/officeDocument/2006/relationships/hyperlink" Target="consultantplus://offline/ref=3E43EE0064326CF87B6DBDF17A688270677E984A017136EF76B9291A8F4F91F63FD6B917775AF87DA701BD91CF28F825AAE80FED8Ej1pCM" TargetMode="External"/><Relationship Id="rId33" Type="http://schemas.openxmlformats.org/officeDocument/2006/relationships/hyperlink" Target="https://login.consultant.ru/link/?req=doc&amp;base=SPB&amp;n=283442&amp;dst=100555" TargetMode="External"/><Relationship Id="rId2" Type="http://schemas.openxmlformats.org/officeDocument/2006/relationships/numbering" Target="numbering.xml"/><Relationship Id="rId16" Type="http://schemas.openxmlformats.org/officeDocument/2006/relationships/hyperlink" Target="https://luga47.gosuslugi.ru" TargetMode="External"/><Relationship Id="rId20" Type="http://schemas.openxmlformats.org/officeDocument/2006/relationships/hyperlink" Target="consultantplus://offline/ref=FC70A8A9E6AC6AFD8C3EAE583115A4315F7DD48A4F0AB6A3C9F016C607EC15B2A5D58CE0AFF9DD0469038A5D5BE45A54A17FE8DE7FvEoBM" TargetMode="External"/><Relationship Id="rId29" Type="http://schemas.openxmlformats.org/officeDocument/2006/relationships/hyperlink" Target="https://login.consultant.ru/link/?req=doc&amp;base=SPB&amp;n=283442&amp;dst=100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86;&#1084;&#1080;&#1090;&#1077;&#1090;%20&#1086;&#1073;&#1088;&#1072;&#1079;&#1086;&#1074;&#1072;&#1085;&#1080;&#1103;\&#1086;&#1073;%20&#1091;&#1090;&#1074;&#1077;&#1088;&#1078;&#1076;&#1077;&#1085;&#1080;&#1080;%20%20&#1088;&#1077;&#1075;&#1083;&#1072;&#1084;&#1077;&#1085;&#1090;&#1072;%20&#1087;&#1086;%20&#1087;&#1088;&#1077;&#1076;&#1086;&#1089;&#1090;&#1072;&#1074;&#1083;&#1077;&#1085;&#1080;&#1102;%20&#1084;&#1091;&#1085;&#1080;&#1094;.&#1091;&#1089;&#1083;&#1091;&#1075;&#1080;.doc" TargetMode="External"/><Relationship Id="rId24" Type="http://schemas.openxmlformats.org/officeDocument/2006/relationships/hyperlink" Target="consultantplus://offline/ref=FC70A8A9E6AC6AFD8C3EAE583115A4315F7DD48A4F0AB6A3C9F016C607EC15B2A5D58CE3ABFDD5553C4C8B011DB44956A57FEADF60E0169BvCo7M" TargetMode="External"/><Relationship Id="rId32" Type="http://schemas.openxmlformats.org/officeDocument/2006/relationships/hyperlink" Target="https://login.consultant.ru/link/?req=doc&amp;base=LAW&amp;n=482686" TargetMode="External"/><Relationship Id="rId5" Type="http://schemas.openxmlformats.org/officeDocument/2006/relationships/webSettings" Target="webSettings.xml"/><Relationship Id="rId15" Type="http://schemas.openxmlformats.org/officeDocument/2006/relationships/hyperlink" Target="http://www.gu.lenobl.ru/www.gosuslugi.ru" TargetMode="External"/><Relationship Id="rId23" Type="http://schemas.openxmlformats.org/officeDocument/2006/relationships/hyperlink" Target="consultantplus://offline/ref=6C988736A91380DF65863CE74D60610EDE690195F4C0A20B09146E63CFD091668B2625E8C2D5A39E2A9AC26D52FE348563E9B8D8766E6992l4tEN" TargetMode="External"/><Relationship Id="rId28" Type="http://schemas.openxmlformats.org/officeDocument/2006/relationships/hyperlink" Target="consultantplus://offline/ref=3E43EE0064326CF87B6DBDF17A688270677E984A017136EF76B9291A8F4F91F63FD6B9177751F87DA701BD91CF28F825AAE80FED8Ej1pCM" TargetMode="External"/><Relationship Id="rId10" Type="http://schemas.openxmlformats.org/officeDocument/2006/relationships/hyperlink" Target="https://login.consultant.ru/link/?req=doc&amp;base=SPB&amp;n=287633" TargetMode="External"/><Relationship Id="rId19" Type="http://schemas.openxmlformats.org/officeDocument/2006/relationships/hyperlink" Target="https://login.consultant.ru/link/?req=doc&amp;base=SPB&amp;n=283442&amp;dst=100500" TargetMode="External"/><Relationship Id="rId31" Type="http://schemas.openxmlformats.org/officeDocument/2006/relationships/hyperlink" Target="https://login.consultant.ru/link/?req=doc&amp;base=LAW&amp;n=469771" TargetMode="External"/><Relationship Id="rId4" Type="http://schemas.openxmlformats.org/officeDocument/2006/relationships/settings" Target="settings.xml"/><Relationship Id="rId9" Type="http://schemas.openxmlformats.org/officeDocument/2006/relationships/hyperlink" Target="https://luga47.gosuslugi.ru/" TargetMode="External"/><Relationship Id="rId14" Type="http://schemas.openxmlformats.org/officeDocument/2006/relationships/hyperlink" Target="https://luga47.gosuslugi.ru" TargetMode="External"/><Relationship Id="rId22" Type="http://schemas.openxmlformats.org/officeDocument/2006/relationships/hyperlink" Target="consultantplus://offline/ref=FC70A8A9E6AC6AFD8C3EAE583115A4315F7DD48A4F0AB6A3C9F016C607EC15B2A5D58CE3ABFDD5553C4C8B011DB44956A57FEADF60E0169BvCo7M" TargetMode="External"/><Relationship Id="rId27" Type="http://schemas.openxmlformats.org/officeDocument/2006/relationships/hyperlink" Target="consultantplus://offline/ref=3E43EE0064326CF87B6DBDF17A688270677E984A017136EF76B9291A8F4F91F63FD6B914775AF87DA701BD91CF28F825AAE80FED8Ej1pCM" TargetMode="External"/><Relationship Id="rId30" Type="http://schemas.openxmlformats.org/officeDocument/2006/relationships/hyperlink" Target="https://login.consultant.ru/link/?req=doc&amp;base=LAW&amp;n=46977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09B01-5160-4F54-A957-F9DCA39C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14440</Words>
  <Characters>82308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96555</CharactersWithSpaces>
  <SharedDoc>false</SharedDoc>
  <HLinks>
    <vt:vector size="6" baseType="variant">
      <vt:variant>
        <vt:i4>1310747</vt:i4>
      </vt:variant>
      <vt:variant>
        <vt:i4>0</vt:i4>
      </vt:variant>
      <vt:variant>
        <vt:i4>0</vt:i4>
      </vt:variant>
      <vt:variant>
        <vt:i4>5</vt:i4>
      </vt:variant>
      <vt:variant>
        <vt:lpwstr>https://luga47.gosuslugi.ru/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2023-02-08T08:02:00Z</cp:lastPrinted>
  <dcterms:created xsi:type="dcterms:W3CDTF">2025-05-27T11:38:00Z</dcterms:created>
  <dcterms:modified xsi:type="dcterms:W3CDTF">2025-05-27T12:06:00Z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