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B5" w:rsidRPr="00956C26" w:rsidRDefault="00FC6DB5" w:rsidP="00956C26">
      <w:pPr>
        <w:jc w:val="both"/>
        <w:rPr>
          <w:sz w:val="28"/>
          <w:szCs w:val="28"/>
        </w:rPr>
      </w:pPr>
    </w:p>
    <w:p w:rsidR="00FC6DB5" w:rsidRPr="00956C26" w:rsidRDefault="00FC6DB5" w:rsidP="00956C26">
      <w:pPr>
        <w:jc w:val="both"/>
        <w:rPr>
          <w:sz w:val="28"/>
          <w:szCs w:val="28"/>
        </w:rPr>
      </w:pPr>
    </w:p>
    <w:p w:rsidR="00FC6DB5" w:rsidRPr="00956C26" w:rsidRDefault="00FC6DB5" w:rsidP="00956C26">
      <w:pPr>
        <w:jc w:val="both"/>
        <w:rPr>
          <w:sz w:val="28"/>
          <w:szCs w:val="28"/>
        </w:rPr>
      </w:pPr>
    </w:p>
    <w:p w:rsidR="00FC6DB5" w:rsidRPr="00956C26" w:rsidRDefault="00FC6DB5" w:rsidP="00956C26">
      <w:pPr>
        <w:jc w:val="both"/>
        <w:rPr>
          <w:sz w:val="28"/>
          <w:szCs w:val="28"/>
        </w:rPr>
      </w:pPr>
    </w:p>
    <w:p w:rsidR="00FC6DB5" w:rsidRPr="00956C26" w:rsidRDefault="00FC6DB5" w:rsidP="00956C26">
      <w:pPr>
        <w:jc w:val="both"/>
        <w:rPr>
          <w:sz w:val="28"/>
          <w:szCs w:val="28"/>
        </w:rPr>
      </w:pPr>
    </w:p>
    <w:p w:rsidR="00FC6DB5" w:rsidRPr="00956C26" w:rsidRDefault="00FC6DB5" w:rsidP="00956C26">
      <w:pPr>
        <w:jc w:val="both"/>
        <w:rPr>
          <w:sz w:val="28"/>
          <w:szCs w:val="28"/>
        </w:rPr>
      </w:pPr>
    </w:p>
    <w:p w:rsidR="00FC6DB5" w:rsidRPr="00956C26" w:rsidRDefault="00FC6DB5" w:rsidP="00956C26">
      <w:pPr>
        <w:jc w:val="both"/>
        <w:rPr>
          <w:sz w:val="28"/>
          <w:szCs w:val="28"/>
        </w:rPr>
      </w:pPr>
    </w:p>
    <w:p w:rsidR="00FC6DB5" w:rsidRPr="00956C26" w:rsidRDefault="00FC6DB5" w:rsidP="00956C26">
      <w:pPr>
        <w:jc w:val="both"/>
        <w:rPr>
          <w:sz w:val="28"/>
          <w:szCs w:val="28"/>
        </w:rPr>
      </w:pPr>
    </w:p>
    <w:p w:rsidR="00FC6DB5" w:rsidRPr="00956C26" w:rsidRDefault="00FC6DB5" w:rsidP="00956C26">
      <w:pPr>
        <w:jc w:val="both"/>
        <w:rPr>
          <w:sz w:val="28"/>
          <w:szCs w:val="28"/>
        </w:rPr>
      </w:pPr>
    </w:p>
    <w:p w:rsidR="00FC6DB5" w:rsidRPr="00956C26" w:rsidRDefault="00FC6DB5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ab/>
        <w:t>02 ноября 2006г.</w:t>
      </w:r>
      <w:r w:rsidRPr="00956C26">
        <w:rPr>
          <w:sz w:val="28"/>
          <w:szCs w:val="28"/>
        </w:rPr>
        <w:tab/>
      </w:r>
      <w:r w:rsidRPr="00956C26">
        <w:rPr>
          <w:sz w:val="28"/>
          <w:szCs w:val="28"/>
        </w:rPr>
        <w:tab/>
        <w:t>634</w:t>
      </w:r>
    </w:p>
    <w:p w:rsidR="00FC6DB5" w:rsidRPr="00956C26" w:rsidRDefault="00FC6DB5" w:rsidP="00956C26">
      <w:pPr>
        <w:jc w:val="both"/>
        <w:rPr>
          <w:sz w:val="28"/>
          <w:szCs w:val="28"/>
        </w:rPr>
      </w:pPr>
    </w:p>
    <w:p w:rsidR="00FC6DB5" w:rsidRPr="00956C26" w:rsidRDefault="00FC6DB5" w:rsidP="00956C26">
      <w:pPr>
        <w:jc w:val="both"/>
        <w:rPr>
          <w:sz w:val="28"/>
          <w:szCs w:val="28"/>
        </w:rPr>
      </w:pPr>
    </w:p>
    <w:p w:rsidR="00FC6DB5" w:rsidRPr="00956C26" w:rsidRDefault="00FC6DB5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ab/>
        <w:t>О мерах по реализации</w:t>
      </w:r>
      <w:r w:rsidR="009B0902" w:rsidRPr="00956C26">
        <w:rPr>
          <w:sz w:val="28"/>
          <w:szCs w:val="28"/>
        </w:rPr>
        <w:t xml:space="preserve"> подпрограммы</w:t>
      </w:r>
    </w:p>
    <w:p w:rsidR="00FC6DB5" w:rsidRPr="00956C26" w:rsidRDefault="009B0902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ab/>
        <w:t>федеральной целевой программы</w:t>
      </w:r>
    </w:p>
    <w:p w:rsidR="00FC6DB5" w:rsidRPr="00956C26" w:rsidRDefault="009B0902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ab/>
        <w:t>«Жилище» на 2002-2010 годы»</w:t>
      </w:r>
    </w:p>
    <w:p w:rsidR="00FC6DB5" w:rsidRPr="00956C26" w:rsidRDefault="00FC6DB5" w:rsidP="00956C26">
      <w:pPr>
        <w:jc w:val="both"/>
        <w:rPr>
          <w:sz w:val="28"/>
          <w:szCs w:val="28"/>
        </w:rPr>
      </w:pPr>
    </w:p>
    <w:p w:rsidR="001301EB" w:rsidRPr="00956C26" w:rsidRDefault="00F52660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Во исполнение постановления Правительства Российской Федерации от 21 марта 2006 года №</w:t>
      </w:r>
      <w:r w:rsidR="00FC6DB5"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2002-2010 годы» и с целью обеспечения жилыми помещениями граждан, жилищное обеспечение которых осуществляется на основании федеральных законов от 12 января 1995 года №</w:t>
      </w:r>
      <w:r w:rsidR="009B0902"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5</w:t>
      </w:r>
      <w:r w:rsidR="009B0902" w:rsidRPr="00956C26">
        <w:rPr>
          <w:sz w:val="28"/>
          <w:szCs w:val="28"/>
        </w:rPr>
        <w:t>-фз</w:t>
      </w:r>
      <w:r w:rsidR="00080784" w:rsidRPr="00956C26">
        <w:rPr>
          <w:sz w:val="28"/>
          <w:szCs w:val="28"/>
        </w:rPr>
        <w:t xml:space="preserve"> «О ветеранах» и от 24 ноября 1995 года №</w:t>
      </w:r>
      <w:r w:rsidR="009B0902"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181-</w:t>
      </w:r>
      <w:r w:rsidR="009B0902" w:rsidRPr="00956C26">
        <w:rPr>
          <w:sz w:val="28"/>
          <w:szCs w:val="28"/>
        </w:rPr>
        <w:t>фз</w:t>
      </w:r>
      <w:r w:rsidR="00080784" w:rsidRPr="00956C26">
        <w:rPr>
          <w:sz w:val="28"/>
          <w:szCs w:val="28"/>
        </w:rPr>
        <w:t xml:space="preserve"> «О социальной защите инвалидов в Российской Федерации», в соответствии с постановлениями правительства Ленинградской области от</w:t>
      </w:r>
      <w:r w:rsidR="009B0902"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7 апреля 2006 года №</w:t>
      </w:r>
      <w:r w:rsidR="009B0902"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 xml:space="preserve">108 «О мерах по реализации областного закона «Об обеспечении жилыми помещениями некоторых категорий граждан, поставленных на учет до 1 января 2005 года» и от 31 июля 2006 года № 235 «О мерах по реализации в </w:t>
      </w:r>
      <w:r w:rsidR="001301EB" w:rsidRPr="00956C26">
        <w:rPr>
          <w:sz w:val="28"/>
          <w:szCs w:val="28"/>
        </w:rPr>
        <w:t>Л</w:t>
      </w:r>
      <w:r w:rsidR="00080784" w:rsidRPr="00956C26">
        <w:rPr>
          <w:sz w:val="28"/>
          <w:szCs w:val="28"/>
        </w:rPr>
        <w:t xml:space="preserve">енинградской области подпрограммы </w:t>
      </w:r>
      <w:r w:rsidR="001301EB" w:rsidRPr="00956C26">
        <w:rPr>
          <w:sz w:val="28"/>
          <w:szCs w:val="28"/>
        </w:rPr>
        <w:t>«</w:t>
      </w:r>
      <w:r w:rsidR="00080784" w:rsidRPr="00956C26">
        <w:rPr>
          <w:sz w:val="28"/>
          <w:szCs w:val="28"/>
        </w:rPr>
        <w:t>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</w:t>
      </w:r>
      <w:r w:rsidR="001301EB"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«Жилище» на 2002-2010 годы» и в целях организации на территории Лужского муниципального района работы по оформлению учетных дел граждан и формированию списков участников подпрограммы, заявок на выделение денежных средств из областного и федерального бюджетов для обеспечения жилой площадью инвалидов и ветеранов</w:t>
      </w:r>
      <w:r w:rsidR="001301EB" w:rsidRPr="00956C26">
        <w:rPr>
          <w:sz w:val="28"/>
          <w:szCs w:val="28"/>
        </w:rPr>
        <w:t>,</w:t>
      </w:r>
      <w:r w:rsidR="00080784" w:rsidRPr="00956C26">
        <w:rPr>
          <w:sz w:val="28"/>
          <w:szCs w:val="28"/>
        </w:rPr>
        <w:t xml:space="preserve"> </w:t>
      </w:r>
    </w:p>
    <w:p w:rsidR="00080784" w:rsidRPr="00956C26" w:rsidRDefault="001301EB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>п о с т а н о в л я ю:</w:t>
      </w:r>
    </w:p>
    <w:p w:rsidR="001301EB" w:rsidRPr="00956C26" w:rsidRDefault="001301EB" w:rsidP="00956C26">
      <w:pPr>
        <w:jc w:val="both"/>
        <w:rPr>
          <w:sz w:val="28"/>
          <w:szCs w:val="28"/>
        </w:rPr>
      </w:pPr>
    </w:p>
    <w:p w:rsidR="00080784" w:rsidRPr="00956C26" w:rsidRDefault="001301EB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 xml:space="preserve">1.Утвердить </w:t>
      </w:r>
      <w:r w:rsidRPr="00956C26">
        <w:rPr>
          <w:sz w:val="28"/>
          <w:szCs w:val="28"/>
        </w:rPr>
        <w:t>П</w:t>
      </w:r>
      <w:r w:rsidR="00080784" w:rsidRPr="00956C26">
        <w:rPr>
          <w:sz w:val="28"/>
          <w:szCs w:val="28"/>
        </w:rPr>
        <w:t>оложение о комиссии при администрации Лужского муниципального района для организации работы по реализации подпрограммы «Выполнение государственных обязательств по обеспечению жильем категорий граждан,</w:t>
      </w:r>
      <w:r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установленных федеральным законодательством» федеральной целевой программы</w:t>
      </w:r>
      <w:r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 xml:space="preserve">«Жилище» на 2002-2010 годы» и обеспечению жилыми помещениями граждан, жилищное обеспечение которых осуществляется на </w:t>
      </w:r>
      <w:r w:rsidR="00080784" w:rsidRPr="00956C26">
        <w:rPr>
          <w:sz w:val="28"/>
          <w:szCs w:val="28"/>
        </w:rPr>
        <w:lastRenderedPageBreak/>
        <w:t>основании федеральных законов от 12 января</w:t>
      </w:r>
      <w:r w:rsidRPr="00956C26">
        <w:rPr>
          <w:sz w:val="28"/>
          <w:szCs w:val="28"/>
        </w:rPr>
        <w:t xml:space="preserve"> 1</w:t>
      </w:r>
      <w:r w:rsidR="00080784" w:rsidRPr="00956C26">
        <w:rPr>
          <w:sz w:val="28"/>
          <w:szCs w:val="28"/>
        </w:rPr>
        <w:t>995 года №</w:t>
      </w:r>
      <w:r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5-</w:t>
      </w:r>
      <w:r w:rsidRPr="00956C26">
        <w:rPr>
          <w:sz w:val="28"/>
          <w:szCs w:val="28"/>
        </w:rPr>
        <w:t>фз</w:t>
      </w:r>
      <w:r w:rsidR="00080784" w:rsidRPr="00956C26">
        <w:rPr>
          <w:sz w:val="28"/>
          <w:szCs w:val="28"/>
        </w:rPr>
        <w:t xml:space="preserve"> «О ветеранах» и от 24</w:t>
      </w:r>
      <w:r w:rsidR="00ED43C7"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ноября 1995 года №</w:t>
      </w:r>
      <w:r w:rsidR="00ED43C7"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181</w:t>
      </w:r>
      <w:r w:rsidR="00ED43C7" w:rsidRPr="00956C26">
        <w:rPr>
          <w:sz w:val="28"/>
          <w:szCs w:val="28"/>
        </w:rPr>
        <w:t>-фз</w:t>
      </w:r>
      <w:r w:rsidR="00080784" w:rsidRPr="00956C26">
        <w:rPr>
          <w:sz w:val="28"/>
          <w:szCs w:val="28"/>
        </w:rPr>
        <w:t xml:space="preserve"> «О социальной защите инвалидов в Российской</w:t>
      </w:r>
      <w:r w:rsidR="00ED43C7"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Федерации»</w:t>
      </w:r>
      <w:r w:rsidR="00ED43C7"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(Приложение 1)</w:t>
      </w:r>
    </w:p>
    <w:p w:rsidR="00ED43C7" w:rsidRPr="00956C26" w:rsidRDefault="00ED43C7" w:rsidP="00956C26">
      <w:pPr>
        <w:jc w:val="both"/>
        <w:rPr>
          <w:sz w:val="28"/>
          <w:szCs w:val="28"/>
        </w:rPr>
      </w:pPr>
    </w:p>
    <w:p w:rsidR="00080784" w:rsidRPr="00956C26" w:rsidRDefault="00ED43C7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2.</w:t>
      </w:r>
      <w:r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 xml:space="preserve">Утвердить </w:t>
      </w:r>
      <w:r w:rsidRPr="00956C26">
        <w:rPr>
          <w:sz w:val="28"/>
          <w:szCs w:val="28"/>
        </w:rPr>
        <w:t xml:space="preserve">    </w:t>
      </w:r>
      <w:r w:rsidR="00080784" w:rsidRPr="00956C26">
        <w:rPr>
          <w:sz w:val="28"/>
          <w:szCs w:val="28"/>
        </w:rPr>
        <w:t xml:space="preserve">состав </w:t>
      </w:r>
      <w:r w:rsidRPr="00956C26">
        <w:rPr>
          <w:sz w:val="28"/>
          <w:szCs w:val="28"/>
        </w:rPr>
        <w:t xml:space="preserve">     </w:t>
      </w:r>
      <w:r w:rsidR="00080784" w:rsidRPr="00956C26">
        <w:rPr>
          <w:sz w:val="28"/>
          <w:szCs w:val="28"/>
        </w:rPr>
        <w:t xml:space="preserve">комиссии </w:t>
      </w:r>
      <w:r w:rsidRPr="00956C26">
        <w:rPr>
          <w:sz w:val="28"/>
          <w:szCs w:val="28"/>
        </w:rPr>
        <w:t xml:space="preserve">     </w:t>
      </w:r>
      <w:r w:rsidR="00080784" w:rsidRPr="00956C26">
        <w:rPr>
          <w:sz w:val="28"/>
          <w:szCs w:val="28"/>
        </w:rPr>
        <w:t xml:space="preserve">при </w:t>
      </w:r>
      <w:r w:rsidRPr="00956C26">
        <w:rPr>
          <w:sz w:val="28"/>
          <w:szCs w:val="28"/>
        </w:rPr>
        <w:t xml:space="preserve">   </w:t>
      </w:r>
      <w:r w:rsidR="00080784" w:rsidRPr="00956C26">
        <w:rPr>
          <w:sz w:val="28"/>
          <w:szCs w:val="28"/>
        </w:rPr>
        <w:t>администрации Лужского</w:t>
      </w:r>
      <w:r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муниципального</w:t>
      </w:r>
      <w:r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района</w:t>
      </w:r>
      <w:r w:rsidRPr="00956C26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(Приложение 2)</w:t>
      </w:r>
      <w:r w:rsidRPr="00956C26">
        <w:rPr>
          <w:sz w:val="28"/>
          <w:szCs w:val="28"/>
        </w:rPr>
        <w:t>.</w:t>
      </w:r>
    </w:p>
    <w:p w:rsidR="00080784" w:rsidRPr="00956C26" w:rsidRDefault="00080784" w:rsidP="00956C26">
      <w:pPr>
        <w:jc w:val="both"/>
        <w:rPr>
          <w:sz w:val="28"/>
          <w:szCs w:val="28"/>
        </w:rPr>
        <w:sectPr w:rsidR="00080784" w:rsidRPr="00956C26" w:rsidSect="00956C26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lastRenderedPageBreak/>
        <w:t>Глава администрации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>Лужского муниципального района</w:t>
      </w:r>
      <w:r w:rsidR="00F52660">
        <w:rPr>
          <w:sz w:val="28"/>
          <w:szCs w:val="28"/>
        </w:rPr>
        <w:t xml:space="preserve"> </w:t>
      </w:r>
      <w:r w:rsidR="00F52660">
        <w:rPr>
          <w:sz w:val="28"/>
          <w:szCs w:val="28"/>
        </w:rPr>
        <w:tab/>
      </w:r>
      <w:r w:rsidR="00F52660">
        <w:rPr>
          <w:sz w:val="28"/>
          <w:szCs w:val="28"/>
        </w:rPr>
        <w:tab/>
      </w:r>
      <w:r w:rsidR="00F52660">
        <w:rPr>
          <w:sz w:val="28"/>
          <w:szCs w:val="28"/>
        </w:rPr>
        <w:tab/>
      </w:r>
      <w:r w:rsidR="00F52660">
        <w:rPr>
          <w:sz w:val="28"/>
          <w:szCs w:val="28"/>
        </w:rPr>
        <w:tab/>
      </w:r>
      <w:r w:rsidR="00F52660">
        <w:rPr>
          <w:sz w:val="28"/>
          <w:szCs w:val="28"/>
        </w:rPr>
        <w:tab/>
        <w:t>С.</w:t>
      </w:r>
      <w:r w:rsidR="00956C26" w:rsidRPr="00956C26">
        <w:rPr>
          <w:sz w:val="28"/>
          <w:szCs w:val="28"/>
        </w:rPr>
        <w:t>Н.Тимофеев</w:t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  <w:r w:rsidR="00956C26" w:rsidRPr="00956C26">
        <w:rPr>
          <w:sz w:val="28"/>
          <w:szCs w:val="28"/>
        </w:rPr>
        <w:tab/>
      </w:r>
    </w:p>
    <w:p w:rsidR="00080784" w:rsidRPr="00956C26" w:rsidRDefault="00956C26" w:rsidP="00956C26">
      <w:pPr>
        <w:jc w:val="both"/>
        <w:rPr>
          <w:sz w:val="28"/>
          <w:szCs w:val="28"/>
        </w:rPr>
        <w:sectPr w:rsidR="00080784" w:rsidRPr="00956C26" w:rsidSect="00956C26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  <w:r w:rsidRPr="00956C26">
        <w:rPr>
          <w:sz w:val="28"/>
          <w:szCs w:val="28"/>
        </w:rPr>
        <w:tab/>
      </w:r>
      <w:r w:rsidRPr="00956C26">
        <w:rPr>
          <w:sz w:val="28"/>
          <w:szCs w:val="28"/>
        </w:rPr>
        <w:tab/>
      </w:r>
      <w:r w:rsidRPr="00956C26">
        <w:rPr>
          <w:sz w:val="28"/>
          <w:szCs w:val="28"/>
        </w:rPr>
        <w:tab/>
      </w: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F52660" w:rsidRDefault="00F52660" w:rsidP="00956C26">
      <w:pPr>
        <w:jc w:val="both"/>
        <w:rPr>
          <w:sz w:val="28"/>
          <w:szCs w:val="28"/>
        </w:rPr>
      </w:pP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>Разослано: ОУМИ -</w:t>
      </w:r>
      <w:r w:rsidR="00F52660">
        <w:rPr>
          <w:sz w:val="28"/>
          <w:szCs w:val="28"/>
        </w:rPr>
        <w:t xml:space="preserve"> </w:t>
      </w:r>
      <w:r w:rsidRPr="00956C26">
        <w:rPr>
          <w:sz w:val="28"/>
          <w:szCs w:val="28"/>
        </w:rPr>
        <w:t>3</w:t>
      </w:r>
      <w:r w:rsidR="00F52660">
        <w:rPr>
          <w:sz w:val="28"/>
          <w:szCs w:val="28"/>
        </w:rPr>
        <w:t>экз.</w:t>
      </w:r>
      <w:r w:rsidRPr="00956C26">
        <w:rPr>
          <w:sz w:val="28"/>
          <w:szCs w:val="28"/>
        </w:rPr>
        <w:t xml:space="preserve">, </w:t>
      </w:r>
      <w:r w:rsidR="00F52660">
        <w:rPr>
          <w:sz w:val="28"/>
          <w:szCs w:val="28"/>
        </w:rPr>
        <w:t>ОБУ</w:t>
      </w:r>
      <w:r w:rsidRPr="00956C26">
        <w:rPr>
          <w:sz w:val="28"/>
          <w:szCs w:val="28"/>
        </w:rPr>
        <w:t xml:space="preserve">, юр. отдел, </w:t>
      </w:r>
      <w:r w:rsidR="00F52660">
        <w:rPr>
          <w:sz w:val="28"/>
          <w:szCs w:val="28"/>
        </w:rPr>
        <w:t>КФ</w:t>
      </w:r>
      <w:r w:rsidRPr="00956C26">
        <w:rPr>
          <w:sz w:val="28"/>
          <w:szCs w:val="28"/>
        </w:rPr>
        <w:t>, главное управление Федеральной регистрационной службы по Санкт-Петербургу и Ленинградской области, прокуратура</w:t>
      </w:r>
      <w:r w:rsidR="00F52660">
        <w:rPr>
          <w:sz w:val="28"/>
          <w:szCs w:val="28"/>
        </w:rPr>
        <w:t>.</w:t>
      </w:r>
    </w:p>
    <w:p w:rsidR="00080784" w:rsidRPr="00956C26" w:rsidRDefault="00080784" w:rsidP="00956C26">
      <w:pPr>
        <w:jc w:val="both"/>
        <w:rPr>
          <w:sz w:val="28"/>
          <w:szCs w:val="28"/>
        </w:rPr>
        <w:sectPr w:rsidR="00080784" w:rsidRPr="00956C26" w:rsidSect="00956C26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080784" w:rsidRPr="00956C26" w:rsidRDefault="00F52660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080784" w:rsidRPr="00956C26" w:rsidRDefault="00F52660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г</w:t>
      </w:r>
      <w:r w:rsidR="00080784" w:rsidRPr="00956C26">
        <w:rPr>
          <w:sz w:val="28"/>
          <w:szCs w:val="28"/>
        </w:rPr>
        <w:t>лавы</w:t>
      </w:r>
    </w:p>
    <w:p w:rsidR="00080784" w:rsidRPr="00956C26" w:rsidRDefault="003A143E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администрации</w:t>
      </w:r>
      <w:r w:rsidR="00F52660">
        <w:rPr>
          <w:sz w:val="28"/>
          <w:szCs w:val="28"/>
        </w:rPr>
        <w:t xml:space="preserve"> Лужского</w:t>
      </w:r>
    </w:p>
    <w:p w:rsidR="00080784" w:rsidRPr="00956C26" w:rsidRDefault="003A143E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муниципального</w:t>
      </w:r>
      <w:r w:rsidR="00F52660">
        <w:rPr>
          <w:sz w:val="28"/>
          <w:szCs w:val="28"/>
        </w:rPr>
        <w:t xml:space="preserve"> района</w:t>
      </w:r>
    </w:p>
    <w:p w:rsidR="003A143E" w:rsidRDefault="003A143E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 xml:space="preserve">от  </w:t>
      </w:r>
      <w:r>
        <w:rPr>
          <w:sz w:val="28"/>
          <w:szCs w:val="28"/>
        </w:rPr>
        <w:t>02.11.2006г.</w:t>
      </w:r>
      <w:r w:rsidR="00080784" w:rsidRPr="00956C26">
        <w:rPr>
          <w:sz w:val="28"/>
          <w:szCs w:val="28"/>
        </w:rPr>
        <w:t xml:space="preserve">   </w:t>
      </w:r>
      <w:r w:rsidR="00080784" w:rsidRPr="00956C26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634</w:t>
      </w:r>
    </w:p>
    <w:p w:rsidR="00080784" w:rsidRPr="00956C26" w:rsidRDefault="003A143E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1)</w:t>
      </w:r>
      <w:r w:rsidR="00080784" w:rsidRPr="00956C26">
        <w:rPr>
          <w:sz w:val="28"/>
          <w:szCs w:val="28"/>
        </w:rPr>
        <w:tab/>
      </w:r>
    </w:p>
    <w:p w:rsidR="003A143E" w:rsidRDefault="003A143E" w:rsidP="003A143E">
      <w:pPr>
        <w:jc w:val="center"/>
        <w:rPr>
          <w:sz w:val="28"/>
          <w:szCs w:val="28"/>
        </w:rPr>
      </w:pPr>
    </w:p>
    <w:p w:rsidR="00080784" w:rsidRPr="00956C26" w:rsidRDefault="00080784" w:rsidP="003A143E">
      <w:pPr>
        <w:jc w:val="center"/>
        <w:rPr>
          <w:sz w:val="28"/>
          <w:szCs w:val="28"/>
        </w:rPr>
      </w:pPr>
      <w:r w:rsidRPr="00956C26">
        <w:rPr>
          <w:sz w:val="28"/>
          <w:szCs w:val="28"/>
        </w:rPr>
        <w:t>ПОЛОЖЕНИЕ</w:t>
      </w:r>
    </w:p>
    <w:p w:rsidR="003A143E" w:rsidRDefault="003A143E" w:rsidP="003A143E">
      <w:pPr>
        <w:jc w:val="center"/>
        <w:rPr>
          <w:sz w:val="28"/>
          <w:szCs w:val="28"/>
        </w:rPr>
      </w:pPr>
    </w:p>
    <w:p w:rsidR="00080784" w:rsidRPr="00956C26" w:rsidRDefault="00080784" w:rsidP="003A143E">
      <w:pPr>
        <w:jc w:val="center"/>
        <w:rPr>
          <w:sz w:val="28"/>
          <w:szCs w:val="28"/>
        </w:rPr>
      </w:pPr>
      <w:r w:rsidRPr="00956C26">
        <w:rPr>
          <w:sz w:val="28"/>
          <w:szCs w:val="28"/>
        </w:rPr>
        <w:t>о комиссии при администрации Лужского муниципального района для организации работы по реализации подпрограммы «Выполнение государственных обязательств по обеспечению жильем категорий граждан</w:t>
      </w:r>
      <w:r w:rsidR="003A143E">
        <w:rPr>
          <w:sz w:val="28"/>
          <w:szCs w:val="28"/>
        </w:rPr>
        <w:t>,</w:t>
      </w:r>
      <w:r w:rsidRPr="00956C26">
        <w:rPr>
          <w:sz w:val="28"/>
          <w:szCs w:val="28"/>
        </w:rPr>
        <w:t xml:space="preserve"> установленных федеральным законодательством» Федеральной целевой программы «Жилище» на 2002 - 2010 годы»</w:t>
      </w:r>
      <w:r w:rsidR="003A143E">
        <w:rPr>
          <w:sz w:val="28"/>
          <w:szCs w:val="28"/>
        </w:rPr>
        <w:t>,</w:t>
      </w:r>
      <w:r w:rsidRPr="00956C26">
        <w:rPr>
          <w:sz w:val="28"/>
          <w:szCs w:val="28"/>
        </w:rPr>
        <w:t xml:space="preserve"> и обеспечению жилыми помещениями граждан,</w:t>
      </w:r>
      <w:r w:rsidR="003A143E">
        <w:rPr>
          <w:sz w:val="28"/>
          <w:szCs w:val="28"/>
        </w:rPr>
        <w:t xml:space="preserve">  </w:t>
      </w:r>
      <w:r w:rsidRPr="00956C26">
        <w:rPr>
          <w:sz w:val="28"/>
          <w:szCs w:val="28"/>
        </w:rPr>
        <w:t>жилищное обеспечение которых осуществляется на основании федеральных законов от 12 января 1995 года №</w:t>
      </w:r>
      <w:r w:rsidR="003A143E">
        <w:rPr>
          <w:sz w:val="28"/>
          <w:szCs w:val="28"/>
        </w:rPr>
        <w:t xml:space="preserve"> </w:t>
      </w:r>
      <w:r w:rsidRPr="00956C26">
        <w:rPr>
          <w:sz w:val="28"/>
          <w:szCs w:val="28"/>
        </w:rPr>
        <w:t>5-</w:t>
      </w:r>
      <w:r w:rsidR="003A143E">
        <w:rPr>
          <w:sz w:val="28"/>
          <w:szCs w:val="28"/>
        </w:rPr>
        <w:t>фз</w:t>
      </w:r>
      <w:r w:rsidRPr="00956C26">
        <w:rPr>
          <w:sz w:val="28"/>
          <w:szCs w:val="28"/>
        </w:rPr>
        <w:t xml:space="preserve"> «О ветеранах» и от 24 ноября 1995 года №</w:t>
      </w:r>
      <w:r w:rsidR="003A143E">
        <w:rPr>
          <w:sz w:val="28"/>
          <w:szCs w:val="28"/>
        </w:rPr>
        <w:t xml:space="preserve"> </w:t>
      </w:r>
      <w:r w:rsidRPr="00956C26">
        <w:rPr>
          <w:sz w:val="28"/>
          <w:szCs w:val="28"/>
        </w:rPr>
        <w:t>181-</w:t>
      </w:r>
      <w:r w:rsidR="003A143E">
        <w:rPr>
          <w:sz w:val="28"/>
          <w:szCs w:val="28"/>
        </w:rPr>
        <w:t>фз</w:t>
      </w:r>
      <w:r w:rsidRPr="00956C26">
        <w:rPr>
          <w:sz w:val="28"/>
          <w:szCs w:val="28"/>
        </w:rPr>
        <w:t xml:space="preserve"> «О социальной защите инвалидов в Российской Федерации»</w:t>
      </w:r>
    </w:p>
    <w:p w:rsidR="003A143E" w:rsidRDefault="003A143E" w:rsidP="00956C26">
      <w:pPr>
        <w:jc w:val="both"/>
        <w:rPr>
          <w:sz w:val="28"/>
          <w:szCs w:val="28"/>
        </w:rPr>
      </w:pPr>
    </w:p>
    <w:p w:rsidR="003A143E" w:rsidRDefault="003A143E" w:rsidP="00956C26">
      <w:pPr>
        <w:jc w:val="both"/>
        <w:rPr>
          <w:sz w:val="28"/>
          <w:szCs w:val="28"/>
        </w:rPr>
      </w:pPr>
    </w:p>
    <w:p w:rsidR="00080784" w:rsidRPr="00956C26" w:rsidRDefault="003A143E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2562">
        <w:rPr>
          <w:sz w:val="28"/>
          <w:szCs w:val="28"/>
        </w:rPr>
        <w:t xml:space="preserve">1. </w:t>
      </w:r>
      <w:r w:rsidR="00080784" w:rsidRPr="00956C26">
        <w:rPr>
          <w:sz w:val="28"/>
          <w:szCs w:val="28"/>
        </w:rPr>
        <w:t>Комиссия   при администрации Лужского муниципального района создана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для организации на территории района работы по реализации подпрограммы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«Выполнение    государственных   обязательств    по    обеспечению    жильем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категорий    граждан</w:t>
      </w:r>
      <w:r>
        <w:rPr>
          <w:sz w:val="28"/>
          <w:szCs w:val="28"/>
        </w:rPr>
        <w:t>,</w:t>
      </w:r>
      <w:r w:rsidR="00080784" w:rsidRPr="00956C26">
        <w:rPr>
          <w:sz w:val="28"/>
          <w:szCs w:val="28"/>
        </w:rPr>
        <w:t xml:space="preserve">    установленных    федеральным    законодательством»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федеральной  целевой  программы   «Жилище»  на  2002-2010   годы»  и</w:t>
      </w:r>
      <w:r w:rsidR="00302562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обеспечению   жилыми   помещениями   граждан,   жилищное   обеспечение</w:t>
      </w:r>
      <w:r w:rsidR="00302562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которых осуществляется на основании федеральных законов от   12 января</w:t>
      </w:r>
      <w:r w:rsidR="00302562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1995 года №</w:t>
      </w:r>
      <w:r w:rsidR="00302562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5-</w:t>
      </w:r>
      <w:r w:rsidR="00302562">
        <w:rPr>
          <w:sz w:val="28"/>
          <w:szCs w:val="28"/>
        </w:rPr>
        <w:t>фз</w:t>
      </w:r>
      <w:r w:rsidR="00080784" w:rsidRPr="00956C26">
        <w:rPr>
          <w:sz w:val="28"/>
          <w:szCs w:val="28"/>
        </w:rPr>
        <w:t xml:space="preserve"> «О ветеранах» и от 24 ноября 1995 года №</w:t>
      </w:r>
      <w:r w:rsidR="00302562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181-</w:t>
      </w:r>
      <w:r w:rsidR="00302562">
        <w:rPr>
          <w:sz w:val="28"/>
          <w:szCs w:val="28"/>
        </w:rPr>
        <w:t>фз</w:t>
      </w:r>
      <w:r w:rsidR="00080784" w:rsidRPr="00956C26">
        <w:rPr>
          <w:sz w:val="28"/>
          <w:szCs w:val="28"/>
        </w:rPr>
        <w:t xml:space="preserve"> «О</w:t>
      </w:r>
      <w:r w:rsidR="00302562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социальной защите инвалидов в Российской Федерации» (далее - комиссия)</w:t>
      </w:r>
      <w:r w:rsidR="00302562">
        <w:rPr>
          <w:sz w:val="28"/>
          <w:szCs w:val="28"/>
        </w:rPr>
        <w:t>.</w:t>
      </w:r>
    </w:p>
    <w:p w:rsidR="00302562" w:rsidRDefault="00302562" w:rsidP="00956C26">
      <w:pPr>
        <w:jc w:val="both"/>
        <w:rPr>
          <w:sz w:val="28"/>
          <w:szCs w:val="28"/>
        </w:rPr>
      </w:pPr>
    </w:p>
    <w:p w:rsidR="00080784" w:rsidRPr="00956C26" w:rsidRDefault="00302562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80784" w:rsidRPr="00956C26">
        <w:rPr>
          <w:sz w:val="28"/>
          <w:szCs w:val="28"/>
        </w:rPr>
        <w:t>Комиссия является коллегиальным органом, способствующим реализации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на   территории      района   подпрограммы   «Выполнение   государственных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обязательств по  обесп</w:t>
      </w:r>
      <w:r>
        <w:rPr>
          <w:sz w:val="28"/>
          <w:szCs w:val="28"/>
        </w:rPr>
        <w:t xml:space="preserve">ечению жильем категорий граждан, </w:t>
      </w:r>
      <w:r w:rsidR="00080784" w:rsidRPr="00956C26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федеральным     законодательством»     федеральной     целевой     программы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«Жилище»  на  2002-2010  годы»     среди        граждан,  признанных  в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установленном     порядке     вынужденными     переселенцами,     граждан,</w:t>
      </w:r>
      <w:r w:rsidR="00080784" w:rsidRPr="00956C26">
        <w:rPr>
          <w:sz w:val="28"/>
          <w:szCs w:val="28"/>
        </w:rPr>
        <w:br/>
        <w:t>выезжающих (выехавших) из районов Крайнего       Севера и приравненных к</w:t>
      </w:r>
      <w:r w:rsidR="00080784" w:rsidRPr="00956C26">
        <w:rPr>
          <w:sz w:val="28"/>
          <w:szCs w:val="28"/>
        </w:rPr>
        <w:br/>
        <w:t>ним местностей, а также граждан</w:t>
      </w:r>
      <w:r w:rsidR="002309BC">
        <w:rPr>
          <w:sz w:val="28"/>
          <w:szCs w:val="28"/>
        </w:rPr>
        <w:t>,</w:t>
      </w:r>
      <w:r w:rsidR="00080784" w:rsidRPr="00956C26">
        <w:rPr>
          <w:sz w:val="28"/>
          <w:szCs w:val="28"/>
        </w:rPr>
        <w:t xml:space="preserve"> обеспечение которых осуществляется на</w:t>
      </w:r>
      <w:r w:rsidR="00080784" w:rsidRPr="00956C26">
        <w:rPr>
          <w:sz w:val="28"/>
          <w:szCs w:val="28"/>
        </w:rPr>
        <w:br/>
        <w:t>основании Федеральных законов    «О ветеранах» и «О социальной    защите</w:t>
      </w:r>
      <w:r w:rsidR="00080784" w:rsidRPr="00956C26">
        <w:rPr>
          <w:sz w:val="28"/>
          <w:szCs w:val="28"/>
        </w:rPr>
        <w:br/>
        <w:t>инвалидов   в   Российской   Федерации»</w:t>
      </w:r>
      <w:r w:rsidR="002309BC">
        <w:rPr>
          <w:sz w:val="28"/>
          <w:szCs w:val="28"/>
        </w:rPr>
        <w:t>,</w:t>
      </w:r>
      <w:r w:rsidR="00080784" w:rsidRPr="00956C26">
        <w:rPr>
          <w:sz w:val="28"/>
          <w:szCs w:val="28"/>
        </w:rPr>
        <w:t xml:space="preserve">   состоящих   на  учете   в   качестве</w:t>
      </w:r>
      <w:r w:rsidR="002309BC"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нуждающихся    в    улучшении    жилищных    условий    в    муниципальном образовании.</w:t>
      </w:r>
    </w:p>
    <w:p w:rsidR="002309BC" w:rsidRDefault="002309BC" w:rsidP="00956C26">
      <w:pPr>
        <w:jc w:val="both"/>
        <w:rPr>
          <w:sz w:val="28"/>
          <w:szCs w:val="28"/>
        </w:rPr>
      </w:pPr>
    </w:p>
    <w:p w:rsidR="00080784" w:rsidRPr="00956C26" w:rsidRDefault="002309BC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Комиссия    в    своей    деятельности    руководствуется    Конституцией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Российской Федерации, указами распоряжениями Президента Российской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Федерации, федеральными и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областными законами, постановлениями и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распоряжениями  Правительства Российской  Федерации  и  Правительства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 xml:space="preserve">Ленинградской    области,    постановлениями    и    распоряжениями    </w:t>
      </w:r>
      <w:r>
        <w:rPr>
          <w:sz w:val="28"/>
          <w:szCs w:val="28"/>
        </w:rPr>
        <w:t>г</w:t>
      </w:r>
      <w:r w:rsidR="00080784" w:rsidRPr="00956C26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администрации Лужского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муниципального района и настоящим положением.</w:t>
      </w:r>
    </w:p>
    <w:p w:rsidR="002309BC" w:rsidRDefault="002309BC" w:rsidP="00956C26">
      <w:pPr>
        <w:jc w:val="both"/>
        <w:rPr>
          <w:sz w:val="28"/>
          <w:szCs w:val="28"/>
        </w:rPr>
      </w:pPr>
    </w:p>
    <w:p w:rsidR="00080784" w:rsidRPr="00956C26" w:rsidRDefault="002309BC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Комиссии</w:t>
      </w:r>
      <w:r w:rsidR="00080784" w:rsidRPr="00956C26">
        <w:rPr>
          <w:sz w:val="28"/>
          <w:szCs w:val="28"/>
        </w:rPr>
        <w:t xml:space="preserve">  являются:</w:t>
      </w:r>
    </w:p>
    <w:p w:rsidR="002309BC" w:rsidRDefault="002309BC" w:rsidP="00956C26">
      <w:pPr>
        <w:jc w:val="both"/>
        <w:rPr>
          <w:sz w:val="28"/>
          <w:szCs w:val="28"/>
        </w:rPr>
      </w:pPr>
    </w:p>
    <w:p w:rsidR="00080784" w:rsidRPr="00956C26" w:rsidRDefault="002309BC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80784" w:rsidRPr="00956C26">
        <w:rPr>
          <w:sz w:val="28"/>
          <w:szCs w:val="28"/>
        </w:rPr>
        <w:t>рассмотрение    заявлений    от    граждан</w:t>
      </w:r>
      <w:r>
        <w:rPr>
          <w:sz w:val="28"/>
          <w:szCs w:val="28"/>
        </w:rPr>
        <w:t>,</w:t>
      </w:r>
      <w:r w:rsidR="00080784" w:rsidRPr="00956C26">
        <w:rPr>
          <w:sz w:val="28"/>
          <w:szCs w:val="28"/>
        </w:rPr>
        <w:t xml:space="preserve">    желающих   участвовать    в</w:t>
      </w:r>
      <w:r w:rsidR="00080784" w:rsidRPr="00956C26">
        <w:rPr>
          <w:sz w:val="28"/>
          <w:szCs w:val="28"/>
        </w:rPr>
        <w:br/>
        <w:t>подпрограмме, состоящих на учете по улучшению жилищных условий</w:t>
      </w:r>
      <w:r w:rsidR="00080784" w:rsidRPr="00956C26">
        <w:rPr>
          <w:sz w:val="28"/>
          <w:szCs w:val="28"/>
        </w:rPr>
        <w:br/>
        <w:t>в городских и сельских поселениях, а также ветеранов и инвалидов,</w:t>
      </w:r>
      <w:r w:rsidR="00080784" w:rsidRPr="00956C26">
        <w:rPr>
          <w:sz w:val="28"/>
          <w:szCs w:val="28"/>
        </w:rPr>
        <w:br/>
        <w:t>вставших на учет по улучшению жилищных условий до 1 января 2005</w:t>
      </w:r>
      <w:r w:rsidR="00080784" w:rsidRPr="00956C26">
        <w:rPr>
          <w:sz w:val="28"/>
          <w:szCs w:val="28"/>
        </w:rPr>
        <w:br/>
        <w:t>года   и   имеющих   право    на   обеспечение    жилой   площадью   в</w:t>
      </w:r>
      <w:r w:rsidR="00080784" w:rsidRPr="00956C26">
        <w:rPr>
          <w:sz w:val="28"/>
          <w:szCs w:val="28"/>
        </w:rPr>
        <w:br/>
        <w:t>соответствии с вышеуказанными Федеральными законами,</w:t>
      </w:r>
    </w:p>
    <w:p w:rsidR="00080784" w:rsidRPr="00956C26" w:rsidRDefault="002309BC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80784" w:rsidRPr="00956C26">
        <w:rPr>
          <w:sz w:val="28"/>
          <w:szCs w:val="28"/>
        </w:rPr>
        <w:t>проверка   учетных   дел   граждан,   изъявивших   желание   улучшить</w:t>
      </w:r>
      <w:r w:rsidR="00080784" w:rsidRPr="00956C26">
        <w:rPr>
          <w:sz w:val="28"/>
          <w:szCs w:val="28"/>
        </w:rPr>
        <w:br/>
        <w:t>жилищные  условия  с  использованием        безвозмездной  субсидии,</w:t>
      </w:r>
      <w:r w:rsidR="00080784" w:rsidRPr="00956C26">
        <w:rPr>
          <w:sz w:val="28"/>
          <w:szCs w:val="28"/>
        </w:rPr>
        <w:br/>
        <w:t>предоставляемой за счет средств   Федерального бюджета и областного</w:t>
      </w:r>
      <w:r w:rsidR="00080784" w:rsidRPr="00956C26">
        <w:rPr>
          <w:sz w:val="28"/>
          <w:szCs w:val="28"/>
        </w:rPr>
        <w:br/>
        <w:t>бюджета для приобретения или строительства жилья, а так же учетных</w:t>
      </w:r>
      <w:r w:rsidR="00080784" w:rsidRPr="00956C26">
        <w:rPr>
          <w:sz w:val="28"/>
          <w:szCs w:val="28"/>
        </w:rPr>
        <w:br/>
        <w:t>дел инвалидов и ветеранов</w:t>
      </w:r>
      <w:r w:rsidR="00990A6C">
        <w:rPr>
          <w:sz w:val="28"/>
          <w:szCs w:val="28"/>
        </w:rPr>
        <w:t>,</w:t>
      </w:r>
      <w:r w:rsidR="00080784" w:rsidRPr="00956C26">
        <w:rPr>
          <w:sz w:val="28"/>
          <w:szCs w:val="28"/>
        </w:rPr>
        <w:t xml:space="preserve">    изъявивших желание получить жилую</w:t>
      </w:r>
      <w:r w:rsidR="00080784" w:rsidRPr="00956C26">
        <w:rPr>
          <w:sz w:val="28"/>
          <w:szCs w:val="28"/>
        </w:rPr>
        <w:br/>
        <w:t>площад</w:t>
      </w:r>
      <w:r w:rsidR="00C713DA">
        <w:rPr>
          <w:sz w:val="28"/>
          <w:szCs w:val="28"/>
        </w:rPr>
        <w:t>ь по договору социального найма,</w:t>
      </w:r>
    </w:p>
    <w:p w:rsidR="00080784" w:rsidRPr="00956C26" w:rsidRDefault="00C713DA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80784" w:rsidRPr="00956C26">
        <w:rPr>
          <w:sz w:val="28"/>
          <w:szCs w:val="28"/>
        </w:rPr>
        <w:t>подготовка   проектов    постановлений   Главы    администрации       о</w:t>
      </w:r>
      <w:r w:rsidR="00080784" w:rsidRPr="00956C26">
        <w:rPr>
          <w:sz w:val="28"/>
          <w:szCs w:val="28"/>
        </w:rPr>
        <w:br/>
        <w:t xml:space="preserve">включении заявителя </w:t>
      </w:r>
      <w:r>
        <w:rPr>
          <w:sz w:val="28"/>
          <w:szCs w:val="28"/>
        </w:rPr>
        <w:t>в число участников подпрограммы,</w:t>
      </w:r>
    </w:p>
    <w:p w:rsidR="00080784" w:rsidRPr="00956C26" w:rsidRDefault="00C713DA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80784" w:rsidRPr="00956C26">
        <w:rPr>
          <w:sz w:val="28"/>
          <w:szCs w:val="28"/>
        </w:rPr>
        <w:t>подготовка и формирование списков участников подпрограммы    и</w:t>
      </w:r>
      <w:r w:rsidR="00080784" w:rsidRPr="00956C26">
        <w:rPr>
          <w:sz w:val="28"/>
          <w:szCs w:val="28"/>
        </w:rPr>
        <w:br/>
        <w:t>получателей сертификатов,</w:t>
      </w:r>
    </w:p>
    <w:p w:rsidR="00080784" w:rsidRPr="00956C26" w:rsidRDefault="00C713DA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80784" w:rsidRPr="00956C26">
        <w:rPr>
          <w:sz w:val="28"/>
          <w:szCs w:val="28"/>
        </w:rPr>
        <w:t>подготовка   заявок  от  администрации     Лужского   муниципального</w:t>
      </w:r>
      <w:r w:rsidR="00080784" w:rsidRPr="00956C26">
        <w:rPr>
          <w:sz w:val="28"/>
          <w:szCs w:val="28"/>
        </w:rPr>
        <w:br/>
        <w:t>района на выделение средств для приобретения (строительства) жилья</w:t>
      </w:r>
      <w:r w:rsidR="00080784" w:rsidRPr="00956C26">
        <w:rPr>
          <w:sz w:val="28"/>
          <w:szCs w:val="28"/>
        </w:rPr>
        <w:br/>
        <w:t>за счет субсидий,</w:t>
      </w:r>
    </w:p>
    <w:p w:rsidR="00080784" w:rsidRPr="00956C26" w:rsidRDefault="00C713DA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80784" w:rsidRPr="00956C26">
        <w:rPr>
          <w:sz w:val="28"/>
          <w:szCs w:val="28"/>
        </w:rPr>
        <w:t>подготовка      заявок   на   выделение   средств   для   приобретения   в</w:t>
      </w:r>
      <w:r w:rsidR="00080784" w:rsidRPr="00956C26">
        <w:rPr>
          <w:sz w:val="28"/>
          <w:szCs w:val="28"/>
        </w:rPr>
        <w:br/>
        <w:t>муниципальную   собственность   жилой   площади,   с   последующим</w:t>
      </w:r>
      <w:r w:rsidR="00080784" w:rsidRPr="00956C26">
        <w:rPr>
          <w:sz w:val="28"/>
          <w:szCs w:val="28"/>
        </w:rPr>
        <w:br/>
        <w:t>предоставлением по договорам социального найма,</w:t>
      </w:r>
    </w:p>
    <w:p w:rsidR="00080784" w:rsidRPr="00956C26" w:rsidRDefault="00C713DA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80784" w:rsidRPr="00956C26">
        <w:rPr>
          <w:sz w:val="28"/>
          <w:szCs w:val="28"/>
        </w:rPr>
        <w:t>разъяснения Главам администраций сельских и городских поселений</w:t>
      </w:r>
      <w:r w:rsidR="00080784" w:rsidRPr="00956C26">
        <w:rPr>
          <w:sz w:val="28"/>
          <w:szCs w:val="28"/>
        </w:rPr>
        <w:br/>
        <w:t>порядок оформления учетных дел граждан участников подпрограммы.</w:t>
      </w:r>
    </w:p>
    <w:p w:rsidR="00C713DA" w:rsidRDefault="00C713DA" w:rsidP="00956C26">
      <w:pPr>
        <w:jc w:val="both"/>
        <w:rPr>
          <w:sz w:val="28"/>
          <w:szCs w:val="28"/>
        </w:rPr>
      </w:pPr>
    </w:p>
    <w:p w:rsidR="00080784" w:rsidRPr="00956C26" w:rsidRDefault="00C713DA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Комиссия для выполнения возложенных на нее задач имеет право:</w:t>
      </w:r>
    </w:p>
    <w:p w:rsidR="00080784" w:rsidRPr="00956C26" w:rsidRDefault="003A4D6D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-</w:t>
      </w:r>
      <w:r>
        <w:rPr>
          <w:sz w:val="28"/>
          <w:szCs w:val="28"/>
        </w:rPr>
        <w:t xml:space="preserve"> з</w:t>
      </w:r>
      <w:r w:rsidR="00080784" w:rsidRPr="00956C26">
        <w:rPr>
          <w:sz w:val="28"/>
          <w:szCs w:val="28"/>
        </w:rPr>
        <w:t>апрашивать и получать сведения от организаций и должностных лиц документы и материалы</w:t>
      </w:r>
      <w:r>
        <w:rPr>
          <w:sz w:val="28"/>
          <w:szCs w:val="28"/>
        </w:rPr>
        <w:t>,</w:t>
      </w:r>
      <w:r w:rsidR="00080784" w:rsidRPr="00956C26">
        <w:rPr>
          <w:sz w:val="28"/>
          <w:szCs w:val="28"/>
        </w:rPr>
        <w:t xml:space="preserve"> необходимые для решения вопроса о включении гражданина в число участников подпрограммы,</w:t>
      </w:r>
    </w:p>
    <w:p w:rsidR="00080784" w:rsidRPr="00956C26" w:rsidRDefault="003A4D6D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в необходимых случаях заслушивать на своих заседаниях    граждан</w:t>
      </w:r>
      <w:r w:rsidR="00080784" w:rsidRPr="00956C26">
        <w:rPr>
          <w:sz w:val="28"/>
          <w:szCs w:val="28"/>
        </w:rPr>
        <w:br/>
        <w:t>участников подпрограммы, инвалидов, ветеранов.</w:t>
      </w:r>
    </w:p>
    <w:p w:rsidR="003A4D6D" w:rsidRDefault="003A4D6D" w:rsidP="00956C26">
      <w:pPr>
        <w:jc w:val="both"/>
        <w:rPr>
          <w:sz w:val="28"/>
          <w:szCs w:val="28"/>
        </w:rPr>
      </w:pPr>
    </w:p>
    <w:p w:rsidR="00080784" w:rsidRPr="00956C26" w:rsidRDefault="003A4D6D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Комиссию возглавляет председатель комиссии - зам главы администрации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Лужского муниципального района, который ведет заседание комиссии и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утверждает    протокол,     выступает    с    заявлениями    и     сообщениями,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касающимися деятельности комиссии.</w:t>
      </w:r>
    </w:p>
    <w:p w:rsidR="00080784" w:rsidRPr="00956C26" w:rsidRDefault="00080784" w:rsidP="00956C26">
      <w:pPr>
        <w:jc w:val="both"/>
        <w:rPr>
          <w:sz w:val="28"/>
          <w:szCs w:val="28"/>
        </w:rPr>
        <w:sectPr w:rsidR="00080784" w:rsidRPr="00956C26" w:rsidSect="00956C26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080784" w:rsidRPr="00956C26" w:rsidRDefault="003A4D6D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В   отсутстви</w:t>
      </w:r>
      <w:r>
        <w:rPr>
          <w:sz w:val="28"/>
          <w:szCs w:val="28"/>
        </w:rPr>
        <w:t>е</w:t>
      </w:r>
      <w:r w:rsidR="00080784" w:rsidRPr="00956C26">
        <w:rPr>
          <w:sz w:val="28"/>
          <w:szCs w:val="28"/>
        </w:rPr>
        <w:t xml:space="preserve">   руководителя   рабочей   группы   его   функции   исполняет заместитель председателя комиссии.</w:t>
      </w:r>
    </w:p>
    <w:p w:rsidR="003A4D6D" w:rsidRDefault="003A4D6D" w:rsidP="00956C26">
      <w:pPr>
        <w:jc w:val="both"/>
        <w:rPr>
          <w:sz w:val="28"/>
          <w:szCs w:val="28"/>
        </w:rPr>
      </w:pPr>
    </w:p>
    <w:p w:rsidR="00080784" w:rsidRPr="00956C26" w:rsidRDefault="003A4D6D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Заседания   комиссии   проводятся   в   месяцы   предшествующие   датам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передачи    на    рассмотрение    в    рабочую    группу    при    Правительстве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Ленинградской   области   списков   участников   подпрограммы,   заявок   на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получение безвозмездных субсидий, заявок на выделение денежных средств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для приобретения жилья в муниципальную собственность с последующим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предоставлением его по договорам социального найма.</w:t>
      </w:r>
    </w:p>
    <w:p w:rsidR="00080784" w:rsidRPr="00956C26" w:rsidRDefault="003A4D6D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По  решению  председателя  комиссии  могу</w:t>
      </w:r>
      <w:r>
        <w:rPr>
          <w:sz w:val="28"/>
          <w:szCs w:val="28"/>
        </w:rPr>
        <w:t>т</w:t>
      </w:r>
      <w:r w:rsidR="00080784" w:rsidRPr="00956C26">
        <w:rPr>
          <w:sz w:val="28"/>
          <w:szCs w:val="28"/>
        </w:rPr>
        <w:t xml:space="preserve">  проводиться     внеочередные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заседания комиссии.</w:t>
      </w:r>
    </w:p>
    <w:p w:rsidR="00080784" w:rsidRPr="00956C26" w:rsidRDefault="007B7728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Члены комиссии принимают участие в ее работе на общественных началах.</w:t>
      </w:r>
    </w:p>
    <w:p w:rsidR="00080784" w:rsidRPr="00956C26" w:rsidRDefault="007B7728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Решение комиссии принимается большинством голосов</w:t>
      </w:r>
      <w:r>
        <w:rPr>
          <w:sz w:val="28"/>
          <w:szCs w:val="28"/>
        </w:rPr>
        <w:t>,</w:t>
      </w:r>
      <w:r w:rsidR="00080784" w:rsidRPr="00956C26">
        <w:rPr>
          <w:sz w:val="28"/>
          <w:szCs w:val="28"/>
        </w:rPr>
        <w:t xml:space="preserve"> присутствующих на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заседании    членов    комиссии    и    оформляется    протоколом,    который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подписывается также     всеми присутствующими на заседании членами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комиссии.</w:t>
      </w:r>
    </w:p>
    <w:p w:rsidR="007B7728" w:rsidRDefault="007B7728" w:rsidP="00956C26">
      <w:pPr>
        <w:jc w:val="both"/>
        <w:rPr>
          <w:sz w:val="28"/>
          <w:szCs w:val="28"/>
        </w:rPr>
      </w:pPr>
    </w:p>
    <w:p w:rsidR="00080784" w:rsidRPr="00956C26" w:rsidRDefault="007B7728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Заседание считается правомочным, если на нем присутствуют более</w:t>
      </w:r>
      <w:r w:rsidR="00080784" w:rsidRPr="00956C26">
        <w:rPr>
          <w:sz w:val="28"/>
          <w:szCs w:val="28"/>
        </w:rPr>
        <w:br/>
        <w:t>половины всех членов комиссии.</w:t>
      </w:r>
    </w:p>
    <w:p w:rsidR="007B7728" w:rsidRDefault="007B7728" w:rsidP="00956C26">
      <w:pPr>
        <w:jc w:val="both"/>
        <w:rPr>
          <w:sz w:val="28"/>
          <w:szCs w:val="28"/>
        </w:rPr>
      </w:pPr>
    </w:p>
    <w:p w:rsidR="00080784" w:rsidRPr="00956C26" w:rsidRDefault="007B7728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Подготовка документов на заседание   комиссии осуществляется главным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специалистом    отдела    по    управлению    муниципальным    имуществом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совместно с Главами администраций городских и сельских поселений.</w:t>
      </w:r>
    </w:p>
    <w:p w:rsidR="00080784" w:rsidRPr="00956C26" w:rsidRDefault="00080784" w:rsidP="00956C26">
      <w:pPr>
        <w:jc w:val="both"/>
        <w:rPr>
          <w:sz w:val="28"/>
          <w:szCs w:val="28"/>
        </w:rPr>
        <w:sectPr w:rsidR="00080784" w:rsidRPr="00956C26" w:rsidSect="00956C26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080784" w:rsidRPr="00956C26" w:rsidRDefault="007B7728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080784" w:rsidRPr="00956C26" w:rsidRDefault="007B7728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г</w:t>
      </w:r>
      <w:r w:rsidR="00080784" w:rsidRPr="00956C26">
        <w:rPr>
          <w:sz w:val="28"/>
          <w:szCs w:val="28"/>
        </w:rPr>
        <w:t>лавы</w:t>
      </w:r>
    </w:p>
    <w:p w:rsidR="00080784" w:rsidRPr="00956C26" w:rsidRDefault="007B7728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Лужского</w:t>
      </w:r>
    </w:p>
    <w:p w:rsidR="00080784" w:rsidRPr="00956C26" w:rsidRDefault="007B7728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080784" w:rsidRPr="00956C26">
        <w:rPr>
          <w:sz w:val="28"/>
          <w:szCs w:val="28"/>
        </w:rPr>
        <w:t>района</w:t>
      </w:r>
    </w:p>
    <w:p w:rsidR="00080784" w:rsidRDefault="007B7728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от</w:t>
      </w:r>
      <w:r>
        <w:rPr>
          <w:sz w:val="28"/>
          <w:szCs w:val="28"/>
        </w:rPr>
        <w:t xml:space="preserve"> 02.11.2006г.</w:t>
      </w:r>
      <w:r w:rsidR="00080784" w:rsidRPr="00956C26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634</w:t>
      </w:r>
    </w:p>
    <w:p w:rsidR="007900BB" w:rsidRPr="00956C26" w:rsidRDefault="007900BB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2)</w:t>
      </w:r>
    </w:p>
    <w:p w:rsidR="007900BB" w:rsidRDefault="007900BB" w:rsidP="00956C26">
      <w:pPr>
        <w:jc w:val="both"/>
        <w:rPr>
          <w:sz w:val="28"/>
          <w:szCs w:val="28"/>
        </w:rPr>
      </w:pPr>
    </w:p>
    <w:p w:rsidR="00080784" w:rsidRPr="00956C26" w:rsidRDefault="00080784" w:rsidP="007900BB">
      <w:pPr>
        <w:jc w:val="center"/>
        <w:rPr>
          <w:sz w:val="28"/>
          <w:szCs w:val="28"/>
        </w:rPr>
      </w:pPr>
      <w:r w:rsidRPr="00956C26">
        <w:rPr>
          <w:sz w:val="28"/>
          <w:szCs w:val="28"/>
        </w:rPr>
        <w:t>СОСТАВ</w:t>
      </w:r>
    </w:p>
    <w:p w:rsidR="00080784" w:rsidRPr="00956C26" w:rsidRDefault="00080784" w:rsidP="007900BB">
      <w:pPr>
        <w:jc w:val="center"/>
        <w:rPr>
          <w:sz w:val="28"/>
          <w:szCs w:val="28"/>
        </w:rPr>
      </w:pPr>
      <w:r w:rsidRPr="00956C26">
        <w:rPr>
          <w:sz w:val="28"/>
          <w:szCs w:val="28"/>
        </w:rPr>
        <w:t>комиссии при администрации Лужского муниципального района для организации работы по реализации подпрограммы «Выполнение государственных обязательств по обеспечению жильем категорий граждан установленных федеральным законодательством» Федеральной целевой программы «Жилище» на 2002- 2010 годы» и обеспечению жилыми помещениями граждан,</w:t>
      </w:r>
      <w:r w:rsidR="007900BB">
        <w:rPr>
          <w:sz w:val="28"/>
          <w:szCs w:val="28"/>
        </w:rPr>
        <w:t xml:space="preserve"> </w:t>
      </w:r>
      <w:r w:rsidRPr="00956C26">
        <w:rPr>
          <w:sz w:val="28"/>
          <w:szCs w:val="28"/>
        </w:rPr>
        <w:t>жилищное обеспечение которых осуществляется на основании федеральных законов от 12 января 1995 года №</w:t>
      </w:r>
      <w:r w:rsidR="007900BB">
        <w:rPr>
          <w:sz w:val="28"/>
          <w:szCs w:val="28"/>
        </w:rPr>
        <w:t xml:space="preserve"> </w:t>
      </w:r>
      <w:r w:rsidRPr="00956C26">
        <w:rPr>
          <w:sz w:val="28"/>
          <w:szCs w:val="28"/>
        </w:rPr>
        <w:t>5-</w:t>
      </w:r>
      <w:r w:rsidR="007900BB">
        <w:rPr>
          <w:sz w:val="28"/>
          <w:szCs w:val="28"/>
        </w:rPr>
        <w:t>фз</w:t>
      </w:r>
      <w:r w:rsidRPr="00956C26">
        <w:rPr>
          <w:sz w:val="28"/>
          <w:szCs w:val="28"/>
        </w:rPr>
        <w:t xml:space="preserve"> «О ветеранах» и от 24 ноября 1995 года №</w:t>
      </w:r>
      <w:r w:rsidR="007900BB">
        <w:rPr>
          <w:sz w:val="28"/>
          <w:szCs w:val="28"/>
        </w:rPr>
        <w:t xml:space="preserve"> </w:t>
      </w:r>
      <w:r w:rsidRPr="00956C26">
        <w:rPr>
          <w:sz w:val="28"/>
          <w:szCs w:val="28"/>
        </w:rPr>
        <w:t>181-</w:t>
      </w:r>
      <w:r w:rsidR="007900BB">
        <w:rPr>
          <w:sz w:val="28"/>
          <w:szCs w:val="28"/>
        </w:rPr>
        <w:t>фз</w:t>
      </w:r>
      <w:r w:rsidRPr="00956C26">
        <w:rPr>
          <w:sz w:val="28"/>
          <w:szCs w:val="28"/>
        </w:rPr>
        <w:t xml:space="preserve"> «О социальной защите инвалидов в Российской Федерации»</w:t>
      </w:r>
    </w:p>
    <w:p w:rsidR="007900BB" w:rsidRDefault="007900BB" w:rsidP="00956C26">
      <w:pPr>
        <w:jc w:val="both"/>
        <w:rPr>
          <w:sz w:val="28"/>
          <w:szCs w:val="28"/>
        </w:rPr>
      </w:pPr>
    </w:p>
    <w:p w:rsidR="00080784" w:rsidRPr="00956C26" w:rsidRDefault="007900BB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Председатель комиссии: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>Везиков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 xml:space="preserve">Борис Михайлович </w:t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Pr="00956C26">
        <w:rPr>
          <w:sz w:val="28"/>
          <w:szCs w:val="28"/>
        </w:rPr>
        <w:t xml:space="preserve">- </w:t>
      </w:r>
      <w:r w:rsidR="007900BB">
        <w:rPr>
          <w:sz w:val="28"/>
          <w:szCs w:val="28"/>
        </w:rPr>
        <w:t>з</w:t>
      </w:r>
      <w:r w:rsidRPr="00956C26">
        <w:rPr>
          <w:sz w:val="28"/>
          <w:szCs w:val="28"/>
        </w:rPr>
        <w:t>аместитель главы администрации Лужского</w:t>
      </w:r>
    </w:p>
    <w:p w:rsidR="00080784" w:rsidRPr="00956C26" w:rsidRDefault="007900BB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муниципального    района,</w:t>
      </w:r>
    </w:p>
    <w:p w:rsidR="00080784" w:rsidRPr="00956C26" w:rsidRDefault="007900BB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Заместитель председателя комиссии: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>Васина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>Нина Васильевна</w:t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Pr="00956C26">
        <w:rPr>
          <w:sz w:val="28"/>
          <w:szCs w:val="28"/>
        </w:rPr>
        <w:t>- заведующий отделом по</w:t>
      </w:r>
      <w:r w:rsidR="007900BB">
        <w:rPr>
          <w:sz w:val="28"/>
          <w:szCs w:val="28"/>
        </w:rPr>
        <w:t xml:space="preserve"> </w:t>
      </w:r>
      <w:r w:rsidRPr="00956C26">
        <w:rPr>
          <w:sz w:val="28"/>
          <w:szCs w:val="28"/>
        </w:rPr>
        <w:t xml:space="preserve">управлению </w:t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Pr="00956C26">
        <w:rPr>
          <w:sz w:val="28"/>
          <w:szCs w:val="28"/>
        </w:rPr>
        <w:t xml:space="preserve">муниципальным имуществом администрации </w:t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Pr="00956C26">
        <w:rPr>
          <w:sz w:val="28"/>
          <w:szCs w:val="28"/>
        </w:rPr>
        <w:t>Лужского муниципального района,</w:t>
      </w:r>
    </w:p>
    <w:p w:rsidR="00080784" w:rsidRPr="00956C26" w:rsidRDefault="007900BB" w:rsidP="00956C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>Члены комиссии: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>Золотарева</w:t>
      </w:r>
    </w:p>
    <w:p w:rsidR="002C01EA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>Валентина Дмитриевна</w:t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Pr="00956C26">
        <w:rPr>
          <w:sz w:val="28"/>
          <w:szCs w:val="28"/>
        </w:rPr>
        <w:t>- заведующий отделом бухгалтерского</w:t>
      </w:r>
      <w:r w:rsidR="007900BB">
        <w:rPr>
          <w:sz w:val="28"/>
          <w:szCs w:val="28"/>
        </w:rPr>
        <w:t xml:space="preserve"> </w:t>
      </w:r>
      <w:r w:rsidRPr="00956C26">
        <w:rPr>
          <w:sz w:val="28"/>
          <w:szCs w:val="28"/>
        </w:rPr>
        <w:t xml:space="preserve">учета - </w:t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="007900BB">
        <w:rPr>
          <w:sz w:val="28"/>
          <w:szCs w:val="28"/>
        </w:rPr>
        <w:tab/>
      </w:r>
      <w:r w:rsidRPr="00956C26">
        <w:rPr>
          <w:sz w:val="28"/>
          <w:szCs w:val="28"/>
        </w:rPr>
        <w:t xml:space="preserve">главный бухгалтер администрации Лужского </w:t>
      </w:r>
      <w:r w:rsidR="002C01EA">
        <w:rPr>
          <w:sz w:val="28"/>
          <w:szCs w:val="28"/>
        </w:rPr>
        <w:tab/>
      </w:r>
      <w:r w:rsidR="002C01EA">
        <w:rPr>
          <w:sz w:val="28"/>
          <w:szCs w:val="28"/>
        </w:rPr>
        <w:tab/>
      </w:r>
      <w:r w:rsidR="002C01EA">
        <w:rPr>
          <w:sz w:val="28"/>
          <w:szCs w:val="28"/>
        </w:rPr>
        <w:tab/>
      </w:r>
      <w:r w:rsidR="002C01EA">
        <w:rPr>
          <w:sz w:val="28"/>
          <w:szCs w:val="28"/>
        </w:rPr>
        <w:tab/>
      </w:r>
      <w:r w:rsidR="002C01EA">
        <w:rPr>
          <w:sz w:val="28"/>
          <w:szCs w:val="28"/>
        </w:rPr>
        <w:tab/>
      </w:r>
      <w:r w:rsidR="002C01EA">
        <w:rPr>
          <w:sz w:val="28"/>
          <w:szCs w:val="28"/>
        </w:rPr>
        <w:tab/>
      </w:r>
      <w:r w:rsidRPr="00956C26">
        <w:rPr>
          <w:sz w:val="28"/>
          <w:szCs w:val="28"/>
        </w:rPr>
        <w:t xml:space="preserve">муниципального района, </w:t>
      </w:r>
    </w:p>
    <w:p w:rsidR="002C01EA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 xml:space="preserve">Борисова Виктория 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 xml:space="preserve">Николаевна </w:t>
      </w:r>
      <w:r w:rsidR="002C01EA">
        <w:rPr>
          <w:sz w:val="28"/>
          <w:szCs w:val="28"/>
        </w:rPr>
        <w:tab/>
      </w:r>
      <w:r w:rsidR="002C01EA">
        <w:rPr>
          <w:sz w:val="28"/>
          <w:szCs w:val="28"/>
        </w:rPr>
        <w:tab/>
      </w:r>
      <w:r w:rsidR="002C01EA">
        <w:rPr>
          <w:sz w:val="28"/>
          <w:szCs w:val="28"/>
        </w:rPr>
        <w:tab/>
      </w:r>
      <w:r w:rsidRPr="00956C26">
        <w:rPr>
          <w:sz w:val="28"/>
          <w:szCs w:val="28"/>
        </w:rPr>
        <w:t xml:space="preserve">- заведующий юридическим </w:t>
      </w:r>
      <w:r w:rsidR="002C01EA">
        <w:rPr>
          <w:sz w:val="28"/>
          <w:szCs w:val="28"/>
        </w:rPr>
        <w:tab/>
      </w:r>
      <w:r w:rsidRPr="00956C26">
        <w:rPr>
          <w:sz w:val="28"/>
          <w:szCs w:val="28"/>
        </w:rPr>
        <w:t>отделом</w:t>
      </w:r>
      <w:r w:rsidR="002C01EA">
        <w:rPr>
          <w:sz w:val="28"/>
          <w:szCs w:val="28"/>
        </w:rPr>
        <w:t xml:space="preserve"> </w:t>
      </w:r>
      <w:r w:rsidR="002C01EA">
        <w:rPr>
          <w:sz w:val="28"/>
          <w:szCs w:val="28"/>
        </w:rPr>
        <w:tab/>
      </w:r>
      <w:r w:rsidR="002C01EA">
        <w:rPr>
          <w:sz w:val="28"/>
          <w:szCs w:val="28"/>
        </w:rPr>
        <w:tab/>
      </w:r>
      <w:r w:rsidR="002C01EA">
        <w:rPr>
          <w:sz w:val="28"/>
          <w:szCs w:val="28"/>
        </w:rPr>
        <w:tab/>
      </w:r>
      <w:r w:rsidR="002C01EA">
        <w:rPr>
          <w:sz w:val="28"/>
          <w:szCs w:val="28"/>
        </w:rPr>
        <w:tab/>
      </w:r>
      <w:r w:rsidR="002C01EA">
        <w:rPr>
          <w:sz w:val="28"/>
          <w:szCs w:val="28"/>
        </w:rPr>
        <w:tab/>
      </w:r>
      <w:r w:rsidR="002C01EA">
        <w:rPr>
          <w:sz w:val="28"/>
          <w:szCs w:val="28"/>
        </w:rPr>
        <w:tab/>
      </w:r>
      <w:r w:rsidR="002C01EA">
        <w:rPr>
          <w:sz w:val="28"/>
          <w:szCs w:val="28"/>
        </w:rPr>
        <w:tab/>
      </w:r>
      <w:r w:rsidRPr="00956C26">
        <w:rPr>
          <w:sz w:val="28"/>
          <w:szCs w:val="28"/>
        </w:rPr>
        <w:t>администрации</w:t>
      </w:r>
      <w:r w:rsidR="00B43182" w:rsidRPr="00B43182">
        <w:rPr>
          <w:sz w:val="28"/>
          <w:szCs w:val="28"/>
        </w:rPr>
        <w:t xml:space="preserve"> </w:t>
      </w:r>
      <w:r w:rsidRPr="00956C26">
        <w:rPr>
          <w:sz w:val="28"/>
          <w:szCs w:val="28"/>
        </w:rPr>
        <w:t xml:space="preserve">Лужского муниципального </w:t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Pr="00956C26">
        <w:rPr>
          <w:sz w:val="28"/>
          <w:szCs w:val="28"/>
        </w:rPr>
        <w:t>района,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>Смирнова</w:t>
      </w:r>
    </w:p>
    <w:p w:rsidR="00B43182" w:rsidRDefault="00080784" w:rsidP="00956C26">
      <w:pPr>
        <w:jc w:val="both"/>
        <w:rPr>
          <w:sz w:val="28"/>
          <w:szCs w:val="28"/>
          <w:lang w:val="en-US"/>
        </w:rPr>
      </w:pPr>
      <w:r w:rsidRPr="00956C26">
        <w:rPr>
          <w:sz w:val="28"/>
          <w:szCs w:val="28"/>
        </w:rPr>
        <w:t xml:space="preserve">Светлана Владимировна </w:t>
      </w:r>
      <w:r w:rsidR="00B43182" w:rsidRPr="00B43182">
        <w:rPr>
          <w:sz w:val="28"/>
          <w:szCs w:val="28"/>
        </w:rPr>
        <w:tab/>
      </w:r>
      <w:r w:rsidRPr="00956C26">
        <w:rPr>
          <w:sz w:val="28"/>
          <w:szCs w:val="28"/>
        </w:rPr>
        <w:t>- главный специалист</w:t>
      </w:r>
      <w:r w:rsidR="00B43182" w:rsidRPr="00B43182">
        <w:rPr>
          <w:sz w:val="28"/>
          <w:szCs w:val="28"/>
        </w:rPr>
        <w:t xml:space="preserve"> </w:t>
      </w:r>
      <w:r w:rsidRPr="00956C26">
        <w:rPr>
          <w:sz w:val="28"/>
          <w:szCs w:val="28"/>
        </w:rPr>
        <w:t xml:space="preserve">комитета финансов </w:t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Pr="00956C26">
        <w:rPr>
          <w:sz w:val="28"/>
          <w:szCs w:val="28"/>
        </w:rPr>
        <w:t xml:space="preserve">администрации Лужского муниципального </w:t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Pr="00956C26">
        <w:rPr>
          <w:sz w:val="28"/>
          <w:szCs w:val="28"/>
        </w:rPr>
        <w:t xml:space="preserve">района, 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>Немова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 xml:space="preserve">Ольга Николаевна </w:t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Pr="00956C26">
        <w:rPr>
          <w:sz w:val="28"/>
          <w:szCs w:val="28"/>
        </w:rPr>
        <w:t>- ведущий специалист Лужского отдела</w:t>
      </w:r>
    </w:p>
    <w:p w:rsidR="00B43182" w:rsidRPr="00B43182" w:rsidRDefault="00B43182" w:rsidP="00956C2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80784" w:rsidRPr="00956C26">
        <w:rPr>
          <w:sz w:val="28"/>
          <w:szCs w:val="28"/>
        </w:rPr>
        <w:t xml:space="preserve">Главного управления Федеральной </w:t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 xml:space="preserve">регистрационной службы по Санкт-Петербургу и </w:t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 xml:space="preserve">Ленинградской области. </w:t>
      </w:r>
    </w:p>
    <w:p w:rsidR="00B43182" w:rsidRDefault="00080784" w:rsidP="00956C26">
      <w:pPr>
        <w:jc w:val="both"/>
        <w:rPr>
          <w:sz w:val="28"/>
          <w:szCs w:val="28"/>
          <w:lang w:val="en-US"/>
        </w:rPr>
      </w:pPr>
      <w:r w:rsidRPr="00956C26">
        <w:rPr>
          <w:sz w:val="28"/>
          <w:szCs w:val="28"/>
        </w:rPr>
        <w:t xml:space="preserve">Пугина 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 xml:space="preserve">Наталья Владимировна </w:t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Pr="00956C26">
        <w:rPr>
          <w:sz w:val="28"/>
          <w:szCs w:val="28"/>
        </w:rPr>
        <w:t>-</w:t>
      </w:r>
      <w:r w:rsidR="0080078C">
        <w:rPr>
          <w:sz w:val="28"/>
          <w:szCs w:val="28"/>
        </w:rPr>
        <w:t xml:space="preserve"> </w:t>
      </w:r>
      <w:r w:rsidRPr="00956C26">
        <w:rPr>
          <w:sz w:val="28"/>
          <w:szCs w:val="28"/>
        </w:rPr>
        <w:t>главный специалист отдела по управлению</w:t>
      </w:r>
    </w:p>
    <w:p w:rsidR="00B43182" w:rsidRDefault="00B43182" w:rsidP="00956C26">
      <w:pPr>
        <w:jc w:val="both"/>
        <w:rPr>
          <w:sz w:val="28"/>
          <w:szCs w:val="28"/>
          <w:lang w:val="en-US"/>
        </w:rPr>
      </w:pPr>
      <w:r w:rsidRPr="0080078C">
        <w:rPr>
          <w:sz w:val="28"/>
          <w:szCs w:val="28"/>
        </w:rPr>
        <w:tab/>
      </w:r>
      <w:r w:rsidRPr="0080078C">
        <w:rPr>
          <w:sz w:val="28"/>
          <w:szCs w:val="28"/>
        </w:rPr>
        <w:tab/>
      </w:r>
      <w:r w:rsidRPr="0080078C">
        <w:rPr>
          <w:sz w:val="28"/>
          <w:szCs w:val="28"/>
        </w:rPr>
        <w:tab/>
      </w:r>
      <w:r w:rsidRPr="0080078C">
        <w:rPr>
          <w:sz w:val="28"/>
          <w:szCs w:val="28"/>
        </w:rPr>
        <w:tab/>
      </w:r>
      <w:r w:rsidRPr="0080078C"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 xml:space="preserve">муниципальным имуществом администрации </w:t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 xml:space="preserve">Лужского муниципального района, 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>Вурмс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 xml:space="preserve">Валентина Густавовна </w:t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Pr="00956C26">
        <w:rPr>
          <w:sz w:val="28"/>
          <w:szCs w:val="28"/>
        </w:rPr>
        <w:t>- председатель комитета социальной защиты</w:t>
      </w:r>
    </w:p>
    <w:p w:rsidR="00B43182" w:rsidRDefault="00B43182" w:rsidP="00956C2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80784" w:rsidRPr="00956C26">
        <w:rPr>
          <w:sz w:val="28"/>
          <w:szCs w:val="28"/>
        </w:rPr>
        <w:t xml:space="preserve">населения администрации Лужского </w:t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Pr="00B43182">
        <w:rPr>
          <w:sz w:val="28"/>
          <w:szCs w:val="28"/>
        </w:rPr>
        <w:tab/>
      </w:r>
      <w:r w:rsidR="00080784" w:rsidRPr="00956C26">
        <w:rPr>
          <w:sz w:val="28"/>
          <w:szCs w:val="28"/>
        </w:rPr>
        <w:t xml:space="preserve">муниципального района, </w:t>
      </w:r>
    </w:p>
    <w:p w:rsidR="00080784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>Шустрова</w:t>
      </w:r>
    </w:p>
    <w:p w:rsidR="00FC6DB5" w:rsidRPr="00956C26" w:rsidRDefault="00080784" w:rsidP="00956C26">
      <w:pPr>
        <w:jc w:val="both"/>
        <w:rPr>
          <w:sz w:val="28"/>
          <w:szCs w:val="28"/>
        </w:rPr>
      </w:pPr>
      <w:r w:rsidRPr="00956C26">
        <w:rPr>
          <w:sz w:val="28"/>
          <w:szCs w:val="28"/>
        </w:rPr>
        <w:t xml:space="preserve">Елена Алексеевна       </w:t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Pr="00956C26">
        <w:rPr>
          <w:sz w:val="28"/>
          <w:szCs w:val="28"/>
        </w:rPr>
        <w:t xml:space="preserve">- депутат Совета депутатов Лужского </w:t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="00B43182" w:rsidRPr="00B43182">
        <w:rPr>
          <w:sz w:val="28"/>
          <w:szCs w:val="28"/>
        </w:rPr>
        <w:tab/>
      </w:r>
      <w:r w:rsidRPr="00956C26">
        <w:rPr>
          <w:sz w:val="28"/>
          <w:szCs w:val="28"/>
        </w:rPr>
        <w:t>муниципального</w:t>
      </w:r>
      <w:r w:rsidR="0080078C" w:rsidRPr="0080078C">
        <w:rPr>
          <w:sz w:val="28"/>
          <w:szCs w:val="28"/>
        </w:rPr>
        <w:t xml:space="preserve"> </w:t>
      </w:r>
      <w:r w:rsidR="0080078C">
        <w:rPr>
          <w:sz w:val="28"/>
          <w:szCs w:val="28"/>
        </w:rPr>
        <w:t>района и г</w:t>
      </w:r>
      <w:r w:rsidRPr="00956C26">
        <w:rPr>
          <w:sz w:val="28"/>
          <w:szCs w:val="28"/>
        </w:rPr>
        <w:t xml:space="preserve">лава муниципального </w:t>
      </w:r>
      <w:r w:rsidR="0080078C">
        <w:rPr>
          <w:sz w:val="28"/>
          <w:szCs w:val="28"/>
        </w:rPr>
        <w:tab/>
      </w:r>
      <w:r w:rsidR="0080078C">
        <w:rPr>
          <w:sz w:val="28"/>
          <w:szCs w:val="28"/>
        </w:rPr>
        <w:tab/>
      </w:r>
      <w:r w:rsidR="0080078C">
        <w:rPr>
          <w:sz w:val="28"/>
          <w:szCs w:val="28"/>
        </w:rPr>
        <w:tab/>
      </w:r>
      <w:r w:rsidR="0080078C">
        <w:rPr>
          <w:sz w:val="28"/>
          <w:szCs w:val="28"/>
        </w:rPr>
        <w:tab/>
      </w:r>
      <w:r w:rsidR="0080078C">
        <w:rPr>
          <w:sz w:val="28"/>
          <w:szCs w:val="28"/>
        </w:rPr>
        <w:tab/>
      </w:r>
      <w:r w:rsidRPr="00956C26">
        <w:rPr>
          <w:sz w:val="28"/>
          <w:szCs w:val="28"/>
        </w:rPr>
        <w:t>образования Скребловское  сельское поселение</w:t>
      </w:r>
    </w:p>
    <w:sectPr w:rsidR="00FC6DB5" w:rsidRPr="00956C26" w:rsidSect="00956C26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60259E"/>
    <w:lvl w:ilvl="0">
      <w:numFmt w:val="bullet"/>
      <w:lvlText w:val="*"/>
      <w:lvlJc w:val="left"/>
    </w:lvl>
  </w:abstractNum>
  <w:abstractNum w:abstractNumId="1">
    <w:nsid w:val="678B146B"/>
    <w:multiLevelType w:val="singleLevel"/>
    <w:tmpl w:val="46A0EBD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63463"/>
    <w:rsid w:val="00080784"/>
    <w:rsid w:val="001301EB"/>
    <w:rsid w:val="002309BC"/>
    <w:rsid w:val="002C01EA"/>
    <w:rsid w:val="00302562"/>
    <w:rsid w:val="003A143E"/>
    <w:rsid w:val="003A4D6D"/>
    <w:rsid w:val="007900BB"/>
    <w:rsid w:val="007B7728"/>
    <w:rsid w:val="0080078C"/>
    <w:rsid w:val="00863463"/>
    <w:rsid w:val="0086721E"/>
    <w:rsid w:val="00956C26"/>
    <w:rsid w:val="00990A6C"/>
    <w:rsid w:val="009B0902"/>
    <w:rsid w:val="00B43182"/>
    <w:rsid w:val="00C713DA"/>
    <w:rsid w:val="00ED43C7"/>
    <w:rsid w:val="00EF5E91"/>
    <w:rsid w:val="00F52660"/>
    <w:rsid w:val="00FC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3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9054</Characters>
  <Application>Microsoft Office Word</Application>
  <DocSecurity>0</DocSecurity>
  <Lines>75</Lines>
  <Paragraphs>21</Paragraphs>
  <ScaleCrop>false</ScaleCrop>
  <Company>1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2006-11-07T12:26:00Z</cp:lastPrinted>
  <dcterms:created xsi:type="dcterms:W3CDTF">2025-01-30T10:44:00Z</dcterms:created>
  <dcterms:modified xsi:type="dcterms:W3CDTF">2025-01-30T10:44:00Z</dcterms:modified>
</cp:coreProperties>
</file>