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 октября 2008 г.</w:t>
        <w:tab/>
        <w:t>679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46CA" w:rsidR="00F237BF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0746CA" w:rsidP="000746C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46CA" w:rsidR="00F237BF">
        <w:rPr>
          <w:rFonts w:ascii="Times New Roman" w:hAnsi="Times New Roman" w:cs="Times New Roman"/>
          <w:sz w:val="28"/>
          <w:szCs w:val="28"/>
        </w:rPr>
        <w:t xml:space="preserve">администрации Дзержинского сельского </w:t>
      </w:r>
    </w:p>
    <w:p w:rsidR="000746CA" w:rsidP="000746C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46CA" w:rsidR="00F237BF">
        <w:rPr>
          <w:rFonts w:ascii="Times New Roman" w:hAnsi="Times New Roman" w:cs="Times New Roman"/>
          <w:sz w:val="28"/>
          <w:szCs w:val="28"/>
        </w:rPr>
        <w:t xml:space="preserve">поселения места размещения инженерных </w:t>
      </w:r>
    </w:p>
    <w:p w:rsidR="000746CA" w:rsidP="000746C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46CA" w:rsidR="00F237BF">
        <w:rPr>
          <w:rFonts w:ascii="Times New Roman" w:hAnsi="Times New Roman" w:cs="Times New Roman"/>
          <w:sz w:val="28"/>
          <w:szCs w:val="28"/>
        </w:rPr>
        <w:t xml:space="preserve">коммуникаций под квартал усадебной </w:t>
      </w:r>
    </w:p>
    <w:p w:rsidR="00F237BF" w:rsidRPr="000746CA" w:rsidP="000746C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застройки в п</w:t>
      </w:r>
      <w:r w:rsidR="000746CA">
        <w:rPr>
          <w:rFonts w:ascii="Times New Roman" w:hAnsi="Times New Roman" w:cs="Times New Roman"/>
          <w:sz w:val="28"/>
          <w:szCs w:val="28"/>
        </w:rPr>
        <w:t>ос</w:t>
      </w:r>
      <w:r w:rsidRPr="000746CA">
        <w:rPr>
          <w:rFonts w:ascii="Times New Roman" w:hAnsi="Times New Roman" w:cs="Times New Roman"/>
          <w:sz w:val="28"/>
          <w:szCs w:val="28"/>
        </w:rPr>
        <w:t>.Дзержинского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CA" w:rsidR="00F237BF">
        <w:rPr>
          <w:rFonts w:ascii="Times New Roman" w:hAnsi="Times New Roman" w:cs="Times New Roman"/>
          <w:sz w:val="28"/>
          <w:szCs w:val="28"/>
        </w:rPr>
        <w:t>На основании заявочного письма администрации Дзержинского сельского поселения от 07.05.2008 № 99 о предоставлении земельного участка под квартал усадебной застройки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6CA" w:rsidR="00F237BF">
        <w:rPr>
          <w:rFonts w:ascii="Times New Roman" w:hAnsi="Times New Roman" w:cs="Times New Roman"/>
          <w:sz w:val="28"/>
          <w:szCs w:val="28"/>
        </w:rPr>
        <w:t xml:space="preserve"> в соответствии с протоколом заседания межведомственной комиссии по выбору земельных участков на территории Лужского муниципального района № 8 от 20.08.2008, результатами обследования земельного участка, оформленными актом обследования и выбора земельного участка от 20.08.2008, принимая во внимание, заблаговременную публикацию сообщения о предстоящем выделении данного участка в средствах массовой информации (газет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6CA" w:rsidR="00F237BF">
        <w:rPr>
          <w:rFonts w:ascii="Times New Roman" w:hAnsi="Times New Roman" w:cs="Times New Roman"/>
          <w:sz w:val="28"/>
          <w:szCs w:val="28"/>
        </w:rPr>
        <w:t xml:space="preserve"> «Лужская правда» от 04.09.2008), руководствуясь п.10 ст.3 Федерального закона от 25.10.2001 № 137-фз «О введении в действие Земельного кодекса РФ», Земельным кодексом РФ, Градостроительным кодексом РФ, </w:t>
      </w:r>
    </w:p>
    <w:p w:rsidR="00F237BF" w:rsidRP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п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с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т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а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н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в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л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я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ю: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0746CA">
        <w:rPr>
          <w:rFonts w:ascii="Times New Roman" w:hAnsi="Times New Roman" w:cs="Times New Roman"/>
          <w:sz w:val="28"/>
          <w:szCs w:val="28"/>
        </w:rPr>
        <w:t xml:space="preserve">1. </w:t>
      </w:r>
      <w:r w:rsidRPr="000746CA">
        <w:rPr>
          <w:rFonts w:ascii="Times New Roman" w:hAnsi="Times New Roman" w:cs="Times New Roman"/>
          <w:sz w:val="28"/>
          <w:szCs w:val="28"/>
        </w:rPr>
        <w:t>Предварительно согласовать администрации Дзержинского сельского поселения место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размещения инженерных коммуникаций под квартал усадебной застройки на земельном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участке площадью 5,1 га из состава земель населенного пункта пос.Дзержинского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Дзержинского сельского поселения утвердив акт обследования и выбора земельного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участка от 20.0</w:t>
      </w:r>
      <w:r w:rsidR="00382A9E">
        <w:rPr>
          <w:rFonts w:ascii="Times New Roman" w:hAnsi="Times New Roman" w:cs="Times New Roman"/>
          <w:sz w:val="28"/>
          <w:szCs w:val="28"/>
        </w:rPr>
        <w:t>8</w:t>
      </w:r>
      <w:r w:rsidRPr="000746CA">
        <w:rPr>
          <w:rFonts w:ascii="Times New Roman" w:hAnsi="Times New Roman" w:cs="Times New Roman"/>
          <w:sz w:val="28"/>
          <w:szCs w:val="28"/>
        </w:rPr>
        <w:t>.2008.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0746CA">
        <w:rPr>
          <w:rFonts w:ascii="Times New Roman" w:hAnsi="Times New Roman" w:cs="Times New Roman"/>
          <w:sz w:val="28"/>
          <w:szCs w:val="28"/>
        </w:rPr>
        <w:t xml:space="preserve">2. </w:t>
      </w:r>
      <w:r w:rsidRPr="000746CA">
        <w:rPr>
          <w:rFonts w:ascii="Times New Roman" w:hAnsi="Times New Roman" w:cs="Times New Roman"/>
          <w:sz w:val="28"/>
          <w:szCs w:val="28"/>
        </w:rPr>
        <w:t>Разрешить администрации Дзержинского сельского поселения проведение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изыскательских работ на земельном участке площадью 5,1 га для размещения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инженерных коммуникаций под квартал усадебной застройки в пос.Дзержинского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Дзержинского сельского поселения.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3.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Обязать администрацию Дзержинского сельского поселения</w:t>
      </w:r>
      <w:r w:rsidR="000746CA">
        <w:rPr>
          <w:rFonts w:ascii="Times New Roman" w:hAnsi="Times New Roman" w:cs="Times New Roman"/>
          <w:sz w:val="28"/>
          <w:szCs w:val="28"/>
        </w:rPr>
        <w:t xml:space="preserve"> п</w:t>
      </w:r>
      <w:r w:rsidRPr="000746CA">
        <w:rPr>
          <w:rFonts w:ascii="Times New Roman" w:hAnsi="Times New Roman" w:cs="Times New Roman"/>
          <w:sz w:val="28"/>
          <w:szCs w:val="28"/>
        </w:rPr>
        <w:t>олучить в соответствующих службах технические условия на подключение объектов строительства к инженерным сетям.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4.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Получить градостроительный план земельного участка для выполнения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архитектурно-строительного проектирования в отделе архитектуры и капитального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строительства администрации Лужского муниципального района.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5.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Отвод земельного участка для размещения инженерных коммуникаций под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квартал усадебной застройки в пос. Дзержинского оформить в установленном законом</w:t>
      </w:r>
      <w:r w:rsidR="000746CA">
        <w:rPr>
          <w:rFonts w:ascii="Times New Roman" w:hAnsi="Times New Roman" w:cs="Times New Roman"/>
          <w:sz w:val="28"/>
          <w:szCs w:val="28"/>
        </w:rPr>
        <w:t xml:space="preserve"> </w:t>
      </w:r>
      <w:r w:rsidRPr="000746CA">
        <w:rPr>
          <w:rFonts w:ascii="Times New Roman" w:hAnsi="Times New Roman" w:cs="Times New Roman"/>
          <w:sz w:val="28"/>
          <w:szCs w:val="28"/>
        </w:rPr>
        <w:t>порядке.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37BF" w:rsidRP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</w:r>
      <w:r w:rsidR="000746CA"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0746CA">
        <w:rPr>
          <w:rFonts w:ascii="Times New Roman" w:hAnsi="Times New Roman" w:cs="Times New Roman"/>
          <w:sz w:val="28"/>
          <w:szCs w:val="28"/>
        </w:rPr>
        <w:t>С.Н.Тимофеев</w:t>
      </w: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7BF" w:rsidRPr="000746CA" w:rsidP="000746CA">
      <w:pPr>
        <w:jc w:val="both"/>
        <w:rPr>
          <w:rFonts w:ascii="Times New Roman" w:hAnsi="Times New Roman" w:cs="Times New Roman"/>
          <w:sz w:val="28"/>
          <w:szCs w:val="28"/>
        </w:rPr>
      </w:pPr>
      <w:r w:rsidRPr="000746CA">
        <w:rPr>
          <w:rFonts w:ascii="Times New Roman" w:hAnsi="Times New Roman" w:cs="Times New Roman"/>
          <w:sz w:val="28"/>
          <w:szCs w:val="28"/>
        </w:rPr>
        <w:t>Разослано: МУП «Лужское АПБ», ОАиКС, ОУМИ- 2 экз., БТИ, Лужский отдел УФРС, ТО Роснедвижимост</w:t>
      </w:r>
      <w:r w:rsidR="000746CA">
        <w:rPr>
          <w:rFonts w:ascii="Times New Roman" w:hAnsi="Times New Roman" w:cs="Times New Roman"/>
          <w:sz w:val="28"/>
          <w:szCs w:val="28"/>
        </w:rPr>
        <w:t>и</w:t>
      </w:r>
      <w:r w:rsidRPr="000746CA">
        <w:rPr>
          <w:rFonts w:ascii="Times New Roman" w:hAnsi="Times New Roman" w:cs="Times New Roman"/>
          <w:sz w:val="28"/>
          <w:szCs w:val="28"/>
        </w:rPr>
        <w:t>, ИФНС, адм.Дзержинского с/п, прокуратура</w:t>
      </w:r>
    </w:p>
    <w:sectPr w:rsidSect="000746CA">
      <w:headerReference w:type="default" r:id="rId4"/>
      <w:type w:val="continuous"/>
      <w:pgSz w:w="11909" w:h="16834"/>
      <w:pgMar w:top="1134" w:right="710" w:bottom="720" w:left="1843" w:header="720" w:footer="720"/>
      <w:cols w:space="6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CA" w:rsidP="00735DC6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3589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746C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2B65"/>
    <w:multiLevelType w:val="singleLevel"/>
    <w:tmpl w:val="E2D231A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7BF"/>
    <w:rsid w:val="000746CA"/>
    <w:rsid w:val="00135891"/>
    <w:rsid w:val="00382A9E"/>
    <w:rsid w:val="00391811"/>
    <w:rsid w:val="00735DC6"/>
    <w:rsid w:val="00F237B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0746CA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0746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357</Words>
  <Characters>2038</Characters>
  <Application>Microsoft Office Word</Application>
  <DocSecurity>0</DocSecurity>
  <Lines>0</Lines>
  <Paragraphs>0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2008-10-31T16:17:00Z</cp:lastPrinted>
  <dcterms:created xsi:type="dcterms:W3CDTF">2009-01-13T14:29:00Z</dcterms:created>
  <dcterms:modified xsi:type="dcterms:W3CDTF">2009-01-13T14:29:00Z</dcterms:modified>
</cp:coreProperties>
</file>