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24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21 августа 2009г.</w:t>
        <w:tab/>
        <w:t>241-р</w:t>
      </w:r>
    </w:p>
    <w:p>
      <w:pPr>
        <w:pStyle w:val="Style2"/>
        <w:keepNext w:val="0"/>
        <w:keepLines w:val="0"/>
        <w:framePr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авторалли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102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Разрешить ООО «Автошкола «Форсаж» (Богачев А.С.) провести 29 августа 2009 года на территории Лужского района II этап открытого Первенства Лужского района по ралли-спринт.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96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внутренних дел (Меньшикову В.В.) обеспечить охрану общественного порядка, безопасность движения при проведении соревнований согласно прилагаемой схеме и графику проведения.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09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Главному врачу МУЗ «Лужская ЦРБ» (Семенову А.Ю.) обеспечить медицинское обслуживание участников соревнований.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80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Генеральному директору ООО «Автошкола «Форсаж» (Богачев А.С):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1"/>
          <w:numId w:val="1"/>
        </w:numPr>
        <w:shd w:val="clear" w:color="auto" w:fill="auto"/>
        <w:tabs>
          <w:tab w:pos="132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пожарную безопасность при проведении соревнований.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1"/>
          <w:numId w:val="1"/>
        </w:numPr>
        <w:shd w:val="clear" w:color="auto" w:fill="auto"/>
        <w:tabs>
          <w:tab w:pos="1314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После проведения соревнований обеспечить восстановление трассы и уборки стоянки участников соревнований.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numPr>
          <w:ilvl w:val="0"/>
          <w:numId w:val="1"/>
        </w:numPr>
        <w:shd w:val="clear" w:color="auto" w:fill="auto"/>
        <w:tabs>
          <w:tab w:pos="1107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А.В. Солдатова.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696" w:h="9365" w:hRule="exact" w:wrap="none" w:vAnchor="page" w:hAnchor="page" w:x="1670" w:y="62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ООО «Автошкола «Фосаж», ОВД, МУЗ «Лужская ЦРБ»,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