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Default Extension="jpeg" ContentType="image/jpeg"/>
  <Default Extension="png" ContentType="image/pn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settings.xml" ContentType="application/vnd.openxmlformats-officedocument.wordprocessingml.settings+xml"/>
</Types>
</file>

<file path=_rels/.rels>&#65279;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 xmlns:w15="http://schemas.microsoft.com/office/word/2012/wordml" mc:Ignorable="w15">
  <w:body>
    <w:p>
      <w:pPr>
        <w:widowControl w:val="0"/>
        <w:spacing w:line="1" w:lineRule="exact"/>
      </w:pPr>
      <w:r/>
    </w:p>
    <w:p>
      <w:pPr>
        <w:pStyle w:val="Style2"/>
        <w:keepNext w:val="0"/>
        <w:keepLines w:val="0"/>
        <w:framePr w:wrap="none" w:vAnchor="page" w:hAnchor="page" w:x="1670" w:y="4031"/>
        <w:widowControl w:val="0"/>
        <w:shd w:val="clear" w:color="auto" w:fill="auto"/>
        <w:tabs>
          <w:tab w:pos="3418" w:val="left"/>
        </w:tabs>
        <w:bidi w:val="0"/>
        <w:spacing w:before="0" w:after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05 февраля 2009г.</w:t>
        <w:tab/>
        <w:t>26-р</w:t>
      </w:r>
    </w:p>
    <w:p>
      <w:pPr>
        <w:pStyle w:val="Style2"/>
        <w:keepNext w:val="0"/>
        <w:keepLines w:val="0"/>
        <w:framePr w:w="9706" w:h="8074" w:hRule="exact" w:wrap="none" w:vAnchor="page" w:hAnchor="page" w:x="1670" w:y="5644"/>
        <w:widowControl w:val="0"/>
        <w:shd w:val="clear" w:color="auto" w:fill="auto"/>
        <w:bidi w:val="0"/>
        <w:spacing w:before="0" w:after="64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Об участии в турнире по дзюдо</w:t>
      </w:r>
    </w:p>
    <w:p>
      <w:pPr>
        <w:pStyle w:val="Style2"/>
        <w:keepNext w:val="0"/>
        <w:keepLines w:val="0"/>
        <w:framePr w:w="9706" w:h="8074" w:hRule="exact" w:wrap="none" w:vAnchor="page" w:hAnchor="page" w:x="1670" w:y="5644"/>
        <w:widowControl w:val="0"/>
        <w:shd w:val="clear" w:color="auto" w:fill="auto"/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В соответствии с календарным планом спортивно-массовых и физкультурно-оздоровительных мероприятий отдела молодежной политики, спорта и культуры администрации Лужского муниципального района на 2009 год:</w:t>
      </w:r>
    </w:p>
    <w:p>
      <w:pPr>
        <w:pStyle w:val="Style2"/>
        <w:keepNext w:val="0"/>
        <w:keepLines w:val="0"/>
        <w:framePr w:w="9706" w:h="8074" w:hRule="exact" w:wrap="none" w:vAnchor="page" w:hAnchor="page" w:x="1670" w:y="5644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Отделу молодежной политики, спорта и культуры администрации Лужского муниципального района (Великанова В.А.) организовать поездку команды от Лужского муниципального района на IX турнир по борьбе дзюдо, посвященный памяти героев 6-ой роты 104 полка 76-й гвардейской Черниговской воздушно-десантной дивизии 21 февраля 2009 года в г.Псков.</w:t>
      </w:r>
    </w:p>
    <w:p>
      <w:pPr>
        <w:pStyle w:val="Style2"/>
        <w:keepNext w:val="0"/>
        <w:keepLines w:val="0"/>
        <w:framePr w:w="9706" w:h="8074" w:hRule="exact" w:wrap="none" w:vAnchor="page" w:hAnchor="page" w:x="1670" w:y="5644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Направить Боброва Сергея Александровича тренером-представителем с командой численностью 22 человека и возложить на него ответственность за жизнь и здоровье спортсменов во время соревнований и в пути следования.</w:t>
      </w:r>
    </w:p>
    <w:p>
      <w:pPr>
        <w:pStyle w:val="Style2"/>
        <w:keepNext w:val="0"/>
        <w:keepLines w:val="0"/>
        <w:framePr w:w="9706" w:h="8074" w:hRule="exact" w:wrap="none" w:vAnchor="page" w:hAnchor="page" w:x="1670" w:y="5644"/>
        <w:widowControl w:val="0"/>
        <w:numPr>
          <w:ilvl w:val="0"/>
          <w:numId w:val="1"/>
        </w:numPr>
        <w:shd w:val="clear" w:color="auto" w:fill="auto"/>
        <w:tabs>
          <w:tab w:pos="1109" w:val="left"/>
        </w:tabs>
        <w:bidi w:val="0"/>
        <w:spacing w:before="0" w:line="240" w:lineRule="auto"/>
        <w:ind w:left="0" w:right="0" w:firstLine="74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Контроль за исполнением распоряжения возложить на первого заместителя главы администрации Лужского муниципального района А.В.Солдатова.</w:t>
      </w:r>
    </w:p>
    <w:p>
      <w:pPr>
        <w:pStyle w:val="Style2"/>
        <w:keepNext w:val="0"/>
        <w:keepLines w:val="0"/>
        <w:framePr w:w="9706" w:h="8074" w:hRule="exact" w:wrap="none" w:vAnchor="page" w:hAnchor="page" w:x="1670" w:y="5644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Глава администрации</w:t>
      </w:r>
    </w:p>
    <w:p>
      <w:pPr>
        <w:pStyle w:val="Style2"/>
        <w:keepNext w:val="0"/>
        <w:keepLines w:val="0"/>
        <w:framePr w:w="9706" w:h="8074" w:hRule="exact" w:wrap="none" w:vAnchor="page" w:hAnchor="page" w:x="1670" w:y="5644"/>
        <w:widowControl w:val="0"/>
        <w:shd w:val="clear" w:color="auto" w:fill="auto"/>
        <w:tabs>
          <w:tab w:pos="7205" w:val="left"/>
        </w:tabs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Лужского муниципального района</w:t>
        <w:tab/>
        <w:t>С.Н.Тимофеев</w:t>
      </w:r>
    </w:p>
    <w:p>
      <w:pPr>
        <w:pStyle w:val="Style2"/>
        <w:keepNext w:val="0"/>
        <w:keepLines w:val="0"/>
        <w:framePr w:wrap="none" w:vAnchor="page" w:hAnchor="page" w:x="1670" w:y="1498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both"/>
      </w:pPr>
      <w:r>
        <w:rPr>
          <w:color w:val="000000"/>
          <w:spacing w:val="0"/>
          <w:w w:val="100"/>
          <w:position w:val="0"/>
          <w:shd w:val="clear" w:color="auto" w:fill="auto"/>
          <w:lang w:val="ru-RU" w:eastAsia="ru-RU" w:bidi="ru-RU"/>
        </w:rPr>
        <w:t>Разослано: ОМПСиК - 2 экз., прокуратура.</w:t>
      </w:r>
    </w:p>
    <w:p>
      <w:pPr>
        <w:widowControl w:val="0"/>
        <w:spacing w:line="1" w:lineRule="exact"/>
      </w:pPr>
    </w:p>
    <w:sectPr>
      <w:footnotePr>
        <w:pos w:val="pageBottom"/>
        <w:numFmt w:val="decimal"/>
        <w:numRestart w:val="continuous"/>
      </w:footnotePr>
      <w:pgSz w:w="11900" w:h="16840"/>
      <w:pgMar w:top="360" w:right="360" w:bottom="360" w:left="360" w:header="0" w:footer="3" w:gutter="0"/>
      <w:cols w:space="720"/>
      <w:noEndnote/>
      <w:rtlGutter w:val="0"/>
      <w:docGrid w:linePitch="360"/>
    </w:sectPr>
  </w:body>
</w:document>
</file>

<file path=word/footnotes.xml><?xml version="1.0" encoding="utf-8"?>
<w:footnot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footnote w:id="0" w:type="separator">
    <w:p>
      <w:r/>
    </w:p>
  </w:footnote>
  <w:footnote w:id="1" w:type="continuationSeparator">
    <w:p>
      <w:r/>
    </w:p>
  </w:footnote>
</w:footnotes>
</file>

<file path=word/numbering.xml><?xml version="1.0" encoding="utf-8"?>
<w:numbering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abstractNum w:abstractNumId="0">
    <w:multiLevelType w:val="multilevel"/>
    <w:lvl w:ilvl="0">
      <w:start w:val="1"/>
      <w:numFmt w:val="decimal"/>
      <w:lvlText w:val="%1.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shd w:val="clear" w:color="auto" w:fill="auto"/>
        <w:lang w:val="ru-RU" w:eastAsia="ru-RU" w:bidi="ru-RU"/>
      </w:rPr>
    </w:lvl>
  </w:abstractNum>
  <w:num w:numId="1">
    <w:abstractNumId w:val="0"/>
  </w:num>
</w:numbering>
</file>

<file path=word/settings.xml><?xml version="1.0" encoding="utf-8"?>
<w:setting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zoom w:val="fullPage"/>
  <w:drawingGridHorizontalSpacing w:val="181"/>
  <w:drawingGridVerticalSpacing w:val="181"/>
  <w:displayHorizontalDrawingGridEvery w:val="1"/>
  <w:displayVerticalDrawingGridEvery w:val="1"/>
  <w:characterSpacingControl w:val="compressPunctuation"/>
  <w:footnotePr>
    <w:pos w:val="pageBottom"/>
    <w:numFmt w:val="decimal"/>
    <w:numRestart w:val="continuous"/>
    <w:footnote w:id="0"/>
    <w:footnote w:id="1"/>
  </w:footnotePr>
  <w:compat>
    <w:doNotExpandShiftReturn/>
    <w:compatSetting w:name="compatibilityMode" w:uri="http://schemas.microsoft.com/office/word" w:val="15"/>
  </w:compat>
</w:settings>
</file>

<file path=word/styles.xml><?xml version="1.0" encoding="utf-8"?>
<w:styles xmlns:w="http://schemas.openxmlformats.org/wordprocessingml/2006/main" xmlns:r="http://schemas.openxmlformats.org/officeDocument/2006/relationships" xmlns:wp="http://schemas.openxmlformats.org/drawingml/2006/wordprocessingDrawing" xmlns:mc="http://schemas.openxmlformats.org/markup-compatibility/2006" xmlns:wps="http://schemas.microsoft.com/office/word/2010/wordprocessingShape" xmlns:wpg="http://schemas.microsoft.com/office/word/2010/wordprocessingGroup" xmlns:v="urn:schemas-microsoft-com:vml" xmlns:o="urn:schemas-microsoft-com:office:office" xmlns:w10="urn:schemas-microsoft-com:office:word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keepNext w:val="0"/>
        <w:keepLines w:val="0"/>
        <w:widowControl w:val="0"/>
        <w:shd w:val="clear" w:color="auto" w:fill="auto"/>
        <w:bidi w:val="0"/>
        <w:spacing w:before="0" w:after="0" w:line="240" w:lineRule="auto"/>
        <w:ind w:left="0" w:right="0" w:firstLine="0"/>
        <w:jc w:val="left"/>
      </w:pPr>
    </w:pPrDefault>
  </w:docDefaults>
  <w:style w:type="paragraph" w:default="1" w:styleId="Normal">
    <w:name w:val="Normal"/>
    <w:pPr>
      <w:keepNext w:val="0"/>
      <w:keepLines w:val="0"/>
      <w:widowControl w:val="0"/>
      <w:shd w:val="clear" w:color="auto" w:fill="auto"/>
      <w:bidi w:val="0"/>
      <w:spacing w:before="0" w:after="0" w:line="240" w:lineRule="auto"/>
      <w:ind w:left="0" w:right="0" w:firstLine="0"/>
      <w:jc w:val="left"/>
    </w:pPr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default="1" w:styleId="DefaultParagraphFont">
    <w:name w:val="Default Paragraph Font"/>
    <w:rPr>
      <w:rFonts w:ascii="Arial Unicode MS" w:eastAsia="Arial Unicode MS" w:hAnsi="Arial Unicode MS" w:cs="Arial Unicode MS"/>
      <w:color w:val="000000"/>
      <w:spacing w:val="0"/>
      <w:w w:val="100"/>
      <w:position w:val="0"/>
      <w:sz w:val="24"/>
      <w:szCs w:val="24"/>
      <w:shd w:val="clear" w:color="auto" w:fill="auto"/>
      <w:lang w:val="ru-RU" w:eastAsia="ru-RU" w:bidi="ru-RU"/>
    </w:rPr>
  </w:style>
  <w:style w:type="character" w:customStyle="1" w:styleId="CharStyle3">
    <w:name w:val="Основной текст_"/>
    <w:basedOn w:val="DefaultParagraphFont"/>
    <w:link w:val="Style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paragraph" w:customStyle="1" w:styleId="Style2">
    <w:name w:val="Основной текст"/>
    <w:basedOn w:val="Normal"/>
    <w:link w:val="CharStyle3"/>
    <w:pPr>
      <w:widowControl w:val="0"/>
      <w:shd w:val="clear" w:color="auto" w:fill="auto"/>
      <w:spacing w:after="300"/>
      <w:ind w:firstLine="400"/>
    </w:pPr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_rels/document.xml.rels>&#65279;<?xml version="1.0" encoding="UTF-8" standalone="yes"?>
<Relationships xmlns="http://schemas.openxmlformats.org/package/2006/relationships"><Relationship Id="rId1" Type="http://schemas.openxmlformats.org/officeDocument/2006/relationships/footnotes" Target="footnotes.xml"/><Relationship Id="rId2" Type="http://schemas.openxmlformats.org/officeDocument/2006/relationships/styles" Target="styles.xml"/><Relationship Id="rId3" Type="http://schemas.openxmlformats.org/officeDocument/2006/relationships/numbering" Target="numbering.xml"/><Relationship Id="rId4" Type="http://schemas.openxmlformats.org/officeDocument/2006/relationships/settings" Target="settings.xml"/></Relationships>
</file>

<file path=docProps/core.xml><?xml version="1.0" encoding="utf-8"?>
<cp:coreProperties xmlns:cp="http://schemas.openxmlformats.org/package/2006/metadata/core-properties" xmlns:dc="http://purl.org/dc/elements/1.1/">
  <dc:title/>
  <dc:subject/>
  <dc:creator>Stepanova</dc:creator>
  <cp:keywords/>
</cp:coreProperties>
</file>