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529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16 ноября 2009 г.</w:t>
      </w:r>
    </w:p>
    <w:p>
      <w:pPr>
        <w:pStyle w:val="Style2"/>
        <w:keepNext w:val="0"/>
        <w:keepLines w:val="0"/>
        <w:framePr w:w="696" w:h="350" w:hRule="exact" w:wrap="none" w:vAnchor="page" w:hAnchor="page" w:x="5389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344-р</w:t>
      </w:r>
    </w:p>
    <w:p>
      <w:pPr>
        <w:pStyle w:val="Style2"/>
        <w:keepNext w:val="0"/>
        <w:keepLines w:val="0"/>
        <w:framePr w:w="9586" w:h="10651" w:hRule="exact" w:wrap="none" w:vAnchor="page" w:hAnchor="page" w:x="1780" w:y="5323"/>
        <w:widowControl w:val="0"/>
        <w:shd w:val="clear" w:color="auto" w:fill="auto"/>
        <w:bidi w:val="0"/>
        <w:spacing w:before="0" w:after="64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Единого родительского дня</w:t>
      </w:r>
    </w:p>
    <w:p>
      <w:pPr>
        <w:pStyle w:val="Style2"/>
        <w:keepNext w:val="0"/>
        <w:keepLines w:val="0"/>
        <w:framePr w:w="9586" w:h="10651" w:hRule="exact" w:wrap="none" w:vAnchor="page" w:hAnchor="page" w:x="1780" w:y="5323"/>
        <w:widowControl w:val="0"/>
        <w:shd w:val="clear" w:color="auto" w:fill="auto"/>
        <w:bidi w:val="0"/>
        <w:spacing w:before="0" w:after="3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письмом комиссии по делам несовершеннолетних и защите их прав при Правительстве Ленинградской области от 02.11.2009 № 391-КДН «О проведении в Ленинградской области Единого родительского дня на тему: «Охрана прав несовершеннолетних»:</w:t>
      </w:r>
    </w:p>
    <w:p>
      <w:pPr>
        <w:pStyle w:val="Style2"/>
        <w:keepNext w:val="0"/>
        <w:keepLines w:val="0"/>
        <w:framePr w:w="9586" w:h="10651" w:hRule="exact" w:wrap="none" w:vAnchor="page" w:hAnchor="page" w:x="1780" w:y="5323"/>
        <w:widowControl w:val="0"/>
        <w:numPr>
          <w:ilvl w:val="0"/>
          <w:numId w:val="1"/>
        </w:numPr>
        <w:shd w:val="clear" w:color="auto" w:fill="auto"/>
        <w:tabs>
          <w:tab w:pos="111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КДН и ЗП (Волкова Л.А.), отделу образования (Наумова Т.Я.), комитету социальной защиты населения (Вурмс В.Г.), муниципальному учреждению здравоохранения «Лужская ЦРБ» (Семенов А.Ю.), ОВД по Лужскому району (Меньшиков В.В.), отделу молодежной политики, спорта и культуры (Великанова В.А.), центру занятости населения (Глазунова Н.М) провести на территории Лужского муниципального района 19 ноября 2009 года Единый родительский день на тему: «Охрана прав несовершеннолетних» с целью осуществления мероприятий, обеспечивающих социальную и правовую защиту детей, усиление межведомственного взаимодействия, активизацию участия родителей и общественности в мероприятиях по выявлению и устранению причин и условий, способствующих безнадзорности, правонарушениям и антиобщественным действиям несовершеннолетних.</w:t>
      </w:r>
    </w:p>
    <w:p>
      <w:pPr>
        <w:pStyle w:val="Style2"/>
        <w:keepNext w:val="0"/>
        <w:keepLines w:val="0"/>
        <w:framePr w:w="9586" w:h="10651" w:hRule="exact" w:wrap="none" w:vAnchor="page" w:hAnchor="page" w:x="1780" w:y="5323"/>
        <w:widowControl w:val="0"/>
        <w:numPr>
          <w:ilvl w:val="0"/>
          <w:numId w:val="1"/>
        </w:numPr>
        <w:shd w:val="clear" w:color="auto" w:fill="auto"/>
        <w:tabs>
          <w:tab w:pos="111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Рекомендовать главам администраций поселений принять участие в указанном мероприятии.</w:t>
      </w:r>
    </w:p>
    <w:p>
      <w:pPr>
        <w:pStyle w:val="Style2"/>
        <w:keepNext w:val="0"/>
        <w:keepLines w:val="0"/>
        <w:framePr w:w="9586" w:h="10651" w:hRule="exact" w:wrap="none" w:vAnchor="page" w:hAnchor="page" w:x="1780" w:y="5323"/>
        <w:widowControl w:val="0"/>
        <w:numPr>
          <w:ilvl w:val="0"/>
          <w:numId w:val="1"/>
        </w:numPr>
        <w:shd w:val="clear" w:color="auto" w:fill="auto"/>
        <w:tabs>
          <w:tab w:pos="111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план мероприятий по проведению Единого родительского дня согласно приложению.</w:t>
      </w:r>
    </w:p>
    <w:p>
      <w:pPr>
        <w:pStyle w:val="Style2"/>
        <w:keepNext w:val="0"/>
        <w:keepLines w:val="0"/>
        <w:framePr w:w="9586" w:h="10651" w:hRule="exact" w:wrap="none" w:vAnchor="page" w:hAnchor="page" w:x="1780" w:y="5323"/>
        <w:widowControl w:val="0"/>
        <w:numPr>
          <w:ilvl w:val="0"/>
          <w:numId w:val="1"/>
        </w:numPr>
        <w:shd w:val="clear" w:color="auto" w:fill="auto"/>
        <w:tabs>
          <w:tab w:pos="1118" w:val="left"/>
        </w:tabs>
        <w:bidi w:val="0"/>
        <w:spacing w:before="0" w:after="3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586" w:h="10651" w:hRule="exact" w:wrap="none" w:vAnchor="page" w:hAnchor="page" w:x="1780" w:y="5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586" w:h="10651" w:hRule="exact" w:wrap="none" w:vAnchor="page" w:hAnchor="page" w:x="1780" w:y="5323"/>
        <w:widowControl w:val="0"/>
        <w:shd w:val="clear" w:color="auto" w:fill="auto"/>
        <w:tabs>
          <w:tab w:pos="72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="9586" w:h="10651" w:hRule="exact" w:wrap="none" w:vAnchor="page" w:hAnchor="page" w:x="1780" w:y="5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КСЗН, ОВД, отд. образования, МУЗ «Лужская ЦРБ», КДН и ЗП, адм. поселений, прокуратура.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600" w:h="1637" w:hRule="exact" w:wrap="none" w:vAnchor="page" w:hAnchor="page" w:x="1786" w:y="2584"/>
        <w:widowControl w:val="0"/>
        <w:shd w:val="clear" w:color="auto" w:fill="auto"/>
        <w:bidi w:val="0"/>
        <w:spacing w:before="0" w:after="0" w:line="240" w:lineRule="auto"/>
        <w:ind w:left="5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</w:t>
      </w:r>
    </w:p>
    <w:p>
      <w:pPr>
        <w:pStyle w:val="Style2"/>
        <w:keepNext w:val="0"/>
        <w:keepLines w:val="0"/>
        <w:framePr w:w="9600" w:h="1637" w:hRule="exact" w:wrap="none" w:vAnchor="page" w:hAnchor="page" w:x="1786" w:y="2584"/>
        <w:widowControl w:val="0"/>
        <w:shd w:val="clear" w:color="auto" w:fill="auto"/>
        <w:bidi w:val="0"/>
        <w:spacing w:before="0" w:after="0" w:line="240" w:lineRule="auto"/>
        <w:ind w:left="5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постановлению администрации Лужского муниципального района от 16.11.2009 № 344-р</w:t>
      </w:r>
    </w:p>
    <w:p>
      <w:pPr>
        <w:pStyle w:val="Style2"/>
        <w:keepNext w:val="0"/>
        <w:keepLines w:val="0"/>
        <w:framePr w:w="9600" w:h="984" w:hRule="exact" w:wrap="none" w:vAnchor="page" w:hAnchor="page" w:x="1786" w:y="4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План мероприятий по проведению</w:t>
      </w:r>
    </w:p>
    <w:p>
      <w:pPr>
        <w:pStyle w:val="Style2"/>
        <w:keepNext w:val="0"/>
        <w:keepLines w:val="0"/>
        <w:framePr w:w="9600" w:h="984" w:hRule="exact" w:wrap="none" w:vAnchor="page" w:hAnchor="page" w:x="1786" w:y="4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Единого родительского дня в Лужском муниципальном районе</w:t>
        <w:br/>
        <w:t>с 16.11.2009 - 19.11.2009</w:t>
      </w:r>
    </w:p>
    <w:tbl>
      <w:tblPr>
        <w:tblOverlap w:val="never"/>
        <w:jc w:val="left"/>
        <w:tblLayout w:type="fixed"/>
      </w:tblPr>
      <w:tblGrid>
        <w:gridCol w:w="672"/>
        <w:gridCol w:w="5520"/>
        <w:gridCol w:w="1430"/>
        <w:gridCol w:w="1978"/>
      </w:tblGrid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Сроки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Исполнители</w:t>
            </w:r>
          </w:p>
        </w:tc>
      </w:tr>
      <w:tr>
        <w:trPr>
          <w:trHeight w:val="19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Прямые телефонные линии по вопросам здоровья несовершеннолетних по тел. 2-66-49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16.11.09</w:t>
              <w:softHyphen/>
            </w:r>
          </w:p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18.11.09 с</w:t>
            </w:r>
          </w:p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9-00 до</w:t>
            </w:r>
          </w:p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17-30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Подростковое Медико</w:t>
              <w:softHyphen/>
              <w:t>психологиче</w:t>
              <w:softHyphen/>
              <w:t>ское отделение МУЗ «Лужская ЦРБ»</w:t>
            </w:r>
          </w:p>
        </w:tc>
      </w:tr>
      <w:tr>
        <w:trPr>
          <w:trHeight w:val="1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Посещение семей по месту жительства несовершеннолетних, имеющих условную судимость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16.11.09</w:t>
            </w:r>
          </w:p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17.11.09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КДН и ЗП КСЗН</w:t>
            </w:r>
          </w:p>
        </w:tc>
      </w:tr>
      <w:tr>
        <w:trPr>
          <w:trHeight w:val="21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tabs>
                <w:tab w:pos="1733" w:val="left"/>
                <w:tab w:pos="2914" w:val="left"/>
                <w:tab w:pos="374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пятиминуток в школах силами волонтеров - школьников из подросткового Медико-психологического отделения МУЗ «Лужская</w:t>
              <w:tab/>
              <w:t>ЦРБ»</w:t>
              <w:tab/>
              <w:t>по</w:t>
              <w:tab/>
              <w:t>профилактике</w:t>
            </w:r>
          </w:p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табакокурения с раздачей буклетов «Подросток и закон», «Шаг в будущее»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Ноябрь- декабрь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Отдел образования, МУЗ «Лужская ЦРБ»</w:t>
            </w:r>
          </w:p>
        </w:tc>
      </w:tr>
      <w:tr>
        <w:trPr>
          <w:trHeight w:val="254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tabs>
                <w:tab w:pos="1829" w:val="left"/>
                <w:tab w:pos="3115" w:val="left"/>
                <w:tab w:pos="4891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Круглый</w:t>
              <w:tab/>
              <w:t>стол</w:t>
              <w:tab/>
              <w:t>«Охрана</w:t>
              <w:tab/>
              <w:t>прав</w:t>
            </w:r>
          </w:p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tabs>
                <w:tab w:pos="3446" w:val="left"/>
                <w:tab w:pos="4325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несовершеннолетних»</w:t>
              <w:tab/>
              <w:t>с</w:t>
              <w:tab/>
              <w:t>участием</w:t>
            </w:r>
          </w:p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tabs>
                <w:tab w:pos="2146" w:val="left"/>
                <w:tab w:pos="3341" w:val="left"/>
                <w:tab w:pos="445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представителей субъектов профилактики, прокуратуры,</w:t>
              <w:tab/>
              <w:t>УИИ,</w:t>
              <w:tab/>
              <w:t>суда,</w:t>
              <w:tab/>
              <w:t>ГИБДД,</w:t>
            </w:r>
          </w:p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tabs>
                <w:tab w:pos="2750" w:val="left"/>
                <w:tab w:pos="4498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наркологического</w:t>
              <w:tab/>
              <w:t>кабинета,</w:t>
              <w:tab/>
              <w:t>органов</w:t>
            </w:r>
          </w:p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местного самоуправления, Родительского совета (каб.№ 20 администрации ЛМР)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19.11.09 в 10-30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00" w:h="8093" w:wrap="none" w:vAnchor="page" w:hAnchor="page" w:x="1786" w:y="612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КДН и ЗП</w:t>
            </w: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О возмещении денежных средств Лукинской Л</dc:title>
  <dc:subject/>
  <dc:creator>Pastuhova</dc:creator>
  <cp:keywords/>
</cp:coreProperties>
</file>