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1670" w:y="4031"/>
        <w:widowControl w:val="0"/>
        <w:shd w:val="clear" w:color="auto" w:fill="auto"/>
        <w:tabs>
          <w:tab w:pos="352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16 февраля 2009 г.</w:t>
        <w:tab/>
        <w:t>38-р</w:t>
      </w:r>
    </w:p>
    <w:p>
      <w:pPr>
        <w:pStyle w:val="Style2"/>
        <w:keepNext w:val="0"/>
        <w:keepLines w:val="0"/>
        <w:framePr w:w="9418" w:h="9365" w:hRule="exact" w:wrap="none" w:vAnchor="page" w:hAnchor="page" w:x="1670" w:y="5323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участии в соревнованиях</w:t>
      </w:r>
    </w:p>
    <w:p>
      <w:pPr>
        <w:pStyle w:val="Style2"/>
        <w:keepNext w:val="0"/>
        <w:keepLines w:val="0"/>
        <w:framePr w:w="9418" w:h="9365" w:hRule="exact" w:wrap="none" w:vAnchor="page" w:hAnchor="page" w:x="1670" w:y="5323"/>
        <w:widowControl w:val="0"/>
        <w:shd w:val="clear" w:color="auto" w:fill="auto"/>
        <w:bidi w:val="0"/>
        <w:spacing w:before="0" w:after="64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мини-футболу</w:t>
      </w:r>
    </w:p>
    <w:p>
      <w:pPr>
        <w:pStyle w:val="Style2"/>
        <w:keepNext w:val="0"/>
        <w:keepLines w:val="0"/>
        <w:framePr w:w="9418" w:h="9365" w:hRule="exact" w:wrap="none" w:vAnchor="page" w:hAnchor="page" w:x="1670" w:y="5323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календарным планом физкультурных и спортивных мероприятий Комитета по физической культуре, спорту, туризму и молодежной политике Ленинградской области на 2009 год и календарным планом спортивно-массовых и физкультурно-оздоровительных мероприятий отдела молодежной политики, спорта и культуры администрации Лужского муниципального района на 2009 год:</w:t>
      </w:r>
    </w:p>
    <w:p>
      <w:pPr>
        <w:pStyle w:val="Style2"/>
        <w:keepNext w:val="0"/>
        <w:keepLines w:val="0"/>
        <w:framePr w:w="9418" w:h="9365" w:hRule="exact" w:wrap="none" w:vAnchor="page" w:hAnchor="page" w:x="1670" w:y="5323"/>
        <w:widowControl w:val="0"/>
        <w:numPr>
          <w:ilvl w:val="0"/>
          <w:numId w:val="1"/>
        </w:numPr>
        <w:shd w:val="clear" w:color="auto" w:fill="auto"/>
        <w:tabs>
          <w:tab w:pos="1061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Отделу молодежной политики, спорта и культуры администрации Лужского муниципального района (Великанова В.А.) организовать поездку команде девочек 1994-1995 г.р. Лужского муниципального района на финальные игры Северо-Западного Федерального округа по мини-футболу в рамках Общероссийского проекта «Мини-футбол в школу» с 23 по 27 февраля 2009 года в г.Великий Новгород.</w:t>
      </w:r>
    </w:p>
    <w:p>
      <w:pPr>
        <w:pStyle w:val="Style2"/>
        <w:keepNext w:val="0"/>
        <w:keepLines w:val="0"/>
        <w:framePr w:w="9418" w:h="9365" w:hRule="exact" w:wrap="none" w:vAnchor="page" w:hAnchor="page" w:x="1670" w:y="5323"/>
        <w:widowControl w:val="0"/>
        <w:numPr>
          <w:ilvl w:val="0"/>
          <w:numId w:val="1"/>
        </w:numPr>
        <w:shd w:val="clear" w:color="auto" w:fill="auto"/>
        <w:tabs>
          <w:tab w:pos="1061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Направить тренером-представителем Черемухина Бориса Евгеньевича с командой девочек 1994-1995 г.р. численностью 11 человек, и возложить на него ответственность за жизнь и здоровье спортсменов во время соревнований и в пути следования.</w:t>
      </w:r>
    </w:p>
    <w:p>
      <w:pPr>
        <w:pStyle w:val="Style2"/>
        <w:keepNext w:val="0"/>
        <w:keepLines w:val="0"/>
        <w:framePr w:w="9418" w:h="9365" w:hRule="exact" w:wrap="none" w:vAnchor="page" w:hAnchor="page" w:x="1670" w:y="5323"/>
        <w:widowControl w:val="0"/>
        <w:numPr>
          <w:ilvl w:val="0"/>
          <w:numId w:val="1"/>
        </w:numPr>
        <w:shd w:val="clear" w:color="auto" w:fill="auto"/>
        <w:tabs>
          <w:tab w:pos="1061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распоряжения возложить на первого заместителя главы администрации Лужского муниципального района Солдатова А.В.</w:t>
      </w:r>
    </w:p>
    <w:p>
      <w:pPr>
        <w:pStyle w:val="Style2"/>
        <w:keepNext w:val="0"/>
        <w:keepLines w:val="0"/>
        <w:framePr w:w="9418" w:h="9365" w:hRule="exact" w:wrap="none" w:vAnchor="page" w:hAnchor="page" w:x="1670" w:y="53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9418" w:h="9365" w:hRule="exact" w:wrap="none" w:vAnchor="page" w:hAnchor="page" w:x="1670" w:y="5323"/>
        <w:widowControl w:val="0"/>
        <w:shd w:val="clear" w:color="auto" w:fill="auto"/>
        <w:tabs>
          <w:tab w:pos="708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  <w:tab/>
        <w:t>С.Н.Тимофеев</w:t>
      </w:r>
    </w:p>
    <w:p>
      <w:pPr>
        <w:pStyle w:val="Style2"/>
        <w:keepNext w:val="0"/>
        <w:keepLines w:val="0"/>
        <w:framePr w:wrap="none" w:vAnchor="page" w:hAnchor="page" w:x="1670" w:y="15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ОМПСиК - 2, прокуратура.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2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Pastuhova</dc:creator>
  <cp:keywords/>
</cp:coreProperties>
</file>