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3A" w:rsidRDefault="004F0D73" w:rsidP="0055793A">
      <w:pPr>
        <w:jc w:val="center"/>
      </w:pPr>
      <w:r>
        <w:rPr>
          <w:noProof/>
        </w:rPr>
        <w:drawing>
          <wp:inline distT="0" distB="0" distL="0" distR="0">
            <wp:extent cx="501650" cy="609600"/>
            <wp:effectExtent l="19050" t="0" r="0" b="0"/>
            <wp:docPr id="1" name="Рисунок 0" descr="Герб города Луги и Л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города Луги и Л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2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93A" w:rsidRPr="00DA508E" w:rsidRDefault="0055793A" w:rsidP="0055793A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Ленинградская область</w:t>
      </w:r>
    </w:p>
    <w:p w:rsidR="0055793A" w:rsidRDefault="0055793A" w:rsidP="0055793A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55793A" w:rsidRPr="00DA508E" w:rsidRDefault="0055793A" w:rsidP="0055793A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55793A" w:rsidRPr="00DA508E" w:rsidRDefault="0055793A" w:rsidP="0055793A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55793A" w:rsidRDefault="0055793A" w:rsidP="0055793A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55793A" w:rsidRPr="0055793A" w:rsidRDefault="0055793A" w:rsidP="0055793A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распоряжение</w:t>
      </w:r>
    </w:p>
    <w:p w:rsidR="0055793A" w:rsidRDefault="0055793A" w:rsidP="0055793A">
      <w:pPr>
        <w:jc w:val="both"/>
        <w:rPr>
          <w:sz w:val="28"/>
          <w:szCs w:val="28"/>
        </w:rPr>
      </w:pPr>
    </w:p>
    <w:p w:rsidR="0055793A" w:rsidRPr="0055793A" w:rsidRDefault="0055793A" w:rsidP="005579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793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03 июля 2014 г. </w:t>
      </w:r>
      <w:r w:rsidRPr="0055793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305-р</w:t>
      </w:r>
    </w:p>
    <w:p w:rsidR="0055793A" w:rsidRPr="0055793A" w:rsidRDefault="0055793A" w:rsidP="0055793A">
      <w:pPr>
        <w:jc w:val="both"/>
        <w:rPr>
          <w:sz w:val="28"/>
          <w:szCs w:val="28"/>
        </w:rPr>
      </w:pPr>
    </w:p>
    <w:p w:rsidR="0055793A" w:rsidRPr="0055793A" w:rsidRDefault="00205C1E" w:rsidP="0055793A">
      <w:pPr>
        <w:jc w:val="both"/>
        <w:rPr>
          <w:sz w:val="28"/>
          <w:szCs w:val="28"/>
        </w:rPr>
      </w:pPr>
      <w:r w:rsidRPr="00205C1E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3.45pt;margin-top:9.2pt;width:83.6pt;height:49.5pt;z-index:251660288;mso-width-relative:margin;mso-height-relative:margin">
            <v:textbox>
              <w:txbxContent>
                <w:p w:rsidR="0055793A" w:rsidRPr="00FE78A3" w:rsidRDefault="0055793A" w:rsidP="0055793A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55793A" w:rsidRPr="0055793A" w:rsidRDefault="0055793A" w:rsidP="0055793A">
      <w:pPr>
        <w:jc w:val="both"/>
        <w:rPr>
          <w:sz w:val="28"/>
          <w:szCs w:val="28"/>
        </w:rPr>
        <w:sectPr w:rsidR="0055793A" w:rsidRPr="0055793A" w:rsidSect="005579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55793A" w:rsidRDefault="0055793A" w:rsidP="005579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5793A">
        <w:rPr>
          <w:sz w:val="28"/>
          <w:szCs w:val="28"/>
        </w:rPr>
        <w:t xml:space="preserve">О проведении праздника-фестиваля </w:t>
      </w:r>
    </w:p>
    <w:p w:rsidR="00372BA6" w:rsidRPr="0055793A" w:rsidRDefault="0055793A" w:rsidP="005579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793A">
        <w:rPr>
          <w:sz w:val="28"/>
          <w:szCs w:val="28"/>
        </w:rPr>
        <w:t>фольклора и ремесел «Ольгины берега»</w:t>
      </w:r>
    </w:p>
    <w:p w:rsidR="00372BA6" w:rsidRPr="0055793A" w:rsidRDefault="00372BA6" w:rsidP="0055793A">
      <w:pPr>
        <w:jc w:val="both"/>
        <w:rPr>
          <w:sz w:val="28"/>
          <w:szCs w:val="28"/>
        </w:rPr>
      </w:pPr>
    </w:p>
    <w:p w:rsidR="00372BA6" w:rsidRPr="0055793A" w:rsidRDefault="0055793A" w:rsidP="005579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793A">
        <w:rPr>
          <w:sz w:val="28"/>
          <w:szCs w:val="28"/>
        </w:rPr>
        <w:t>В соответствии с Календарным планом мероприятий по культуре отдела молодежной политики, спорта и культуры администрации Лужского муниципального района на 2014 год:</w:t>
      </w:r>
    </w:p>
    <w:p w:rsidR="00372BA6" w:rsidRPr="0055793A" w:rsidRDefault="00372BA6" w:rsidP="0055793A">
      <w:pPr>
        <w:jc w:val="both"/>
        <w:rPr>
          <w:sz w:val="28"/>
          <w:szCs w:val="28"/>
        </w:rPr>
      </w:pPr>
    </w:p>
    <w:p w:rsidR="00372BA6" w:rsidRPr="0055793A" w:rsidRDefault="0055793A" w:rsidP="005579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793A">
        <w:rPr>
          <w:sz w:val="28"/>
          <w:szCs w:val="28"/>
        </w:rPr>
        <w:t>1. Отделу молодежной политики, спорта и культуры администрации Лужского  муниципального  района  (Великанова  В.А.)  организовать и провести  19 июля 2014 г</w:t>
      </w:r>
      <w:r>
        <w:rPr>
          <w:sz w:val="28"/>
          <w:szCs w:val="28"/>
        </w:rPr>
        <w:t xml:space="preserve">ода в </w:t>
      </w:r>
      <w:r w:rsidRPr="0055793A">
        <w:rPr>
          <w:sz w:val="28"/>
          <w:szCs w:val="28"/>
        </w:rPr>
        <w:t xml:space="preserve"> г. Луг</w:t>
      </w:r>
      <w:r>
        <w:rPr>
          <w:sz w:val="28"/>
          <w:szCs w:val="28"/>
        </w:rPr>
        <w:t>е</w:t>
      </w:r>
      <w:r w:rsidRPr="0055793A">
        <w:rPr>
          <w:sz w:val="28"/>
          <w:szCs w:val="28"/>
        </w:rPr>
        <w:t>, (</w:t>
      </w:r>
      <w:r>
        <w:rPr>
          <w:sz w:val="28"/>
          <w:szCs w:val="28"/>
        </w:rPr>
        <w:t>б</w:t>
      </w:r>
      <w:r w:rsidRPr="0055793A">
        <w:rPr>
          <w:sz w:val="28"/>
          <w:szCs w:val="28"/>
        </w:rPr>
        <w:t>ерег реки Луги), праздник-фестивал</w:t>
      </w:r>
      <w:r>
        <w:rPr>
          <w:sz w:val="28"/>
          <w:szCs w:val="28"/>
        </w:rPr>
        <w:t>ь</w:t>
      </w:r>
      <w:r w:rsidRPr="0055793A">
        <w:rPr>
          <w:sz w:val="28"/>
          <w:szCs w:val="28"/>
        </w:rPr>
        <w:t xml:space="preserve"> фольклора и ремесел «Ольгины берега».</w:t>
      </w:r>
    </w:p>
    <w:p w:rsidR="0055793A" w:rsidRDefault="0055793A" w:rsidP="0055793A">
      <w:pPr>
        <w:jc w:val="both"/>
        <w:rPr>
          <w:sz w:val="28"/>
          <w:szCs w:val="28"/>
        </w:rPr>
      </w:pPr>
    </w:p>
    <w:p w:rsidR="00372BA6" w:rsidRPr="0055793A" w:rsidRDefault="0055793A" w:rsidP="005579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55793A">
        <w:rPr>
          <w:sz w:val="28"/>
          <w:szCs w:val="28"/>
        </w:rPr>
        <w:t>Утвердить положение о проведении 19 июля 2014 г</w:t>
      </w:r>
      <w:r>
        <w:rPr>
          <w:sz w:val="28"/>
          <w:szCs w:val="28"/>
        </w:rPr>
        <w:t>ода</w:t>
      </w:r>
      <w:r w:rsidRPr="0055793A">
        <w:rPr>
          <w:sz w:val="28"/>
          <w:szCs w:val="28"/>
        </w:rPr>
        <w:t xml:space="preserve"> в г. Луг</w:t>
      </w:r>
      <w:r>
        <w:rPr>
          <w:sz w:val="28"/>
          <w:szCs w:val="28"/>
        </w:rPr>
        <w:t>е</w:t>
      </w:r>
      <w:r w:rsidRPr="0055793A">
        <w:rPr>
          <w:sz w:val="28"/>
          <w:szCs w:val="28"/>
        </w:rPr>
        <w:t xml:space="preserve"> (</w:t>
      </w:r>
      <w:r>
        <w:rPr>
          <w:sz w:val="28"/>
          <w:szCs w:val="28"/>
        </w:rPr>
        <w:t>б</w:t>
      </w:r>
      <w:r w:rsidRPr="0055793A">
        <w:rPr>
          <w:sz w:val="28"/>
          <w:szCs w:val="28"/>
        </w:rPr>
        <w:t>ерег реки Луги) праздника-фестиваля фольклора и ремесел «Ольгины берега» (</w:t>
      </w:r>
      <w:r>
        <w:rPr>
          <w:sz w:val="28"/>
          <w:szCs w:val="28"/>
        </w:rPr>
        <w:t>п</w:t>
      </w:r>
      <w:r w:rsidRPr="0055793A">
        <w:rPr>
          <w:sz w:val="28"/>
          <w:szCs w:val="28"/>
        </w:rPr>
        <w:t>риложение).</w:t>
      </w:r>
    </w:p>
    <w:p w:rsidR="0055793A" w:rsidRDefault="0055793A" w:rsidP="0055793A">
      <w:pPr>
        <w:jc w:val="both"/>
        <w:rPr>
          <w:sz w:val="28"/>
          <w:szCs w:val="28"/>
        </w:rPr>
      </w:pPr>
    </w:p>
    <w:p w:rsidR="00372BA6" w:rsidRPr="0055793A" w:rsidRDefault="0055793A" w:rsidP="005579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55793A">
        <w:rPr>
          <w:sz w:val="28"/>
          <w:szCs w:val="28"/>
        </w:rPr>
        <w:t>Распоряжение разместить на официальном сайте администрации Лужского муниципального района.</w:t>
      </w:r>
    </w:p>
    <w:p w:rsidR="0055793A" w:rsidRDefault="0055793A" w:rsidP="0055793A">
      <w:pPr>
        <w:jc w:val="both"/>
        <w:rPr>
          <w:sz w:val="28"/>
          <w:szCs w:val="28"/>
        </w:rPr>
      </w:pPr>
    </w:p>
    <w:p w:rsidR="00315112" w:rsidRDefault="0055793A" w:rsidP="005579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55793A">
        <w:rPr>
          <w:sz w:val="28"/>
          <w:szCs w:val="28"/>
        </w:rPr>
        <w:t>Контроль за исполнением распоряжения возложить на заместителя главы администрации Алексееву Н.А.</w:t>
      </w:r>
    </w:p>
    <w:p w:rsidR="0055793A" w:rsidRDefault="0055793A" w:rsidP="0055793A">
      <w:pPr>
        <w:jc w:val="both"/>
        <w:rPr>
          <w:sz w:val="28"/>
          <w:szCs w:val="28"/>
        </w:rPr>
      </w:pPr>
    </w:p>
    <w:p w:rsidR="0055793A" w:rsidRDefault="0055793A" w:rsidP="0055793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55793A" w:rsidRDefault="0055793A" w:rsidP="0055793A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Малащенко</w:t>
      </w:r>
    </w:p>
    <w:p w:rsidR="0055793A" w:rsidRDefault="0055793A" w:rsidP="0055793A">
      <w:pPr>
        <w:jc w:val="both"/>
        <w:rPr>
          <w:sz w:val="28"/>
          <w:szCs w:val="28"/>
        </w:rPr>
      </w:pPr>
    </w:p>
    <w:p w:rsidR="0055793A" w:rsidRDefault="0055793A" w:rsidP="0055793A">
      <w:pPr>
        <w:jc w:val="both"/>
        <w:rPr>
          <w:sz w:val="28"/>
          <w:szCs w:val="28"/>
        </w:rPr>
      </w:pPr>
    </w:p>
    <w:p w:rsidR="0055793A" w:rsidRDefault="0055793A" w:rsidP="0055793A">
      <w:pPr>
        <w:jc w:val="both"/>
        <w:rPr>
          <w:sz w:val="28"/>
          <w:szCs w:val="28"/>
        </w:rPr>
      </w:pPr>
    </w:p>
    <w:p w:rsidR="0055793A" w:rsidRDefault="0055793A" w:rsidP="0055793A">
      <w:pPr>
        <w:jc w:val="both"/>
        <w:rPr>
          <w:sz w:val="28"/>
          <w:szCs w:val="28"/>
        </w:rPr>
      </w:pPr>
    </w:p>
    <w:p w:rsidR="0055793A" w:rsidRDefault="0055793A" w:rsidP="0055793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ОМПСиК – 2 экз., Алексеева Н.А., прокуратура.</w:t>
      </w:r>
    </w:p>
    <w:p w:rsidR="00343027" w:rsidRDefault="00343027" w:rsidP="0055793A">
      <w:pPr>
        <w:jc w:val="both"/>
        <w:rPr>
          <w:sz w:val="28"/>
          <w:szCs w:val="28"/>
        </w:rPr>
        <w:sectPr w:rsidR="00343027" w:rsidSect="0055793A">
          <w:type w:val="continuous"/>
          <w:pgSz w:w="11905" w:h="16837"/>
          <w:pgMar w:top="1134" w:right="850" w:bottom="1134" w:left="1701" w:header="720" w:footer="720" w:gutter="0"/>
          <w:cols w:space="60"/>
          <w:noEndnote/>
        </w:sectPr>
      </w:pPr>
    </w:p>
    <w:p w:rsidR="00343027" w:rsidRPr="00343027" w:rsidRDefault="00343027" w:rsidP="00343027">
      <w:pPr>
        <w:tabs>
          <w:tab w:val="left" w:pos="2865"/>
        </w:tabs>
        <w:jc w:val="both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43027">
        <w:rPr>
          <w:bCs/>
        </w:rPr>
        <w:t>УТВЕРЖДЕНО</w:t>
      </w:r>
    </w:p>
    <w:p w:rsidR="00343027" w:rsidRPr="00343027" w:rsidRDefault="00343027" w:rsidP="00343027">
      <w:pPr>
        <w:tabs>
          <w:tab w:val="left" w:pos="2865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43027">
        <w:rPr>
          <w:bCs/>
        </w:rPr>
        <w:t>распоряжением администрации</w:t>
      </w:r>
    </w:p>
    <w:p w:rsidR="00343027" w:rsidRPr="00343027" w:rsidRDefault="00343027" w:rsidP="00343027">
      <w:pPr>
        <w:tabs>
          <w:tab w:val="left" w:pos="2865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43027">
        <w:rPr>
          <w:bCs/>
        </w:rPr>
        <w:t>Лужского муниципального района</w:t>
      </w:r>
    </w:p>
    <w:p w:rsidR="00343027" w:rsidRPr="00343027" w:rsidRDefault="00343027" w:rsidP="00343027">
      <w:pPr>
        <w:tabs>
          <w:tab w:val="left" w:pos="2865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43027">
        <w:rPr>
          <w:bCs/>
        </w:rPr>
        <w:t>от 03.07.2014 № 305-р</w:t>
      </w:r>
    </w:p>
    <w:p w:rsidR="00343027" w:rsidRPr="00343027" w:rsidRDefault="00343027" w:rsidP="00343027">
      <w:pPr>
        <w:tabs>
          <w:tab w:val="left" w:pos="2865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43027">
        <w:rPr>
          <w:bCs/>
        </w:rPr>
        <w:t>(приложение)</w:t>
      </w:r>
    </w:p>
    <w:p w:rsidR="00343027" w:rsidRDefault="00343027" w:rsidP="00343027">
      <w:pPr>
        <w:tabs>
          <w:tab w:val="left" w:pos="2865"/>
        </w:tabs>
        <w:jc w:val="center"/>
        <w:rPr>
          <w:b/>
          <w:bCs/>
        </w:rPr>
      </w:pPr>
    </w:p>
    <w:p w:rsidR="00EB6D05" w:rsidRDefault="00EB6D05" w:rsidP="00EB6D05">
      <w:pPr>
        <w:tabs>
          <w:tab w:val="left" w:pos="2865"/>
        </w:tabs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EB6D05" w:rsidRDefault="00EB6D05" w:rsidP="00EB6D05">
      <w:pPr>
        <w:jc w:val="center"/>
      </w:pPr>
    </w:p>
    <w:p w:rsidR="00EB6D05" w:rsidRDefault="00EB6D05" w:rsidP="00EB6D05">
      <w:pPr>
        <w:jc w:val="center"/>
        <w:rPr>
          <w:b/>
          <w:bCs/>
        </w:rPr>
      </w:pPr>
      <w:r>
        <w:rPr>
          <w:b/>
          <w:bCs/>
        </w:rPr>
        <w:t xml:space="preserve">Районного праздника – фестиваля фольклора и ремесел «Ольгины берега» </w:t>
      </w:r>
    </w:p>
    <w:p w:rsidR="00EB6D05" w:rsidRPr="009D5F0E" w:rsidRDefault="00EB6D05" w:rsidP="00EB6D05">
      <w:pPr>
        <w:jc w:val="right"/>
        <w:rPr>
          <w:b/>
          <w:bCs/>
        </w:rPr>
      </w:pPr>
    </w:p>
    <w:p w:rsidR="00EB6D05" w:rsidRPr="009D5F0E" w:rsidRDefault="00EB6D05" w:rsidP="00EB6D05">
      <w:pPr>
        <w:ind w:firstLine="900"/>
        <w:jc w:val="both"/>
      </w:pPr>
      <w:r>
        <w:t>Районный п</w:t>
      </w:r>
      <w:r w:rsidRPr="009D5F0E">
        <w:t xml:space="preserve">раздник – фестиваль «Ольгины берега» включает в себя фольклорный фестиваль, концерт </w:t>
      </w:r>
      <w:r>
        <w:t xml:space="preserve">русской роговой капеллы, </w:t>
      </w:r>
      <w:r w:rsidRPr="009D5F0E">
        <w:t>ярмарку прикладного творчества реконструкцию исторического события, связанного с правлением равноапостольной княгини Ольги, посетившей в 947 году Лужские земли. Это отмечено в известном памятнике древнерусской письменности «Повести временных лет». Путешествие Ольги проходило по реке Луге с целью установления «оброков и даней». Благодаря Ольге строились погосты – первые административные центры, а позднее утвердилась православная вера.</w:t>
      </w:r>
    </w:p>
    <w:p w:rsidR="00EB6D05" w:rsidRPr="009D5F0E" w:rsidRDefault="00EB6D05" w:rsidP="00EB6D05">
      <w:pPr>
        <w:ind w:firstLine="900"/>
        <w:jc w:val="both"/>
        <w:rPr>
          <w:b/>
          <w:bCs/>
        </w:rPr>
      </w:pPr>
      <w:r w:rsidRPr="009D5F0E">
        <w:rPr>
          <w:b/>
          <w:bCs/>
        </w:rPr>
        <w:t>Организаторы:</w:t>
      </w:r>
    </w:p>
    <w:p w:rsidR="00EB6D05" w:rsidRPr="009D5F0E" w:rsidRDefault="00EB6D05" w:rsidP="00EB6D05">
      <w:pPr>
        <w:ind w:firstLine="900"/>
        <w:jc w:val="both"/>
      </w:pPr>
      <w:r w:rsidRPr="009D5F0E">
        <w:t>Администрация Лужского муниципального района</w:t>
      </w:r>
    </w:p>
    <w:p w:rsidR="00EB6D05" w:rsidRPr="009D5F0E" w:rsidRDefault="00EB6D05" w:rsidP="00EB6D05">
      <w:pPr>
        <w:ind w:firstLine="900"/>
        <w:jc w:val="both"/>
      </w:pPr>
      <w:r w:rsidRPr="009D5F0E">
        <w:t>Муниципальное казённое учреждение «Лужский городской Дом культуры»</w:t>
      </w:r>
    </w:p>
    <w:p w:rsidR="00EB6D05" w:rsidRPr="009D5F0E" w:rsidRDefault="00EB6D05" w:rsidP="00EB6D05">
      <w:pPr>
        <w:ind w:firstLine="900"/>
        <w:jc w:val="both"/>
      </w:pPr>
    </w:p>
    <w:p w:rsidR="00EB6D05" w:rsidRPr="009D5F0E" w:rsidRDefault="00EB6D05" w:rsidP="00EB6D05">
      <w:pPr>
        <w:ind w:firstLine="900"/>
        <w:jc w:val="both"/>
      </w:pPr>
      <w:r w:rsidRPr="009D5F0E">
        <w:rPr>
          <w:b/>
          <w:bCs/>
        </w:rPr>
        <w:t>Цели и задачи:</w:t>
      </w:r>
    </w:p>
    <w:p w:rsidR="00EB6D05" w:rsidRPr="009D5F0E" w:rsidRDefault="00EB6D05" w:rsidP="00EB6D05">
      <w:pPr>
        <w:ind w:firstLine="900"/>
        <w:jc w:val="both"/>
      </w:pPr>
      <w:r w:rsidRPr="009D5F0E">
        <w:t>Сохранение народных традиций, возрождение промыслов и ремесел, придающих городу историко – культурную уникальность. Представление новой услуги на рынке культурного досуга, доступной широким слоям общества.</w:t>
      </w:r>
    </w:p>
    <w:p w:rsidR="00EB6D05" w:rsidRPr="009D5F0E" w:rsidRDefault="00EB6D05" w:rsidP="00EB6D05">
      <w:pPr>
        <w:ind w:firstLine="900"/>
        <w:jc w:val="both"/>
      </w:pPr>
      <w:r w:rsidRPr="009D5F0E">
        <w:t xml:space="preserve">Приобщение детей и молодёжи  к традициям русской народной культуры, </w:t>
      </w:r>
      <w:r w:rsidRPr="009D5F0E">
        <w:rPr>
          <w:color w:val="000000"/>
        </w:rPr>
        <w:t>к изучению исторических материалов и воссозданию исторического комплекса, включающего в себя реконструкцию сооружений, элементов быта, ремесел и военного дела.</w:t>
      </w:r>
    </w:p>
    <w:p w:rsidR="00EB6D05" w:rsidRPr="009D5F0E" w:rsidRDefault="00EB6D05" w:rsidP="00EB6D05">
      <w:pPr>
        <w:ind w:firstLine="900"/>
        <w:jc w:val="both"/>
      </w:pPr>
      <w:r w:rsidRPr="009D5F0E">
        <w:t xml:space="preserve">Развитие творческой активности населения Лужского района. </w:t>
      </w:r>
    </w:p>
    <w:p w:rsidR="00EB6D05" w:rsidRPr="009D5F0E" w:rsidRDefault="00EB6D05" w:rsidP="00EB6D05">
      <w:pPr>
        <w:ind w:firstLine="900"/>
        <w:jc w:val="both"/>
      </w:pPr>
      <w:r w:rsidRPr="009D5F0E">
        <w:t xml:space="preserve">Сохранение и развитие фольклорного творчества в  Лужском районе.  </w:t>
      </w:r>
    </w:p>
    <w:p w:rsidR="00EB6D05" w:rsidRPr="009D5F0E" w:rsidRDefault="00EB6D05" w:rsidP="00EB6D05">
      <w:pPr>
        <w:ind w:firstLine="900"/>
        <w:jc w:val="both"/>
      </w:pPr>
      <w:r w:rsidRPr="009D5F0E">
        <w:t>Творческое общение с этнографическими коллективами в целях возрождения преемственности традиций.</w:t>
      </w:r>
    </w:p>
    <w:p w:rsidR="00EB6D05" w:rsidRPr="009D5F0E" w:rsidRDefault="00EB6D05" w:rsidP="00EB6D05">
      <w:pPr>
        <w:ind w:firstLine="900"/>
        <w:jc w:val="both"/>
        <w:rPr>
          <w:color w:val="000000"/>
        </w:rPr>
      </w:pPr>
      <w:r w:rsidRPr="009D5F0E">
        <w:t xml:space="preserve">Укрепление и расширение творческих связей между фольклорными коллективами.                                                                                                                    </w:t>
      </w:r>
      <w:r w:rsidRPr="009D5F0E">
        <w:rPr>
          <w:color w:val="000000"/>
        </w:rPr>
        <w:t>Развитие экспериментальных инновационных форм изучения исторического наследия, патриотического воспитания граждан, усвоение ценностей собранных  и сохраненных    нашими  славными  пре</w:t>
      </w:r>
      <w:r>
        <w:rPr>
          <w:color w:val="000000"/>
        </w:rPr>
        <w:t xml:space="preserve">дками. </w:t>
      </w:r>
      <w:r w:rsidRPr="009D5F0E">
        <w:rPr>
          <w:color w:val="000000"/>
        </w:rPr>
        <w:t>Развитие событийного туризма.</w:t>
      </w:r>
    </w:p>
    <w:p w:rsidR="00EB6D05" w:rsidRPr="009D5F0E" w:rsidRDefault="00EB6D05" w:rsidP="00EB6D05">
      <w:pPr>
        <w:ind w:firstLine="900"/>
        <w:jc w:val="both"/>
        <w:rPr>
          <w:b/>
          <w:bCs/>
        </w:rPr>
      </w:pPr>
      <w:r w:rsidRPr="009D5F0E">
        <w:rPr>
          <w:b/>
          <w:bCs/>
        </w:rPr>
        <w:t xml:space="preserve">Место и время проведения: </w:t>
      </w:r>
    </w:p>
    <w:p w:rsidR="00EB6D05" w:rsidRDefault="00EB6D05" w:rsidP="00EB6D05">
      <w:pPr>
        <w:ind w:firstLine="900"/>
        <w:jc w:val="both"/>
      </w:pPr>
      <w:r w:rsidRPr="009D5F0E">
        <w:t xml:space="preserve">  Ленинградс</w:t>
      </w:r>
      <w:r>
        <w:t>кая область г. Луга, ул. Победы 2(а), (Берег реки Луги</w:t>
      </w:r>
      <w:r w:rsidRPr="009D5F0E">
        <w:t>)</w:t>
      </w:r>
      <w:r>
        <w:t>.</w:t>
      </w:r>
    </w:p>
    <w:p w:rsidR="00EB6D05" w:rsidRPr="009D5F0E" w:rsidRDefault="00EB6D05" w:rsidP="00EB6D05">
      <w:pPr>
        <w:ind w:firstLine="900"/>
        <w:jc w:val="both"/>
        <w:rPr>
          <w:b/>
          <w:bCs/>
        </w:rPr>
      </w:pPr>
      <w:r w:rsidRPr="003E5632">
        <w:t>19 июля 2014 года</w:t>
      </w:r>
      <w:r>
        <w:t xml:space="preserve"> начало в 15</w:t>
      </w:r>
      <w:r w:rsidRPr="009D5F0E">
        <w:t xml:space="preserve"> часов.</w:t>
      </w:r>
      <w:r>
        <w:rPr>
          <w:b/>
          <w:bCs/>
        </w:rPr>
        <w:t xml:space="preserve">  </w:t>
      </w:r>
    </w:p>
    <w:p w:rsidR="00EB6D05" w:rsidRPr="009D5F0E" w:rsidRDefault="00EB6D05" w:rsidP="00EB6D05">
      <w:pPr>
        <w:ind w:firstLine="900"/>
        <w:jc w:val="both"/>
        <w:rPr>
          <w:b/>
          <w:bCs/>
        </w:rPr>
      </w:pPr>
      <w:r w:rsidRPr="009D5F0E">
        <w:rPr>
          <w:b/>
          <w:bCs/>
        </w:rPr>
        <w:t>Условия и порядок проведения фестиваля</w:t>
      </w:r>
    </w:p>
    <w:p w:rsidR="00EB6D05" w:rsidRPr="009D5F0E" w:rsidRDefault="00EB6D05" w:rsidP="00EB6D05">
      <w:pPr>
        <w:ind w:firstLine="900"/>
        <w:jc w:val="both"/>
      </w:pPr>
      <w:r w:rsidRPr="009D5F0E">
        <w:t>Для участия в фестивале приглашаются:</w:t>
      </w:r>
    </w:p>
    <w:p w:rsidR="00EB6D05" w:rsidRPr="009D5F0E" w:rsidRDefault="00EB6D05" w:rsidP="00EB6D05">
      <w:pPr>
        <w:ind w:firstLine="900"/>
        <w:jc w:val="both"/>
      </w:pPr>
      <w:r w:rsidRPr="009D5F0E">
        <w:t xml:space="preserve">-  фольклорные коллективы (ансамбли и клубы) вне зависимости от их ведомственной и территориальной принадлежности (выступление до </w:t>
      </w:r>
      <w:r>
        <w:t>15</w:t>
      </w:r>
      <w:r w:rsidRPr="009D5F0E">
        <w:t xml:space="preserve"> мин.),</w:t>
      </w:r>
    </w:p>
    <w:p w:rsidR="00EB6D05" w:rsidRPr="009D5F0E" w:rsidRDefault="00EB6D05" w:rsidP="00EB6D05">
      <w:pPr>
        <w:ind w:firstLine="900"/>
        <w:jc w:val="both"/>
      </w:pPr>
      <w:r w:rsidRPr="009D5F0E">
        <w:t>- отдельные участники этих коллективов (выступление до 5 мин.),</w:t>
      </w:r>
    </w:p>
    <w:p w:rsidR="00EB6D05" w:rsidRPr="009D5F0E" w:rsidRDefault="00EB6D05" w:rsidP="00EB6D05">
      <w:pPr>
        <w:ind w:firstLine="900"/>
        <w:jc w:val="both"/>
      </w:pPr>
      <w:r w:rsidRPr="009D5F0E">
        <w:t xml:space="preserve">- самостоятельные исполнители, солисты, инструменталисты (гармонь, балалайка, гусли и др.), </w:t>
      </w:r>
    </w:p>
    <w:p w:rsidR="00EB6D05" w:rsidRPr="009D5F0E" w:rsidRDefault="00EB6D05" w:rsidP="00EB6D05">
      <w:pPr>
        <w:ind w:firstLine="900"/>
        <w:jc w:val="both"/>
      </w:pPr>
      <w:r w:rsidRPr="009D5F0E">
        <w:t xml:space="preserve">- клубы исторических реконструкций </w:t>
      </w:r>
    </w:p>
    <w:p w:rsidR="00EB6D05" w:rsidRPr="009D5F0E" w:rsidRDefault="00EB6D05" w:rsidP="00EB6D05">
      <w:pPr>
        <w:ind w:firstLine="900"/>
        <w:jc w:val="both"/>
      </w:pPr>
      <w:r w:rsidRPr="009D5F0E">
        <w:t>(с возможностью</w:t>
      </w:r>
      <w:r w:rsidRPr="009D5F0E">
        <w:rPr>
          <w:color w:val="000000"/>
        </w:rPr>
        <w:t xml:space="preserve">  предоставления развлекательных услуг для посетителей фестиваля (стрельба из луков и арбалетов и другие развлечения),</w:t>
      </w:r>
    </w:p>
    <w:p w:rsidR="00EB6D05" w:rsidRPr="009D5F0E" w:rsidRDefault="00EB6D05" w:rsidP="00EB6D05">
      <w:pPr>
        <w:ind w:firstLine="900"/>
        <w:jc w:val="both"/>
      </w:pPr>
      <w:r w:rsidRPr="009D5F0E">
        <w:lastRenderedPageBreak/>
        <w:t>- студии, мастерские, кружки народных ремесел.</w:t>
      </w:r>
    </w:p>
    <w:p w:rsidR="00EB6D05" w:rsidRPr="009D5F0E" w:rsidRDefault="00EB6D05" w:rsidP="00EB6D05">
      <w:pPr>
        <w:ind w:firstLine="900"/>
        <w:jc w:val="both"/>
      </w:pPr>
      <w:r w:rsidRPr="009D5F0E">
        <w:t>Участники фестиваля награждаются дипломами и призами.</w:t>
      </w:r>
    </w:p>
    <w:p w:rsidR="00EB6D05" w:rsidRPr="009D5F0E" w:rsidRDefault="00EB6D05" w:rsidP="00EB6D05">
      <w:pPr>
        <w:ind w:firstLine="900"/>
        <w:jc w:val="both"/>
      </w:pPr>
      <w:r w:rsidRPr="009D5F0E">
        <w:t>Согласно целям и задачам фестиваля работа осуществляется по следующей программе:</w:t>
      </w:r>
    </w:p>
    <w:p w:rsidR="00EB6D05" w:rsidRPr="009D5F0E" w:rsidRDefault="00EB6D05" w:rsidP="00EB6D05">
      <w:pPr>
        <w:pStyle w:val="a8"/>
        <w:numPr>
          <w:ilvl w:val="0"/>
          <w:numId w:val="2"/>
        </w:numPr>
        <w:ind w:firstLine="900"/>
        <w:jc w:val="both"/>
      </w:pPr>
      <w:r w:rsidRPr="009D5F0E">
        <w:t xml:space="preserve">Ярмарка-выставка декоративно-прикладного творчества и ремёсел. </w:t>
      </w:r>
    </w:p>
    <w:p w:rsidR="00EB6D05" w:rsidRPr="009D5F0E" w:rsidRDefault="00EB6D05" w:rsidP="00EB6D05">
      <w:pPr>
        <w:pStyle w:val="a8"/>
        <w:numPr>
          <w:ilvl w:val="0"/>
          <w:numId w:val="2"/>
        </w:numPr>
        <w:ind w:firstLine="900"/>
        <w:jc w:val="both"/>
      </w:pPr>
      <w:r w:rsidRPr="009D5F0E">
        <w:t>Мастер-классы: «Гончарное искусство. Изготовлен</w:t>
      </w:r>
      <w:r>
        <w:t>ие традиционной лужской игрушки»</w:t>
      </w:r>
      <w:r w:rsidRPr="009D5F0E">
        <w:t>; «Изготовление обережных кукол»; «Лоскутное шитьё»; «Ткачество».</w:t>
      </w:r>
    </w:p>
    <w:p w:rsidR="00EB6D05" w:rsidRPr="009D5F0E" w:rsidRDefault="00EB6D05" w:rsidP="00EB6D05">
      <w:pPr>
        <w:pStyle w:val="a8"/>
        <w:numPr>
          <w:ilvl w:val="0"/>
          <w:numId w:val="2"/>
        </w:numPr>
        <w:ind w:firstLine="900"/>
        <w:jc w:val="both"/>
      </w:pPr>
      <w:r w:rsidRPr="009D5F0E">
        <w:t xml:space="preserve">Концерт </w:t>
      </w:r>
      <w:r>
        <w:t>русской роговой капеллы  г. Санкт - Петербург</w:t>
      </w:r>
    </w:p>
    <w:p w:rsidR="00EB6D05" w:rsidRPr="009D5F0E" w:rsidRDefault="00EB6D05" w:rsidP="00EB6D05">
      <w:pPr>
        <w:pStyle w:val="a8"/>
        <w:numPr>
          <w:ilvl w:val="0"/>
          <w:numId w:val="2"/>
        </w:numPr>
        <w:ind w:firstLine="900"/>
        <w:jc w:val="both"/>
      </w:pPr>
      <w:r>
        <w:t>Концерт участников школы  звонарей г. Санкт - Петербург</w:t>
      </w:r>
    </w:p>
    <w:p w:rsidR="00EB6D05" w:rsidRPr="009D5F0E" w:rsidRDefault="00EB6D05" w:rsidP="00EB6D05">
      <w:pPr>
        <w:pStyle w:val="a8"/>
        <w:numPr>
          <w:ilvl w:val="0"/>
          <w:numId w:val="2"/>
        </w:numPr>
        <w:ind w:firstLine="900"/>
        <w:jc w:val="both"/>
      </w:pPr>
      <w:r w:rsidRPr="009D5F0E">
        <w:t xml:space="preserve">Театрализованное действие: Княгиня Ольга со свитой прибывает по реке к площадке праздника. Встреча княгини. </w:t>
      </w:r>
    </w:p>
    <w:p w:rsidR="00EB6D05" w:rsidRPr="009D5F0E" w:rsidRDefault="00EB6D05" w:rsidP="00EB6D05">
      <w:pPr>
        <w:pStyle w:val="a8"/>
        <w:numPr>
          <w:ilvl w:val="0"/>
          <w:numId w:val="2"/>
        </w:numPr>
        <w:ind w:firstLine="900"/>
        <w:jc w:val="both"/>
      </w:pPr>
      <w:r w:rsidRPr="009D5F0E">
        <w:t xml:space="preserve">Показательные бои воинов с участием исторических клубов, </w:t>
      </w:r>
    </w:p>
    <w:p w:rsidR="00EB6D05" w:rsidRPr="009D5F0E" w:rsidRDefault="00EB6D05" w:rsidP="00EB6D05">
      <w:pPr>
        <w:ind w:firstLine="900"/>
        <w:jc w:val="both"/>
      </w:pPr>
      <w:r w:rsidRPr="009D5F0E">
        <w:t xml:space="preserve">        традиционные народные состязания.</w:t>
      </w:r>
    </w:p>
    <w:p w:rsidR="00EB6D05" w:rsidRPr="009D5F0E" w:rsidRDefault="00EB6D05" w:rsidP="00EB6D05">
      <w:pPr>
        <w:pStyle w:val="a8"/>
        <w:numPr>
          <w:ilvl w:val="0"/>
          <w:numId w:val="5"/>
        </w:numPr>
        <w:ind w:firstLine="900"/>
        <w:jc w:val="both"/>
      </w:pPr>
      <w:r w:rsidRPr="009D5F0E">
        <w:t>Выступление фольклорных коллективов.</w:t>
      </w:r>
    </w:p>
    <w:p w:rsidR="00EB6D05" w:rsidRPr="009D5F0E" w:rsidRDefault="00EB6D05" w:rsidP="00EB6D05">
      <w:pPr>
        <w:pStyle w:val="a8"/>
        <w:ind w:left="360" w:firstLine="900"/>
        <w:jc w:val="both"/>
      </w:pPr>
      <w:r>
        <w:t xml:space="preserve">       </w:t>
      </w:r>
      <w:r w:rsidRPr="009D5F0E">
        <w:t>8.  Районный конкурс</w:t>
      </w:r>
      <w:r>
        <w:t xml:space="preserve"> традиционных костюмов, </w:t>
      </w:r>
      <w:r w:rsidRPr="009D5F0E">
        <w:t>природных г</w:t>
      </w:r>
      <w:r>
        <w:t>обеленов, традиционных рушников, кукол, картин традиционного быта или ремесла.</w:t>
      </w:r>
    </w:p>
    <w:p w:rsidR="00EB6D05" w:rsidRPr="006F06D9" w:rsidRDefault="00EB6D05" w:rsidP="00EB6D05">
      <w:pPr>
        <w:pStyle w:val="a8"/>
        <w:numPr>
          <w:ilvl w:val="0"/>
          <w:numId w:val="4"/>
        </w:numPr>
        <w:ind w:firstLine="900"/>
        <w:jc w:val="both"/>
      </w:pPr>
      <w:r w:rsidRPr="006F06D9">
        <w:t>Традиционные бытовые танцы в сопровождении народных инструментов</w:t>
      </w:r>
      <w:r>
        <w:t>.</w:t>
      </w:r>
      <w:r w:rsidRPr="006F06D9">
        <w:t xml:space="preserve"> </w:t>
      </w:r>
    </w:p>
    <w:p w:rsidR="00EB6D05" w:rsidRPr="009D5F0E" w:rsidRDefault="00EB6D05" w:rsidP="00EB6D05">
      <w:pPr>
        <w:ind w:firstLine="900"/>
        <w:jc w:val="both"/>
      </w:pPr>
    </w:p>
    <w:tbl>
      <w:tblPr>
        <w:tblW w:w="5127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85"/>
      </w:tblGrid>
      <w:tr w:rsidR="00EB6D05" w:rsidRPr="009D5F0E" w:rsidTr="00C10FDC">
        <w:trPr>
          <w:tblCellSpacing w:w="15" w:type="dxa"/>
        </w:trPr>
        <w:tc>
          <w:tcPr>
            <w:tcW w:w="4969" w:type="pct"/>
          </w:tcPr>
          <w:p w:rsidR="00EB6D05" w:rsidRDefault="00EB6D05" w:rsidP="00C10FDC">
            <w:pPr>
              <w:ind w:firstLine="900"/>
              <w:jc w:val="both"/>
              <w:rPr>
                <w:b/>
                <w:bCs/>
              </w:rPr>
            </w:pPr>
            <w:r w:rsidRPr="009D5F0E">
              <w:rPr>
                <w:b/>
                <w:bCs/>
              </w:rPr>
              <w:t xml:space="preserve">Финансовые условия  </w:t>
            </w:r>
          </w:p>
          <w:p w:rsidR="00EB6D05" w:rsidRPr="009D5F0E" w:rsidRDefault="00EB6D05" w:rsidP="00C10FDC">
            <w:pPr>
              <w:ind w:firstLine="900"/>
              <w:jc w:val="both"/>
              <w:rPr>
                <w:color w:val="000000"/>
              </w:rPr>
            </w:pPr>
            <w:r w:rsidRPr="009D5F0E">
              <w:rPr>
                <w:color w:val="000000"/>
              </w:rPr>
              <w:t>Расходы, связанные с проведением фестиваля несут организаторы фестиваля. Участие в фестивале бесплатное. Расходы по представлению участника, а также, связанные с проездом участников фестиваля несут направляющие стороны.</w:t>
            </w:r>
          </w:p>
          <w:p w:rsidR="00EB6D05" w:rsidRPr="009D5F0E" w:rsidRDefault="00EB6D05" w:rsidP="00C10FDC">
            <w:pPr>
              <w:ind w:firstLine="900"/>
              <w:jc w:val="both"/>
              <w:rPr>
                <w:color w:val="000000"/>
              </w:rPr>
            </w:pPr>
            <w:r w:rsidRPr="009D5F0E">
              <w:rPr>
                <w:color w:val="000000"/>
              </w:rPr>
              <w:t>Вход  на фестиваль для посетителей бесплатный.</w:t>
            </w:r>
          </w:p>
        </w:tc>
      </w:tr>
    </w:tbl>
    <w:p w:rsidR="00EB6D05" w:rsidRPr="009D5F0E" w:rsidRDefault="00EB6D05" w:rsidP="00EB6D05">
      <w:pPr>
        <w:ind w:firstLine="900"/>
        <w:jc w:val="both"/>
        <w:rPr>
          <w:b/>
          <w:bCs/>
        </w:rPr>
      </w:pPr>
      <w:r w:rsidRPr="009D5F0E">
        <w:rPr>
          <w:b/>
          <w:bCs/>
        </w:rPr>
        <w:t xml:space="preserve">ЗАЯВКА на участие в фестивале </w:t>
      </w:r>
    </w:p>
    <w:p w:rsidR="00EB6D05" w:rsidRPr="009D5F0E" w:rsidRDefault="00EB6D05" w:rsidP="00EB6D05">
      <w:pPr>
        <w:ind w:firstLine="900"/>
        <w:jc w:val="both"/>
      </w:pPr>
      <w:r w:rsidRPr="009D5F0E">
        <w:t>должна содержать сведения:</w:t>
      </w:r>
    </w:p>
    <w:p w:rsidR="00EB6D05" w:rsidRPr="009D5F0E" w:rsidRDefault="00EB6D05" w:rsidP="00EB6D05">
      <w:pPr>
        <w:widowControl/>
        <w:numPr>
          <w:ilvl w:val="0"/>
          <w:numId w:val="3"/>
        </w:numPr>
        <w:autoSpaceDE/>
        <w:autoSpaceDN/>
        <w:adjustRightInd/>
        <w:ind w:firstLine="900"/>
        <w:jc w:val="both"/>
      </w:pPr>
      <w:r w:rsidRPr="009D5F0E">
        <w:t>Название коллектива, адрес,</w:t>
      </w:r>
    </w:p>
    <w:p w:rsidR="00EB6D05" w:rsidRPr="009D5F0E" w:rsidRDefault="00EB6D05" w:rsidP="00EB6D05">
      <w:pPr>
        <w:widowControl/>
        <w:numPr>
          <w:ilvl w:val="0"/>
          <w:numId w:val="3"/>
        </w:numPr>
        <w:autoSpaceDE/>
        <w:autoSpaceDN/>
        <w:adjustRightInd/>
        <w:ind w:firstLine="900"/>
        <w:jc w:val="both"/>
      </w:pPr>
      <w:r w:rsidRPr="009D5F0E">
        <w:t>Ф.И.О. контактные телефоны руководителя коллектива.</w:t>
      </w:r>
    </w:p>
    <w:p w:rsidR="00EB6D05" w:rsidRPr="009D5F0E" w:rsidRDefault="00EB6D05" w:rsidP="00EB6D05">
      <w:pPr>
        <w:widowControl/>
        <w:numPr>
          <w:ilvl w:val="0"/>
          <w:numId w:val="3"/>
        </w:numPr>
        <w:autoSpaceDE/>
        <w:autoSpaceDN/>
        <w:adjustRightInd/>
        <w:ind w:firstLine="900"/>
        <w:jc w:val="both"/>
      </w:pPr>
      <w:r w:rsidRPr="009D5F0E">
        <w:t>Название и продолжительность номера для конкурсной программы.</w:t>
      </w:r>
    </w:p>
    <w:p w:rsidR="00EB6D05" w:rsidRPr="009D5F0E" w:rsidRDefault="00EB6D05" w:rsidP="00EB6D05">
      <w:pPr>
        <w:widowControl/>
        <w:numPr>
          <w:ilvl w:val="0"/>
          <w:numId w:val="3"/>
        </w:numPr>
        <w:autoSpaceDE/>
        <w:autoSpaceDN/>
        <w:adjustRightInd/>
        <w:ind w:firstLine="900"/>
        <w:jc w:val="both"/>
      </w:pPr>
      <w:r w:rsidRPr="009D5F0E">
        <w:t>Способ музыкального сопровождения (фонограмма, гармонь, балалайка и т.д.)</w:t>
      </w:r>
    </w:p>
    <w:p w:rsidR="00EB6D05" w:rsidRPr="009D5F0E" w:rsidRDefault="00EB6D05" w:rsidP="00EB6D05">
      <w:pPr>
        <w:widowControl/>
        <w:numPr>
          <w:ilvl w:val="0"/>
          <w:numId w:val="3"/>
        </w:numPr>
        <w:autoSpaceDE/>
        <w:autoSpaceDN/>
        <w:adjustRightInd/>
        <w:ind w:firstLine="900"/>
        <w:jc w:val="both"/>
      </w:pPr>
      <w:r w:rsidRPr="009D5F0E">
        <w:t>Количество участников.</w:t>
      </w:r>
    </w:p>
    <w:p w:rsidR="00EB6D05" w:rsidRPr="009D5F0E" w:rsidRDefault="00EB6D05" w:rsidP="00EB6D05">
      <w:pPr>
        <w:widowControl/>
        <w:numPr>
          <w:ilvl w:val="0"/>
          <w:numId w:val="3"/>
        </w:numPr>
        <w:autoSpaceDE/>
        <w:autoSpaceDN/>
        <w:adjustRightInd/>
        <w:ind w:firstLine="900"/>
        <w:jc w:val="both"/>
      </w:pPr>
      <w:r w:rsidRPr="009D5F0E">
        <w:t>Время прибытия на фестиваль.</w:t>
      </w:r>
    </w:p>
    <w:p w:rsidR="00EB6D05" w:rsidRPr="009D5F0E" w:rsidRDefault="00EB6D05" w:rsidP="00EB6D05">
      <w:pPr>
        <w:ind w:firstLine="900"/>
        <w:jc w:val="both"/>
      </w:pPr>
      <w:r w:rsidRPr="009D5F0E">
        <w:t>З</w:t>
      </w:r>
      <w:r>
        <w:t>аявки принимаются до 15 июля 2014</w:t>
      </w:r>
      <w:r w:rsidRPr="009D5F0E">
        <w:t xml:space="preserve"> г.</w:t>
      </w:r>
    </w:p>
    <w:p w:rsidR="00EB6D05" w:rsidRPr="009D5F0E" w:rsidRDefault="00EB6D05" w:rsidP="00EB6D05">
      <w:pPr>
        <w:ind w:firstLine="900"/>
        <w:jc w:val="both"/>
      </w:pPr>
    </w:p>
    <w:p w:rsidR="00EB6D05" w:rsidRPr="009D5F0E" w:rsidRDefault="00EB6D05" w:rsidP="00EB6D05">
      <w:pPr>
        <w:ind w:firstLine="900"/>
        <w:jc w:val="both"/>
      </w:pPr>
      <w:r w:rsidRPr="009D5F0E">
        <w:t xml:space="preserve">Почтовый адрес: 188230 Ленинградская область, г. Луга, пр. Кирова д. 75 </w:t>
      </w:r>
    </w:p>
    <w:p w:rsidR="00EB6D05" w:rsidRPr="009D5F0E" w:rsidRDefault="00EB6D05" w:rsidP="00EB6D05">
      <w:pPr>
        <w:ind w:firstLine="900"/>
        <w:jc w:val="both"/>
      </w:pPr>
      <w:r w:rsidRPr="009D5F0E">
        <w:t>ФАКС и телефон: 8 (81372) 2-08-54,  8 (81372) 2-39-68</w:t>
      </w:r>
    </w:p>
    <w:p w:rsidR="00EB6D05" w:rsidRPr="009D5F0E" w:rsidRDefault="00205C1E" w:rsidP="00EB6D05">
      <w:pPr>
        <w:ind w:firstLine="900"/>
        <w:jc w:val="both"/>
      </w:pPr>
      <w:hyperlink r:id="rId14" w:history="1">
        <w:r w:rsidR="00EB6D05" w:rsidRPr="009D5F0E">
          <w:rPr>
            <w:rStyle w:val="a3"/>
            <w:lang w:val="en-US"/>
          </w:rPr>
          <w:t>luga</w:t>
        </w:r>
        <w:r w:rsidR="00EB6D05" w:rsidRPr="009D5F0E">
          <w:rPr>
            <w:rStyle w:val="a3"/>
          </w:rPr>
          <w:t>_</w:t>
        </w:r>
        <w:r w:rsidR="00EB6D05" w:rsidRPr="009D5F0E">
          <w:rPr>
            <w:rStyle w:val="a3"/>
            <w:lang w:val="en-US"/>
          </w:rPr>
          <w:t>dk</w:t>
        </w:r>
        <w:r w:rsidR="00EB6D05" w:rsidRPr="009D5F0E">
          <w:rPr>
            <w:rStyle w:val="a3"/>
          </w:rPr>
          <w:t>@</w:t>
        </w:r>
        <w:r w:rsidR="00EB6D05" w:rsidRPr="009D5F0E">
          <w:rPr>
            <w:rStyle w:val="a3"/>
            <w:lang w:val="en-US"/>
          </w:rPr>
          <w:t>mail</w:t>
        </w:r>
        <w:r w:rsidR="00EB6D05" w:rsidRPr="009D5F0E">
          <w:rPr>
            <w:rStyle w:val="a3"/>
          </w:rPr>
          <w:t>.</w:t>
        </w:r>
        <w:r w:rsidR="00EB6D05" w:rsidRPr="009D5F0E">
          <w:rPr>
            <w:rStyle w:val="a3"/>
            <w:lang w:val="en-US"/>
          </w:rPr>
          <w:t>ru</w:t>
        </w:r>
      </w:hyperlink>
    </w:p>
    <w:p w:rsidR="00EB6D05" w:rsidRPr="009D5F0E" w:rsidRDefault="00205C1E" w:rsidP="00EB6D05">
      <w:pPr>
        <w:ind w:firstLine="900"/>
        <w:jc w:val="both"/>
      </w:pPr>
      <w:hyperlink r:id="rId15" w:history="1">
        <w:r w:rsidR="00EB6D05" w:rsidRPr="009D5F0E">
          <w:rPr>
            <w:rStyle w:val="a3"/>
            <w:lang w:val="en-US"/>
          </w:rPr>
          <w:t>ludaluga</w:t>
        </w:r>
        <w:r w:rsidR="00EB6D05" w:rsidRPr="009D5F0E">
          <w:rPr>
            <w:rStyle w:val="a3"/>
          </w:rPr>
          <w:t>@</w:t>
        </w:r>
        <w:r w:rsidR="00EB6D05" w:rsidRPr="009D5F0E">
          <w:rPr>
            <w:rStyle w:val="a3"/>
            <w:lang w:val="en-US"/>
          </w:rPr>
          <w:t>yandex</w:t>
        </w:r>
        <w:r w:rsidR="00EB6D05" w:rsidRPr="009D5F0E">
          <w:rPr>
            <w:rStyle w:val="a3"/>
          </w:rPr>
          <w:t>.</w:t>
        </w:r>
        <w:r w:rsidR="00EB6D05" w:rsidRPr="009D5F0E">
          <w:rPr>
            <w:rStyle w:val="a3"/>
            <w:lang w:val="en-US"/>
          </w:rPr>
          <w:t>ru</w:t>
        </w:r>
      </w:hyperlink>
      <w:r w:rsidR="00EB6D05" w:rsidRPr="009D5F0E">
        <w:t xml:space="preserve">   Фомина  Людмила  Валентиновна  т.  911 152-23-43</w:t>
      </w:r>
    </w:p>
    <w:p w:rsidR="00EB6D05" w:rsidRPr="009D5F0E" w:rsidRDefault="00EB6D05" w:rsidP="00EB6D05">
      <w:pPr>
        <w:ind w:firstLine="900"/>
        <w:jc w:val="both"/>
      </w:pPr>
      <w:r w:rsidRPr="009D5F0E">
        <w:t xml:space="preserve">руководитель клуба «Любочажье» Михайловская Светлана Геннадьевна  </w:t>
      </w:r>
    </w:p>
    <w:p w:rsidR="00EB6D05" w:rsidRPr="009D5F0E" w:rsidRDefault="00EB6D05" w:rsidP="00EB6D05">
      <w:pPr>
        <w:ind w:firstLine="900"/>
        <w:jc w:val="both"/>
      </w:pPr>
      <w:r w:rsidRPr="009D5F0E">
        <w:t>т. 911 160-19-30</w:t>
      </w:r>
    </w:p>
    <w:p w:rsidR="00EB6D05" w:rsidRDefault="00EB6D05" w:rsidP="00EB6D05">
      <w:pPr>
        <w:ind w:firstLine="900"/>
        <w:jc w:val="both"/>
        <w:rPr>
          <w:sz w:val="28"/>
          <w:szCs w:val="28"/>
        </w:rPr>
      </w:pPr>
      <w:r w:rsidRPr="009D5F0E">
        <w:t xml:space="preserve">Полное наименование: Муниципальное казённое учреждение «Лужский городской Дом культуры» </w:t>
      </w:r>
    </w:p>
    <w:p w:rsidR="00EB6D05" w:rsidRPr="006F06D9" w:rsidRDefault="00EB6D05" w:rsidP="00EB6D05">
      <w:pPr>
        <w:ind w:firstLine="900"/>
        <w:jc w:val="both"/>
        <w:rPr>
          <w:b/>
          <w:bCs/>
        </w:rPr>
      </w:pPr>
      <w:r w:rsidRPr="006F06D9">
        <w:rPr>
          <w:b/>
          <w:bCs/>
        </w:rPr>
        <w:t>В рамках историко-фольклорного  праздника-фестиваля проводится конкурс  традиционного костюма и природного гобелена.</w:t>
      </w:r>
    </w:p>
    <w:p w:rsidR="00EB6D05" w:rsidRPr="006F06D9" w:rsidRDefault="00EB6D05" w:rsidP="00EB6D05">
      <w:pPr>
        <w:ind w:firstLine="900"/>
        <w:jc w:val="both"/>
        <w:rPr>
          <w:b/>
          <w:bCs/>
        </w:rPr>
      </w:pPr>
      <w:r w:rsidRPr="006F06D9">
        <w:rPr>
          <w:b/>
          <w:bCs/>
        </w:rPr>
        <w:t>Участники конкурса:</w:t>
      </w:r>
    </w:p>
    <w:p w:rsidR="00EB6D05" w:rsidRPr="006F06D9" w:rsidRDefault="00EB6D05" w:rsidP="00EB6D05">
      <w:pPr>
        <w:ind w:firstLine="900"/>
        <w:jc w:val="both"/>
      </w:pPr>
      <w:r w:rsidRPr="006F06D9">
        <w:t>Представители учреждений культуры сельских поселений Лужского муниципального района.</w:t>
      </w:r>
    </w:p>
    <w:p w:rsidR="00EB6D05" w:rsidRPr="006F06D9" w:rsidRDefault="00EB6D05" w:rsidP="00EB6D05">
      <w:pPr>
        <w:ind w:firstLine="900"/>
        <w:jc w:val="both"/>
        <w:rPr>
          <w:b/>
          <w:bCs/>
        </w:rPr>
      </w:pPr>
      <w:r w:rsidRPr="006F06D9">
        <w:rPr>
          <w:b/>
          <w:bCs/>
        </w:rPr>
        <w:t>Порядок проведения и условия участия в  конкурсе:</w:t>
      </w:r>
    </w:p>
    <w:p w:rsidR="00EB6D05" w:rsidRPr="006F06D9" w:rsidRDefault="00EB6D05" w:rsidP="00EB6D05">
      <w:pPr>
        <w:ind w:firstLine="900"/>
        <w:jc w:val="both"/>
      </w:pPr>
      <w:r w:rsidRPr="006F06D9">
        <w:t>Каждое сельское поселение представляет работы по номинациям:</w:t>
      </w:r>
    </w:p>
    <w:p w:rsidR="00EB6D05" w:rsidRPr="006F06D9" w:rsidRDefault="00EB6D05" w:rsidP="00EB6D05">
      <w:pPr>
        <w:ind w:firstLine="900"/>
        <w:jc w:val="both"/>
        <w:rPr>
          <w:b/>
          <w:bCs/>
        </w:rPr>
      </w:pPr>
      <w:r>
        <w:rPr>
          <w:b/>
          <w:bCs/>
        </w:rPr>
        <w:t>1</w:t>
      </w:r>
      <w:r w:rsidRPr="006F06D9">
        <w:rPr>
          <w:b/>
          <w:bCs/>
        </w:rPr>
        <w:t>.   « Военный костюм»</w:t>
      </w:r>
    </w:p>
    <w:p w:rsidR="00EB6D05" w:rsidRDefault="00EB6D05" w:rsidP="00EB6D05">
      <w:pPr>
        <w:ind w:firstLine="900"/>
        <w:jc w:val="both"/>
        <w:rPr>
          <w:b/>
          <w:bCs/>
        </w:rPr>
      </w:pPr>
      <w:r>
        <w:rPr>
          <w:b/>
          <w:bCs/>
        </w:rPr>
        <w:lastRenderedPageBreak/>
        <w:t>2</w:t>
      </w:r>
      <w:r w:rsidRPr="006F06D9">
        <w:rPr>
          <w:b/>
          <w:bCs/>
        </w:rPr>
        <w:t>.   «Природный гобелен»</w:t>
      </w:r>
    </w:p>
    <w:p w:rsidR="00EB6D05" w:rsidRDefault="00EB6D05" w:rsidP="00EB6D05">
      <w:pPr>
        <w:ind w:firstLine="900"/>
        <w:jc w:val="both"/>
        <w:rPr>
          <w:b/>
          <w:bCs/>
        </w:rPr>
      </w:pPr>
      <w:r>
        <w:rPr>
          <w:b/>
          <w:bCs/>
        </w:rPr>
        <w:t>3.   «Традиционная кукла»</w:t>
      </w:r>
    </w:p>
    <w:p w:rsidR="00EB6D05" w:rsidRDefault="00EB6D05" w:rsidP="00EB6D05">
      <w:pPr>
        <w:ind w:firstLine="900"/>
        <w:jc w:val="both"/>
        <w:rPr>
          <w:b/>
          <w:bCs/>
        </w:rPr>
      </w:pPr>
      <w:r>
        <w:rPr>
          <w:b/>
          <w:bCs/>
        </w:rPr>
        <w:t>4.   «Традиционный рушник»</w:t>
      </w:r>
    </w:p>
    <w:p w:rsidR="00EB6D05" w:rsidRPr="006F06D9" w:rsidRDefault="00EB6D05" w:rsidP="00EB6D05">
      <w:pPr>
        <w:ind w:firstLine="900"/>
        <w:jc w:val="both"/>
        <w:rPr>
          <w:b/>
          <w:bCs/>
        </w:rPr>
      </w:pPr>
      <w:r>
        <w:rPr>
          <w:b/>
          <w:bCs/>
        </w:rPr>
        <w:t>5.   «Картинка традиционного быта или ремесла»</w:t>
      </w:r>
    </w:p>
    <w:p w:rsidR="00EB6D05" w:rsidRPr="006F06D9" w:rsidRDefault="00EB6D05" w:rsidP="00EB6D05">
      <w:pPr>
        <w:ind w:firstLine="900"/>
        <w:jc w:val="both"/>
        <w:rPr>
          <w:b/>
          <w:bCs/>
        </w:rPr>
      </w:pPr>
    </w:p>
    <w:p w:rsidR="00EB6D05" w:rsidRPr="006F06D9" w:rsidRDefault="00EB6D05" w:rsidP="00EB6D05">
      <w:pPr>
        <w:ind w:firstLine="900"/>
        <w:jc w:val="both"/>
        <w:rPr>
          <w:b/>
          <w:bCs/>
        </w:rPr>
      </w:pPr>
      <w:r w:rsidRPr="006F06D9">
        <w:rPr>
          <w:b/>
          <w:bCs/>
        </w:rPr>
        <w:t>Жюри конкурса:</w:t>
      </w:r>
    </w:p>
    <w:p w:rsidR="00EB6D05" w:rsidRPr="006F06D9" w:rsidRDefault="00EB6D05" w:rsidP="00EB6D05">
      <w:pPr>
        <w:ind w:firstLine="900"/>
        <w:jc w:val="both"/>
      </w:pPr>
      <w:r w:rsidRPr="006F06D9">
        <w:t>Представители учебно-методического центра культуры и искусства комитета по культуре Ленинградской области.</w:t>
      </w:r>
    </w:p>
    <w:p w:rsidR="00EB6D05" w:rsidRPr="006F06D9" w:rsidRDefault="00EB6D05" w:rsidP="00EB6D05">
      <w:pPr>
        <w:ind w:firstLine="900"/>
        <w:jc w:val="both"/>
      </w:pPr>
      <w:r w:rsidRPr="006F06D9">
        <w:t>Представители администрации Лужского муниципального района, специалисты культуры, представители СМИ, и др.</w:t>
      </w:r>
    </w:p>
    <w:p w:rsidR="00EB6D05" w:rsidRPr="006F06D9" w:rsidRDefault="00EB6D05" w:rsidP="00EB6D05">
      <w:pPr>
        <w:ind w:firstLine="900"/>
        <w:jc w:val="both"/>
        <w:rPr>
          <w:b/>
          <w:bCs/>
        </w:rPr>
      </w:pPr>
      <w:r w:rsidRPr="006F06D9">
        <w:rPr>
          <w:b/>
          <w:bCs/>
        </w:rPr>
        <w:t>Подведение итогов.</w:t>
      </w:r>
      <w:r w:rsidRPr="006F06D9">
        <w:t xml:space="preserve"> </w:t>
      </w:r>
      <w:r w:rsidRPr="006F06D9">
        <w:rPr>
          <w:b/>
          <w:bCs/>
        </w:rPr>
        <w:t>Награждение победителей и участников:</w:t>
      </w:r>
    </w:p>
    <w:p w:rsidR="00EB6D05" w:rsidRPr="006F06D9" w:rsidRDefault="00EB6D05" w:rsidP="00EB6D05">
      <w:pPr>
        <w:ind w:firstLine="900"/>
        <w:jc w:val="both"/>
      </w:pPr>
      <w:r w:rsidRPr="006F06D9">
        <w:t>Учредителями и спонсорами праздника  будут учреждены специальные дипломы и призы. Все поселения награждаются  дипломами  районного конкурса «Ольгины берега»  и  сувенирами.</w:t>
      </w:r>
    </w:p>
    <w:p w:rsidR="00EB6D05" w:rsidRPr="006F06D9" w:rsidRDefault="00EB6D05" w:rsidP="00EB6D05">
      <w:pPr>
        <w:ind w:firstLine="900"/>
        <w:jc w:val="both"/>
      </w:pPr>
      <w:r w:rsidRPr="006F06D9">
        <w:t xml:space="preserve">Участникам – победителям конкурса вручаются памятные призы. </w:t>
      </w:r>
    </w:p>
    <w:p w:rsidR="00EB6D05" w:rsidRPr="006F06D9" w:rsidRDefault="00EB6D05" w:rsidP="00EB6D05">
      <w:pPr>
        <w:ind w:firstLine="900"/>
        <w:jc w:val="both"/>
      </w:pPr>
      <w:r w:rsidRPr="006F06D9">
        <w:t>Информация по итогам конкурса будет опубликована в городских и районных изданиях, а также освящена местными радиокомпаниями.</w:t>
      </w:r>
    </w:p>
    <w:p w:rsidR="00EB6D05" w:rsidRPr="006F06D9" w:rsidRDefault="00EB6D05" w:rsidP="00EB6D05">
      <w:pPr>
        <w:jc w:val="both"/>
      </w:pPr>
    </w:p>
    <w:p w:rsidR="00EB6D05" w:rsidRPr="006F06D9" w:rsidRDefault="00EB6D05" w:rsidP="00EB6D05">
      <w:pPr>
        <w:jc w:val="both"/>
      </w:pPr>
      <w:r>
        <w:t xml:space="preserve"> </w:t>
      </w:r>
    </w:p>
    <w:p w:rsidR="00343027" w:rsidRPr="0055793A" w:rsidRDefault="00343027" w:rsidP="00EB6D05">
      <w:pPr>
        <w:tabs>
          <w:tab w:val="left" w:pos="2865"/>
        </w:tabs>
        <w:jc w:val="center"/>
        <w:rPr>
          <w:sz w:val="28"/>
          <w:szCs w:val="28"/>
        </w:rPr>
      </w:pPr>
    </w:p>
    <w:sectPr w:rsidR="00343027" w:rsidRPr="0055793A" w:rsidSect="001A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C59" w:rsidRDefault="00590C59">
      <w:r>
        <w:separator/>
      </w:r>
    </w:p>
  </w:endnote>
  <w:endnote w:type="continuationSeparator" w:id="0">
    <w:p w:rsidR="00590C59" w:rsidRDefault="00590C59" w:rsidP="00D2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12" w:rsidRDefault="003151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12" w:rsidRDefault="0031511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12" w:rsidRDefault="003151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C59" w:rsidRDefault="00590C59">
      <w:r>
        <w:separator/>
      </w:r>
    </w:p>
  </w:footnote>
  <w:footnote w:type="continuationSeparator" w:id="0">
    <w:p w:rsidR="00590C59" w:rsidRDefault="00590C59" w:rsidP="00D20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12" w:rsidRDefault="003151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12" w:rsidRDefault="0031511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12" w:rsidRDefault="003151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640"/>
    <w:multiLevelType w:val="hybridMultilevel"/>
    <w:tmpl w:val="36FCD1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28D0"/>
    <w:multiLevelType w:val="hybridMultilevel"/>
    <w:tmpl w:val="7A1CE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4159A"/>
    <w:multiLevelType w:val="hybridMultilevel"/>
    <w:tmpl w:val="987C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A6712"/>
    <w:multiLevelType w:val="hybridMultilevel"/>
    <w:tmpl w:val="10ACD8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82FAF"/>
    <w:multiLevelType w:val="singleLevel"/>
    <w:tmpl w:val="093C86E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774bdf5b-f9c5-4050-ae6b-3c2af4311823"/>
  </w:docVars>
  <w:rsids>
    <w:rsidRoot w:val="00315112"/>
    <w:rsid w:val="00205C1E"/>
    <w:rsid w:val="00315112"/>
    <w:rsid w:val="00343027"/>
    <w:rsid w:val="00372BA6"/>
    <w:rsid w:val="004F0D73"/>
    <w:rsid w:val="0055793A"/>
    <w:rsid w:val="00590C59"/>
    <w:rsid w:val="00B54E99"/>
    <w:rsid w:val="00E4583B"/>
    <w:rsid w:val="00EB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A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72BA6"/>
    <w:pPr>
      <w:spacing w:line="317" w:lineRule="exact"/>
    </w:pPr>
  </w:style>
  <w:style w:type="paragraph" w:customStyle="1" w:styleId="Style2">
    <w:name w:val="Style2"/>
    <w:basedOn w:val="a"/>
    <w:uiPriority w:val="99"/>
    <w:rsid w:val="00372BA6"/>
    <w:pPr>
      <w:spacing w:line="319" w:lineRule="exact"/>
      <w:ind w:firstLine="350"/>
    </w:pPr>
  </w:style>
  <w:style w:type="paragraph" w:customStyle="1" w:styleId="Style3">
    <w:name w:val="Style3"/>
    <w:basedOn w:val="a"/>
    <w:uiPriority w:val="99"/>
    <w:rsid w:val="00372BA6"/>
    <w:pPr>
      <w:spacing w:line="323" w:lineRule="exact"/>
      <w:ind w:firstLine="514"/>
    </w:pPr>
  </w:style>
  <w:style w:type="paragraph" w:customStyle="1" w:styleId="Style4">
    <w:name w:val="Style4"/>
    <w:basedOn w:val="a"/>
    <w:uiPriority w:val="99"/>
    <w:rsid w:val="00372BA6"/>
    <w:pPr>
      <w:spacing w:line="319" w:lineRule="exact"/>
      <w:ind w:firstLine="355"/>
      <w:jc w:val="both"/>
    </w:pPr>
  </w:style>
  <w:style w:type="character" w:customStyle="1" w:styleId="FontStyle11">
    <w:name w:val="Font Style11"/>
    <w:basedOn w:val="a0"/>
    <w:uiPriority w:val="99"/>
    <w:rsid w:val="00372BA6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372BA6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151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5112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151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5112"/>
    <w:rPr>
      <w:rFonts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343027"/>
    <w:pPr>
      <w:widowControl/>
      <w:autoSpaceDE/>
      <w:autoSpaceDN/>
      <w:adjustRightInd/>
      <w:ind w:left="720"/>
    </w:pPr>
    <w:rPr>
      <w:rFonts w:eastAsia="Times New Roman"/>
    </w:rPr>
  </w:style>
  <w:style w:type="paragraph" w:styleId="a9">
    <w:name w:val="Normal (Web)"/>
    <w:basedOn w:val="a"/>
    <w:uiPriority w:val="99"/>
    <w:rsid w:val="0034302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99"/>
    <w:qFormat/>
    <w:rsid w:val="0034302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458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5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ludaluga@yandex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luga_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5928</Characters>
  <Application>Microsoft Office Word</Application>
  <DocSecurity>0</DocSecurity>
  <Lines>49</Lines>
  <Paragraphs>13</Paragraphs>
  <ScaleCrop>false</ScaleCrop>
  <Company>Administrahion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Pastuhovagn</cp:lastModifiedBy>
  <cp:revision>2</cp:revision>
  <cp:lastPrinted>2014-07-07T07:02:00Z</cp:lastPrinted>
  <dcterms:created xsi:type="dcterms:W3CDTF">2014-07-09T10:24:00Z</dcterms:created>
  <dcterms:modified xsi:type="dcterms:W3CDTF">2014-07-09T10:24:00Z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774bdf5b-f9c5-4050-ae6b-3c2af4311823</vt:lpwstr>
  </property>
</Properties>
</file>