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79" w:rsidRPr="00C77C3B" w:rsidRDefault="00263279" w:rsidP="001B1183">
      <w:pPr>
        <w:pStyle w:val="a3"/>
        <w:jc w:val="center"/>
        <w:rPr>
          <w:rFonts w:ascii="Times New Roman" w:hAnsi="Times New Roman"/>
          <w:b/>
          <w:sz w:val="24"/>
          <w:szCs w:val="24"/>
        </w:rPr>
      </w:pPr>
      <w:r w:rsidRPr="00C77C3B">
        <w:rPr>
          <w:rFonts w:ascii="Times New Roman" w:hAnsi="Times New Roman"/>
          <w:b/>
          <w:sz w:val="24"/>
          <w:szCs w:val="24"/>
        </w:rPr>
        <w:t xml:space="preserve">Сводный годовой доклад о ходе реализации и оценке эффективности муниципальных программ муниципального образования </w:t>
      </w:r>
      <w:r w:rsidR="009C1321" w:rsidRPr="00C77C3B">
        <w:rPr>
          <w:rFonts w:ascii="Times New Roman" w:hAnsi="Times New Roman"/>
          <w:b/>
          <w:sz w:val="24"/>
          <w:szCs w:val="24"/>
        </w:rPr>
        <w:t xml:space="preserve">Лужское городское поселение </w:t>
      </w:r>
      <w:r w:rsidRPr="00C77C3B">
        <w:rPr>
          <w:rFonts w:ascii="Times New Roman" w:hAnsi="Times New Roman"/>
          <w:b/>
          <w:sz w:val="24"/>
          <w:szCs w:val="24"/>
        </w:rPr>
        <w:t>Лужск</w:t>
      </w:r>
      <w:r w:rsidR="009C1321" w:rsidRPr="00C77C3B">
        <w:rPr>
          <w:rFonts w:ascii="Times New Roman" w:hAnsi="Times New Roman"/>
          <w:b/>
          <w:sz w:val="24"/>
          <w:szCs w:val="24"/>
        </w:rPr>
        <w:t>ого</w:t>
      </w:r>
      <w:r w:rsidRPr="00C77C3B">
        <w:rPr>
          <w:rFonts w:ascii="Times New Roman" w:hAnsi="Times New Roman"/>
          <w:b/>
          <w:sz w:val="24"/>
          <w:szCs w:val="24"/>
        </w:rPr>
        <w:t xml:space="preserve"> муниципальн</w:t>
      </w:r>
      <w:r w:rsidR="009C1321" w:rsidRPr="00C77C3B">
        <w:rPr>
          <w:rFonts w:ascii="Times New Roman" w:hAnsi="Times New Roman"/>
          <w:b/>
          <w:sz w:val="24"/>
          <w:szCs w:val="24"/>
        </w:rPr>
        <w:t>ого</w:t>
      </w:r>
      <w:r w:rsidRPr="00C77C3B">
        <w:rPr>
          <w:rFonts w:ascii="Times New Roman" w:hAnsi="Times New Roman"/>
          <w:b/>
          <w:sz w:val="24"/>
          <w:szCs w:val="24"/>
        </w:rPr>
        <w:t xml:space="preserve"> район</w:t>
      </w:r>
      <w:r w:rsidR="009C1321" w:rsidRPr="00C77C3B">
        <w:rPr>
          <w:rFonts w:ascii="Times New Roman" w:hAnsi="Times New Roman"/>
          <w:b/>
          <w:sz w:val="24"/>
          <w:szCs w:val="24"/>
        </w:rPr>
        <w:t>а</w:t>
      </w:r>
      <w:r w:rsidRPr="00C77C3B">
        <w:rPr>
          <w:rFonts w:ascii="Times New Roman" w:hAnsi="Times New Roman"/>
          <w:b/>
          <w:sz w:val="24"/>
          <w:szCs w:val="24"/>
        </w:rPr>
        <w:t xml:space="preserve"> Ленинградской области за </w:t>
      </w:r>
      <w:r w:rsidR="00DC44F6" w:rsidRPr="00C77C3B">
        <w:rPr>
          <w:rFonts w:ascii="Times New Roman" w:hAnsi="Times New Roman"/>
          <w:b/>
          <w:sz w:val="24"/>
          <w:szCs w:val="24"/>
        </w:rPr>
        <w:t>20</w:t>
      </w:r>
      <w:r w:rsidR="006D42CB" w:rsidRPr="00C77C3B">
        <w:rPr>
          <w:rFonts w:ascii="Times New Roman" w:hAnsi="Times New Roman"/>
          <w:b/>
          <w:sz w:val="24"/>
          <w:szCs w:val="24"/>
        </w:rPr>
        <w:t>20</w:t>
      </w:r>
      <w:r w:rsidRPr="00C77C3B">
        <w:rPr>
          <w:rFonts w:ascii="Times New Roman" w:hAnsi="Times New Roman"/>
          <w:b/>
          <w:sz w:val="24"/>
          <w:szCs w:val="24"/>
        </w:rPr>
        <w:t xml:space="preserve"> год.</w:t>
      </w:r>
    </w:p>
    <w:p w:rsidR="00263279" w:rsidRPr="00C77C3B" w:rsidRDefault="00263279" w:rsidP="00892CD3">
      <w:pPr>
        <w:pStyle w:val="a3"/>
        <w:ind w:firstLine="709"/>
        <w:jc w:val="both"/>
        <w:rPr>
          <w:rFonts w:ascii="Times New Roman" w:hAnsi="Times New Roman"/>
          <w:sz w:val="24"/>
          <w:szCs w:val="24"/>
        </w:rPr>
      </w:pPr>
    </w:p>
    <w:p w:rsidR="00263279" w:rsidRPr="00C77C3B" w:rsidRDefault="00263279" w:rsidP="00892CD3">
      <w:pPr>
        <w:pStyle w:val="a3"/>
        <w:ind w:firstLine="709"/>
        <w:jc w:val="both"/>
        <w:rPr>
          <w:rFonts w:ascii="Times New Roman" w:hAnsi="Times New Roman"/>
          <w:sz w:val="24"/>
          <w:szCs w:val="24"/>
        </w:rPr>
      </w:pPr>
    </w:p>
    <w:p w:rsidR="00263279" w:rsidRPr="00C77C3B" w:rsidRDefault="00263279" w:rsidP="00892CD3">
      <w:pPr>
        <w:pStyle w:val="a3"/>
        <w:ind w:firstLine="709"/>
        <w:jc w:val="both"/>
        <w:rPr>
          <w:rFonts w:ascii="Times New Roman" w:hAnsi="Times New Roman"/>
          <w:sz w:val="24"/>
          <w:szCs w:val="24"/>
        </w:rPr>
      </w:pPr>
      <w:r w:rsidRPr="00C77C3B">
        <w:rPr>
          <w:rFonts w:ascii="Times New Roman" w:hAnsi="Times New Roman"/>
          <w:sz w:val="24"/>
          <w:szCs w:val="24"/>
        </w:rPr>
        <w:t xml:space="preserve">В </w:t>
      </w:r>
      <w:r w:rsidR="00DC44F6" w:rsidRPr="00C77C3B">
        <w:rPr>
          <w:rFonts w:ascii="Times New Roman" w:hAnsi="Times New Roman"/>
          <w:sz w:val="24"/>
          <w:szCs w:val="24"/>
        </w:rPr>
        <w:t>20</w:t>
      </w:r>
      <w:r w:rsidR="00565C33" w:rsidRPr="00C77C3B">
        <w:rPr>
          <w:rFonts w:ascii="Times New Roman" w:hAnsi="Times New Roman"/>
          <w:sz w:val="24"/>
          <w:szCs w:val="24"/>
        </w:rPr>
        <w:t>20</w:t>
      </w:r>
      <w:r w:rsidRPr="00C77C3B">
        <w:rPr>
          <w:rFonts w:ascii="Times New Roman" w:hAnsi="Times New Roman"/>
          <w:sz w:val="24"/>
          <w:szCs w:val="24"/>
        </w:rPr>
        <w:t xml:space="preserve"> году Администрацией </w:t>
      </w:r>
      <w:r w:rsidR="009C1321" w:rsidRPr="00C77C3B">
        <w:rPr>
          <w:rFonts w:ascii="Times New Roman" w:hAnsi="Times New Roman"/>
          <w:sz w:val="24"/>
          <w:szCs w:val="24"/>
        </w:rPr>
        <w:t xml:space="preserve">Лужского муниципального района </w:t>
      </w:r>
      <w:r w:rsidRPr="00C77C3B">
        <w:rPr>
          <w:rFonts w:ascii="Times New Roman" w:hAnsi="Times New Roman"/>
          <w:sz w:val="24"/>
          <w:szCs w:val="24"/>
        </w:rPr>
        <w:t xml:space="preserve">Ленинградской области утверждены к реализации </w:t>
      </w:r>
      <w:r w:rsidR="005A7677" w:rsidRPr="00C77C3B">
        <w:rPr>
          <w:rFonts w:ascii="Times New Roman" w:hAnsi="Times New Roman"/>
          <w:sz w:val="24"/>
          <w:szCs w:val="24"/>
        </w:rPr>
        <w:t>9</w:t>
      </w:r>
      <w:r w:rsidRPr="00C77C3B">
        <w:rPr>
          <w:rFonts w:ascii="Times New Roman" w:hAnsi="Times New Roman"/>
          <w:sz w:val="24"/>
          <w:szCs w:val="24"/>
        </w:rPr>
        <w:t xml:space="preserve"> муниципальных программ</w:t>
      </w:r>
      <w:r w:rsidR="009C1321" w:rsidRPr="00C77C3B">
        <w:rPr>
          <w:rFonts w:ascii="Times New Roman" w:hAnsi="Times New Roman"/>
          <w:sz w:val="24"/>
          <w:szCs w:val="24"/>
        </w:rPr>
        <w:t xml:space="preserve"> муниципального образования «Лужское городское поселение»</w:t>
      </w:r>
      <w:r w:rsidRPr="00C77C3B">
        <w:rPr>
          <w:rFonts w:ascii="Times New Roman" w:hAnsi="Times New Roman"/>
          <w:sz w:val="24"/>
          <w:szCs w:val="24"/>
        </w:rPr>
        <w:t xml:space="preserve">. </w:t>
      </w:r>
    </w:p>
    <w:p w:rsidR="00263279" w:rsidRPr="00C77C3B" w:rsidRDefault="00263279" w:rsidP="00B95067">
      <w:pPr>
        <w:pStyle w:val="a3"/>
        <w:ind w:firstLine="709"/>
        <w:jc w:val="both"/>
        <w:rPr>
          <w:rFonts w:ascii="Times New Roman" w:hAnsi="Times New Roman"/>
          <w:sz w:val="24"/>
          <w:szCs w:val="24"/>
        </w:rPr>
      </w:pPr>
      <w:proofErr w:type="gramStart"/>
      <w:r w:rsidRPr="00C77C3B">
        <w:rPr>
          <w:rFonts w:ascii="Times New Roman" w:hAnsi="Times New Roman"/>
          <w:sz w:val="24"/>
          <w:szCs w:val="24"/>
        </w:rPr>
        <w:t xml:space="preserve">Сводный годовой доклад о ходе реализации и оценке эффективности муниципальных программ муниципального образования </w:t>
      </w:r>
      <w:r w:rsidR="009C1321" w:rsidRPr="00C77C3B">
        <w:rPr>
          <w:rFonts w:ascii="Times New Roman" w:hAnsi="Times New Roman"/>
          <w:b/>
          <w:sz w:val="24"/>
          <w:szCs w:val="24"/>
        </w:rPr>
        <w:t xml:space="preserve">Лужское городское поселение Лужского муниципального района Ленинградской области </w:t>
      </w:r>
      <w:r w:rsidRPr="00C77C3B">
        <w:rPr>
          <w:rFonts w:ascii="Times New Roman" w:hAnsi="Times New Roman"/>
          <w:sz w:val="24"/>
          <w:szCs w:val="24"/>
        </w:rPr>
        <w:t xml:space="preserve">за </w:t>
      </w:r>
      <w:r w:rsidR="00DC44F6" w:rsidRPr="00C77C3B">
        <w:rPr>
          <w:rFonts w:ascii="Times New Roman" w:hAnsi="Times New Roman"/>
          <w:sz w:val="24"/>
          <w:szCs w:val="24"/>
        </w:rPr>
        <w:t>20</w:t>
      </w:r>
      <w:r w:rsidR="00565C33" w:rsidRPr="00C77C3B">
        <w:rPr>
          <w:rFonts w:ascii="Times New Roman" w:hAnsi="Times New Roman"/>
          <w:sz w:val="24"/>
          <w:szCs w:val="24"/>
        </w:rPr>
        <w:t>20</w:t>
      </w:r>
      <w:r w:rsidRPr="00C77C3B">
        <w:rPr>
          <w:rFonts w:ascii="Times New Roman" w:hAnsi="Times New Roman"/>
          <w:sz w:val="24"/>
          <w:szCs w:val="24"/>
        </w:rPr>
        <w:t xml:space="preserve"> год составлен в соответствии с п.5.</w:t>
      </w:r>
      <w:r w:rsidR="00892CD3" w:rsidRPr="00C77C3B">
        <w:rPr>
          <w:rFonts w:ascii="Times New Roman" w:hAnsi="Times New Roman"/>
          <w:sz w:val="24"/>
          <w:szCs w:val="24"/>
        </w:rPr>
        <w:t>9</w:t>
      </w:r>
      <w:r w:rsidRPr="00C77C3B">
        <w:rPr>
          <w:rFonts w:ascii="Times New Roman" w:hAnsi="Times New Roman"/>
          <w:sz w:val="24"/>
          <w:szCs w:val="24"/>
        </w:rPr>
        <w:t xml:space="preserve"> Порядка разработки, реализации и оценки эффективности муниципальных программ Лужского муниципального района Ленинградской области, утвержденного постановлением администрации Лужского муниципального района Ленинградской области от 30.10.2013г. № 3279 (далее – Порядок), на основании годовых</w:t>
      </w:r>
      <w:proofErr w:type="gramEnd"/>
      <w:r w:rsidRPr="00C77C3B">
        <w:rPr>
          <w:rFonts w:ascii="Times New Roman" w:hAnsi="Times New Roman"/>
          <w:sz w:val="24"/>
          <w:szCs w:val="24"/>
        </w:rPr>
        <w:t xml:space="preserve"> отчетов о реализации муниципальных программ, представленных ответственными исполнителями муниципальных программ и информации о расходах бюджета муниципального образования Лужский муниципальный район Ленинградской области на реализацию программ, предоставленной комитетом финансов Лужского муниципального района.</w:t>
      </w:r>
    </w:p>
    <w:p w:rsidR="002C4277" w:rsidRPr="00C77C3B" w:rsidRDefault="002C4277" w:rsidP="00B95067">
      <w:pPr>
        <w:pStyle w:val="a3"/>
        <w:ind w:firstLine="709"/>
        <w:jc w:val="both"/>
        <w:rPr>
          <w:rFonts w:ascii="Times New Roman" w:hAnsi="Times New Roman"/>
          <w:sz w:val="24"/>
          <w:szCs w:val="24"/>
        </w:rPr>
      </w:pPr>
      <w:r w:rsidRPr="00C77C3B">
        <w:rPr>
          <w:rFonts w:ascii="Times New Roman" w:hAnsi="Times New Roman"/>
          <w:sz w:val="24"/>
          <w:szCs w:val="24"/>
        </w:rPr>
        <w:t xml:space="preserve">На финансирование мероприятий в рамках реализации муниципальных программ Лужского муниципального района Ленинградской области в </w:t>
      </w:r>
      <w:r w:rsidR="00DC44F6" w:rsidRPr="00C77C3B">
        <w:rPr>
          <w:rFonts w:ascii="Times New Roman" w:hAnsi="Times New Roman"/>
          <w:sz w:val="24"/>
          <w:szCs w:val="24"/>
        </w:rPr>
        <w:t>20</w:t>
      </w:r>
      <w:r w:rsidR="00565C33" w:rsidRPr="00C77C3B">
        <w:rPr>
          <w:rFonts w:ascii="Times New Roman" w:hAnsi="Times New Roman"/>
          <w:sz w:val="24"/>
          <w:szCs w:val="24"/>
        </w:rPr>
        <w:t>20</w:t>
      </w:r>
      <w:r w:rsidRPr="00C77C3B">
        <w:rPr>
          <w:rFonts w:ascii="Times New Roman" w:hAnsi="Times New Roman"/>
          <w:sz w:val="24"/>
          <w:szCs w:val="24"/>
        </w:rPr>
        <w:t xml:space="preserve"> году по муниципальным программам было запланировано </w:t>
      </w:r>
      <w:r w:rsidR="00C77C3B" w:rsidRPr="00C77C3B">
        <w:rPr>
          <w:rFonts w:ascii="Times New Roman" w:hAnsi="Times New Roman"/>
          <w:sz w:val="24"/>
          <w:szCs w:val="24"/>
        </w:rPr>
        <w:t>304486,2</w:t>
      </w:r>
      <w:r w:rsidR="00672841" w:rsidRPr="00C77C3B">
        <w:rPr>
          <w:rFonts w:ascii="Times New Roman" w:hAnsi="Times New Roman"/>
          <w:sz w:val="24"/>
          <w:szCs w:val="24"/>
        </w:rPr>
        <w:t xml:space="preserve"> </w:t>
      </w:r>
      <w:r w:rsidRPr="00C77C3B">
        <w:rPr>
          <w:rFonts w:ascii="Times New Roman" w:hAnsi="Times New Roman"/>
          <w:sz w:val="24"/>
          <w:szCs w:val="24"/>
        </w:rPr>
        <w:t>тыс</w:t>
      </w:r>
      <w:proofErr w:type="gramStart"/>
      <w:r w:rsidRPr="00C77C3B">
        <w:rPr>
          <w:rFonts w:ascii="Times New Roman" w:hAnsi="Times New Roman"/>
          <w:sz w:val="24"/>
          <w:szCs w:val="24"/>
        </w:rPr>
        <w:t>.р</w:t>
      </w:r>
      <w:proofErr w:type="gramEnd"/>
      <w:r w:rsidRPr="00C77C3B">
        <w:rPr>
          <w:rFonts w:ascii="Times New Roman" w:hAnsi="Times New Roman"/>
          <w:sz w:val="24"/>
          <w:szCs w:val="24"/>
        </w:rPr>
        <w:t xml:space="preserve">уб., в том числе за счет средств </w:t>
      </w:r>
      <w:r w:rsidR="00FB1E6A" w:rsidRPr="00C77C3B">
        <w:rPr>
          <w:rFonts w:ascii="Times New Roman" w:hAnsi="Times New Roman"/>
          <w:sz w:val="24"/>
          <w:szCs w:val="24"/>
        </w:rPr>
        <w:t xml:space="preserve">федерального бюджета (далее – ФБ) - </w:t>
      </w:r>
      <w:r w:rsidR="00C77C3B" w:rsidRPr="00C77C3B">
        <w:rPr>
          <w:rFonts w:ascii="Times New Roman" w:hAnsi="Times New Roman"/>
          <w:sz w:val="24"/>
          <w:szCs w:val="24"/>
        </w:rPr>
        <w:t>200,7</w:t>
      </w:r>
      <w:r w:rsidR="00672841" w:rsidRPr="00C77C3B">
        <w:rPr>
          <w:rFonts w:ascii="Times New Roman" w:hAnsi="Times New Roman"/>
          <w:sz w:val="24"/>
          <w:szCs w:val="24"/>
        </w:rPr>
        <w:t xml:space="preserve"> </w:t>
      </w:r>
      <w:r w:rsidR="00FB1E6A" w:rsidRPr="00C77C3B">
        <w:rPr>
          <w:rFonts w:ascii="Times New Roman" w:hAnsi="Times New Roman"/>
          <w:sz w:val="24"/>
          <w:szCs w:val="24"/>
        </w:rPr>
        <w:t xml:space="preserve">тыс.руб., </w:t>
      </w:r>
      <w:r w:rsidRPr="00C77C3B">
        <w:rPr>
          <w:rFonts w:ascii="Times New Roman" w:hAnsi="Times New Roman"/>
          <w:sz w:val="24"/>
          <w:szCs w:val="24"/>
        </w:rPr>
        <w:t xml:space="preserve">областного бюджета Ленинградской области (далее ОБ) – </w:t>
      </w:r>
      <w:r w:rsidR="00C77C3B" w:rsidRPr="00C77C3B">
        <w:rPr>
          <w:rFonts w:ascii="Times New Roman" w:hAnsi="Times New Roman"/>
          <w:sz w:val="24"/>
          <w:szCs w:val="24"/>
        </w:rPr>
        <w:t>42503,1</w:t>
      </w:r>
      <w:r w:rsidR="00672841" w:rsidRPr="00C77C3B">
        <w:rPr>
          <w:rFonts w:ascii="Times New Roman" w:hAnsi="Times New Roman"/>
          <w:sz w:val="24"/>
          <w:szCs w:val="24"/>
        </w:rPr>
        <w:t xml:space="preserve"> </w:t>
      </w:r>
      <w:r w:rsidRPr="00C77C3B">
        <w:rPr>
          <w:rFonts w:ascii="Times New Roman" w:hAnsi="Times New Roman"/>
          <w:sz w:val="24"/>
          <w:szCs w:val="24"/>
        </w:rPr>
        <w:t xml:space="preserve">тыс.руб., бюджета Лужского муниципального района (далее МБ) – </w:t>
      </w:r>
      <w:r w:rsidR="00C77C3B" w:rsidRPr="00C77C3B">
        <w:rPr>
          <w:rFonts w:ascii="Times New Roman" w:hAnsi="Times New Roman"/>
          <w:sz w:val="24"/>
          <w:szCs w:val="24"/>
        </w:rPr>
        <w:t xml:space="preserve">261782,4 </w:t>
      </w:r>
      <w:r w:rsidRPr="00C77C3B">
        <w:rPr>
          <w:rFonts w:ascii="Times New Roman" w:hAnsi="Times New Roman"/>
          <w:sz w:val="24"/>
          <w:szCs w:val="24"/>
        </w:rPr>
        <w:t xml:space="preserve">тыс.руб. Фактический объем финансирования в </w:t>
      </w:r>
      <w:r w:rsidR="00DC44F6" w:rsidRPr="00C77C3B">
        <w:rPr>
          <w:rFonts w:ascii="Times New Roman" w:hAnsi="Times New Roman"/>
          <w:sz w:val="24"/>
          <w:szCs w:val="24"/>
        </w:rPr>
        <w:t>20</w:t>
      </w:r>
      <w:r w:rsidR="00565C33" w:rsidRPr="00C77C3B">
        <w:rPr>
          <w:rFonts w:ascii="Times New Roman" w:hAnsi="Times New Roman"/>
          <w:sz w:val="24"/>
          <w:szCs w:val="24"/>
        </w:rPr>
        <w:t>20</w:t>
      </w:r>
      <w:r w:rsidRPr="00C77C3B">
        <w:rPr>
          <w:rFonts w:ascii="Times New Roman" w:hAnsi="Times New Roman"/>
          <w:sz w:val="24"/>
          <w:szCs w:val="24"/>
        </w:rPr>
        <w:t xml:space="preserve"> году составил </w:t>
      </w:r>
      <w:r w:rsidR="00C77C3B" w:rsidRPr="00C77C3B">
        <w:rPr>
          <w:rFonts w:ascii="Times New Roman" w:hAnsi="Times New Roman"/>
          <w:sz w:val="24"/>
          <w:szCs w:val="24"/>
        </w:rPr>
        <w:t xml:space="preserve">627411,6 </w:t>
      </w:r>
      <w:r w:rsidRPr="00C77C3B">
        <w:rPr>
          <w:rFonts w:ascii="Times New Roman" w:hAnsi="Times New Roman"/>
          <w:sz w:val="24"/>
          <w:szCs w:val="24"/>
        </w:rPr>
        <w:t>тыс</w:t>
      </w:r>
      <w:proofErr w:type="gramStart"/>
      <w:r w:rsidRPr="00C77C3B">
        <w:rPr>
          <w:rFonts w:ascii="Times New Roman" w:hAnsi="Times New Roman"/>
          <w:sz w:val="24"/>
          <w:szCs w:val="24"/>
        </w:rPr>
        <w:t>.р</w:t>
      </w:r>
      <w:proofErr w:type="gramEnd"/>
      <w:r w:rsidRPr="00C77C3B">
        <w:rPr>
          <w:rFonts w:ascii="Times New Roman" w:hAnsi="Times New Roman"/>
          <w:sz w:val="24"/>
          <w:szCs w:val="24"/>
        </w:rPr>
        <w:t>уб. (</w:t>
      </w:r>
      <w:r w:rsidR="00C77C3B" w:rsidRPr="00C77C3B">
        <w:rPr>
          <w:rFonts w:ascii="Times New Roman" w:hAnsi="Times New Roman"/>
          <w:sz w:val="24"/>
          <w:szCs w:val="24"/>
        </w:rPr>
        <w:t>206,1</w:t>
      </w:r>
      <w:r w:rsidRPr="00C77C3B">
        <w:rPr>
          <w:rFonts w:ascii="Times New Roman" w:hAnsi="Times New Roman"/>
          <w:sz w:val="24"/>
          <w:szCs w:val="24"/>
        </w:rPr>
        <w:t xml:space="preserve">% от средств, предусмотренных муниципальными программами), в том числе за счет средств </w:t>
      </w:r>
      <w:r w:rsidR="00B95067" w:rsidRPr="00C77C3B">
        <w:rPr>
          <w:rFonts w:ascii="Times New Roman" w:hAnsi="Times New Roman"/>
          <w:sz w:val="24"/>
          <w:szCs w:val="24"/>
        </w:rPr>
        <w:t xml:space="preserve">ФБ - </w:t>
      </w:r>
      <w:r w:rsidR="00C77C3B" w:rsidRPr="00C77C3B">
        <w:rPr>
          <w:rFonts w:ascii="Times New Roman" w:hAnsi="Times New Roman"/>
          <w:sz w:val="24"/>
          <w:szCs w:val="24"/>
        </w:rPr>
        <w:t>62699,7</w:t>
      </w:r>
      <w:r w:rsidR="00672841" w:rsidRPr="00C77C3B">
        <w:rPr>
          <w:rFonts w:ascii="Times New Roman" w:hAnsi="Times New Roman"/>
          <w:sz w:val="24"/>
          <w:szCs w:val="24"/>
        </w:rPr>
        <w:t xml:space="preserve"> </w:t>
      </w:r>
      <w:r w:rsidR="00B95067" w:rsidRPr="00C77C3B">
        <w:rPr>
          <w:rFonts w:ascii="Times New Roman" w:hAnsi="Times New Roman"/>
          <w:sz w:val="24"/>
          <w:szCs w:val="24"/>
        </w:rPr>
        <w:t>тыс.руб.</w:t>
      </w:r>
      <w:r w:rsidR="004D1EE5" w:rsidRPr="00C77C3B">
        <w:rPr>
          <w:rFonts w:ascii="Times New Roman" w:hAnsi="Times New Roman"/>
          <w:sz w:val="24"/>
          <w:szCs w:val="24"/>
        </w:rPr>
        <w:t xml:space="preserve"> (</w:t>
      </w:r>
      <w:r w:rsidR="00C77C3B" w:rsidRPr="00C77C3B">
        <w:rPr>
          <w:rFonts w:ascii="Times New Roman" w:hAnsi="Times New Roman"/>
          <w:sz w:val="24"/>
          <w:szCs w:val="24"/>
        </w:rPr>
        <w:t>31242,1</w:t>
      </w:r>
      <w:r w:rsidR="004D1EE5" w:rsidRPr="00C77C3B">
        <w:rPr>
          <w:rFonts w:ascii="Times New Roman" w:hAnsi="Times New Roman"/>
          <w:sz w:val="24"/>
          <w:szCs w:val="24"/>
        </w:rPr>
        <w:t>% от средств, предусмотренных муниципальными программами)</w:t>
      </w:r>
      <w:r w:rsidR="00B95067" w:rsidRPr="00C77C3B">
        <w:rPr>
          <w:rFonts w:ascii="Times New Roman" w:hAnsi="Times New Roman"/>
          <w:sz w:val="24"/>
          <w:szCs w:val="24"/>
        </w:rPr>
        <w:t xml:space="preserve">, средств </w:t>
      </w:r>
      <w:r w:rsidRPr="00C77C3B">
        <w:rPr>
          <w:rFonts w:ascii="Times New Roman" w:hAnsi="Times New Roman"/>
          <w:sz w:val="24"/>
          <w:szCs w:val="24"/>
        </w:rPr>
        <w:t xml:space="preserve">ОБ – </w:t>
      </w:r>
      <w:r w:rsidR="00C77C3B" w:rsidRPr="00C77C3B">
        <w:rPr>
          <w:rFonts w:ascii="Times New Roman" w:hAnsi="Times New Roman"/>
          <w:sz w:val="24"/>
          <w:szCs w:val="24"/>
        </w:rPr>
        <w:t xml:space="preserve">247379,1 </w:t>
      </w:r>
      <w:r w:rsidRPr="00C77C3B">
        <w:rPr>
          <w:rFonts w:ascii="Times New Roman" w:hAnsi="Times New Roman"/>
          <w:sz w:val="24"/>
          <w:szCs w:val="24"/>
        </w:rPr>
        <w:t>тыс.руб. (</w:t>
      </w:r>
      <w:r w:rsidR="00C77C3B" w:rsidRPr="00C77C3B">
        <w:rPr>
          <w:rFonts w:ascii="Times New Roman" w:hAnsi="Times New Roman"/>
          <w:sz w:val="24"/>
          <w:szCs w:val="24"/>
        </w:rPr>
        <w:t>582,0</w:t>
      </w:r>
      <w:r w:rsidR="00B95067" w:rsidRPr="00C77C3B">
        <w:rPr>
          <w:rFonts w:ascii="Times New Roman" w:hAnsi="Times New Roman"/>
          <w:sz w:val="24"/>
          <w:szCs w:val="24"/>
        </w:rPr>
        <w:t>% от средств, предусмотренных муниципальными программами</w:t>
      </w:r>
      <w:r w:rsidRPr="00C77C3B">
        <w:rPr>
          <w:rFonts w:ascii="Times New Roman" w:hAnsi="Times New Roman"/>
          <w:sz w:val="24"/>
          <w:szCs w:val="24"/>
        </w:rPr>
        <w:t xml:space="preserve">), МБ – </w:t>
      </w:r>
      <w:r w:rsidR="00C77C3B" w:rsidRPr="00C77C3B">
        <w:rPr>
          <w:rFonts w:ascii="Times New Roman" w:hAnsi="Times New Roman"/>
          <w:sz w:val="24"/>
          <w:szCs w:val="24"/>
        </w:rPr>
        <w:t xml:space="preserve">317322,8 </w:t>
      </w:r>
      <w:r w:rsidRPr="00C77C3B">
        <w:rPr>
          <w:rFonts w:ascii="Times New Roman" w:hAnsi="Times New Roman"/>
          <w:sz w:val="24"/>
          <w:szCs w:val="24"/>
        </w:rPr>
        <w:t>тыс.руб. (</w:t>
      </w:r>
      <w:r w:rsidR="00C77C3B" w:rsidRPr="00C77C3B">
        <w:rPr>
          <w:rFonts w:ascii="Times New Roman" w:hAnsi="Times New Roman"/>
          <w:sz w:val="24"/>
          <w:szCs w:val="24"/>
        </w:rPr>
        <w:t xml:space="preserve">121,2% </w:t>
      </w:r>
      <w:r w:rsidR="00B95067" w:rsidRPr="00C77C3B">
        <w:rPr>
          <w:rFonts w:ascii="Times New Roman" w:hAnsi="Times New Roman"/>
          <w:sz w:val="24"/>
          <w:szCs w:val="24"/>
        </w:rPr>
        <w:t>от средств, предусмотренных муниципальными программами</w:t>
      </w:r>
      <w:r w:rsidRPr="00C77C3B">
        <w:rPr>
          <w:rFonts w:ascii="Times New Roman" w:hAnsi="Times New Roman"/>
          <w:sz w:val="24"/>
          <w:szCs w:val="24"/>
        </w:rPr>
        <w:t>).</w:t>
      </w:r>
    </w:p>
    <w:p w:rsidR="002C4277" w:rsidRPr="00C77C3B" w:rsidRDefault="002C4277" w:rsidP="00B95067">
      <w:pPr>
        <w:pStyle w:val="a3"/>
        <w:ind w:firstLine="709"/>
        <w:jc w:val="both"/>
        <w:rPr>
          <w:rFonts w:ascii="Times New Roman" w:hAnsi="Times New Roman"/>
          <w:sz w:val="24"/>
          <w:szCs w:val="24"/>
        </w:rPr>
      </w:pPr>
      <w:r w:rsidRPr="00C77C3B">
        <w:rPr>
          <w:rFonts w:ascii="Times New Roman" w:hAnsi="Times New Roman"/>
          <w:sz w:val="24"/>
          <w:szCs w:val="24"/>
        </w:rPr>
        <w:t xml:space="preserve">Расходы на реализацию мероприятий муниципальных программ в </w:t>
      </w:r>
      <w:r w:rsidR="00DC44F6" w:rsidRPr="00C77C3B">
        <w:rPr>
          <w:rFonts w:ascii="Times New Roman" w:hAnsi="Times New Roman"/>
          <w:sz w:val="24"/>
          <w:szCs w:val="24"/>
        </w:rPr>
        <w:t>20</w:t>
      </w:r>
      <w:r w:rsidR="00565C33" w:rsidRPr="00C77C3B">
        <w:rPr>
          <w:rFonts w:ascii="Times New Roman" w:hAnsi="Times New Roman"/>
          <w:sz w:val="24"/>
          <w:szCs w:val="24"/>
        </w:rPr>
        <w:t>20</w:t>
      </w:r>
      <w:r w:rsidRPr="00C77C3B">
        <w:rPr>
          <w:rFonts w:ascii="Times New Roman" w:hAnsi="Times New Roman"/>
          <w:sz w:val="24"/>
          <w:szCs w:val="24"/>
        </w:rPr>
        <w:t xml:space="preserve"> году составили </w:t>
      </w:r>
      <w:r w:rsidRPr="00C77C3B">
        <w:rPr>
          <w:rFonts w:ascii="Times New Roman" w:hAnsi="Times New Roman"/>
          <w:sz w:val="24"/>
          <w:szCs w:val="24"/>
        </w:rPr>
        <w:br/>
      </w:r>
      <w:r w:rsidR="00C77C3B" w:rsidRPr="00C77C3B">
        <w:rPr>
          <w:rFonts w:ascii="Times New Roman" w:hAnsi="Times New Roman"/>
          <w:sz w:val="24"/>
          <w:szCs w:val="24"/>
        </w:rPr>
        <w:t xml:space="preserve">536634,4 </w:t>
      </w:r>
      <w:r w:rsidRPr="00C77C3B">
        <w:rPr>
          <w:rFonts w:ascii="Times New Roman" w:hAnsi="Times New Roman"/>
          <w:sz w:val="24"/>
          <w:szCs w:val="24"/>
        </w:rPr>
        <w:t>тыс</w:t>
      </w:r>
      <w:proofErr w:type="gramStart"/>
      <w:r w:rsidRPr="00C77C3B">
        <w:rPr>
          <w:rFonts w:ascii="Times New Roman" w:hAnsi="Times New Roman"/>
          <w:sz w:val="24"/>
          <w:szCs w:val="24"/>
        </w:rPr>
        <w:t>.р</w:t>
      </w:r>
      <w:proofErr w:type="gramEnd"/>
      <w:r w:rsidRPr="00C77C3B">
        <w:rPr>
          <w:rFonts w:ascii="Times New Roman" w:hAnsi="Times New Roman"/>
          <w:sz w:val="24"/>
          <w:szCs w:val="24"/>
        </w:rPr>
        <w:t>уб. (</w:t>
      </w:r>
      <w:r w:rsidR="00CE7033" w:rsidRPr="00C77C3B">
        <w:rPr>
          <w:rFonts w:ascii="Times New Roman" w:hAnsi="Times New Roman"/>
          <w:sz w:val="24"/>
          <w:szCs w:val="24"/>
        </w:rPr>
        <w:t>8</w:t>
      </w:r>
      <w:r w:rsidR="00C77C3B" w:rsidRPr="00C77C3B">
        <w:rPr>
          <w:rFonts w:ascii="Times New Roman" w:hAnsi="Times New Roman"/>
          <w:sz w:val="24"/>
          <w:szCs w:val="24"/>
        </w:rPr>
        <w:t>5</w:t>
      </w:r>
      <w:r w:rsidR="00CE7033" w:rsidRPr="00C77C3B">
        <w:rPr>
          <w:rFonts w:ascii="Times New Roman" w:hAnsi="Times New Roman"/>
          <w:sz w:val="24"/>
          <w:szCs w:val="24"/>
        </w:rPr>
        <w:t>,5</w:t>
      </w:r>
      <w:r w:rsidRPr="00C77C3B">
        <w:rPr>
          <w:rFonts w:ascii="Times New Roman" w:hAnsi="Times New Roman"/>
          <w:sz w:val="24"/>
          <w:szCs w:val="24"/>
        </w:rPr>
        <w:t>% от фактического объема финансирования).</w:t>
      </w:r>
    </w:p>
    <w:p w:rsidR="00263279" w:rsidRPr="00C77C3B" w:rsidRDefault="00263279" w:rsidP="00892CD3">
      <w:pPr>
        <w:pStyle w:val="a3"/>
        <w:ind w:firstLine="709"/>
        <w:jc w:val="both"/>
        <w:rPr>
          <w:rFonts w:ascii="Times New Roman" w:hAnsi="Times New Roman"/>
          <w:sz w:val="24"/>
          <w:szCs w:val="24"/>
        </w:rPr>
      </w:pPr>
      <w:r w:rsidRPr="00C77C3B">
        <w:rPr>
          <w:rFonts w:ascii="Times New Roman" w:hAnsi="Times New Roman"/>
          <w:sz w:val="24"/>
          <w:szCs w:val="24"/>
        </w:rPr>
        <w:t xml:space="preserve">Реализация мероприятий в </w:t>
      </w:r>
      <w:r w:rsidR="00DC44F6" w:rsidRPr="00C77C3B">
        <w:rPr>
          <w:rFonts w:ascii="Times New Roman" w:hAnsi="Times New Roman"/>
          <w:sz w:val="24"/>
          <w:szCs w:val="24"/>
        </w:rPr>
        <w:t>20</w:t>
      </w:r>
      <w:r w:rsidR="00565C33" w:rsidRPr="00C77C3B">
        <w:rPr>
          <w:rFonts w:ascii="Times New Roman" w:hAnsi="Times New Roman"/>
          <w:sz w:val="24"/>
          <w:szCs w:val="24"/>
        </w:rPr>
        <w:t>20</w:t>
      </w:r>
      <w:r w:rsidRPr="00C77C3B">
        <w:rPr>
          <w:rFonts w:ascii="Times New Roman" w:hAnsi="Times New Roman"/>
          <w:sz w:val="24"/>
          <w:szCs w:val="24"/>
        </w:rPr>
        <w:t xml:space="preserve"> году проводилась в рамках следующих муниципальных программ</w:t>
      </w:r>
      <w:r w:rsidR="00841792" w:rsidRPr="00C77C3B">
        <w:rPr>
          <w:rFonts w:ascii="Times New Roman" w:hAnsi="Times New Roman"/>
          <w:sz w:val="24"/>
          <w:szCs w:val="24"/>
        </w:rPr>
        <w:t>:</w:t>
      </w:r>
    </w:p>
    <w:p w:rsidR="00367072" w:rsidRPr="00CF4806" w:rsidRDefault="00367072" w:rsidP="00892CD3">
      <w:pPr>
        <w:pStyle w:val="a3"/>
        <w:ind w:firstLine="709"/>
        <w:jc w:val="both"/>
        <w:rPr>
          <w:rFonts w:ascii="Times New Roman" w:hAnsi="Times New Roman"/>
          <w:sz w:val="24"/>
          <w:szCs w:val="24"/>
        </w:rPr>
      </w:pPr>
    </w:p>
    <w:p w:rsidR="00367072" w:rsidRPr="00CF4806" w:rsidRDefault="00263279" w:rsidP="00367072">
      <w:pPr>
        <w:pStyle w:val="a4"/>
        <w:numPr>
          <w:ilvl w:val="0"/>
          <w:numId w:val="7"/>
        </w:numPr>
        <w:spacing w:after="0" w:line="240" w:lineRule="auto"/>
        <w:ind w:left="0" w:firstLine="0"/>
        <w:jc w:val="both"/>
        <w:rPr>
          <w:rFonts w:ascii="Times New Roman" w:hAnsi="Times New Roman"/>
          <w:b/>
          <w:sz w:val="24"/>
          <w:szCs w:val="24"/>
        </w:rPr>
      </w:pPr>
      <w:r w:rsidRPr="00CF4806">
        <w:rPr>
          <w:rFonts w:ascii="Times New Roman" w:hAnsi="Times New Roman"/>
          <w:b/>
          <w:sz w:val="24"/>
          <w:szCs w:val="24"/>
        </w:rPr>
        <w:t>Муниципальная программа</w:t>
      </w:r>
      <w:r w:rsidR="00841792" w:rsidRPr="00CF4806">
        <w:rPr>
          <w:rFonts w:ascii="Times New Roman" w:hAnsi="Times New Roman"/>
          <w:b/>
          <w:sz w:val="24"/>
          <w:szCs w:val="24"/>
        </w:rPr>
        <w:t xml:space="preserve"> </w:t>
      </w:r>
      <w:r w:rsidR="00367072" w:rsidRPr="00CF4806">
        <w:rPr>
          <w:rFonts w:ascii="Times New Roman" w:hAnsi="Times New Roman"/>
          <w:b/>
          <w:sz w:val="24"/>
          <w:szCs w:val="24"/>
        </w:rPr>
        <w:t>«Физическая культура в Лужском городском поселении»</w:t>
      </w:r>
    </w:p>
    <w:p w:rsidR="006D42CB" w:rsidRPr="006D42CB" w:rsidRDefault="006D42CB" w:rsidP="006D42CB">
      <w:pPr>
        <w:spacing w:after="0" w:line="240" w:lineRule="auto"/>
        <w:ind w:firstLine="709"/>
        <w:jc w:val="both"/>
        <w:rPr>
          <w:rFonts w:ascii="Times New Roman" w:hAnsi="Times New Roman"/>
          <w:sz w:val="24"/>
          <w:szCs w:val="24"/>
        </w:rPr>
      </w:pPr>
      <w:r w:rsidRPr="006D42CB">
        <w:rPr>
          <w:rFonts w:ascii="Times New Roman" w:hAnsi="Times New Roman"/>
          <w:sz w:val="24"/>
          <w:szCs w:val="24"/>
        </w:rPr>
        <w:t xml:space="preserve">Муниципальная программа «Физическая культура в Лужском городском поселении» утверждена постановлением администрации Лужского муниципального района от 16.11.2018 года № 3564 (изменения в программу внесены постановлением администрации Лужского муниципального района от 27.03.2020 №1009). </w:t>
      </w:r>
    </w:p>
    <w:p w:rsidR="006D42CB" w:rsidRPr="006D42CB" w:rsidRDefault="006D42CB" w:rsidP="006D42CB">
      <w:pPr>
        <w:spacing w:after="0" w:line="240" w:lineRule="auto"/>
        <w:ind w:firstLine="709"/>
        <w:jc w:val="both"/>
        <w:rPr>
          <w:rFonts w:ascii="Times New Roman" w:hAnsi="Times New Roman"/>
          <w:sz w:val="24"/>
          <w:szCs w:val="24"/>
        </w:rPr>
      </w:pPr>
      <w:proofErr w:type="gramStart"/>
      <w:r w:rsidRPr="006D42CB">
        <w:rPr>
          <w:rFonts w:ascii="Times New Roman" w:hAnsi="Times New Roman"/>
          <w:sz w:val="24"/>
          <w:szCs w:val="24"/>
        </w:rPr>
        <w:t>На 2020 год муниципальной программой запланировано финансирование в размере 1441,6 тыс. руб., из них: проведение официальных массовых физкультурных и спортивных мероприятий в Лужском городском поселении, обеспечение спортивных сборных команд – 300,0 тыс. руб., расходы на осуществление ремонта спортзала (Т. Петровой, 10) –  800,0 тыс. руб., расходы на обеспечение деятельности муниципальных казенных учреждений – 341,6 тыс. руб.</w:t>
      </w:r>
      <w:proofErr w:type="gramEnd"/>
    </w:p>
    <w:p w:rsidR="006D42CB" w:rsidRPr="006D42CB" w:rsidRDefault="006D42CB" w:rsidP="006D42CB">
      <w:pPr>
        <w:spacing w:after="0" w:line="240" w:lineRule="auto"/>
        <w:ind w:firstLine="709"/>
        <w:jc w:val="both"/>
        <w:rPr>
          <w:rFonts w:ascii="Times New Roman" w:hAnsi="Times New Roman"/>
          <w:sz w:val="24"/>
          <w:szCs w:val="24"/>
        </w:rPr>
      </w:pPr>
      <w:proofErr w:type="gramStart"/>
      <w:r w:rsidRPr="006D42CB">
        <w:rPr>
          <w:rFonts w:ascii="Times New Roman" w:hAnsi="Times New Roman"/>
          <w:sz w:val="24"/>
          <w:szCs w:val="24"/>
        </w:rPr>
        <w:t>Ассигнования</w:t>
      </w:r>
      <w:proofErr w:type="gramEnd"/>
      <w:r w:rsidRPr="006D42CB">
        <w:rPr>
          <w:rFonts w:ascii="Times New Roman" w:hAnsi="Times New Roman"/>
          <w:sz w:val="24"/>
          <w:szCs w:val="24"/>
        </w:rPr>
        <w:t xml:space="preserve"> предусмотренные в бюджете Лужского городского поселения – 1 185,9 тыс. руб., расходы за 2020 год составили 1 181,9  тыс. руб. (99,66 % от ассигнований).</w:t>
      </w:r>
    </w:p>
    <w:p w:rsidR="006D42CB" w:rsidRPr="006D42CB" w:rsidRDefault="006D42CB" w:rsidP="006D42CB">
      <w:pPr>
        <w:spacing w:after="0" w:line="240" w:lineRule="auto"/>
        <w:ind w:firstLine="709"/>
        <w:jc w:val="both"/>
        <w:rPr>
          <w:rFonts w:ascii="Times New Roman" w:hAnsi="Times New Roman"/>
          <w:sz w:val="24"/>
          <w:szCs w:val="24"/>
        </w:rPr>
      </w:pPr>
      <w:r w:rsidRPr="006D42CB">
        <w:rPr>
          <w:rFonts w:ascii="Times New Roman" w:hAnsi="Times New Roman"/>
          <w:sz w:val="24"/>
          <w:szCs w:val="24"/>
        </w:rPr>
        <w:t>В Лужском городском поселении в 2020 году систематически занимающихся физической культурой и спортом - 18862 человек, что составляет 51,45 %.</w:t>
      </w:r>
    </w:p>
    <w:p w:rsidR="006D42CB" w:rsidRPr="006D42CB" w:rsidRDefault="006D42CB" w:rsidP="006D42CB">
      <w:pPr>
        <w:spacing w:after="0" w:line="240" w:lineRule="auto"/>
        <w:ind w:firstLine="709"/>
        <w:jc w:val="both"/>
        <w:rPr>
          <w:rFonts w:ascii="Times New Roman" w:hAnsi="Times New Roman"/>
          <w:sz w:val="24"/>
          <w:szCs w:val="24"/>
        </w:rPr>
      </w:pPr>
      <w:r w:rsidRPr="006D42CB">
        <w:rPr>
          <w:rFonts w:ascii="Times New Roman" w:hAnsi="Times New Roman"/>
          <w:sz w:val="24"/>
          <w:szCs w:val="24"/>
        </w:rPr>
        <w:t>Исполнитель муниципальной программы «Физическая культура в Лужском городском поселении» - муниципальное казенное учреждение «Спортивно-молодежный центр». Согласно штатному расписанию МКУ «Спортивно-молодежный центр» в сфере физической культуры и спорта работают 9 инструкторов физической культуры и 3 тренера по 10 видам спорта (дзюдо, боевое самбо, пауэрлифтинг, шахматы, бокс, карате, скандинавская ходьба, настольный теннис, футбол) на постоянной основе. Работа по данному направлению охватывает различные возрастные группы жителей нашего города от детей до ветеранов спорта.</w:t>
      </w:r>
    </w:p>
    <w:p w:rsidR="006D42CB" w:rsidRPr="006D42CB" w:rsidRDefault="006D42CB" w:rsidP="006D42CB">
      <w:pPr>
        <w:spacing w:after="0" w:line="240" w:lineRule="auto"/>
        <w:ind w:firstLine="709"/>
        <w:jc w:val="both"/>
        <w:rPr>
          <w:rFonts w:ascii="Times New Roman" w:hAnsi="Times New Roman"/>
          <w:sz w:val="24"/>
          <w:szCs w:val="24"/>
        </w:rPr>
      </w:pPr>
      <w:r w:rsidRPr="006D42CB">
        <w:rPr>
          <w:rFonts w:ascii="Times New Roman" w:hAnsi="Times New Roman"/>
          <w:sz w:val="24"/>
          <w:szCs w:val="24"/>
        </w:rPr>
        <w:lastRenderedPageBreak/>
        <w:t>В рамках реализации программы «Физическая культура в Лужском городском поселении» МКУ «Спортивно-молодежный центр» организовало и провело 26 мероприятие: открытые Первенства и Кубки по видам спорта – футбол, настольный теннис, карате, дзюдо, шахматы, боевое самбо, пауэрлифтинг.</w:t>
      </w:r>
    </w:p>
    <w:p w:rsidR="006D42CB" w:rsidRPr="006D42CB" w:rsidRDefault="006D42CB" w:rsidP="006D42CB">
      <w:pPr>
        <w:spacing w:after="0" w:line="240" w:lineRule="auto"/>
        <w:ind w:firstLine="709"/>
        <w:jc w:val="both"/>
        <w:rPr>
          <w:rFonts w:ascii="Times New Roman" w:hAnsi="Times New Roman"/>
          <w:sz w:val="24"/>
          <w:szCs w:val="24"/>
        </w:rPr>
      </w:pPr>
      <w:proofErr w:type="gramStart"/>
      <w:r w:rsidRPr="006D42CB">
        <w:rPr>
          <w:rFonts w:ascii="Times New Roman" w:hAnsi="Times New Roman"/>
          <w:sz w:val="24"/>
          <w:szCs w:val="24"/>
        </w:rPr>
        <w:t>Также проведены: турнир по боевому самбо, посвященный Дню освобождения г. Луги от немецко-фашистских захватчиков, Открытое Первенство города Луги по карате (КАТА),</w:t>
      </w:r>
      <w:r w:rsidRPr="006D42CB">
        <w:rPr>
          <w:sz w:val="24"/>
          <w:szCs w:val="24"/>
        </w:rPr>
        <w:t xml:space="preserve"> </w:t>
      </w:r>
      <w:r w:rsidRPr="006D42CB">
        <w:rPr>
          <w:rFonts w:ascii="Times New Roman" w:hAnsi="Times New Roman"/>
          <w:sz w:val="24"/>
          <w:szCs w:val="24"/>
        </w:rPr>
        <w:t xml:space="preserve">соревнования по настольному теннису «Турнир сильнейших», традиционный турнир по дзюдо на призы «Деда Мороза», соревнования по общей физической подготовке среди спортсменов Лужского района, «Кубок Победы» по самбо и «Турнир памяти Е. </w:t>
      </w:r>
      <w:proofErr w:type="spellStart"/>
      <w:r w:rsidRPr="006D42CB">
        <w:rPr>
          <w:rFonts w:ascii="Times New Roman" w:hAnsi="Times New Roman"/>
          <w:sz w:val="24"/>
          <w:szCs w:val="24"/>
        </w:rPr>
        <w:t>Страдымова</w:t>
      </w:r>
      <w:proofErr w:type="spellEnd"/>
      <w:r w:rsidRPr="006D42CB">
        <w:rPr>
          <w:rFonts w:ascii="Times New Roman" w:hAnsi="Times New Roman"/>
          <w:sz w:val="24"/>
          <w:szCs w:val="24"/>
        </w:rPr>
        <w:t>» по футболу, соревнования, посвященные Дню Победы, соревнования</w:t>
      </w:r>
      <w:proofErr w:type="gramEnd"/>
      <w:r w:rsidRPr="006D42CB">
        <w:rPr>
          <w:rFonts w:ascii="Times New Roman" w:hAnsi="Times New Roman"/>
          <w:sz w:val="24"/>
          <w:szCs w:val="24"/>
        </w:rPr>
        <w:t xml:space="preserve"> по каратэ, посвященные Дню основания клуба «Десантник», Первенство Лужского городского поселения по пауэрлифтингу, открытый турнир по дзюдо «Спортивная смена» и т.д.</w:t>
      </w:r>
    </w:p>
    <w:p w:rsidR="006D42CB" w:rsidRPr="006D42CB" w:rsidRDefault="006D42CB" w:rsidP="006D42CB">
      <w:pPr>
        <w:spacing w:after="0" w:line="240" w:lineRule="auto"/>
        <w:ind w:firstLine="709"/>
        <w:jc w:val="both"/>
        <w:rPr>
          <w:rFonts w:ascii="Times New Roman" w:hAnsi="Times New Roman"/>
          <w:sz w:val="24"/>
          <w:szCs w:val="24"/>
        </w:rPr>
      </w:pPr>
      <w:r w:rsidRPr="006D42CB">
        <w:rPr>
          <w:rFonts w:ascii="Times New Roman" w:hAnsi="Times New Roman"/>
          <w:sz w:val="24"/>
          <w:szCs w:val="24"/>
        </w:rPr>
        <w:t>Организованы и проведены спортивные праздники: Военно-прикладная игра «Лужский медведь», «Спортивная Россия», посвященный Дню России. МКУ «СМЦ» активно участвовало в совместной организации и таких мероприятий как: Легкоатлетические эстафеты, посвященные Дню Печати и Дню Учителя, спортивные праздники, посвященные Дню молодежи, Дню города и Дню здоровья.</w:t>
      </w:r>
    </w:p>
    <w:p w:rsidR="00367072" w:rsidRPr="006D42CB" w:rsidRDefault="00367072" w:rsidP="00367072">
      <w:pPr>
        <w:pStyle w:val="a3"/>
        <w:ind w:firstLine="709"/>
        <w:jc w:val="both"/>
        <w:rPr>
          <w:rFonts w:ascii="Times New Roman" w:hAnsi="Times New Roman"/>
          <w:sz w:val="24"/>
          <w:szCs w:val="24"/>
        </w:rPr>
      </w:pPr>
      <w:r w:rsidRPr="006D42CB">
        <w:rPr>
          <w:rFonts w:ascii="Times New Roman" w:hAnsi="Times New Roman"/>
          <w:sz w:val="24"/>
          <w:szCs w:val="24"/>
        </w:rPr>
        <w:t>В целом муниципальная программа «Физическая культура в Луж</w:t>
      </w:r>
      <w:r w:rsidR="00784A4C" w:rsidRPr="006D42CB">
        <w:rPr>
          <w:rFonts w:ascii="Times New Roman" w:hAnsi="Times New Roman"/>
          <w:sz w:val="24"/>
          <w:szCs w:val="24"/>
        </w:rPr>
        <w:t>ском городском поселении</w:t>
      </w:r>
      <w:r w:rsidRPr="006D42CB">
        <w:rPr>
          <w:rFonts w:ascii="Times New Roman" w:hAnsi="Times New Roman"/>
          <w:sz w:val="24"/>
          <w:szCs w:val="24"/>
        </w:rPr>
        <w:t xml:space="preserve">» в </w:t>
      </w:r>
      <w:r w:rsidR="00DC44F6" w:rsidRPr="006D42CB">
        <w:rPr>
          <w:rFonts w:ascii="Times New Roman" w:hAnsi="Times New Roman"/>
          <w:sz w:val="24"/>
          <w:szCs w:val="24"/>
        </w:rPr>
        <w:t>20</w:t>
      </w:r>
      <w:r w:rsidR="006D42CB" w:rsidRPr="006D42CB">
        <w:rPr>
          <w:rFonts w:ascii="Times New Roman" w:hAnsi="Times New Roman"/>
          <w:sz w:val="24"/>
          <w:szCs w:val="24"/>
        </w:rPr>
        <w:t>20</w:t>
      </w:r>
      <w:r w:rsidRPr="006D42CB">
        <w:rPr>
          <w:rFonts w:ascii="Times New Roman" w:hAnsi="Times New Roman"/>
          <w:sz w:val="24"/>
          <w:szCs w:val="24"/>
        </w:rPr>
        <w:t xml:space="preserve"> году реализована с высоким уровнем эффективности (Индекс эффективности – 1</w:t>
      </w:r>
      <w:r w:rsidR="00B95067" w:rsidRPr="006D42CB">
        <w:rPr>
          <w:rFonts w:ascii="Times New Roman" w:hAnsi="Times New Roman"/>
          <w:sz w:val="24"/>
          <w:szCs w:val="24"/>
        </w:rPr>
        <w:t>,</w:t>
      </w:r>
      <w:r w:rsidR="006D42CB" w:rsidRPr="006D42CB">
        <w:rPr>
          <w:rFonts w:ascii="Times New Roman" w:hAnsi="Times New Roman"/>
          <w:sz w:val="24"/>
          <w:szCs w:val="24"/>
        </w:rPr>
        <w:t>4</w:t>
      </w:r>
      <w:r w:rsidRPr="006D42CB">
        <w:rPr>
          <w:rFonts w:ascii="Times New Roman" w:hAnsi="Times New Roman"/>
          <w:sz w:val="24"/>
          <w:szCs w:val="24"/>
        </w:rPr>
        <w:t>).</w:t>
      </w:r>
    </w:p>
    <w:p w:rsidR="00011810" w:rsidRPr="006D42CB" w:rsidRDefault="00011810" w:rsidP="00367072">
      <w:pPr>
        <w:pStyle w:val="a3"/>
        <w:ind w:firstLine="709"/>
        <w:jc w:val="both"/>
        <w:rPr>
          <w:rFonts w:ascii="Times New Roman" w:hAnsi="Times New Roman"/>
          <w:sz w:val="24"/>
          <w:szCs w:val="24"/>
        </w:rPr>
      </w:pPr>
    </w:p>
    <w:p w:rsidR="00ED7DED" w:rsidRPr="00CF4806" w:rsidRDefault="00ED7DED" w:rsidP="00ED7DED">
      <w:pPr>
        <w:pStyle w:val="a4"/>
        <w:numPr>
          <w:ilvl w:val="0"/>
          <w:numId w:val="7"/>
        </w:numPr>
        <w:spacing w:after="0" w:line="240" w:lineRule="auto"/>
        <w:ind w:left="0" w:firstLine="0"/>
        <w:jc w:val="both"/>
        <w:rPr>
          <w:rFonts w:ascii="Times New Roman" w:hAnsi="Times New Roman"/>
          <w:b/>
          <w:sz w:val="24"/>
          <w:szCs w:val="24"/>
        </w:rPr>
      </w:pPr>
      <w:r w:rsidRPr="00CF4806">
        <w:rPr>
          <w:rFonts w:ascii="Times New Roman" w:hAnsi="Times New Roman"/>
          <w:b/>
          <w:sz w:val="24"/>
          <w:szCs w:val="24"/>
        </w:rPr>
        <w:t>Муниципальная программа «Молодежь Лужского городского поселения»</w:t>
      </w:r>
    </w:p>
    <w:p w:rsidR="006438BC" w:rsidRPr="004925FE" w:rsidRDefault="006438BC" w:rsidP="006438BC">
      <w:pPr>
        <w:spacing w:after="0" w:line="240" w:lineRule="auto"/>
        <w:ind w:firstLine="709"/>
        <w:jc w:val="both"/>
        <w:rPr>
          <w:rFonts w:ascii="Times New Roman" w:hAnsi="Times New Roman"/>
          <w:sz w:val="24"/>
          <w:szCs w:val="24"/>
        </w:rPr>
      </w:pPr>
      <w:r w:rsidRPr="00CF4806">
        <w:rPr>
          <w:rFonts w:ascii="Times New Roman" w:hAnsi="Times New Roman"/>
          <w:sz w:val="24"/>
          <w:szCs w:val="24"/>
        </w:rPr>
        <w:t>Муниципальная программа «Молодежь Лужского городского поселения», утверждена</w:t>
      </w:r>
      <w:r w:rsidRPr="004925FE">
        <w:rPr>
          <w:rFonts w:ascii="Times New Roman" w:hAnsi="Times New Roman"/>
          <w:sz w:val="24"/>
          <w:szCs w:val="24"/>
        </w:rPr>
        <w:t xml:space="preserve"> постановлением администрации Лужского муниципального района № 3614 от 21 ноября 2018 года</w:t>
      </w:r>
      <w:r>
        <w:rPr>
          <w:rFonts w:ascii="Times New Roman" w:hAnsi="Times New Roman"/>
          <w:sz w:val="24"/>
          <w:szCs w:val="24"/>
        </w:rPr>
        <w:t xml:space="preserve">. В программу внесены изменения постановлениями </w:t>
      </w:r>
      <w:r w:rsidRPr="006438BC">
        <w:rPr>
          <w:rFonts w:ascii="Times New Roman" w:hAnsi="Times New Roman"/>
          <w:sz w:val="24"/>
          <w:szCs w:val="24"/>
        </w:rPr>
        <w:t xml:space="preserve">от 12.02.2020 № 440, от 11.06.2020 </w:t>
      </w:r>
      <w:r>
        <w:rPr>
          <w:rFonts w:ascii="Times New Roman" w:hAnsi="Times New Roman"/>
          <w:sz w:val="24"/>
          <w:szCs w:val="24"/>
        </w:rPr>
        <w:br/>
      </w:r>
      <w:r w:rsidRPr="006438BC">
        <w:rPr>
          <w:rFonts w:ascii="Times New Roman" w:hAnsi="Times New Roman"/>
          <w:sz w:val="24"/>
          <w:szCs w:val="24"/>
        </w:rPr>
        <w:t>№ 1817</w:t>
      </w:r>
      <w:r>
        <w:rPr>
          <w:rFonts w:ascii="Times New Roman" w:hAnsi="Times New Roman"/>
          <w:sz w:val="24"/>
          <w:szCs w:val="24"/>
        </w:rPr>
        <w:t>.</w:t>
      </w:r>
      <w:r w:rsidRPr="004925FE">
        <w:rPr>
          <w:rFonts w:ascii="Times New Roman" w:hAnsi="Times New Roman"/>
          <w:sz w:val="24"/>
          <w:szCs w:val="24"/>
        </w:rPr>
        <w:t xml:space="preserve"> </w:t>
      </w:r>
    </w:p>
    <w:p w:rsidR="006438BC" w:rsidRPr="004925FE" w:rsidRDefault="006438BC" w:rsidP="006438BC">
      <w:pPr>
        <w:spacing w:after="0" w:line="240" w:lineRule="auto"/>
        <w:ind w:firstLine="709"/>
        <w:jc w:val="both"/>
        <w:rPr>
          <w:rFonts w:ascii="Times New Roman" w:hAnsi="Times New Roman"/>
          <w:sz w:val="24"/>
          <w:szCs w:val="24"/>
        </w:rPr>
      </w:pPr>
      <w:r w:rsidRPr="004925FE">
        <w:rPr>
          <w:rFonts w:ascii="Times New Roman" w:hAnsi="Times New Roman"/>
          <w:sz w:val="24"/>
          <w:szCs w:val="24"/>
        </w:rPr>
        <w:t>На 20</w:t>
      </w:r>
      <w:r>
        <w:rPr>
          <w:rFonts w:ascii="Times New Roman" w:hAnsi="Times New Roman"/>
          <w:sz w:val="24"/>
          <w:szCs w:val="24"/>
        </w:rPr>
        <w:t>20</w:t>
      </w:r>
      <w:r w:rsidRPr="004925FE">
        <w:rPr>
          <w:rFonts w:ascii="Times New Roman" w:hAnsi="Times New Roman"/>
          <w:sz w:val="24"/>
          <w:szCs w:val="24"/>
        </w:rPr>
        <w:t xml:space="preserve"> год муниципальной программой запланировано финансирование в размере </w:t>
      </w:r>
      <w:r>
        <w:rPr>
          <w:rFonts w:ascii="Times New Roman" w:hAnsi="Times New Roman"/>
          <w:sz w:val="24"/>
          <w:szCs w:val="24"/>
        </w:rPr>
        <w:t>14626</w:t>
      </w:r>
      <w:r w:rsidRPr="004925FE">
        <w:rPr>
          <w:rFonts w:ascii="Times New Roman" w:hAnsi="Times New Roman"/>
          <w:sz w:val="24"/>
          <w:szCs w:val="24"/>
        </w:rPr>
        <w:t xml:space="preserve"> тыс. руб.</w:t>
      </w:r>
    </w:p>
    <w:p w:rsidR="006438BC" w:rsidRPr="004925FE" w:rsidRDefault="006438BC" w:rsidP="006438BC">
      <w:pPr>
        <w:spacing w:after="0" w:line="240" w:lineRule="auto"/>
        <w:ind w:firstLine="709"/>
        <w:jc w:val="both"/>
        <w:rPr>
          <w:rFonts w:ascii="Times New Roman" w:hAnsi="Times New Roman"/>
          <w:sz w:val="24"/>
          <w:szCs w:val="24"/>
        </w:rPr>
      </w:pPr>
      <w:r w:rsidRPr="004925FE">
        <w:rPr>
          <w:rFonts w:ascii="Times New Roman" w:hAnsi="Times New Roman"/>
          <w:sz w:val="24"/>
          <w:szCs w:val="24"/>
        </w:rPr>
        <w:t xml:space="preserve">Ассигнования, предусмотренные в бюджете Лужского городского поселения Лужского муниципального района Ленинградской области – </w:t>
      </w:r>
      <w:r>
        <w:rPr>
          <w:rFonts w:ascii="Times New Roman" w:hAnsi="Times New Roman"/>
          <w:sz w:val="24"/>
          <w:szCs w:val="24"/>
        </w:rPr>
        <w:t>14882,5</w:t>
      </w:r>
      <w:r w:rsidRPr="004925FE">
        <w:rPr>
          <w:rFonts w:ascii="Times New Roman" w:hAnsi="Times New Roman"/>
          <w:sz w:val="24"/>
          <w:szCs w:val="24"/>
        </w:rPr>
        <w:t xml:space="preserve"> тыс. руб. За 20</w:t>
      </w:r>
      <w:r>
        <w:rPr>
          <w:rFonts w:ascii="Times New Roman" w:hAnsi="Times New Roman"/>
          <w:sz w:val="24"/>
          <w:szCs w:val="24"/>
        </w:rPr>
        <w:t>20</w:t>
      </w:r>
      <w:r w:rsidRPr="004925FE">
        <w:rPr>
          <w:rFonts w:ascii="Times New Roman" w:hAnsi="Times New Roman"/>
          <w:sz w:val="24"/>
          <w:szCs w:val="24"/>
        </w:rPr>
        <w:t xml:space="preserve"> год расходы составили </w:t>
      </w:r>
      <w:r>
        <w:rPr>
          <w:rFonts w:ascii="Times New Roman" w:hAnsi="Times New Roman"/>
          <w:sz w:val="24"/>
          <w:szCs w:val="24"/>
        </w:rPr>
        <w:t>14871,5</w:t>
      </w:r>
      <w:r w:rsidRPr="004925FE">
        <w:rPr>
          <w:rFonts w:ascii="Times New Roman" w:hAnsi="Times New Roman"/>
          <w:sz w:val="24"/>
          <w:szCs w:val="24"/>
        </w:rPr>
        <w:t xml:space="preserve"> тыс. руб. Расходы на реализацию мероприятий программы составили 99,</w:t>
      </w:r>
      <w:r>
        <w:rPr>
          <w:rFonts w:ascii="Times New Roman" w:hAnsi="Times New Roman"/>
          <w:sz w:val="24"/>
          <w:szCs w:val="24"/>
        </w:rPr>
        <w:t>92</w:t>
      </w:r>
      <w:r w:rsidRPr="004925FE">
        <w:rPr>
          <w:rFonts w:ascii="Times New Roman" w:hAnsi="Times New Roman"/>
          <w:sz w:val="24"/>
          <w:szCs w:val="24"/>
        </w:rPr>
        <w:t>% от ассигнований.</w:t>
      </w:r>
    </w:p>
    <w:p w:rsidR="006438BC" w:rsidRPr="004925FE" w:rsidRDefault="006438BC" w:rsidP="006438BC">
      <w:pPr>
        <w:spacing w:line="240" w:lineRule="auto"/>
        <w:ind w:firstLine="720"/>
        <w:contextualSpacing/>
        <w:jc w:val="both"/>
        <w:rPr>
          <w:rFonts w:ascii="Times New Roman" w:hAnsi="Times New Roman"/>
          <w:sz w:val="24"/>
          <w:szCs w:val="24"/>
        </w:rPr>
      </w:pPr>
      <w:r w:rsidRPr="004925FE">
        <w:rPr>
          <w:rFonts w:ascii="Times New Roman" w:hAnsi="Times New Roman"/>
          <w:sz w:val="24"/>
          <w:szCs w:val="24"/>
        </w:rPr>
        <w:t>Муниципальное казенное учреждение «Спортивно-молодежный центр» (далее – МКУ «СМЦ») является соисполнителем муниципальной программы «Молодежь Лужского городского поселения».</w:t>
      </w:r>
    </w:p>
    <w:p w:rsidR="006438BC" w:rsidRPr="004925FE" w:rsidRDefault="006438BC" w:rsidP="006438BC">
      <w:pPr>
        <w:spacing w:line="240" w:lineRule="auto"/>
        <w:ind w:firstLine="720"/>
        <w:contextualSpacing/>
        <w:jc w:val="both"/>
        <w:rPr>
          <w:rFonts w:ascii="Times New Roman" w:hAnsi="Times New Roman"/>
          <w:sz w:val="24"/>
          <w:szCs w:val="24"/>
        </w:rPr>
      </w:pPr>
      <w:r w:rsidRPr="004925FE">
        <w:rPr>
          <w:rFonts w:ascii="Times New Roman" w:hAnsi="Times New Roman"/>
          <w:sz w:val="24"/>
          <w:szCs w:val="24"/>
        </w:rPr>
        <w:t>В 20</w:t>
      </w:r>
      <w:r>
        <w:rPr>
          <w:rFonts w:ascii="Times New Roman" w:hAnsi="Times New Roman"/>
          <w:sz w:val="24"/>
          <w:szCs w:val="24"/>
        </w:rPr>
        <w:t>20</w:t>
      </w:r>
      <w:r w:rsidRPr="004925FE">
        <w:rPr>
          <w:rFonts w:ascii="Times New Roman" w:hAnsi="Times New Roman"/>
          <w:sz w:val="24"/>
          <w:szCs w:val="24"/>
        </w:rPr>
        <w:t xml:space="preserve"> году по программ</w:t>
      </w:r>
      <w:r>
        <w:rPr>
          <w:rFonts w:ascii="Times New Roman" w:hAnsi="Times New Roman"/>
          <w:sz w:val="24"/>
          <w:szCs w:val="24"/>
        </w:rPr>
        <w:t>е</w:t>
      </w:r>
      <w:r w:rsidRPr="004925FE">
        <w:rPr>
          <w:rFonts w:ascii="Times New Roman" w:hAnsi="Times New Roman"/>
          <w:sz w:val="24"/>
          <w:szCs w:val="24"/>
        </w:rPr>
        <w:t xml:space="preserve"> проведено </w:t>
      </w:r>
      <w:r>
        <w:rPr>
          <w:rFonts w:ascii="Times New Roman" w:hAnsi="Times New Roman"/>
          <w:sz w:val="24"/>
          <w:szCs w:val="24"/>
        </w:rPr>
        <w:t xml:space="preserve">80 мероприятий. </w:t>
      </w:r>
      <w:proofErr w:type="gramStart"/>
      <w:r w:rsidRPr="00302E6E">
        <w:rPr>
          <w:rFonts w:ascii="Times New Roman" w:hAnsi="Times New Roman"/>
          <w:sz w:val="24"/>
          <w:szCs w:val="24"/>
        </w:rPr>
        <w:t>Отклонение значений показателя от запланированного обусловлено введением ограничений на проведение мероприятий в период пандемии новой коронавирусной инфекции</w:t>
      </w:r>
      <w:r>
        <w:rPr>
          <w:rFonts w:ascii="Times New Roman" w:hAnsi="Times New Roman"/>
          <w:sz w:val="24"/>
          <w:szCs w:val="24"/>
        </w:rPr>
        <w:t>.</w:t>
      </w:r>
      <w:proofErr w:type="gramEnd"/>
      <w:r>
        <w:rPr>
          <w:rFonts w:ascii="Times New Roman" w:hAnsi="Times New Roman"/>
          <w:sz w:val="24"/>
          <w:szCs w:val="24"/>
        </w:rPr>
        <w:t xml:space="preserve"> Было п</w:t>
      </w:r>
      <w:r w:rsidRPr="004925FE">
        <w:rPr>
          <w:rFonts w:ascii="Times New Roman" w:hAnsi="Times New Roman"/>
          <w:sz w:val="24"/>
          <w:szCs w:val="24"/>
        </w:rPr>
        <w:t>ривлечено 50</w:t>
      </w:r>
      <w:r>
        <w:rPr>
          <w:rFonts w:ascii="Times New Roman" w:hAnsi="Times New Roman"/>
          <w:sz w:val="24"/>
          <w:szCs w:val="24"/>
        </w:rPr>
        <w:t>92</w:t>
      </w:r>
      <w:r w:rsidRPr="004925FE">
        <w:rPr>
          <w:rFonts w:ascii="Times New Roman" w:hAnsi="Times New Roman"/>
          <w:sz w:val="24"/>
          <w:szCs w:val="24"/>
        </w:rPr>
        <w:t xml:space="preserve"> участника.</w:t>
      </w:r>
      <w:r>
        <w:rPr>
          <w:rFonts w:ascii="Times New Roman" w:hAnsi="Times New Roman"/>
          <w:sz w:val="24"/>
          <w:szCs w:val="24"/>
        </w:rPr>
        <w:t xml:space="preserve"> </w:t>
      </w:r>
    </w:p>
    <w:p w:rsidR="006438BC" w:rsidRPr="004925FE" w:rsidRDefault="006438BC" w:rsidP="006438BC">
      <w:pPr>
        <w:spacing w:line="240" w:lineRule="auto"/>
        <w:ind w:firstLine="720"/>
        <w:contextualSpacing/>
        <w:jc w:val="both"/>
        <w:rPr>
          <w:rFonts w:ascii="Times New Roman" w:hAnsi="Times New Roman"/>
          <w:sz w:val="24"/>
          <w:szCs w:val="24"/>
        </w:rPr>
      </w:pPr>
      <w:r w:rsidRPr="004925FE">
        <w:rPr>
          <w:rFonts w:ascii="Times New Roman" w:hAnsi="Times New Roman"/>
          <w:sz w:val="24"/>
          <w:szCs w:val="24"/>
        </w:rPr>
        <w:t>Число подростков, посещавших подростковые клубы МКУ «СМЦ» в 20</w:t>
      </w:r>
      <w:r>
        <w:rPr>
          <w:rFonts w:ascii="Times New Roman" w:hAnsi="Times New Roman"/>
          <w:sz w:val="24"/>
          <w:szCs w:val="24"/>
        </w:rPr>
        <w:t>20</w:t>
      </w:r>
      <w:r w:rsidRPr="004925FE">
        <w:rPr>
          <w:rFonts w:ascii="Times New Roman" w:hAnsi="Times New Roman"/>
          <w:sz w:val="24"/>
          <w:szCs w:val="24"/>
        </w:rPr>
        <w:t xml:space="preserve"> году, составило </w:t>
      </w:r>
      <w:r>
        <w:rPr>
          <w:rFonts w:ascii="Times New Roman" w:hAnsi="Times New Roman"/>
          <w:sz w:val="24"/>
          <w:szCs w:val="24"/>
        </w:rPr>
        <w:t>95</w:t>
      </w:r>
      <w:r w:rsidRPr="004925FE">
        <w:rPr>
          <w:rFonts w:ascii="Times New Roman" w:hAnsi="Times New Roman"/>
          <w:sz w:val="24"/>
          <w:szCs w:val="24"/>
        </w:rPr>
        <w:t xml:space="preserve"> человек.</w:t>
      </w:r>
      <w:r>
        <w:rPr>
          <w:rFonts w:ascii="Times New Roman" w:hAnsi="Times New Roman"/>
          <w:sz w:val="24"/>
          <w:szCs w:val="24"/>
        </w:rPr>
        <w:t xml:space="preserve"> </w:t>
      </w:r>
      <w:proofErr w:type="gramStart"/>
      <w:r w:rsidRPr="00302E6E">
        <w:rPr>
          <w:rFonts w:ascii="Times New Roman" w:hAnsi="Times New Roman"/>
          <w:sz w:val="24"/>
          <w:szCs w:val="24"/>
        </w:rPr>
        <w:t>Отклонение значений показателя от запланированного обусловлено введением ограничений на проведение мероприятий в период пандемии новой коронавирусной инфекции</w:t>
      </w:r>
      <w:r>
        <w:rPr>
          <w:rFonts w:ascii="Times New Roman" w:hAnsi="Times New Roman"/>
          <w:sz w:val="24"/>
          <w:szCs w:val="24"/>
        </w:rPr>
        <w:t>.</w:t>
      </w:r>
      <w:proofErr w:type="gramEnd"/>
    </w:p>
    <w:p w:rsidR="006438BC" w:rsidRPr="004925FE" w:rsidRDefault="006438BC" w:rsidP="006438BC">
      <w:pPr>
        <w:spacing w:line="240" w:lineRule="auto"/>
        <w:ind w:firstLine="720"/>
        <w:contextualSpacing/>
        <w:jc w:val="both"/>
        <w:rPr>
          <w:rFonts w:ascii="Times New Roman" w:hAnsi="Times New Roman"/>
          <w:sz w:val="24"/>
          <w:szCs w:val="24"/>
        </w:rPr>
      </w:pPr>
      <w:r w:rsidRPr="004925FE">
        <w:rPr>
          <w:rFonts w:ascii="Times New Roman" w:hAnsi="Times New Roman"/>
          <w:sz w:val="24"/>
          <w:szCs w:val="24"/>
        </w:rPr>
        <w:t>Представители волонтерского движения «Кукуруза» проводили экологические, патриотические и культурные акции, занимались пропагандой здорового образа жизни. Проведены масштабные городские мероприятия такие как:</w:t>
      </w:r>
    </w:p>
    <w:p w:rsidR="006438BC" w:rsidRPr="004925FE" w:rsidRDefault="006438BC" w:rsidP="006438BC">
      <w:pPr>
        <w:spacing w:line="240" w:lineRule="auto"/>
        <w:ind w:firstLine="720"/>
        <w:contextualSpacing/>
        <w:jc w:val="both"/>
        <w:rPr>
          <w:rFonts w:ascii="Times New Roman" w:hAnsi="Times New Roman"/>
          <w:sz w:val="24"/>
          <w:szCs w:val="24"/>
        </w:rPr>
      </w:pPr>
      <w:r w:rsidRPr="004925FE">
        <w:rPr>
          <w:rFonts w:ascii="Times New Roman" w:hAnsi="Times New Roman"/>
          <w:sz w:val="24"/>
          <w:szCs w:val="24"/>
        </w:rPr>
        <w:t>-Акция «Молодежь против наркотиков!»</w:t>
      </w:r>
      <w:r>
        <w:rPr>
          <w:rFonts w:ascii="Times New Roman" w:hAnsi="Times New Roman"/>
          <w:sz w:val="24"/>
          <w:szCs w:val="24"/>
        </w:rPr>
        <w:t xml:space="preserve"> в </w:t>
      </w:r>
      <w:proofErr w:type="spellStart"/>
      <w:r>
        <w:rPr>
          <w:rFonts w:ascii="Times New Roman" w:hAnsi="Times New Roman"/>
          <w:sz w:val="24"/>
          <w:szCs w:val="24"/>
        </w:rPr>
        <w:t>онлайн-формате</w:t>
      </w:r>
      <w:proofErr w:type="spellEnd"/>
      <w:r>
        <w:rPr>
          <w:rFonts w:ascii="Times New Roman" w:hAnsi="Times New Roman"/>
          <w:sz w:val="24"/>
          <w:szCs w:val="24"/>
        </w:rPr>
        <w:t>;</w:t>
      </w:r>
    </w:p>
    <w:p w:rsidR="006438BC" w:rsidRPr="004925FE" w:rsidRDefault="006438BC" w:rsidP="006438BC">
      <w:pPr>
        <w:spacing w:line="240" w:lineRule="auto"/>
        <w:ind w:firstLine="720"/>
        <w:contextualSpacing/>
        <w:jc w:val="both"/>
        <w:rPr>
          <w:rFonts w:ascii="Times New Roman" w:hAnsi="Times New Roman"/>
          <w:sz w:val="24"/>
          <w:szCs w:val="24"/>
        </w:rPr>
      </w:pPr>
      <w:r w:rsidRPr="004925FE">
        <w:rPr>
          <w:rFonts w:ascii="Times New Roman" w:hAnsi="Times New Roman"/>
          <w:sz w:val="24"/>
          <w:szCs w:val="24"/>
        </w:rPr>
        <w:t xml:space="preserve">-День Российской молодежи </w:t>
      </w:r>
      <w:r>
        <w:rPr>
          <w:rFonts w:ascii="Times New Roman" w:hAnsi="Times New Roman"/>
          <w:sz w:val="24"/>
          <w:szCs w:val="24"/>
        </w:rPr>
        <w:t>на площади Мира</w:t>
      </w:r>
      <w:r w:rsidRPr="004925FE">
        <w:rPr>
          <w:rFonts w:ascii="Times New Roman" w:hAnsi="Times New Roman"/>
          <w:sz w:val="24"/>
          <w:szCs w:val="24"/>
        </w:rPr>
        <w:t xml:space="preserve"> города Луги;</w:t>
      </w:r>
    </w:p>
    <w:p w:rsidR="006438BC" w:rsidRPr="004925FE" w:rsidRDefault="006438BC" w:rsidP="006438BC">
      <w:pPr>
        <w:spacing w:line="240" w:lineRule="auto"/>
        <w:ind w:firstLine="720"/>
        <w:contextualSpacing/>
        <w:jc w:val="both"/>
        <w:rPr>
          <w:rFonts w:ascii="Times New Roman" w:hAnsi="Times New Roman"/>
          <w:sz w:val="24"/>
          <w:szCs w:val="24"/>
        </w:rPr>
      </w:pPr>
      <w:r w:rsidRPr="004925FE">
        <w:rPr>
          <w:rFonts w:ascii="Times New Roman" w:hAnsi="Times New Roman"/>
          <w:sz w:val="24"/>
          <w:szCs w:val="24"/>
        </w:rPr>
        <w:t>-</w:t>
      </w:r>
      <w:r>
        <w:rPr>
          <w:rFonts w:ascii="Times New Roman" w:hAnsi="Times New Roman"/>
          <w:sz w:val="24"/>
          <w:szCs w:val="24"/>
        </w:rPr>
        <w:t>К</w:t>
      </w:r>
      <w:r w:rsidRPr="004925FE">
        <w:rPr>
          <w:rFonts w:ascii="Times New Roman" w:hAnsi="Times New Roman"/>
          <w:sz w:val="24"/>
          <w:szCs w:val="24"/>
        </w:rPr>
        <w:t>онкурс «Мисс Луга 20</w:t>
      </w:r>
      <w:r>
        <w:rPr>
          <w:rFonts w:ascii="Times New Roman" w:hAnsi="Times New Roman"/>
          <w:sz w:val="24"/>
          <w:szCs w:val="24"/>
        </w:rPr>
        <w:t>20</w:t>
      </w:r>
      <w:r w:rsidRPr="004925FE">
        <w:rPr>
          <w:rFonts w:ascii="Times New Roman" w:hAnsi="Times New Roman"/>
          <w:sz w:val="24"/>
          <w:szCs w:val="24"/>
        </w:rPr>
        <w:t>»;</w:t>
      </w:r>
    </w:p>
    <w:p w:rsidR="006438BC" w:rsidRDefault="006438BC" w:rsidP="006438BC">
      <w:pPr>
        <w:spacing w:line="240" w:lineRule="auto"/>
        <w:ind w:firstLine="720"/>
        <w:contextualSpacing/>
        <w:jc w:val="both"/>
        <w:rPr>
          <w:rFonts w:ascii="Times New Roman" w:hAnsi="Times New Roman"/>
          <w:sz w:val="24"/>
          <w:szCs w:val="24"/>
        </w:rPr>
      </w:pPr>
      <w:r w:rsidRPr="004925FE">
        <w:rPr>
          <w:rFonts w:ascii="Times New Roman" w:hAnsi="Times New Roman"/>
          <w:sz w:val="24"/>
          <w:szCs w:val="24"/>
        </w:rPr>
        <w:t>-</w:t>
      </w:r>
      <w:r>
        <w:rPr>
          <w:rFonts w:ascii="Times New Roman" w:hAnsi="Times New Roman"/>
          <w:sz w:val="24"/>
          <w:szCs w:val="24"/>
        </w:rPr>
        <w:t>Новогоднее мероприятие «</w:t>
      </w:r>
      <w:r>
        <w:rPr>
          <w:rFonts w:ascii="Times New Roman" w:hAnsi="Times New Roman"/>
          <w:sz w:val="24"/>
          <w:szCs w:val="24"/>
          <w:lang w:val="en-US"/>
        </w:rPr>
        <w:t>AFTERPARTY</w:t>
      </w:r>
      <w:r>
        <w:rPr>
          <w:rFonts w:ascii="Times New Roman" w:hAnsi="Times New Roman"/>
          <w:sz w:val="24"/>
          <w:szCs w:val="24"/>
        </w:rPr>
        <w:t xml:space="preserve">» </w:t>
      </w:r>
    </w:p>
    <w:p w:rsidR="006438BC" w:rsidRPr="004925FE" w:rsidRDefault="006438BC" w:rsidP="006438BC">
      <w:pPr>
        <w:spacing w:line="240" w:lineRule="auto"/>
        <w:ind w:firstLine="720"/>
        <w:contextualSpacing/>
        <w:jc w:val="both"/>
        <w:rPr>
          <w:rFonts w:ascii="Times New Roman" w:hAnsi="Times New Roman"/>
          <w:sz w:val="24"/>
          <w:szCs w:val="24"/>
        </w:rPr>
      </w:pPr>
      <w:r>
        <w:rPr>
          <w:rFonts w:ascii="Times New Roman" w:hAnsi="Times New Roman"/>
          <w:sz w:val="24"/>
          <w:szCs w:val="24"/>
        </w:rPr>
        <w:t xml:space="preserve">-Неофициальные соревнования по </w:t>
      </w:r>
      <w:proofErr w:type="spellStart"/>
      <w:r>
        <w:rPr>
          <w:rFonts w:ascii="Times New Roman" w:hAnsi="Times New Roman"/>
          <w:sz w:val="24"/>
          <w:szCs w:val="24"/>
        </w:rPr>
        <w:t>спидкубингу</w:t>
      </w:r>
      <w:proofErr w:type="spellEnd"/>
      <w:r>
        <w:rPr>
          <w:rFonts w:ascii="Times New Roman" w:hAnsi="Times New Roman"/>
          <w:sz w:val="24"/>
          <w:szCs w:val="24"/>
        </w:rPr>
        <w:t xml:space="preserve"> и т.д.</w:t>
      </w:r>
    </w:p>
    <w:p w:rsidR="006438BC" w:rsidRPr="004925FE" w:rsidRDefault="006438BC" w:rsidP="006438BC">
      <w:pPr>
        <w:spacing w:line="240" w:lineRule="auto"/>
        <w:ind w:firstLine="720"/>
        <w:contextualSpacing/>
        <w:jc w:val="both"/>
        <w:rPr>
          <w:rFonts w:ascii="Times New Roman" w:hAnsi="Times New Roman"/>
          <w:sz w:val="24"/>
          <w:szCs w:val="24"/>
        </w:rPr>
      </w:pPr>
      <w:r w:rsidRPr="004925FE">
        <w:rPr>
          <w:rFonts w:ascii="Times New Roman" w:hAnsi="Times New Roman"/>
          <w:sz w:val="24"/>
          <w:szCs w:val="24"/>
        </w:rPr>
        <w:t>Помимо местных мероприятий МКУ «СМЦ» принимало активное участие в выездных мероприятиях –</w:t>
      </w:r>
      <w:r>
        <w:rPr>
          <w:rFonts w:ascii="Times New Roman" w:hAnsi="Times New Roman"/>
          <w:sz w:val="24"/>
          <w:szCs w:val="24"/>
        </w:rPr>
        <w:t xml:space="preserve"> </w:t>
      </w:r>
      <w:r w:rsidRPr="00CD7765">
        <w:rPr>
          <w:rFonts w:ascii="Times New Roman" w:hAnsi="Times New Roman"/>
          <w:sz w:val="24"/>
          <w:szCs w:val="24"/>
        </w:rPr>
        <w:t>молодежном образовательном форуме «Ладога»</w:t>
      </w:r>
      <w:r w:rsidRPr="004925FE">
        <w:rPr>
          <w:rFonts w:ascii="Times New Roman" w:hAnsi="Times New Roman"/>
          <w:sz w:val="24"/>
          <w:szCs w:val="24"/>
        </w:rPr>
        <w:t>, фестивале Юниор лиги КВН Ленинградской области и т.д.</w:t>
      </w:r>
    </w:p>
    <w:p w:rsidR="006438BC" w:rsidRDefault="006438BC" w:rsidP="006438BC">
      <w:pPr>
        <w:spacing w:line="240" w:lineRule="auto"/>
        <w:ind w:firstLine="720"/>
        <w:contextualSpacing/>
        <w:jc w:val="both"/>
        <w:rPr>
          <w:rFonts w:ascii="Times New Roman" w:hAnsi="Times New Roman"/>
          <w:sz w:val="24"/>
          <w:szCs w:val="24"/>
        </w:rPr>
      </w:pPr>
      <w:r w:rsidRPr="004925FE">
        <w:rPr>
          <w:rFonts w:ascii="Times New Roman" w:hAnsi="Times New Roman"/>
          <w:sz w:val="24"/>
          <w:szCs w:val="24"/>
        </w:rPr>
        <w:t xml:space="preserve">В рамках </w:t>
      </w:r>
      <w:r>
        <w:rPr>
          <w:rFonts w:ascii="Times New Roman" w:hAnsi="Times New Roman"/>
          <w:sz w:val="24"/>
          <w:szCs w:val="24"/>
        </w:rPr>
        <w:t>мероприятия 1.4 «</w:t>
      </w:r>
      <w:r w:rsidRPr="00CD7765">
        <w:rPr>
          <w:rFonts w:ascii="Times New Roman" w:hAnsi="Times New Roman"/>
          <w:sz w:val="24"/>
          <w:szCs w:val="24"/>
        </w:rPr>
        <w:t>Поддержка деятельности молодежных общественных организаций, объединений, инициатив и развитие добровольческого (волонтерского) движения, содействие трудовой адаптации и занятости молодежи</w:t>
      </w:r>
      <w:r>
        <w:rPr>
          <w:rFonts w:ascii="Times New Roman" w:hAnsi="Times New Roman"/>
          <w:sz w:val="24"/>
          <w:szCs w:val="24"/>
        </w:rPr>
        <w:t>»</w:t>
      </w:r>
      <w:r w:rsidRPr="004925FE">
        <w:rPr>
          <w:rFonts w:ascii="Times New Roman" w:hAnsi="Times New Roman"/>
          <w:sz w:val="24"/>
          <w:szCs w:val="24"/>
        </w:rPr>
        <w:t xml:space="preserve"> в летний период 20</w:t>
      </w:r>
      <w:r>
        <w:rPr>
          <w:rFonts w:ascii="Times New Roman" w:hAnsi="Times New Roman"/>
          <w:sz w:val="24"/>
          <w:szCs w:val="24"/>
        </w:rPr>
        <w:t>20</w:t>
      </w:r>
      <w:r w:rsidRPr="004925FE">
        <w:rPr>
          <w:rFonts w:ascii="Times New Roman" w:hAnsi="Times New Roman"/>
          <w:sz w:val="24"/>
          <w:szCs w:val="24"/>
        </w:rPr>
        <w:t xml:space="preserve"> года на территории </w:t>
      </w:r>
      <w:r>
        <w:rPr>
          <w:rFonts w:ascii="Times New Roman" w:hAnsi="Times New Roman"/>
          <w:sz w:val="24"/>
          <w:szCs w:val="24"/>
        </w:rPr>
        <w:t xml:space="preserve">города Луги </w:t>
      </w:r>
      <w:r w:rsidRPr="004925FE">
        <w:rPr>
          <w:rFonts w:ascii="Times New Roman" w:hAnsi="Times New Roman"/>
          <w:sz w:val="24"/>
          <w:szCs w:val="24"/>
        </w:rPr>
        <w:t xml:space="preserve">была организована трудовая занятость несовершеннолетней молодежи – </w:t>
      </w:r>
      <w:r>
        <w:rPr>
          <w:rFonts w:ascii="Times New Roman" w:hAnsi="Times New Roman"/>
          <w:sz w:val="24"/>
          <w:szCs w:val="24"/>
        </w:rPr>
        <w:t>20</w:t>
      </w:r>
      <w:r w:rsidRPr="004925FE">
        <w:rPr>
          <w:rFonts w:ascii="Times New Roman" w:hAnsi="Times New Roman"/>
          <w:sz w:val="24"/>
          <w:szCs w:val="24"/>
        </w:rPr>
        <w:t xml:space="preserve"> человек.</w:t>
      </w:r>
    </w:p>
    <w:p w:rsidR="006438BC" w:rsidRPr="00CD7765" w:rsidRDefault="006438BC" w:rsidP="006438BC">
      <w:pPr>
        <w:spacing w:line="240" w:lineRule="auto"/>
        <w:ind w:firstLine="720"/>
        <w:contextualSpacing/>
        <w:jc w:val="both"/>
        <w:rPr>
          <w:rFonts w:ascii="Times New Roman" w:hAnsi="Times New Roman"/>
          <w:sz w:val="24"/>
          <w:szCs w:val="24"/>
        </w:rPr>
      </w:pPr>
      <w:r w:rsidRPr="00CD7765">
        <w:rPr>
          <w:rFonts w:ascii="Times New Roman" w:hAnsi="Times New Roman"/>
          <w:sz w:val="24"/>
          <w:szCs w:val="24"/>
        </w:rPr>
        <w:lastRenderedPageBreak/>
        <w:t xml:space="preserve">На территории Лужского муниципального района организована работа поисковых отрядов: «Память», «Витязь», «Лужский рубеж им. В.С. </w:t>
      </w:r>
      <w:proofErr w:type="spellStart"/>
      <w:r w:rsidRPr="00CD7765">
        <w:rPr>
          <w:rFonts w:ascii="Times New Roman" w:hAnsi="Times New Roman"/>
          <w:sz w:val="24"/>
          <w:szCs w:val="24"/>
        </w:rPr>
        <w:t>Шитца</w:t>
      </w:r>
      <w:proofErr w:type="spellEnd"/>
      <w:r w:rsidRPr="00CD7765">
        <w:rPr>
          <w:rFonts w:ascii="Times New Roman" w:hAnsi="Times New Roman"/>
          <w:sz w:val="24"/>
          <w:szCs w:val="24"/>
        </w:rPr>
        <w:t>», «Редут». Военно-патриотическое поисковое объединение «Витязь» на протяжении многих лет проводит уроки мужества, поисковые экспедиции на территории Лужского района по обнаружению останков воинов Великой Отечественной войны.</w:t>
      </w:r>
    </w:p>
    <w:p w:rsidR="006438BC" w:rsidRPr="00CD7765" w:rsidRDefault="006438BC" w:rsidP="006438BC">
      <w:pPr>
        <w:spacing w:line="240" w:lineRule="auto"/>
        <w:ind w:firstLine="720"/>
        <w:contextualSpacing/>
        <w:jc w:val="both"/>
        <w:rPr>
          <w:rFonts w:ascii="Times New Roman" w:hAnsi="Times New Roman"/>
          <w:sz w:val="24"/>
          <w:szCs w:val="24"/>
        </w:rPr>
      </w:pPr>
      <w:r w:rsidRPr="00CD7765">
        <w:rPr>
          <w:rFonts w:ascii="Times New Roman" w:hAnsi="Times New Roman"/>
          <w:sz w:val="24"/>
          <w:szCs w:val="24"/>
        </w:rPr>
        <w:t>В течение 2020 года проведено 3 торжественных мероприятия по перезахоронению останков воинов, погибших в годы Великой Отечественной Войны:</w:t>
      </w:r>
    </w:p>
    <w:p w:rsidR="006438BC" w:rsidRPr="00CD7765" w:rsidRDefault="006438BC" w:rsidP="006438BC">
      <w:pPr>
        <w:spacing w:after="0" w:line="240" w:lineRule="auto"/>
        <w:ind w:firstLine="720"/>
        <w:contextualSpacing/>
        <w:jc w:val="both"/>
        <w:rPr>
          <w:rFonts w:ascii="Times New Roman" w:hAnsi="Times New Roman"/>
          <w:sz w:val="24"/>
          <w:szCs w:val="24"/>
        </w:rPr>
      </w:pPr>
      <w:r w:rsidRPr="00CD7765">
        <w:rPr>
          <w:rFonts w:ascii="Times New Roman" w:hAnsi="Times New Roman"/>
          <w:sz w:val="24"/>
          <w:szCs w:val="24"/>
        </w:rPr>
        <w:t>1.</w:t>
      </w:r>
      <w:r w:rsidRPr="00CD7765">
        <w:rPr>
          <w:rFonts w:ascii="Times New Roman" w:hAnsi="Times New Roman"/>
          <w:sz w:val="24"/>
          <w:szCs w:val="24"/>
        </w:rPr>
        <w:tab/>
        <w:t xml:space="preserve">29 сентября 2020 года – </w:t>
      </w:r>
      <w:proofErr w:type="gramStart"/>
      <w:r w:rsidRPr="00CD7765">
        <w:rPr>
          <w:rFonts w:ascii="Times New Roman" w:hAnsi="Times New Roman"/>
          <w:sz w:val="24"/>
          <w:szCs w:val="24"/>
        </w:rPr>
        <w:t>г</w:t>
      </w:r>
      <w:proofErr w:type="gramEnd"/>
      <w:r w:rsidRPr="00CD7765">
        <w:rPr>
          <w:rFonts w:ascii="Times New Roman" w:hAnsi="Times New Roman"/>
          <w:sz w:val="24"/>
          <w:szCs w:val="24"/>
        </w:rPr>
        <w:t>. Луга, мемориал «Павшим героям», церемония погребения останков 134 погибших во время Великой Отечественной войны в рамках проекта «Без срока давности»;</w:t>
      </w:r>
    </w:p>
    <w:p w:rsidR="006438BC" w:rsidRPr="00CD7765" w:rsidRDefault="006438BC" w:rsidP="006438BC">
      <w:pPr>
        <w:spacing w:after="0" w:line="240" w:lineRule="auto"/>
        <w:ind w:firstLine="720"/>
        <w:contextualSpacing/>
        <w:jc w:val="both"/>
        <w:rPr>
          <w:rFonts w:ascii="Times New Roman" w:hAnsi="Times New Roman"/>
          <w:sz w:val="24"/>
          <w:szCs w:val="24"/>
        </w:rPr>
      </w:pPr>
      <w:r w:rsidRPr="00CD7765">
        <w:rPr>
          <w:rFonts w:ascii="Times New Roman" w:hAnsi="Times New Roman"/>
          <w:sz w:val="24"/>
          <w:szCs w:val="24"/>
        </w:rPr>
        <w:t>2.</w:t>
      </w:r>
      <w:r w:rsidRPr="00CD7765">
        <w:rPr>
          <w:rFonts w:ascii="Times New Roman" w:hAnsi="Times New Roman"/>
          <w:sz w:val="24"/>
          <w:szCs w:val="24"/>
        </w:rPr>
        <w:tab/>
        <w:t xml:space="preserve">15 октября 2020 года – г. Луга, </w:t>
      </w:r>
      <w:proofErr w:type="spellStart"/>
      <w:r w:rsidRPr="00CD7765">
        <w:rPr>
          <w:rFonts w:ascii="Times New Roman" w:hAnsi="Times New Roman"/>
          <w:sz w:val="24"/>
          <w:szCs w:val="24"/>
        </w:rPr>
        <w:t>н</w:t>
      </w:r>
      <w:proofErr w:type="spellEnd"/>
      <w:r w:rsidRPr="00CD7765">
        <w:rPr>
          <w:rFonts w:ascii="Times New Roman" w:hAnsi="Times New Roman"/>
          <w:sz w:val="24"/>
          <w:szCs w:val="24"/>
        </w:rPr>
        <w:t>/</w:t>
      </w:r>
      <w:proofErr w:type="spellStart"/>
      <w:proofErr w:type="gramStart"/>
      <w:r w:rsidRPr="00CD7765">
        <w:rPr>
          <w:rFonts w:ascii="Times New Roman" w:hAnsi="Times New Roman"/>
          <w:sz w:val="24"/>
          <w:szCs w:val="24"/>
        </w:rPr>
        <w:t>п</w:t>
      </w:r>
      <w:proofErr w:type="spellEnd"/>
      <w:proofErr w:type="gramEnd"/>
      <w:r w:rsidRPr="00CD7765">
        <w:rPr>
          <w:rFonts w:ascii="Times New Roman" w:hAnsi="Times New Roman"/>
          <w:sz w:val="24"/>
          <w:szCs w:val="24"/>
        </w:rPr>
        <w:t xml:space="preserve"> Городок, братское захоронение у оз. </w:t>
      </w:r>
      <w:proofErr w:type="spellStart"/>
      <w:r w:rsidRPr="00CD7765">
        <w:rPr>
          <w:rFonts w:ascii="Times New Roman" w:hAnsi="Times New Roman"/>
          <w:sz w:val="24"/>
          <w:szCs w:val="24"/>
        </w:rPr>
        <w:t>Толони</w:t>
      </w:r>
      <w:proofErr w:type="spellEnd"/>
      <w:r w:rsidRPr="00CD7765">
        <w:rPr>
          <w:rFonts w:ascii="Times New Roman" w:hAnsi="Times New Roman"/>
          <w:sz w:val="24"/>
          <w:szCs w:val="24"/>
        </w:rPr>
        <w:t>, торжественно-траурная церемония погребения 7 останков воинов, погибших в годы Великой Отечественной войны;</w:t>
      </w:r>
    </w:p>
    <w:p w:rsidR="006438BC" w:rsidRDefault="006438BC" w:rsidP="006438BC">
      <w:pPr>
        <w:pStyle w:val="a3"/>
        <w:ind w:firstLine="709"/>
        <w:jc w:val="both"/>
        <w:rPr>
          <w:rFonts w:ascii="Times New Roman" w:hAnsi="Times New Roman"/>
          <w:sz w:val="24"/>
          <w:szCs w:val="24"/>
        </w:rPr>
      </w:pPr>
      <w:r w:rsidRPr="00CD7765">
        <w:rPr>
          <w:rFonts w:ascii="Times New Roman" w:hAnsi="Times New Roman"/>
          <w:sz w:val="24"/>
          <w:szCs w:val="24"/>
        </w:rPr>
        <w:t>3.</w:t>
      </w:r>
      <w:r w:rsidRPr="00CD7765">
        <w:rPr>
          <w:rFonts w:ascii="Times New Roman" w:hAnsi="Times New Roman"/>
          <w:sz w:val="24"/>
          <w:szCs w:val="24"/>
        </w:rPr>
        <w:tab/>
        <w:t xml:space="preserve">05 декабря 2020 года – д. </w:t>
      </w:r>
      <w:proofErr w:type="spellStart"/>
      <w:r w:rsidRPr="00CD7765">
        <w:rPr>
          <w:rFonts w:ascii="Times New Roman" w:hAnsi="Times New Roman"/>
          <w:sz w:val="24"/>
          <w:szCs w:val="24"/>
        </w:rPr>
        <w:t>Бутково</w:t>
      </w:r>
      <w:proofErr w:type="spellEnd"/>
      <w:r w:rsidRPr="00CD7765">
        <w:rPr>
          <w:rFonts w:ascii="Times New Roman" w:hAnsi="Times New Roman"/>
          <w:sz w:val="24"/>
          <w:szCs w:val="24"/>
        </w:rPr>
        <w:t xml:space="preserve"> </w:t>
      </w:r>
      <w:proofErr w:type="spellStart"/>
      <w:r w:rsidRPr="00CD7765">
        <w:rPr>
          <w:rFonts w:ascii="Times New Roman" w:hAnsi="Times New Roman"/>
          <w:sz w:val="24"/>
          <w:szCs w:val="24"/>
        </w:rPr>
        <w:t>Ям-Тесовского</w:t>
      </w:r>
      <w:proofErr w:type="spellEnd"/>
      <w:r w:rsidRPr="00CD7765">
        <w:rPr>
          <w:rFonts w:ascii="Times New Roman" w:hAnsi="Times New Roman"/>
          <w:sz w:val="24"/>
          <w:szCs w:val="24"/>
        </w:rPr>
        <w:t xml:space="preserve"> сельского поселения, торжественно-траурная церемония перезахоронения красноармейца Тихонова Константина Васильевича, погибшего в годы Великой Отечественной войны.</w:t>
      </w:r>
    </w:p>
    <w:p w:rsidR="00ED7DED" w:rsidRPr="00CF4806" w:rsidRDefault="00ED7DED" w:rsidP="006438BC">
      <w:pPr>
        <w:pStyle w:val="a3"/>
        <w:ind w:firstLine="709"/>
        <w:jc w:val="both"/>
        <w:rPr>
          <w:rFonts w:ascii="Times New Roman" w:hAnsi="Times New Roman"/>
          <w:sz w:val="24"/>
          <w:szCs w:val="24"/>
        </w:rPr>
      </w:pPr>
      <w:r w:rsidRPr="006438BC">
        <w:rPr>
          <w:rFonts w:ascii="Times New Roman" w:hAnsi="Times New Roman"/>
          <w:sz w:val="24"/>
          <w:szCs w:val="24"/>
        </w:rPr>
        <w:t>В целом муниципальная программа «</w:t>
      </w:r>
      <w:r w:rsidR="00024941" w:rsidRPr="006438BC">
        <w:rPr>
          <w:rFonts w:ascii="Times New Roman" w:hAnsi="Times New Roman"/>
          <w:sz w:val="24"/>
          <w:szCs w:val="24"/>
        </w:rPr>
        <w:t>Молодежь Лужског</w:t>
      </w:r>
      <w:r w:rsidR="00852CC7" w:rsidRPr="006438BC">
        <w:rPr>
          <w:rFonts w:ascii="Times New Roman" w:hAnsi="Times New Roman"/>
          <w:sz w:val="24"/>
          <w:szCs w:val="24"/>
        </w:rPr>
        <w:t>о городского поселения»</w:t>
      </w:r>
      <w:r w:rsidRPr="006438BC">
        <w:rPr>
          <w:rFonts w:ascii="Times New Roman" w:hAnsi="Times New Roman"/>
          <w:sz w:val="24"/>
          <w:szCs w:val="24"/>
        </w:rPr>
        <w:t xml:space="preserve"> в </w:t>
      </w:r>
      <w:r w:rsidR="00DC44F6" w:rsidRPr="006438BC">
        <w:rPr>
          <w:rFonts w:ascii="Times New Roman" w:hAnsi="Times New Roman"/>
          <w:sz w:val="24"/>
          <w:szCs w:val="24"/>
        </w:rPr>
        <w:t>20</w:t>
      </w:r>
      <w:r w:rsidR="006438BC">
        <w:rPr>
          <w:rFonts w:ascii="Times New Roman" w:hAnsi="Times New Roman"/>
          <w:sz w:val="24"/>
          <w:szCs w:val="24"/>
        </w:rPr>
        <w:t>20</w:t>
      </w:r>
      <w:r w:rsidRPr="006438BC">
        <w:rPr>
          <w:rFonts w:ascii="Times New Roman" w:hAnsi="Times New Roman"/>
          <w:sz w:val="24"/>
          <w:szCs w:val="24"/>
        </w:rPr>
        <w:t xml:space="preserve"> </w:t>
      </w:r>
      <w:r w:rsidRPr="00CF4806">
        <w:rPr>
          <w:rFonts w:ascii="Times New Roman" w:hAnsi="Times New Roman"/>
          <w:sz w:val="24"/>
          <w:szCs w:val="24"/>
        </w:rPr>
        <w:t xml:space="preserve">году реализована с </w:t>
      </w:r>
      <w:r w:rsidR="00961150" w:rsidRPr="00CF4806">
        <w:rPr>
          <w:rFonts w:ascii="Times New Roman" w:hAnsi="Times New Roman"/>
          <w:sz w:val="24"/>
          <w:szCs w:val="24"/>
        </w:rPr>
        <w:t>высоким</w:t>
      </w:r>
      <w:r w:rsidRPr="00CF4806">
        <w:rPr>
          <w:rFonts w:ascii="Times New Roman" w:hAnsi="Times New Roman"/>
          <w:sz w:val="24"/>
          <w:szCs w:val="24"/>
        </w:rPr>
        <w:t xml:space="preserve"> уровнем эффективности (Индекс эффективности – </w:t>
      </w:r>
      <w:r w:rsidR="006438BC" w:rsidRPr="00CF4806">
        <w:rPr>
          <w:rFonts w:ascii="Times New Roman" w:hAnsi="Times New Roman"/>
          <w:sz w:val="24"/>
          <w:szCs w:val="24"/>
        </w:rPr>
        <w:t xml:space="preserve"> 0,9</w:t>
      </w:r>
      <w:r w:rsidRPr="00CF4806">
        <w:rPr>
          <w:rFonts w:ascii="Times New Roman" w:hAnsi="Times New Roman"/>
          <w:sz w:val="24"/>
          <w:szCs w:val="24"/>
        </w:rPr>
        <w:t>).</w:t>
      </w:r>
    </w:p>
    <w:p w:rsidR="00011810" w:rsidRPr="00CF4806" w:rsidRDefault="00011810" w:rsidP="00367072">
      <w:pPr>
        <w:pStyle w:val="a3"/>
        <w:ind w:firstLine="709"/>
        <w:jc w:val="both"/>
        <w:rPr>
          <w:rFonts w:ascii="Times New Roman" w:hAnsi="Times New Roman"/>
          <w:sz w:val="24"/>
          <w:szCs w:val="24"/>
          <w:highlight w:val="yellow"/>
        </w:rPr>
      </w:pPr>
    </w:p>
    <w:p w:rsidR="00ED7DED" w:rsidRPr="00CF4806" w:rsidRDefault="00ED7DED" w:rsidP="00ED7DED">
      <w:pPr>
        <w:pStyle w:val="a4"/>
        <w:numPr>
          <w:ilvl w:val="0"/>
          <w:numId w:val="7"/>
        </w:numPr>
        <w:spacing w:after="0" w:line="240" w:lineRule="auto"/>
        <w:ind w:left="0" w:firstLine="0"/>
        <w:jc w:val="both"/>
        <w:rPr>
          <w:rFonts w:ascii="Times New Roman" w:hAnsi="Times New Roman"/>
          <w:b/>
          <w:sz w:val="24"/>
          <w:szCs w:val="24"/>
        </w:rPr>
      </w:pPr>
      <w:r w:rsidRPr="00CF4806">
        <w:rPr>
          <w:rFonts w:ascii="Times New Roman" w:hAnsi="Times New Roman"/>
          <w:b/>
          <w:sz w:val="24"/>
          <w:szCs w:val="24"/>
        </w:rPr>
        <w:t>Муниципальная программа «</w:t>
      </w:r>
      <w:r w:rsidR="00024941" w:rsidRPr="00CF4806">
        <w:rPr>
          <w:rFonts w:ascii="Times New Roman" w:hAnsi="Times New Roman"/>
          <w:b/>
          <w:sz w:val="24"/>
          <w:szCs w:val="24"/>
        </w:rPr>
        <w:t>Развитие культуры в Лужском городском поселении</w:t>
      </w:r>
      <w:r w:rsidRPr="00CF4806">
        <w:rPr>
          <w:rFonts w:ascii="Times New Roman" w:hAnsi="Times New Roman"/>
          <w:b/>
          <w:sz w:val="24"/>
          <w:szCs w:val="24"/>
        </w:rPr>
        <w:t>»</w:t>
      </w:r>
    </w:p>
    <w:p w:rsidR="00511539" w:rsidRPr="00A27A97" w:rsidRDefault="00511539" w:rsidP="00511539">
      <w:pPr>
        <w:pStyle w:val="a3"/>
        <w:ind w:firstLine="709"/>
        <w:jc w:val="both"/>
        <w:rPr>
          <w:rFonts w:ascii="Times New Roman" w:hAnsi="Times New Roman"/>
          <w:sz w:val="24"/>
          <w:szCs w:val="24"/>
        </w:rPr>
      </w:pPr>
      <w:r w:rsidRPr="00A27A97">
        <w:rPr>
          <w:rFonts w:ascii="Times New Roman" w:hAnsi="Times New Roman"/>
          <w:sz w:val="24"/>
          <w:szCs w:val="24"/>
        </w:rPr>
        <w:t xml:space="preserve">Муниципальная программа «Развитие культуры в Лужском городском поселении», утверждена постановлением администрации Лужского муниципального района № </w:t>
      </w:r>
      <w:r>
        <w:rPr>
          <w:rFonts w:ascii="Times New Roman" w:hAnsi="Times New Roman"/>
          <w:sz w:val="24"/>
          <w:szCs w:val="24"/>
        </w:rPr>
        <w:t>3990</w:t>
      </w:r>
      <w:r w:rsidRPr="00A27A97">
        <w:rPr>
          <w:rFonts w:ascii="Times New Roman" w:hAnsi="Times New Roman"/>
          <w:sz w:val="24"/>
          <w:szCs w:val="24"/>
        </w:rPr>
        <w:t xml:space="preserve"> от </w:t>
      </w:r>
      <w:r>
        <w:rPr>
          <w:rFonts w:ascii="Times New Roman" w:hAnsi="Times New Roman"/>
          <w:sz w:val="24"/>
          <w:szCs w:val="24"/>
        </w:rPr>
        <w:t>19.1</w:t>
      </w:r>
      <w:r w:rsidRPr="00A27A97">
        <w:rPr>
          <w:rFonts w:ascii="Times New Roman" w:hAnsi="Times New Roman"/>
          <w:sz w:val="24"/>
          <w:szCs w:val="24"/>
        </w:rPr>
        <w:t>2</w:t>
      </w:r>
      <w:r>
        <w:rPr>
          <w:rFonts w:ascii="Times New Roman" w:hAnsi="Times New Roman"/>
          <w:sz w:val="24"/>
          <w:szCs w:val="24"/>
        </w:rPr>
        <w:t>.</w:t>
      </w:r>
      <w:r w:rsidRPr="00A27A97">
        <w:rPr>
          <w:rFonts w:ascii="Times New Roman" w:hAnsi="Times New Roman"/>
          <w:sz w:val="24"/>
          <w:szCs w:val="24"/>
        </w:rPr>
        <w:t xml:space="preserve">2018 года (изменения в программу внесены постановлением администрации Лужского муниципального района от </w:t>
      </w:r>
      <w:r>
        <w:rPr>
          <w:rFonts w:ascii="Times New Roman" w:hAnsi="Times New Roman"/>
          <w:sz w:val="24"/>
          <w:szCs w:val="24"/>
        </w:rPr>
        <w:t>12.02.</w:t>
      </w:r>
      <w:r w:rsidRPr="00A27A97">
        <w:rPr>
          <w:rFonts w:ascii="Times New Roman" w:hAnsi="Times New Roman"/>
          <w:sz w:val="24"/>
          <w:szCs w:val="24"/>
        </w:rPr>
        <w:t>20</w:t>
      </w:r>
      <w:r>
        <w:rPr>
          <w:rFonts w:ascii="Times New Roman" w:hAnsi="Times New Roman"/>
          <w:sz w:val="24"/>
          <w:szCs w:val="24"/>
        </w:rPr>
        <w:t>20</w:t>
      </w:r>
      <w:r w:rsidRPr="00A27A97">
        <w:rPr>
          <w:rFonts w:ascii="Times New Roman" w:hAnsi="Times New Roman"/>
          <w:sz w:val="24"/>
          <w:szCs w:val="24"/>
        </w:rPr>
        <w:t xml:space="preserve"> г. № </w:t>
      </w:r>
      <w:r>
        <w:rPr>
          <w:rFonts w:ascii="Times New Roman" w:hAnsi="Times New Roman"/>
          <w:sz w:val="24"/>
          <w:szCs w:val="24"/>
        </w:rPr>
        <w:t>441</w:t>
      </w:r>
      <w:r w:rsidRPr="00A27A97">
        <w:rPr>
          <w:rFonts w:ascii="Times New Roman" w:hAnsi="Times New Roman"/>
          <w:sz w:val="24"/>
          <w:szCs w:val="24"/>
        </w:rPr>
        <w:t>).</w:t>
      </w:r>
    </w:p>
    <w:p w:rsidR="00511539" w:rsidRPr="00A27A97" w:rsidRDefault="00511539" w:rsidP="00511539">
      <w:pPr>
        <w:pStyle w:val="a3"/>
        <w:ind w:firstLine="709"/>
        <w:jc w:val="both"/>
        <w:rPr>
          <w:rFonts w:ascii="Times New Roman" w:hAnsi="Times New Roman"/>
          <w:sz w:val="24"/>
          <w:szCs w:val="24"/>
        </w:rPr>
      </w:pPr>
      <w:r w:rsidRPr="00A27A97">
        <w:rPr>
          <w:rFonts w:ascii="Times New Roman" w:hAnsi="Times New Roman"/>
          <w:sz w:val="24"/>
          <w:szCs w:val="24"/>
        </w:rPr>
        <w:t>На 20</w:t>
      </w:r>
      <w:r>
        <w:rPr>
          <w:rFonts w:ascii="Times New Roman" w:hAnsi="Times New Roman"/>
          <w:sz w:val="24"/>
          <w:szCs w:val="24"/>
        </w:rPr>
        <w:t>20</w:t>
      </w:r>
      <w:r w:rsidRPr="00A27A97">
        <w:rPr>
          <w:rFonts w:ascii="Times New Roman" w:hAnsi="Times New Roman"/>
          <w:sz w:val="24"/>
          <w:szCs w:val="24"/>
        </w:rPr>
        <w:t xml:space="preserve"> год муниципальной программой запланировано финансирование в размере </w:t>
      </w:r>
      <w:r w:rsidR="007F552A">
        <w:rPr>
          <w:rFonts w:ascii="Times New Roman" w:hAnsi="Times New Roman"/>
          <w:sz w:val="24"/>
          <w:szCs w:val="24"/>
        </w:rPr>
        <w:br/>
      </w:r>
      <w:r>
        <w:rPr>
          <w:rFonts w:ascii="Times New Roman" w:hAnsi="Times New Roman"/>
          <w:sz w:val="24"/>
          <w:szCs w:val="24"/>
        </w:rPr>
        <w:t>138 882,3</w:t>
      </w:r>
      <w:r w:rsidRPr="00A27A97">
        <w:rPr>
          <w:rFonts w:ascii="Times New Roman" w:hAnsi="Times New Roman"/>
          <w:sz w:val="24"/>
          <w:szCs w:val="24"/>
        </w:rPr>
        <w:t xml:space="preserve"> тыс. ру6., ассигнования предусмотренные в бюджете – </w:t>
      </w:r>
      <w:r>
        <w:rPr>
          <w:rFonts w:ascii="Times New Roman" w:hAnsi="Times New Roman"/>
          <w:sz w:val="24"/>
          <w:szCs w:val="24"/>
        </w:rPr>
        <w:t>138 779,9</w:t>
      </w:r>
      <w:r w:rsidRPr="00A27A97">
        <w:rPr>
          <w:rFonts w:ascii="Times New Roman" w:hAnsi="Times New Roman"/>
          <w:sz w:val="24"/>
          <w:szCs w:val="24"/>
        </w:rPr>
        <w:t xml:space="preserve"> тыс. руб. (в т.ч. средства ОБ –</w:t>
      </w:r>
      <w:r>
        <w:rPr>
          <w:rFonts w:ascii="Times New Roman" w:hAnsi="Times New Roman"/>
          <w:sz w:val="24"/>
          <w:szCs w:val="24"/>
        </w:rPr>
        <w:t>36302,7</w:t>
      </w:r>
      <w:r w:rsidRPr="00A27A97">
        <w:rPr>
          <w:rFonts w:ascii="Times New Roman" w:hAnsi="Times New Roman"/>
          <w:sz w:val="24"/>
          <w:szCs w:val="24"/>
        </w:rPr>
        <w:t xml:space="preserve"> тыс. руб.), за </w:t>
      </w:r>
      <w:r>
        <w:rPr>
          <w:rFonts w:ascii="Times New Roman" w:hAnsi="Times New Roman"/>
          <w:sz w:val="24"/>
          <w:szCs w:val="24"/>
        </w:rPr>
        <w:t>2020 г</w:t>
      </w:r>
      <w:r w:rsidRPr="00A27A97">
        <w:rPr>
          <w:rFonts w:ascii="Times New Roman" w:hAnsi="Times New Roman"/>
          <w:sz w:val="24"/>
          <w:szCs w:val="24"/>
        </w:rPr>
        <w:t xml:space="preserve">од расходы составили </w:t>
      </w:r>
      <w:r>
        <w:rPr>
          <w:rFonts w:ascii="Times New Roman" w:hAnsi="Times New Roman"/>
          <w:sz w:val="24"/>
          <w:szCs w:val="24"/>
        </w:rPr>
        <w:t>111 456,7</w:t>
      </w:r>
      <w:r w:rsidRPr="00A27A97">
        <w:rPr>
          <w:rFonts w:ascii="Times New Roman" w:hAnsi="Times New Roman"/>
          <w:sz w:val="24"/>
          <w:szCs w:val="24"/>
        </w:rPr>
        <w:t xml:space="preserve"> тыс</w:t>
      </w:r>
      <w:proofErr w:type="gramStart"/>
      <w:r w:rsidRPr="00A27A97">
        <w:rPr>
          <w:rFonts w:ascii="Times New Roman" w:hAnsi="Times New Roman"/>
          <w:sz w:val="24"/>
          <w:szCs w:val="24"/>
        </w:rPr>
        <w:t>.р</w:t>
      </w:r>
      <w:proofErr w:type="gramEnd"/>
      <w:r w:rsidRPr="00A27A97">
        <w:rPr>
          <w:rFonts w:ascii="Times New Roman" w:hAnsi="Times New Roman"/>
          <w:sz w:val="24"/>
          <w:szCs w:val="24"/>
        </w:rPr>
        <w:t>уб. (</w:t>
      </w:r>
      <w:r>
        <w:rPr>
          <w:rFonts w:ascii="Times New Roman" w:hAnsi="Times New Roman"/>
          <w:sz w:val="24"/>
          <w:szCs w:val="24"/>
        </w:rPr>
        <w:t>80,3</w:t>
      </w:r>
      <w:r w:rsidRPr="00A27A97">
        <w:rPr>
          <w:rFonts w:ascii="Times New Roman" w:hAnsi="Times New Roman"/>
          <w:sz w:val="24"/>
          <w:szCs w:val="24"/>
        </w:rPr>
        <w:t xml:space="preserve"> % от ассигнований).</w:t>
      </w:r>
    </w:p>
    <w:p w:rsidR="00511539" w:rsidRPr="00A27A97" w:rsidRDefault="00511539" w:rsidP="00511539">
      <w:pPr>
        <w:pStyle w:val="a3"/>
        <w:ind w:firstLine="709"/>
        <w:jc w:val="both"/>
        <w:rPr>
          <w:rFonts w:ascii="Times New Roman" w:hAnsi="Times New Roman"/>
          <w:sz w:val="24"/>
          <w:szCs w:val="24"/>
        </w:rPr>
      </w:pPr>
      <w:r w:rsidRPr="00A27A97">
        <w:rPr>
          <w:rFonts w:ascii="Times New Roman" w:hAnsi="Times New Roman"/>
          <w:sz w:val="24"/>
          <w:szCs w:val="24"/>
        </w:rPr>
        <w:t>На проведение городских мероприятий, фестивалей и праздников из местного бюджета Лужского муниципального района в 20</w:t>
      </w:r>
      <w:r>
        <w:rPr>
          <w:rFonts w:ascii="Times New Roman" w:hAnsi="Times New Roman"/>
          <w:sz w:val="24"/>
          <w:szCs w:val="24"/>
        </w:rPr>
        <w:t>20</w:t>
      </w:r>
      <w:r w:rsidRPr="00A27A97">
        <w:rPr>
          <w:rFonts w:ascii="Times New Roman" w:hAnsi="Times New Roman"/>
          <w:sz w:val="24"/>
          <w:szCs w:val="24"/>
        </w:rPr>
        <w:t xml:space="preserve"> году было запланировано </w:t>
      </w:r>
      <w:r>
        <w:rPr>
          <w:rFonts w:ascii="Times New Roman" w:hAnsi="Times New Roman"/>
          <w:sz w:val="24"/>
          <w:szCs w:val="24"/>
        </w:rPr>
        <w:t>1628,5</w:t>
      </w:r>
      <w:r w:rsidRPr="00A27A97">
        <w:rPr>
          <w:rFonts w:ascii="Times New Roman" w:hAnsi="Times New Roman"/>
          <w:sz w:val="24"/>
          <w:szCs w:val="24"/>
        </w:rPr>
        <w:t xml:space="preserve"> тыс. руб., израсходовано </w:t>
      </w:r>
      <w:r>
        <w:rPr>
          <w:rFonts w:ascii="Times New Roman" w:hAnsi="Times New Roman"/>
          <w:sz w:val="24"/>
          <w:szCs w:val="24"/>
        </w:rPr>
        <w:t>1430,2</w:t>
      </w:r>
      <w:r w:rsidRPr="00A27A97">
        <w:rPr>
          <w:rFonts w:ascii="Times New Roman" w:hAnsi="Times New Roman"/>
          <w:sz w:val="24"/>
          <w:szCs w:val="24"/>
        </w:rPr>
        <w:t xml:space="preserve"> тыс. руб. Проведены следующие мероприятия:</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 Традиционный ежегодный концерт «Свет Рождества».</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 Народное гуляние «Широкая Масленица»</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Дистанционные акции и конкурсы:</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  Акция #читаемовойне75Луга, посвящённая 75-летию Победы в Великой Отечественной войне</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 Всероссийская  Акция «Окно Победы», посвящённая 75-летию Победы в Великой Отечественной войне</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 Конкурс-фестиваль патриотической песни «Лужский рубеж»</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 III фестиваль цыганского творчества «</w:t>
      </w:r>
      <w:proofErr w:type="spellStart"/>
      <w:r w:rsidRPr="009A23F4">
        <w:rPr>
          <w:rFonts w:ascii="Times New Roman" w:hAnsi="Times New Roman"/>
          <w:sz w:val="24"/>
          <w:szCs w:val="24"/>
        </w:rPr>
        <w:t>Амэ</w:t>
      </w:r>
      <w:proofErr w:type="spellEnd"/>
      <w:r w:rsidRPr="009A23F4">
        <w:rPr>
          <w:rFonts w:ascii="Times New Roman" w:hAnsi="Times New Roman"/>
          <w:sz w:val="24"/>
          <w:szCs w:val="24"/>
        </w:rPr>
        <w:t xml:space="preserve"> рома»</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 Фотоконкурс «России частица – Луга моя», ко Дню города</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 Фестиваль национальных культур «Творческая планета», ко Дню народного единства</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  Всероссийская акция «Фронтовая бригада»</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  Акция «Подари Улыбку», ко Дню защиты детей</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  Парад войск Лужского гарнизона</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  Ретро-концерт «Лужский рубеж, посвящённый Дню защитников Лужского рубежа.</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 Театрализованный концерт «Ленинградская область моя», ко Дню Ленинградской области</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  Праздничные мероприятия в День города Луга</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  Районный фестиваль песен советской эстрадной «Песня – верный друг твой навсегда»</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  Районный фестиваль детской песни советских композиторов «Мир песнями раскрасим»</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 IV Открытый фестиваль творчества людей с ограниченными возможностями здоровья «Мечте навстречу»</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  Районный фестиваль шляпок «Весеннее вдохновение»</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 III Открытый фестиваль творчества военнослужащих «Армейская звезда», посвящённый Дню героев Отечества</w:t>
      </w:r>
    </w:p>
    <w:p w:rsidR="00511539" w:rsidRPr="009A23F4" w:rsidRDefault="00511539" w:rsidP="00511539">
      <w:pPr>
        <w:pStyle w:val="a3"/>
        <w:jc w:val="both"/>
        <w:rPr>
          <w:rFonts w:ascii="Times New Roman" w:hAnsi="Times New Roman"/>
          <w:sz w:val="24"/>
          <w:szCs w:val="24"/>
        </w:rPr>
      </w:pPr>
      <w:r w:rsidRPr="009A23F4">
        <w:rPr>
          <w:rFonts w:ascii="Times New Roman" w:hAnsi="Times New Roman"/>
          <w:sz w:val="24"/>
          <w:szCs w:val="24"/>
        </w:rPr>
        <w:t>-  Городской праздник «Открытие Новогодней ёлки»</w:t>
      </w:r>
    </w:p>
    <w:p w:rsidR="00ED7DED" w:rsidRPr="00FE26F7" w:rsidRDefault="00FE26F7" w:rsidP="002E3A8E">
      <w:pPr>
        <w:pStyle w:val="a3"/>
        <w:ind w:firstLine="709"/>
        <w:jc w:val="both"/>
        <w:rPr>
          <w:rFonts w:ascii="Times New Roman" w:hAnsi="Times New Roman"/>
          <w:sz w:val="24"/>
          <w:szCs w:val="24"/>
        </w:rPr>
      </w:pPr>
      <w:r>
        <w:rPr>
          <w:rFonts w:ascii="Times New Roman" w:hAnsi="Times New Roman"/>
          <w:sz w:val="24"/>
          <w:szCs w:val="24"/>
        </w:rPr>
        <w:lastRenderedPageBreak/>
        <w:t>Ограничения, введенные в 2020году с целью предотвращения распространения новой коронавирусной инфекции, не позволили реализовать мероприятия м</w:t>
      </w:r>
      <w:r w:rsidRPr="00FE26F7">
        <w:rPr>
          <w:rFonts w:ascii="Times New Roman" w:hAnsi="Times New Roman"/>
          <w:sz w:val="24"/>
          <w:szCs w:val="24"/>
        </w:rPr>
        <w:t>униципаль</w:t>
      </w:r>
      <w:r>
        <w:rPr>
          <w:rFonts w:ascii="Times New Roman" w:hAnsi="Times New Roman"/>
          <w:sz w:val="24"/>
          <w:szCs w:val="24"/>
        </w:rPr>
        <w:t xml:space="preserve">ной программы в полном объеме, что отразилось на уровне </w:t>
      </w:r>
      <w:r w:rsidRPr="00FE26F7">
        <w:rPr>
          <w:rFonts w:ascii="Times New Roman" w:hAnsi="Times New Roman"/>
          <w:sz w:val="24"/>
          <w:szCs w:val="24"/>
        </w:rPr>
        <w:t xml:space="preserve">эффективности </w:t>
      </w:r>
      <w:r>
        <w:rPr>
          <w:rFonts w:ascii="Times New Roman" w:hAnsi="Times New Roman"/>
          <w:sz w:val="24"/>
          <w:szCs w:val="24"/>
        </w:rPr>
        <w:t xml:space="preserve">реализации программы в целом </w:t>
      </w:r>
      <w:r w:rsidR="00ED7DED" w:rsidRPr="00FE26F7">
        <w:rPr>
          <w:rFonts w:ascii="Times New Roman" w:hAnsi="Times New Roman"/>
          <w:sz w:val="24"/>
          <w:szCs w:val="24"/>
        </w:rPr>
        <w:t xml:space="preserve">(Индекс эффективности </w:t>
      </w:r>
      <w:r>
        <w:rPr>
          <w:rFonts w:ascii="Times New Roman" w:hAnsi="Times New Roman"/>
          <w:sz w:val="24"/>
          <w:szCs w:val="24"/>
        </w:rPr>
        <w:t xml:space="preserve">неудовлетворительный </w:t>
      </w:r>
      <w:r w:rsidR="00ED7DED" w:rsidRPr="00FE26F7">
        <w:rPr>
          <w:rFonts w:ascii="Times New Roman" w:hAnsi="Times New Roman"/>
          <w:sz w:val="24"/>
          <w:szCs w:val="24"/>
        </w:rPr>
        <w:t xml:space="preserve">– </w:t>
      </w:r>
      <w:r w:rsidR="00E964B3" w:rsidRPr="00FE26F7">
        <w:rPr>
          <w:rFonts w:ascii="Times New Roman" w:hAnsi="Times New Roman"/>
          <w:sz w:val="24"/>
          <w:szCs w:val="24"/>
        </w:rPr>
        <w:t>0,</w:t>
      </w:r>
      <w:r w:rsidR="00B43FED" w:rsidRPr="00FE26F7">
        <w:rPr>
          <w:rFonts w:ascii="Times New Roman" w:hAnsi="Times New Roman"/>
          <w:sz w:val="24"/>
          <w:szCs w:val="24"/>
        </w:rPr>
        <w:t>6</w:t>
      </w:r>
      <w:r w:rsidR="00ED7DED" w:rsidRPr="00FE26F7">
        <w:rPr>
          <w:rFonts w:ascii="Times New Roman" w:hAnsi="Times New Roman"/>
          <w:sz w:val="24"/>
          <w:szCs w:val="24"/>
        </w:rPr>
        <w:t>)</w:t>
      </w:r>
      <w:r>
        <w:rPr>
          <w:rFonts w:ascii="Times New Roman" w:hAnsi="Times New Roman"/>
          <w:sz w:val="24"/>
          <w:szCs w:val="24"/>
        </w:rPr>
        <w:t>.</w:t>
      </w:r>
    </w:p>
    <w:p w:rsidR="00ED7DED" w:rsidRPr="00CF4806" w:rsidRDefault="00ED7DED" w:rsidP="00367072">
      <w:pPr>
        <w:pStyle w:val="a3"/>
        <w:ind w:firstLine="709"/>
        <w:jc w:val="both"/>
        <w:rPr>
          <w:rFonts w:ascii="Times New Roman" w:hAnsi="Times New Roman"/>
          <w:sz w:val="24"/>
          <w:szCs w:val="24"/>
          <w:highlight w:val="yellow"/>
        </w:rPr>
      </w:pPr>
    </w:p>
    <w:p w:rsidR="00ED7DED" w:rsidRPr="00CF4806" w:rsidRDefault="00ED7DED" w:rsidP="00ED7DED">
      <w:pPr>
        <w:pStyle w:val="a4"/>
        <w:numPr>
          <w:ilvl w:val="0"/>
          <w:numId w:val="7"/>
        </w:numPr>
        <w:spacing w:after="0" w:line="240" w:lineRule="auto"/>
        <w:ind w:left="0" w:firstLine="0"/>
        <w:jc w:val="both"/>
        <w:rPr>
          <w:rFonts w:ascii="Times New Roman" w:hAnsi="Times New Roman"/>
          <w:b/>
          <w:sz w:val="24"/>
          <w:szCs w:val="24"/>
        </w:rPr>
      </w:pPr>
      <w:r w:rsidRPr="00CF4806">
        <w:rPr>
          <w:rFonts w:ascii="Times New Roman" w:hAnsi="Times New Roman"/>
          <w:b/>
          <w:sz w:val="24"/>
          <w:szCs w:val="24"/>
        </w:rPr>
        <w:t>Муниципальная программа «</w:t>
      </w:r>
      <w:r w:rsidR="00631CE1" w:rsidRPr="00CF4806">
        <w:rPr>
          <w:rFonts w:ascii="Times New Roman" w:hAnsi="Times New Roman"/>
          <w:b/>
          <w:sz w:val="24"/>
          <w:szCs w:val="24"/>
        </w:rPr>
        <w:t>Развитие Заречного парка в Лужском городском поселении</w:t>
      </w:r>
      <w:r w:rsidRPr="00CF4806">
        <w:rPr>
          <w:rFonts w:ascii="Times New Roman" w:hAnsi="Times New Roman"/>
          <w:b/>
          <w:sz w:val="24"/>
          <w:szCs w:val="24"/>
        </w:rPr>
        <w:t>»</w:t>
      </w:r>
    </w:p>
    <w:p w:rsidR="00E037E5" w:rsidRPr="004925FE" w:rsidRDefault="00E037E5" w:rsidP="00E037E5">
      <w:pPr>
        <w:spacing w:after="0" w:line="240" w:lineRule="auto"/>
        <w:ind w:firstLine="709"/>
        <w:jc w:val="both"/>
        <w:rPr>
          <w:rFonts w:ascii="Times New Roman" w:hAnsi="Times New Roman"/>
          <w:sz w:val="24"/>
          <w:szCs w:val="24"/>
        </w:rPr>
      </w:pPr>
      <w:r w:rsidRPr="00CF4806">
        <w:rPr>
          <w:rFonts w:ascii="Times New Roman" w:hAnsi="Times New Roman"/>
          <w:sz w:val="24"/>
          <w:szCs w:val="24"/>
        </w:rPr>
        <w:t>Муниципальная программа «Развитие Заречного парка», утверждена постановлением</w:t>
      </w:r>
      <w:r w:rsidRPr="004925FE">
        <w:rPr>
          <w:rFonts w:ascii="Times New Roman" w:hAnsi="Times New Roman"/>
          <w:sz w:val="24"/>
          <w:szCs w:val="24"/>
        </w:rPr>
        <w:t xml:space="preserve"> администрации Лужского муниципального района № </w:t>
      </w:r>
      <w:r>
        <w:rPr>
          <w:rFonts w:ascii="Times New Roman" w:hAnsi="Times New Roman"/>
          <w:sz w:val="24"/>
          <w:szCs w:val="24"/>
        </w:rPr>
        <w:t>3983</w:t>
      </w:r>
      <w:r w:rsidRPr="004925FE">
        <w:rPr>
          <w:rFonts w:ascii="Times New Roman" w:hAnsi="Times New Roman"/>
          <w:sz w:val="24"/>
          <w:szCs w:val="24"/>
        </w:rPr>
        <w:t xml:space="preserve"> от </w:t>
      </w:r>
      <w:r>
        <w:rPr>
          <w:rFonts w:ascii="Times New Roman" w:hAnsi="Times New Roman"/>
          <w:sz w:val="24"/>
          <w:szCs w:val="24"/>
        </w:rPr>
        <w:t xml:space="preserve">18 декабря 2018 года </w:t>
      </w:r>
      <w:r w:rsidRPr="00330AE8">
        <w:rPr>
          <w:rFonts w:ascii="Times New Roman" w:hAnsi="Times New Roman"/>
          <w:sz w:val="24"/>
          <w:szCs w:val="24"/>
        </w:rPr>
        <w:t>(изменения в программу внесены постановлением администрации Луж</w:t>
      </w:r>
      <w:r>
        <w:rPr>
          <w:rFonts w:ascii="Times New Roman" w:hAnsi="Times New Roman"/>
          <w:sz w:val="24"/>
          <w:szCs w:val="24"/>
        </w:rPr>
        <w:t>ского муниципального района от 30</w:t>
      </w:r>
      <w:r w:rsidRPr="00330AE8">
        <w:rPr>
          <w:rFonts w:ascii="Times New Roman" w:hAnsi="Times New Roman"/>
          <w:sz w:val="24"/>
          <w:szCs w:val="24"/>
        </w:rPr>
        <w:t>.0</w:t>
      </w:r>
      <w:r>
        <w:rPr>
          <w:rFonts w:ascii="Times New Roman" w:hAnsi="Times New Roman"/>
          <w:sz w:val="24"/>
          <w:szCs w:val="24"/>
        </w:rPr>
        <w:t>9.2020 № 3324</w:t>
      </w:r>
      <w:r w:rsidRPr="00330AE8">
        <w:rPr>
          <w:rFonts w:ascii="Times New Roman" w:hAnsi="Times New Roman"/>
          <w:sz w:val="24"/>
          <w:szCs w:val="24"/>
        </w:rPr>
        <w:t>)</w:t>
      </w:r>
      <w:r>
        <w:rPr>
          <w:rFonts w:ascii="Times New Roman" w:hAnsi="Times New Roman"/>
          <w:sz w:val="24"/>
          <w:szCs w:val="24"/>
        </w:rPr>
        <w:t>.</w:t>
      </w:r>
    </w:p>
    <w:p w:rsidR="00E037E5" w:rsidRPr="004925FE" w:rsidRDefault="00E037E5" w:rsidP="00E037E5">
      <w:pPr>
        <w:spacing w:after="0" w:line="240" w:lineRule="auto"/>
        <w:ind w:firstLine="709"/>
        <w:jc w:val="both"/>
        <w:rPr>
          <w:rFonts w:ascii="Times New Roman" w:hAnsi="Times New Roman"/>
          <w:sz w:val="24"/>
          <w:szCs w:val="24"/>
        </w:rPr>
      </w:pPr>
      <w:r w:rsidRPr="004925FE">
        <w:rPr>
          <w:rFonts w:ascii="Times New Roman" w:hAnsi="Times New Roman"/>
          <w:sz w:val="24"/>
          <w:szCs w:val="24"/>
        </w:rPr>
        <w:t>На 20</w:t>
      </w:r>
      <w:r>
        <w:rPr>
          <w:rFonts w:ascii="Times New Roman" w:hAnsi="Times New Roman"/>
          <w:sz w:val="24"/>
          <w:szCs w:val="24"/>
        </w:rPr>
        <w:t>20</w:t>
      </w:r>
      <w:r w:rsidRPr="004925FE">
        <w:rPr>
          <w:rFonts w:ascii="Times New Roman" w:hAnsi="Times New Roman"/>
          <w:sz w:val="24"/>
          <w:szCs w:val="24"/>
        </w:rPr>
        <w:t xml:space="preserve"> год муниципальной программой запланировано финансирование в размере </w:t>
      </w:r>
      <w:r>
        <w:rPr>
          <w:rFonts w:ascii="Times New Roman" w:hAnsi="Times New Roman"/>
          <w:sz w:val="24"/>
          <w:szCs w:val="24"/>
        </w:rPr>
        <w:t>2 516,4</w:t>
      </w:r>
      <w:r w:rsidRPr="004925FE">
        <w:rPr>
          <w:rFonts w:ascii="Times New Roman" w:hAnsi="Times New Roman"/>
          <w:sz w:val="24"/>
          <w:szCs w:val="24"/>
        </w:rPr>
        <w:t xml:space="preserve"> тыс. руб.</w:t>
      </w:r>
    </w:p>
    <w:p w:rsidR="00E037E5" w:rsidRPr="004925FE" w:rsidRDefault="00E037E5" w:rsidP="00E037E5">
      <w:pPr>
        <w:spacing w:after="0" w:line="240" w:lineRule="auto"/>
        <w:ind w:firstLine="709"/>
        <w:jc w:val="both"/>
        <w:rPr>
          <w:rFonts w:ascii="Times New Roman" w:hAnsi="Times New Roman"/>
          <w:sz w:val="24"/>
          <w:szCs w:val="24"/>
        </w:rPr>
      </w:pPr>
      <w:r w:rsidRPr="004925FE">
        <w:rPr>
          <w:rFonts w:ascii="Times New Roman" w:hAnsi="Times New Roman"/>
          <w:sz w:val="24"/>
          <w:szCs w:val="24"/>
        </w:rPr>
        <w:t xml:space="preserve">Ассигнования, предусмотренные в бюджете Лужского городского поселения Лужского муниципального района Ленинградской области – </w:t>
      </w:r>
      <w:r>
        <w:rPr>
          <w:rFonts w:ascii="Times New Roman" w:hAnsi="Times New Roman"/>
          <w:sz w:val="24"/>
          <w:szCs w:val="24"/>
        </w:rPr>
        <w:t>2 516,4</w:t>
      </w:r>
      <w:r w:rsidRPr="004925FE">
        <w:rPr>
          <w:rFonts w:ascii="Times New Roman" w:hAnsi="Times New Roman"/>
          <w:sz w:val="24"/>
          <w:szCs w:val="24"/>
        </w:rPr>
        <w:t xml:space="preserve"> тыс. руб. За 20</w:t>
      </w:r>
      <w:r>
        <w:rPr>
          <w:rFonts w:ascii="Times New Roman" w:hAnsi="Times New Roman"/>
          <w:sz w:val="24"/>
          <w:szCs w:val="24"/>
        </w:rPr>
        <w:t>20</w:t>
      </w:r>
      <w:r w:rsidRPr="004925FE">
        <w:rPr>
          <w:rFonts w:ascii="Times New Roman" w:hAnsi="Times New Roman"/>
          <w:sz w:val="24"/>
          <w:szCs w:val="24"/>
        </w:rPr>
        <w:t xml:space="preserve"> год расходы составили </w:t>
      </w:r>
      <w:r>
        <w:rPr>
          <w:rFonts w:ascii="Times New Roman" w:hAnsi="Times New Roman"/>
          <w:sz w:val="24"/>
          <w:szCs w:val="24"/>
        </w:rPr>
        <w:t xml:space="preserve"> 2 496,4</w:t>
      </w:r>
      <w:r w:rsidRPr="004925FE">
        <w:rPr>
          <w:rFonts w:ascii="Times New Roman" w:hAnsi="Times New Roman"/>
          <w:sz w:val="24"/>
          <w:szCs w:val="24"/>
        </w:rPr>
        <w:t xml:space="preserve"> тыс. руб. Расходы на реализацию мероприятий программы составили 99,</w:t>
      </w:r>
      <w:r>
        <w:rPr>
          <w:rFonts w:ascii="Times New Roman" w:hAnsi="Times New Roman"/>
          <w:sz w:val="24"/>
          <w:szCs w:val="24"/>
        </w:rPr>
        <w:t>21</w:t>
      </w:r>
      <w:r w:rsidRPr="004925FE">
        <w:rPr>
          <w:rFonts w:ascii="Times New Roman" w:hAnsi="Times New Roman"/>
          <w:sz w:val="24"/>
          <w:szCs w:val="24"/>
        </w:rPr>
        <w:t>% от ассигнований.</w:t>
      </w:r>
    </w:p>
    <w:p w:rsidR="00E037E5" w:rsidRPr="004925FE" w:rsidRDefault="00E037E5" w:rsidP="00E037E5">
      <w:pPr>
        <w:spacing w:line="240" w:lineRule="auto"/>
        <w:ind w:firstLine="720"/>
        <w:contextualSpacing/>
        <w:jc w:val="both"/>
        <w:rPr>
          <w:rFonts w:ascii="Times New Roman" w:hAnsi="Times New Roman"/>
          <w:sz w:val="24"/>
          <w:szCs w:val="24"/>
        </w:rPr>
      </w:pPr>
      <w:r w:rsidRPr="004925FE">
        <w:rPr>
          <w:rFonts w:ascii="Times New Roman" w:hAnsi="Times New Roman"/>
          <w:sz w:val="24"/>
          <w:szCs w:val="24"/>
        </w:rPr>
        <w:t>Муниципальное казенное учреждение «</w:t>
      </w:r>
      <w:r w:rsidRPr="00EB6DF1">
        <w:rPr>
          <w:rFonts w:ascii="Times New Roman" w:hAnsi="Times New Roman"/>
          <w:sz w:val="24"/>
          <w:szCs w:val="24"/>
        </w:rPr>
        <w:t>Развитие Заречного парка</w:t>
      </w:r>
      <w:r w:rsidRPr="004925FE">
        <w:rPr>
          <w:rFonts w:ascii="Times New Roman" w:hAnsi="Times New Roman"/>
          <w:sz w:val="24"/>
          <w:szCs w:val="24"/>
        </w:rPr>
        <w:t>» (далее – МКУ «СМЦ») является соисполнителем муниципальной программы «Молодежь Лужского городского поселения».</w:t>
      </w:r>
    </w:p>
    <w:p w:rsidR="00E037E5" w:rsidRPr="004925FE" w:rsidRDefault="00E037E5" w:rsidP="00E037E5">
      <w:pPr>
        <w:spacing w:line="240" w:lineRule="auto"/>
        <w:ind w:firstLine="720"/>
        <w:contextualSpacing/>
        <w:jc w:val="both"/>
        <w:rPr>
          <w:rFonts w:ascii="Times New Roman" w:hAnsi="Times New Roman"/>
          <w:sz w:val="24"/>
          <w:szCs w:val="24"/>
        </w:rPr>
      </w:pPr>
      <w:r w:rsidRPr="004925FE">
        <w:rPr>
          <w:rFonts w:ascii="Times New Roman" w:hAnsi="Times New Roman"/>
          <w:sz w:val="24"/>
          <w:szCs w:val="24"/>
        </w:rPr>
        <w:t>В 20</w:t>
      </w:r>
      <w:r>
        <w:rPr>
          <w:rFonts w:ascii="Times New Roman" w:hAnsi="Times New Roman"/>
          <w:sz w:val="24"/>
          <w:szCs w:val="24"/>
        </w:rPr>
        <w:t>20</w:t>
      </w:r>
      <w:r w:rsidRPr="004925FE">
        <w:rPr>
          <w:rFonts w:ascii="Times New Roman" w:hAnsi="Times New Roman"/>
          <w:sz w:val="24"/>
          <w:szCs w:val="24"/>
        </w:rPr>
        <w:t xml:space="preserve"> году по программ</w:t>
      </w:r>
      <w:r>
        <w:rPr>
          <w:rFonts w:ascii="Times New Roman" w:hAnsi="Times New Roman"/>
          <w:sz w:val="24"/>
          <w:szCs w:val="24"/>
        </w:rPr>
        <w:t>е</w:t>
      </w:r>
      <w:r w:rsidRPr="004925FE">
        <w:rPr>
          <w:rFonts w:ascii="Times New Roman" w:hAnsi="Times New Roman"/>
          <w:sz w:val="24"/>
          <w:szCs w:val="24"/>
        </w:rPr>
        <w:t xml:space="preserve"> проведено </w:t>
      </w:r>
      <w:r>
        <w:rPr>
          <w:rFonts w:ascii="Times New Roman" w:hAnsi="Times New Roman"/>
          <w:sz w:val="24"/>
          <w:szCs w:val="24"/>
        </w:rPr>
        <w:t xml:space="preserve">10 мероприятий. Количество детей и взрослых, посетивших культурно массовые мероприятия, составило 6300 человек. </w:t>
      </w:r>
    </w:p>
    <w:p w:rsidR="00E037E5" w:rsidRDefault="00E037E5" w:rsidP="00E037E5">
      <w:pPr>
        <w:spacing w:line="240" w:lineRule="auto"/>
        <w:ind w:firstLine="720"/>
        <w:contextualSpacing/>
        <w:jc w:val="both"/>
        <w:rPr>
          <w:rFonts w:ascii="Times New Roman" w:hAnsi="Times New Roman"/>
          <w:sz w:val="24"/>
          <w:szCs w:val="24"/>
        </w:rPr>
      </w:pPr>
      <w:r w:rsidRPr="004925FE">
        <w:rPr>
          <w:rFonts w:ascii="Times New Roman" w:hAnsi="Times New Roman"/>
          <w:sz w:val="24"/>
          <w:szCs w:val="24"/>
        </w:rPr>
        <w:t>Проведены масштабные мероприятия такие как:</w:t>
      </w:r>
    </w:p>
    <w:p w:rsidR="00E037E5" w:rsidRDefault="00E037E5" w:rsidP="00E037E5">
      <w:pPr>
        <w:spacing w:line="240" w:lineRule="auto"/>
        <w:ind w:firstLine="720"/>
        <w:contextualSpacing/>
        <w:jc w:val="both"/>
        <w:rPr>
          <w:rFonts w:ascii="Times New Roman" w:hAnsi="Times New Roman"/>
          <w:sz w:val="24"/>
          <w:szCs w:val="24"/>
        </w:rPr>
      </w:pPr>
      <w:r>
        <w:rPr>
          <w:rFonts w:ascii="Times New Roman" w:hAnsi="Times New Roman"/>
          <w:sz w:val="24"/>
          <w:szCs w:val="24"/>
        </w:rPr>
        <w:t xml:space="preserve">- </w:t>
      </w:r>
      <w:r w:rsidRPr="005E16EF">
        <w:rPr>
          <w:rFonts w:ascii="Times New Roman" w:hAnsi="Times New Roman"/>
          <w:sz w:val="24"/>
          <w:szCs w:val="24"/>
        </w:rPr>
        <w:t>Праздник "Широкая Масленица"</w:t>
      </w:r>
      <w:r>
        <w:rPr>
          <w:rFonts w:ascii="Times New Roman" w:hAnsi="Times New Roman"/>
          <w:sz w:val="24"/>
          <w:szCs w:val="24"/>
        </w:rPr>
        <w:t>;</w:t>
      </w:r>
    </w:p>
    <w:p w:rsidR="00E037E5" w:rsidRDefault="00E037E5" w:rsidP="00E037E5">
      <w:pPr>
        <w:spacing w:line="240" w:lineRule="auto"/>
        <w:ind w:firstLine="720"/>
        <w:contextualSpacing/>
        <w:jc w:val="both"/>
        <w:rPr>
          <w:rFonts w:ascii="Times New Roman" w:hAnsi="Times New Roman"/>
          <w:sz w:val="24"/>
          <w:szCs w:val="24"/>
        </w:rPr>
      </w:pPr>
      <w:r>
        <w:rPr>
          <w:rFonts w:ascii="Times New Roman" w:hAnsi="Times New Roman"/>
          <w:sz w:val="24"/>
          <w:szCs w:val="24"/>
        </w:rPr>
        <w:t xml:space="preserve">- </w:t>
      </w:r>
      <w:r w:rsidRPr="00B42879">
        <w:rPr>
          <w:rFonts w:ascii="Times New Roman" w:hAnsi="Times New Roman"/>
          <w:sz w:val="24"/>
          <w:szCs w:val="24"/>
        </w:rPr>
        <w:t>Фестивали «</w:t>
      </w:r>
      <w:proofErr w:type="spellStart"/>
      <w:r w:rsidRPr="00B42879">
        <w:rPr>
          <w:rFonts w:ascii="Times New Roman" w:hAnsi="Times New Roman"/>
          <w:sz w:val="24"/>
          <w:szCs w:val="24"/>
        </w:rPr>
        <w:t>New</w:t>
      </w:r>
      <w:proofErr w:type="spellEnd"/>
      <w:r w:rsidRPr="00B42879">
        <w:rPr>
          <w:rFonts w:ascii="Times New Roman" w:hAnsi="Times New Roman"/>
          <w:sz w:val="24"/>
          <w:szCs w:val="24"/>
        </w:rPr>
        <w:t xml:space="preserve"> </w:t>
      </w:r>
      <w:proofErr w:type="spellStart"/>
      <w:r w:rsidRPr="00B42879">
        <w:rPr>
          <w:rFonts w:ascii="Times New Roman" w:hAnsi="Times New Roman"/>
          <w:sz w:val="24"/>
          <w:szCs w:val="24"/>
        </w:rPr>
        <w:t>emotion</w:t>
      </w:r>
      <w:proofErr w:type="spellEnd"/>
      <w:r w:rsidRPr="00B42879">
        <w:rPr>
          <w:rFonts w:ascii="Times New Roman" w:hAnsi="Times New Roman"/>
          <w:sz w:val="24"/>
          <w:szCs w:val="24"/>
        </w:rPr>
        <w:t>», «</w:t>
      </w:r>
      <w:proofErr w:type="spellStart"/>
      <w:r w:rsidRPr="00B42879">
        <w:rPr>
          <w:rFonts w:ascii="Times New Roman" w:hAnsi="Times New Roman"/>
          <w:sz w:val="24"/>
          <w:szCs w:val="24"/>
        </w:rPr>
        <w:t>Арбуз</w:t>
      </w:r>
      <w:proofErr w:type="gramStart"/>
      <w:r w:rsidRPr="00B42879">
        <w:rPr>
          <w:rFonts w:ascii="Times New Roman" w:hAnsi="Times New Roman"/>
          <w:sz w:val="24"/>
          <w:szCs w:val="24"/>
        </w:rPr>
        <w:t>Party</w:t>
      </w:r>
      <w:proofErr w:type="spellEnd"/>
      <w:proofErr w:type="gramEnd"/>
      <w:r w:rsidRPr="00B42879">
        <w:rPr>
          <w:rFonts w:ascii="Times New Roman" w:hAnsi="Times New Roman"/>
          <w:sz w:val="24"/>
          <w:szCs w:val="24"/>
        </w:rPr>
        <w:t>» и конкурс «мисс Луга 2020»</w:t>
      </w:r>
      <w:r>
        <w:rPr>
          <w:rFonts w:ascii="Times New Roman" w:hAnsi="Times New Roman"/>
          <w:sz w:val="24"/>
          <w:szCs w:val="24"/>
        </w:rPr>
        <w:t>;</w:t>
      </w:r>
    </w:p>
    <w:p w:rsidR="00E037E5" w:rsidRDefault="00E037E5" w:rsidP="00E037E5">
      <w:pPr>
        <w:spacing w:line="240" w:lineRule="auto"/>
        <w:ind w:firstLine="720"/>
        <w:contextualSpacing/>
        <w:jc w:val="both"/>
        <w:rPr>
          <w:rFonts w:ascii="Times New Roman" w:hAnsi="Times New Roman"/>
          <w:sz w:val="24"/>
          <w:szCs w:val="24"/>
        </w:rPr>
      </w:pPr>
      <w:r w:rsidRPr="004925FE">
        <w:rPr>
          <w:rFonts w:ascii="Times New Roman" w:hAnsi="Times New Roman"/>
          <w:sz w:val="24"/>
          <w:szCs w:val="24"/>
        </w:rPr>
        <w:t>-</w:t>
      </w:r>
      <w:r>
        <w:rPr>
          <w:rFonts w:ascii="Times New Roman" w:hAnsi="Times New Roman"/>
          <w:sz w:val="24"/>
          <w:szCs w:val="24"/>
        </w:rPr>
        <w:t xml:space="preserve"> К</w:t>
      </w:r>
      <w:r w:rsidRPr="004925FE">
        <w:rPr>
          <w:rFonts w:ascii="Times New Roman" w:hAnsi="Times New Roman"/>
          <w:sz w:val="24"/>
          <w:szCs w:val="24"/>
        </w:rPr>
        <w:t>онкурс «Мисс Луга 20</w:t>
      </w:r>
      <w:r>
        <w:rPr>
          <w:rFonts w:ascii="Times New Roman" w:hAnsi="Times New Roman"/>
          <w:sz w:val="24"/>
          <w:szCs w:val="24"/>
        </w:rPr>
        <w:t>20</w:t>
      </w:r>
      <w:r w:rsidRPr="004925FE">
        <w:rPr>
          <w:rFonts w:ascii="Times New Roman" w:hAnsi="Times New Roman"/>
          <w:sz w:val="24"/>
          <w:szCs w:val="24"/>
        </w:rPr>
        <w:t>»;</w:t>
      </w:r>
    </w:p>
    <w:p w:rsidR="00E037E5" w:rsidRDefault="00E037E5" w:rsidP="00E037E5">
      <w:pPr>
        <w:spacing w:line="240" w:lineRule="auto"/>
        <w:ind w:firstLine="720"/>
        <w:contextualSpacing/>
        <w:jc w:val="both"/>
        <w:rPr>
          <w:rFonts w:ascii="Times New Roman" w:hAnsi="Times New Roman"/>
          <w:sz w:val="24"/>
          <w:szCs w:val="24"/>
        </w:rPr>
      </w:pPr>
      <w:r w:rsidRPr="004925FE">
        <w:rPr>
          <w:rFonts w:ascii="Times New Roman" w:hAnsi="Times New Roman"/>
          <w:sz w:val="24"/>
          <w:szCs w:val="24"/>
        </w:rPr>
        <w:t>-</w:t>
      </w:r>
      <w:r>
        <w:rPr>
          <w:rFonts w:ascii="Times New Roman" w:hAnsi="Times New Roman"/>
          <w:sz w:val="24"/>
          <w:szCs w:val="24"/>
        </w:rPr>
        <w:t xml:space="preserve"> Новогоднее мероприятие «</w:t>
      </w:r>
      <w:r>
        <w:rPr>
          <w:rFonts w:ascii="Times New Roman" w:hAnsi="Times New Roman"/>
          <w:sz w:val="24"/>
          <w:szCs w:val="24"/>
          <w:lang w:val="en-US"/>
        </w:rPr>
        <w:t>AFTERPARTY</w:t>
      </w:r>
      <w:r>
        <w:rPr>
          <w:rFonts w:ascii="Times New Roman" w:hAnsi="Times New Roman"/>
          <w:sz w:val="24"/>
          <w:szCs w:val="24"/>
        </w:rPr>
        <w:t>».</w:t>
      </w:r>
    </w:p>
    <w:p w:rsidR="00ED7DED" w:rsidRPr="00E037E5" w:rsidRDefault="00ED7DED" w:rsidP="00E037E5">
      <w:pPr>
        <w:pStyle w:val="a3"/>
        <w:ind w:firstLine="709"/>
        <w:jc w:val="both"/>
        <w:rPr>
          <w:rFonts w:ascii="Times New Roman" w:hAnsi="Times New Roman"/>
          <w:sz w:val="24"/>
          <w:szCs w:val="24"/>
        </w:rPr>
      </w:pPr>
      <w:r w:rsidRPr="00E037E5">
        <w:rPr>
          <w:rFonts w:ascii="Times New Roman" w:hAnsi="Times New Roman"/>
          <w:sz w:val="24"/>
          <w:szCs w:val="24"/>
        </w:rPr>
        <w:t>В целом муниципальная программа «</w:t>
      </w:r>
      <w:r w:rsidR="00631CE1" w:rsidRPr="00E037E5">
        <w:rPr>
          <w:rFonts w:ascii="Times New Roman" w:hAnsi="Times New Roman"/>
          <w:sz w:val="24"/>
          <w:szCs w:val="24"/>
        </w:rPr>
        <w:t>Развитие Заречного парка в Лужском городском поселении</w:t>
      </w:r>
      <w:r w:rsidRPr="00E037E5">
        <w:rPr>
          <w:rFonts w:ascii="Times New Roman" w:hAnsi="Times New Roman"/>
          <w:sz w:val="24"/>
          <w:szCs w:val="24"/>
        </w:rPr>
        <w:t xml:space="preserve">» в </w:t>
      </w:r>
      <w:r w:rsidR="00DC44F6" w:rsidRPr="00E037E5">
        <w:rPr>
          <w:rFonts w:ascii="Times New Roman" w:hAnsi="Times New Roman"/>
          <w:sz w:val="24"/>
          <w:szCs w:val="24"/>
        </w:rPr>
        <w:t>20</w:t>
      </w:r>
      <w:r w:rsidR="00E037E5" w:rsidRPr="00E037E5">
        <w:rPr>
          <w:rFonts w:ascii="Times New Roman" w:hAnsi="Times New Roman"/>
          <w:sz w:val="24"/>
          <w:szCs w:val="24"/>
        </w:rPr>
        <w:t>20</w:t>
      </w:r>
      <w:r w:rsidR="006005B3" w:rsidRPr="00E037E5">
        <w:rPr>
          <w:rFonts w:ascii="Times New Roman" w:hAnsi="Times New Roman"/>
          <w:sz w:val="24"/>
          <w:szCs w:val="24"/>
        </w:rPr>
        <w:t xml:space="preserve"> </w:t>
      </w:r>
      <w:r w:rsidRPr="00E037E5">
        <w:rPr>
          <w:rFonts w:ascii="Times New Roman" w:hAnsi="Times New Roman"/>
          <w:sz w:val="24"/>
          <w:szCs w:val="24"/>
        </w:rPr>
        <w:t xml:space="preserve">году реализована с высоким уровнем эффективности (Индекс </w:t>
      </w:r>
      <w:r w:rsidR="00672841" w:rsidRPr="00E037E5">
        <w:rPr>
          <w:rFonts w:ascii="Times New Roman" w:hAnsi="Times New Roman"/>
          <w:sz w:val="24"/>
          <w:szCs w:val="24"/>
        </w:rPr>
        <w:br/>
      </w:r>
      <w:r w:rsidRPr="00E037E5">
        <w:rPr>
          <w:rFonts w:ascii="Times New Roman" w:hAnsi="Times New Roman"/>
          <w:sz w:val="24"/>
          <w:szCs w:val="24"/>
        </w:rPr>
        <w:t xml:space="preserve">эффективности </w:t>
      </w:r>
      <w:r w:rsidR="00241E02" w:rsidRPr="00E037E5">
        <w:rPr>
          <w:rFonts w:ascii="Times New Roman" w:hAnsi="Times New Roman"/>
          <w:sz w:val="24"/>
          <w:szCs w:val="24"/>
        </w:rPr>
        <w:t xml:space="preserve">– </w:t>
      </w:r>
      <w:r w:rsidR="002F17D1" w:rsidRPr="00E037E5">
        <w:rPr>
          <w:rFonts w:ascii="Times New Roman" w:hAnsi="Times New Roman"/>
          <w:sz w:val="24"/>
          <w:szCs w:val="24"/>
        </w:rPr>
        <w:t>1</w:t>
      </w:r>
      <w:r w:rsidR="00E037E5" w:rsidRPr="00E037E5">
        <w:rPr>
          <w:rFonts w:ascii="Times New Roman" w:hAnsi="Times New Roman"/>
          <w:sz w:val="24"/>
          <w:szCs w:val="24"/>
        </w:rPr>
        <w:t>,3</w:t>
      </w:r>
      <w:r w:rsidRPr="00E037E5">
        <w:rPr>
          <w:rFonts w:ascii="Times New Roman" w:hAnsi="Times New Roman"/>
          <w:sz w:val="24"/>
          <w:szCs w:val="24"/>
        </w:rPr>
        <w:t>).</w:t>
      </w:r>
    </w:p>
    <w:p w:rsidR="00ED7DED" w:rsidRPr="006D42CB" w:rsidRDefault="00ED7DED" w:rsidP="00ED7DED">
      <w:pPr>
        <w:pStyle w:val="a3"/>
        <w:ind w:firstLine="709"/>
        <w:jc w:val="both"/>
        <w:rPr>
          <w:rFonts w:ascii="Times New Roman" w:hAnsi="Times New Roman"/>
          <w:color w:val="FF0000"/>
          <w:sz w:val="24"/>
          <w:szCs w:val="24"/>
        </w:rPr>
      </w:pPr>
    </w:p>
    <w:p w:rsidR="00ED7DED" w:rsidRPr="00E037E5" w:rsidRDefault="00ED7DED" w:rsidP="00241E02">
      <w:pPr>
        <w:pStyle w:val="a4"/>
        <w:numPr>
          <w:ilvl w:val="0"/>
          <w:numId w:val="7"/>
        </w:numPr>
        <w:ind w:left="0" w:right="-52" w:firstLine="0"/>
        <w:jc w:val="both"/>
        <w:rPr>
          <w:rFonts w:ascii="Times New Roman" w:hAnsi="Times New Roman"/>
          <w:b/>
          <w:sz w:val="24"/>
          <w:szCs w:val="24"/>
        </w:rPr>
      </w:pPr>
      <w:r w:rsidRPr="00E037E5">
        <w:rPr>
          <w:rFonts w:ascii="Times New Roman" w:hAnsi="Times New Roman"/>
          <w:b/>
          <w:sz w:val="24"/>
          <w:szCs w:val="24"/>
        </w:rPr>
        <w:t>Муниципальная программа «</w:t>
      </w:r>
      <w:r w:rsidR="00241E02" w:rsidRPr="00E037E5">
        <w:rPr>
          <w:rFonts w:ascii="Times New Roman" w:hAnsi="Times New Roman"/>
          <w:b/>
          <w:sz w:val="24"/>
          <w:szCs w:val="24"/>
        </w:rPr>
        <w:t>Развитие и поддержка малого и среднего предпринимательства в Лужском городском поселении</w:t>
      </w:r>
      <w:r w:rsidRPr="00E037E5">
        <w:rPr>
          <w:rFonts w:ascii="Times New Roman" w:hAnsi="Times New Roman"/>
          <w:b/>
          <w:sz w:val="24"/>
          <w:szCs w:val="24"/>
        </w:rPr>
        <w:t>»</w:t>
      </w:r>
    </w:p>
    <w:p w:rsidR="00241E02" w:rsidRPr="00E037E5" w:rsidRDefault="00241E02" w:rsidP="006D159E">
      <w:pPr>
        <w:pStyle w:val="a3"/>
        <w:ind w:firstLine="709"/>
        <w:jc w:val="both"/>
        <w:rPr>
          <w:rFonts w:ascii="Times New Roman" w:hAnsi="Times New Roman"/>
          <w:sz w:val="24"/>
          <w:szCs w:val="24"/>
        </w:rPr>
      </w:pPr>
      <w:r w:rsidRPr="00E037E5">
        <w:rPr>
          <w:rFonts w:ascii="Times New Roman" w:hAnsi="Times New Roman"/>
          <w:sz w:val="24"/>
          <w:szCs w:val="24"/>
        </w:rPr>
        <w:t xml:space="preserve">Муниципальная программа «Развитие и поддержка малого и среднего предпринимательства в Лужском городском поселении», утверждена постановлением </w:t>
      </w:r>
      <w:r w:rsidR="006D159E" w:rsidRPr="00E037E5">
        <w:rPr>
          <w:rFonts w:ascii="Times New Roman" w:hAnsi="Times New Roman"/>
          <w:sz w:val="24"/>
          <w:szCs w:val="24"/>
        </w:rPr>
        <w:t xml:space="preserve">администрации Лужского муниципального района </w:t>
      </w:r>
      <w:r w:rsidR="00D56752" w:rsidRPr="00E037E5">
        <w:rPr>
          <w:rFonts w:ascii="Times New Roman" w:hAnsi="Times New Roman"/>
          <w:sz w:val="24"/>
          <w:szCs w:val="24"/>
        </w:rPr>
        <w:t xml:space="preserve">от </w:t>
      </w:r>
      <w:r w:rsidR="00CE43FD" w:rsidRPr="00E037E5">
        <w:rPr>
          <w:rFonts w:ascii="Times New Roman" w:hAnsi="Times New Roman"/>
          <w:sz w:val="24"/>
          <w:szCs w:val="24"/>
        </w:rPr>
        <w:t>29.11.2018</w:t>
      </w:r>
      <w:r w:rsidR="00D56752" w:rsidRPr="00E037E5">
        <w:rPr>
          <w:rFonts w:ascii="Times New Roman" w:hAnsi="Times New Roman"/>
          <w:sz w:val="24"/>
          <w:szCs w:val="24"/>
        </w:rPr>
        <w:t xml:space="preserve"> № </w:t>
      </w:r>
      <w:r w:rsidR="00CE43FD" w:rsidRPr="00E037E5">
        <w:rPr>
          <w:rFonts w:ascii="Times New Roman" w:hAnsi="Times New Roman"/>
          <w:sz w:val="24"/>
          <w:szCs w:val="24"/>
        </w:rPr>
        <w:t>3721</w:t>
      </w:r>
      <w:r w:rsidR="00E037E5" w:rsidRPr="00E037E5">
        <w:rPr>
          <w:rFonts w:ascii="Times New Roman" w:hAnsi="Times New Roman"/>
          <w:sz w:val="24"/>
          <w:szCs w:val="24"/>
        </w:rPr>
        <w:t>, в программу внесены изменения постановлением от 03.11.2020 № 3874</w:t>
      </w:r>
      <w:r w:rsidR="006D159E" w:rsidRPr="00E037E5">
        <w:rPr>
          <w:rFonts w:ascii="Times New Roman" w:hAnsi="Times New Roman"/>
          <w:sz w:val="24"/>
          <w:szCs w:val="24"/>
        </w:rPr>
        <w:t xml:space="preserve">. </w:t>
      </w:r>
    </w:p>
    <w:p w:rsidR="00BB6DB7" w:rsidRPr="00E037E5" w:rsidRDefault="00BB6DB7" w:rsidP="00BB6DB7">
      <w:pPr>
        <w:pStyle w:val="a3"/>
        <w:ind w:firstLine="709"/>
        <w:jc w:val="both"/>
        <w:rPr>
          <w:rFonts w:ascii="Times New Roman" w:hAnsi="Times New Roman"/>
          <w:sz w:val="24"/>
          <w:szCs w:val="24"/>
        </w:rPr>
      </w:pPr>
      <w:r w:rsidRPr="00E037E5">
        <w:rPr>
          <w:rFonts w:ascii="Times New Roman" w:hAnsi="Times New Roman"/>
          <w:sz w:val="24"/>
          <w:szCs w:val="24"/>
        </w:rPr>
        <w:t xml:space="preserve">На </w:t>
      </w:r>
      <w:r w:rsidR="00DC44F6" w:rsidRPr="00E037E5">
        <w:rPr>
          <w:rFonts w:ascii="Times New Roman" w:hAnsi="Times New Roman"/>
          <w:sz w:val="24"/>
          <w:szCs w:val="24"/>
        </w:rPr>
        <w:t>20</w:t>
      </w:r>
      <w:r w:rsidR="00E037E5" w:rsidRPr="00E037E5">
        <w:rPr>
          <w:rFonts w:ascii="Times New Roman" w:hAnsi="Times New Roman"/>
          <w:sz w:val="24"/>
          <w:szCs w:val="24"/>
        </w:rPr>
        <w:t>20</w:t>
      </w:r>
      <w:r w:rsidRPr="00E037E5">
        <w:rPr>
          <w:rFonts w:ascii="Times New Roman" w:hAnsi="Times New Roman"/>
          <w:sz w:val="24"/>
          <w:szCs w:val="24"/>
        </w:rPr>
        <w:t xml:space="preserve"> год муниципальной программой запланировано финансирование в размере </w:t>
      </w:r>
      <w:r w:rsidRPr="00E037E5">
        <w:rPr>
          <w:rFonts w:ascii="Times New Roman" w:hAnsi="Times New Roman"/>
          <w:sz w:val="24"/>
          <w:szCs w:val="24"/>
        </w:rPr>
        <w:br/>
      </w:r>
      <w:r w:rsidR="00C77C3B">
        <w:rPr>
          <w:rFonts w:ascii="Times New Roman" w:hAnsi="Times New Roman"/>
          <w:sz w:val="24"/>
          <w:szCs w:val="24"/>
        </w:rPr>
        <w:t>4</w:t>
      </w:r>
      <w:r w:rsidR="00CE43FD" w:rsidRPr="00E037E5">
        <w:rPr>
          <w:rFonts w:ascii="Times New Roman" w:hAnsi="Times New Roman"/>
          <w:sz w:val="24"/>
          <w:szCs w:val="24"/>
        </w:rPr>
        <w:t>8</w:t>
      </w:r>
      <w:r w:rsidR="00C77C3B">
        <w:rPr>
          <w:rFonts w:ascii="Times New Roman" w:hAnsi="Times New Roman"/>
          <w:sz w:val="24"/>
          <w:szCs w:val="24"/>
        </w:rPr>
        <w:t>6</w:t>
      </w:r>
      <w:r w:rsidR="006C1089">
        <w:rPr>
          <w:rFonts w:ascii="Times New Roman" w:hAnsi="Times New Roman"/>
          <w:sz w:val="24"/>
          <w:szCs w:val="24"/>
        </w:rPr>
        <w:t>,7</w:t>
      </w:r>
      <w:r w:rsidRPr="00E037E5">
        <w:rPr>
          <w:rFonts w:ascii="Times New Roman" w:hAnsi="Times New Roman"/>
          <w:sz w:val="24"/>
          <w:szCs w:val="24"/>
        </w:rPr>
        <w:t xml:space="preserve"> тыс</w:t>
      </w:r>
      <w:proofErr w:type="gramStart"/>
      <w:r w:rsidRPr="00E037E5">
        <w:rPr>
          <w:rFonts w:ascii="Times New Roman" w:hAnsi="Times New Roman"/>
          <w:sz w:val="24"/>
          <w:szCs w:val="24"/>
        </w:rPr>
        <w:t>.р</w:t>
      </w:r>
      <w:proofErr w:type="gramEnd"/>
      <w:r w:rsidRPr="00E037E5">
        <w:rPr>
          <w:rFonts w:ascii="Times New Roman" w:hAnsi="Times New Roman"/>
          <w:sz w:val="24"/>
          <w:szCs w:val="24"/>
        </w:rPr>
        <w:t>уб., ассигнов</w:t>
      </w:r>
      <w:r w:rsidR="0094610C" w:rsidRPr="00E037E5">
        <w:rPr>
          <w:rFonts w:ascii="Times New Roman" w:hAnsi="Times New Roman"/>
          <w:sz w:val="24"/>
          <w:szCs w:val="24"/>
        </w:rPr>
        <w:t xml:space="preserve">ания предусмотренные в бюджете </w:t>
      </w:r>
      <w:r w:rsidR="00C77C3B">
        <w:rPr>
          <w:rFonts w:ascii="Times New Roman" w:hAnsi="Times New Roman"/>
          <w:sz w:val="24"/>
          <w:szCs w:val="24"/>
        </w:rPr>
        <w:t>4</w:t>
      </w:r>
      <w:r w:rsidR="00CE43FD" w:rsidRPr="00E037E5">
        <w:rPr>
          <w:rFonts w:ascii="Times New Roman" w:hAnsi="Times New Roman"/>
          <w:sz w:val="24"/>
          <w:szCs w:val="24"/>
        </w:rPr>
        <w:t>8</w:t>
      </w:r>
      <w:r w:rsidR="00C77C3B">
        <w:rPr>
          <w:rFonts w:ascii="Times New Roman" w:hAnsi="Times New Roman"/>
          <w:sz w:val="24"/>
          <w:szCs w:val="24"/>
        </w:rPr>
        <w:t>6</w:t>
      </w:r>
      <w:r w:rsidR="006C1089">
        <w:rPr>
          <w:rFonts w:ascii="Times New Roman" w:hAnsi="Times New Roman"/>
          <w:sz w:val="24"/>
          <w:szCs w:val="24"/>
        </w:rPr>
        <w:t>,7</w:t>
      </w:r>
      <w:r w:rsidRPr="00E037E5">
        <w:rPr>
          <w:rFonts w:ascii="Times New Roman" w:hAnsi="Times New Roman"/>
          <w:sz w:val="24"/>
          <w:szCs w:val="24"/>
        </w:rPr>
        <w:t xml:space="preserve"> тыс. руб., за </w:t>
      </w:r>
      <w:r w:rsidR="00DC44F6" w:rsidRPr="00E037E5">
        <w:rPr>
          <w:rFonts w:ascii="Times New Roman" w:hAnsi="Times New Roman"/>
          <w:sz w:val="24"/>
          <w:szCs w:val="24"/>
        </w:rPr>
        <w:t>20</w:t>
      </w:r>
      <w:r w:rsidR="00E037E5" w:rsidRPr="00E037E5">
        <w:rPr>
          <w:rFonts w:ascii="Times New Roman" w:hAnsi="Times New Roman"/>
          <w:sz w:val="24"/>
          <w:szCs w:val="24"/>
        </w:rPr>
        <w:t>20</w:t>
      </w:r>
      <w:r w:rsidRPr="00E037E5">
        <w:rPr>
          <w:rFonts w:ascii="Times New Roman" w:hAnsi="Times New Roman"/>
          <w:sz w:val="24"/>
          <w:szCs w:val="24"/>
        </w:rPr>
        <w:t xml:space="preserve"> год расходы составили </w:t>
      </w:r>
      <w:r w:rsidR="00CE43FD" w:rsidRPr="00E037E5">
        <w:rPr>
          <w:rFonts w:ascii="Times New Roman" w:hAnsi="Times New Roman"/>
          <w:sz w:val="24"/>
          <w:szCs w:val="24"/>
        </w:rPr>
        <w:t>48</w:t>
      </w:r>
      <w:r w:rsidR="00C77C3B">
        <w:rPr>
          <w:rFonts w:ascii="Times New Roman" w:hAnsi="Times New Roman"/>
          <w:sz w:val="24"/>
          <w:szCs w:val="24"/>
        </w:rPr>
        <w:t>6</w:t>
      </w:r>
      <w:r w:rsidR="00B43E1E">
        <w:rPr>
          <w:rFonts w:ascii="Times New Roman" w:hAnsi="Times New Roman"/>
          <w:sz w:val="24"/>
          <w:szCs w:val="24"/>
        </w:rPr>
        <w:t>,7</w:t>
      </w:r>
      <w:r w:rsidRPr="00E037E5">
        <w:rPr>
          <w:rFonts w:ascii="Times New Roman" w:hAnsi="Times New Roman"/>
          <w:sz w:val="24"/>
          <w:szCs w:val="24"/>
        </w:rPr>
        <w:t xml:space="preserve"> тыс.руб. (</w:t>
      </w:r>
      <w:r w:rsidR="0094610C" w:rsidRPr="00E037E5">
        <w:rPr>
          <w:rFonts w:ascii="Times New Roman" w:hAnsi="Times New Roman"/>
          <w:sz w:val="24"/>
          <w:szCs w:val="24"/>
        </w:rPr>
        <w:t>100% от ассигнований)</w:t>
      </w:r>
      <w:r w:rsidRPr="00E037E5">
        <w:rPr>
          <w:rFonts w:ascii="Times New Roman" w:hAnsi="Times New Roman"/>
          <w:sz w:val="24"/>
          <w:szCs w:val="24"/>
        </w:rPr>
        <w:t>.</w:t>
      </w:r>
    </w:p>
    <w:p w:rsidR="006D159E" w:rsidRPr="00A63050" w:rsidRDefault="006D159E" w:rsidP="006D159E">
      <w:pPr>
        <w:pStyle w:val="a3"/>
        <w:ind w:firstLine="709"/>
        <w:jc w:val="both"/>
        <w:rPr>
          <w:rFonts w:ascii="Times New Roman" w:hAnsi="Times New Roman"/>
          <w:sz w:val="24"/>
          <w:szCs w:val="24"/>
        </w:rPr>
      </w:pPr>
      <w:r w:rsidRPr="00A63050">
        <w:rPr>
          <w:rFonts w:ascii="Times New Roman" w:hAnsi="Times New Roman"/>
          <w:sz w:val="24"/>
          <w:szCs w:val="24"/>
        </w:rPr>
        <w:t xml:space="preserve">В </w:t>
      </w:r>
      <w:r w:rsidR="00DC44F6" w:rsidRPr="00A63050">
        <w:rPr>
          <w:rFonts w:ascii="Times New Roman" w:hAnsi="Times New Roman"/>
          <w:sz w:val="24"/>
          <w:szCs w:val="24"/>
        </w:rPr>
        <w:t>20</w:t>
      </w:r>
      <w:r w:rsidR="00E037E5" w:rsidRPr="00A63050">
        <w:rPr>
          <w:rFonts w:ascii="Times New Roman" w:hAnsi="Times New Roman"/>
          <w:sz w:val="24"/>
          <w:szCs w:val="24"/>
        </w:rPr>
        <w:t>20</w:t>
      </w:r>
      <w:r w:rsidR="0094610C" w:rsidRPr="00A63050">
        <w:rPr>
          <w:rFonts w:ascii="Times New Roman" w:hAnsi="Times New Roman"/>
          <w:sz w:val="24"/>
          <w:szCs w:val="24"/>
        </w:rPr>
        <w:t xml:space="preserve"> </w:t>
      </w:r>
      <w:r w:rsidRPr="00A63050">
        <w:rPr>
          <w:rFonts w:ascii="Times New Roman" w:hAnsi="Times New Roman"/>
          <w:sz w:val="24"/>
          <w:szCs w:val="24"/>
        </w:rPr>
        <w:t>году по программе были проведены следующие мероприятия</w:t>
      </w:r>
    </w:p>
    <w:p w:rsidR="006D159E" w:rsidRPr="00A63050" w:rsidRDefault="006D159E" w:rsidP="006D159E">
      <w:pPr>
        <w:pStyle w:val="a3"/>
        <w:ind w:firstLine="709"/>
        <w:jc w:val="both"/>
        <w:rPr>
          <w:rFonts w:ascii="Times New Roman" w:hAnsi="Times New Roman"/>
          <w:sz w:val="24"/>
          <w:szCs w:val="24"/>
        </w:rPr>
      </w:pPr>
      <w:r w:rsidRPr="00A63050">
        <w:rPr>
          <w:rFonts w:ascii="Times New Roman" w:hAnsi="Times New Roman"/>
          <w:sz w:val="24"/>
          <w:szCs w:val="24"/>
        </w:rPr>
        <w:t xml:space="preserve">- </w:t>
      </w:r>
      <w:r w:rsidR="0094610C" w:rsidRPr="00A63050">
        <w:rPr>
          <w:rFonts w:ascii="Times New Roman" w:hAnsi="Times New Roman"/>
          <w:sz w:val="24"/>
          <w:szCs w:val="24"/>
        </w:rPr>
        <w:t xml:space="preserve">проведен </w:t>
      </w:r>
      <w:r w:rsidRPr="00A63050">
        <w:rPr>
          <w:rFonts w:ascii="Times New Roman" w:hAnsi="Times New Roman"/>
          <w:sz w:val="24"/>
          <w:szCs w:val="24"/>
        </w:rPr>
        <w:t xml:space="preserve">конкурс Новогоднего оформления объектов малого и среднего предпринимательства с участием </w:t>
      </w:r>
      <w:r w:rsidR="00CE43FD" w:rsidRPr="00A63050">
        <w:rPr>
          <w:rFonts w:ascii="Times New Roman" w:hAnsi="Times New Roman"/>
          <w:sz w:val="24"/>
          <w:szCs w:val="24"/>
        </w:rPr>
        <w:t>22</w:t>
      </w:r>
      <w:r w:rsidRPr="00A63050">
        <w:rPr>
          <w:rFonts w:ascii="Times New Roman" w:hAnsi="Times New Roman"/>
          <w:sz w:val="24"/>
          <w:szCs w:val="24"/>
        </w:rPr>
        <w:t xml:space="preserve"> субъектов малого предпринимательства</w:t>
      </w:r>
      <w:r w:rsidR="00A63050" w:rsidRPr="00A63050">
        <w:rPr>
          <w:rFonts w:ascii="Times New Roman" w:hAnsi="Times New Roman"/>
          <w:sz w:val="24"/>
          <w:szCs w:val="24"/>
        </w:rPr>
        <w:t>;</w:t>
      </w:r>
    </w:p>
    <w:p w:rsidR="006D159E" w:rsidRPr="00A63050" w:rsidRDefault="006D159E" w:rsidP="006D159E">
      <w:pPr>
        <w:pStyle w:val="a3"/>
        <w:ind w:firstLine="709"/>
        <w:jc w:val="both"/>
        <w:rPr>
          <w:rFonts w:ascii="Times New Roman" w:hAnsi="Times New Roman"/>
          <w:sz w:val="24"/>
          <w:szCs w:val="24"/>
        </w:rPr>
      </w:pPr>
      <w:r w:rsidRPr="00A63050">
        <w:rPr>
          <w:rFonts w:ascii="Times New Roman" w:hAnsi="Times New Roman"/>
          <w:sz w:val="24"/>
          <w:szCs w:val="24"/>
        </w:rPr>
        <w:t>- изданы информационные материалы о мерах государственной и муниципальной поддержки малого и среднего предпринимательства</w:t>
      </w:r>
      <w:bookmarkStart w:id="0" w:name="_GoBack"/>
      <w:bookmarkEnd w:id="0"/>
      <w:r w:rsidR="0094610C" w:rsidRPr="00A63050">
        <w:rPr>
          <w:rFonts w:ascii="Times New Roman" w:hAnsi="Times New Roman"/>
          <w:sz w:val="24"/>
          <w:szCs w:val="24"/>
        </w:rPr>
        <w:t>;</w:t>
      </w:r>
    </w:p>
    <w:p w:rsidR="0094610C" w:rsidRPr="00A63050" w:rsidRDefault="0094610C" w:rsidP="0094610C">
      <w:pPr>
        <w:pStyle w:val="a3"/>
        <w:ind w:firstLine="709"/>
        <w:jc w:val="both"/>
        <w:rPr>
          <w:rFonts w:ascii="Times New Roman" w:hAnsi="Times New Roman"/>
          <w:sz w:val="24"/>
          <w:szCs w:val="24"/>
        </w:rPr>
      </w:pPr>
      <w:r w:rsidRPr="00A63050">
        <w:rPr>
          <w:rFonts w:ascii="Times New Roman" w:hAnsi="Times New Roman"/>
          <w:sz w:val="24"/>
          <w:szCs w:val="24"/>
        </w:rPr>
        <w:t>- организованы обучающие семинары «Развитие малого и среднего предпринимательства в молодежной среде»</w:t>
      </w:r>
      <w:r w:rsidR="00A63050" w:rsidRPr="00A63050">
        <w:rPr>
          <w:rFonts w:ascii="Times New Roman" w:hAnsi="Times New Roman"/>
          <w:sz w:val="24"/>
          <w:szCs w:val="24"/>
        </w:rPr>
        <w:t>, проведены совместные семинары с представителями налоговой инспекции, службы занятости населения, пенсионного фонда,</w:t>
      </w:r>
      <w:r w:rsidRPr="00A63050">
        <w:rPr>
          <w:rFonts w:ascii="Times New Roman" w:hAnsi="Times New Roman"/>
          <w:sz w:val="24"/>
          <w:szCs w:val="24"/>
        </w:rPr>
        <w:t xml:space="preserve"> организованы семинары для учащихся общеобразовательных школ «Экономические основы предпринимательской деятельности»;</w:t>
      </w:r>
    </w:p>
    <w:p w:rsidR="00A63050" w:rsidRPr="00A63050" w:rsidRDefault="00A63050" w:rsidP="0094610C">
      <w:pPr>
        <w:pStyle w:val="a3"/>
        <w:ind w:firstLine="709"/>
        <w:jc w:val="both"/>
        <w:rPr>
          <w:rFonts w:ascii="Times New Roman" w:hAnsi="Times New Roman"/>
          <w:sz w:val="24"/>
          <w:szCs w:val="24"/>
        </w:rPr>
      </w:pPr>
      <w:r w:rsidRPr="00A63050">
        <w:rPr>
          <w:rFonts w:ascii="Times New Roman" w:hAnsi="Times New Roman"/>
          <w:sz w:val="24"/>
          <w:szCs w:val="24"/>
        </w:rPr>
        <w:t>- организовано участие предпринимателей поселения в мероприятиях</w:t>
      </w:r>
      <w:r>
        <w:rPr>
          <w:rFonts w:ascii="Times New Roman" w:hAnsi="Times New Roman"/>
          <w:sz w:val="24"/>
          <w:szCs w:val="24"/>
        </w:rPr>
        <w:t>,</w:t>
      </w:r>
      <w:r w:rsidRPr="00A63050">
        <w:rPr>
          <w:rFonts w:ascii="Times New Roman" w:hAnsi="Times New Roman"/>
          <w:sz w:val="24"/>
          <w:szCs w:val="24"/>
        </w:rPr>
        <w:t xml:space="preserve"> проводимых </w:t>
      </w:r>
      <w:r>
        <w:rPr>
          <w:rFonts w:ascii="Times New Roman" w:hAnsi="Times New Roman"/>
          <w:sz w:val="24"/>
          <w:szCs w:val="24"/>
        </w:rPr>
        <w:t>в</w:t>
      </w:r>
      <w:r w:rsidRPr="00A63050">
        <w:rPr>
          <w:rFonts w:ascii="Times New Roman" w:hAnsi="Times New Roman"/>
          <w:sz w:val="24"/>
          <w:szCs w:val="24"/>
        </w:rPr>
        <w:t xml:space="preserve"> Ленинградской области.</w:t>
      </w:r>
    </w:p>
    <w:p w:rsidR="00ED7DED" w:rsidRPr="00A63050" w:rsidRDefault="00ED7DED" w:rsidP="00BB6DB7">
      <w:pPr>
        <w:pStyle w:val="a3"/>
        <w:ind w:firstLine="709"/>
        <w:jc w:val="both"/>
        <w:rPr>
          <w:rFonts w:ascii="Times New Roman" w:hAnsi="Times New Roman"/>
          <w:sz w:val="24"/>
          <w:szCs w:val="24"/>
        </w:rPr>
      </w:pPr>
      <w:r w:rsidRPr="00A63050">
        <w:rPr>
          <w:rFonts w:ascii="Times New Roman" w:hAnsi="Times New Roman"/>
          <w:sz w:val="24"/>
          <w:szCs w:val="24"/>
        </w:rPr>
        <w:t>В целом муниципальн</w:t>
      </w:r>
      <w:r w:rsidR="001813B4" w:rsidRPr="00A63050">
        <w:rPr>
          <w:rFonts w:ascii="Times New Roman" w:hAnsi="Times New Roman"/>
          <w:sz w:val="24"/>
          <w:szCs w:val="24"/>
        </w:rPr>
        <w:t>ая</w:t>
      </w:r>
      <w:r w:rsidRPr="00A63050">
        <w:rPr>
          <w:rFonts w:ascii="Times New Roman" w:hAnsi="Times New Roman"/>
          <w:sz w:val="24"/>
          <w:szCs w:val="24"/>
        </w:rPr>
        <w:t xml:space="preserve"> программ</w:t>
      </w:r>
      <w:r w:rsidR="001813B4" w:rsidRPr="00A63050">
        <w:rPr>
          <w:rFonts w:ascii="Times New Roman" w:hAnsi="Times New Roman"/>
          <w:sz w:val="24"/>
          <w:szCs w:val="24"/>
        </w:rPr>
        <w:t>а</w:t>
      </w:r>
      <w:r w:rsidRPr="00A63050">
        <w:rPr>
          <w:rFonts w:ascii="Times New Roman" w:hAnsi="Times New Roman"/>
          <w:sz w:val="24"/>
          <w:szCs w:val="24"/>
        </w:rPr>
        <w:t xml:space="preserve"> «</w:t>
      </w:r>
      <w:r w:rsidR="00241E02" w:rsidRPr="00A63050">
        <w:rPr>
          <w:rFonts w:ascii="Times New Roman" w:hAnsi="Times New Roman"/>
          <w:sz w:val="24"/>
          <w:szCs w:val="24"/>
        </w:rPr>
        <w:t>Развитие и поддержка малого и среднего предпринимательства в Лужском городском поселении</w:t>
      </w:r>
      <w:r w:rsidRPr="00A63050">
        <w:rPr>
          <w:rFonts w:ascii="Times New Roman" w:hAnsi="Times New Roman"/>
          <w:sz w:val="24"/>
          <w:szCs w:val="24"/>
        </w:rPr>
        <w:t xml:space="preserve">» в </w:t>
      </w:r>
      <w:r w:rsidR="00DC44F6" w:rsidRPr="00A63050">
        <w:rPr>
          <w:rFonts w:ascii="Times New Roman" w:hAnsi="Times New Roman"/>
          <w:sz w:val="24"/>
          <w:szCs w:val="24"/>
        </w:rPr>
        <w:t>20</w:t>
      </w:r>
      <w:r w:rsidR="00E037E5" w:rsidRPr="00A63050">
        <w:rPr>
          <w:rFonts w:ascii="Times New Roman" w:hAnsi="Times New Roman"/>
          <w:sz w:val="24"/>
          <w:szCs w:val="24"/>
        </w:rPr>
        <w:t>20</w:t>
      </w:r>
      <w:r w:rsidRPr="00A63050">
        <w:rPr>
          <w:rFonts w:ascii="Times New Roman" w:hAnsi="Times New Roman"/>
          <w:sz w:val="24"/>
          <w:szCs w:val="24"/>
        </w:rPr>
        <w:t xml:space="preserve"> году </w:t>
      </w:r>
      <w:r w:rsidR="001813B4" w:rsidRPr="00A63050">
        <w:rPr>
          <w:rFonts w:ascii="Times New Roman" w:hAnsi="Times New Roman"/>
          <w:sz w:val="24"/>
          <w:szCs w:val="24"/>
        </w:rPr>
        <w:t xml:space="preserve">реализована с </w:t>
      </w:r>
      <w:r w:rsidR="0094610C" w:rsidRPr="00A63050">
        <w:rPr>
          <w:rFonts w:ascii="Times New Roman" w:hAnsi="Times New Roman"/>
          <w:sz w:val="24"/>
          <w:szCs w:val="24"/>
        </w:rPr>
        <w:t>высоким</w:t>
      </w:r>
      <w:r w:rsidR="001813B4" w:rsidRPr="00A63050">
        <w:rPr>
          <w:rFonts w:ascii="Times New Roman" w:hAnsi="Times New Roman"/>
          <w:sz w:val="24"/>
          <w:szCs w:val="24"/>
        </w:rPr>
        <w:t xml:space="preserve"> уровнем эффективности</w:t>
      </w:r>
      <w:r w:rsidRPr="00A63050">
        <w:rPr>
          <w:rFonts w:ascii="Times New Roman" w:hAnsi="Times New Roman"/>
          <w:sz w:val="24"/>
          <w:szCs w:val="24"/>
        </w:rPr>
        <w:t xml:space="preserve"> (Индекс эффективности – </w:t>
      </w:r>
      <w:r w:rsidR="005A3D1B" w:rsidRPr="00A63050">
        <w:rPr>
          <w:rFonts w:ascii="Times New Roman" w:hAnsi="Times New Roman"/>
          <w:sz w:val="24"/>
          <w:szCs w:val="24"/>
        </w:rPr>
        <w:t>1</w:t>
      </w:r>
      <w:r w:rsidR="001813B4" w:rsidRPr="00A63050">
        <w:rPr>
          <w:rFonts w:ascii="Times New Roman" w:hAnsi="Times New Roman"/>
          <w:sz w:val="24"/>
          <w:szCs w:val="24"/>
        </w:rPr>
        <w:t>)</w:t>
      </w:r>
      <w:r w:rsidR="00BB6DB7" w:rsidRPr="00A63050">
        <w:rPr>
          <w:rFonts w:ascii="Times New Roman" w:hAnsi="Times New Roman"/>
          <w:sz w:val="24"/>
          <w:szCs w:val="24"/>
        </w:rPr>
        <w:t>.</w:t>
      </w:r>
    </w:p>
    <w:p w:rsidR="00ED7DED" w:rsidRPr="006D42CB" w:rsidRDefault="00ED7DED" w:rsidP="00ED7DED">
      <w:pPr>
        <w:pStyle w:val="a3"/>
        <w:ind w:firstLine="709"/>
        <w:jc w:val="both"/>
        <w:rPr>
          <w:rFonts w:ascii="Times New Roman" w:hAnsi="Times New Roman"/>
          <w:color w:val="FF0000"/>
          <w:sz w:val="24"/>
          <w:szCs w:val="24"/>
          <w:highlight w:val="yellow"/>
        </w:rPr>
      </w:pPr>
    </w:p>
    <w:p w:rsidR="0028289E" w:rsidRPr="00CF4806" w:rsidRDefault="001A24F9" w:rsidP="001A24F9">
      <w:pPr>
        <w:pStyle w:val="a4"/>
        <w:numPr>
          <w:ilvl w:val="0"/>
          <w:numId w:val="7"/>
        </w:numPr>
        <w:ind w:left="0" w:right="-52" w:firstLine="0"/>
        <w:jc w:val="both"/>
        <w:rPr>
          <w:rFonts w:ascii="Times New Roman" w:hAnsi="Times New Roman"/>
          <w:b/>
          <w:sz w:val="24"/>
          <w:szCs w:val="24"/>
        </w:rPr>
      </w:pPr>
      <w:r w:rsidRPr="00CF4806">
        <w:rPr>
          <w:rFonts w:ascii="Times New Roman" w:hAnsi="Times New Roman"/>
          <w:b/>
          <w:sz w:val="24"/>
          <w:szCs w:val="24"/>
        </w:rPr>
        <w:t>Муниципальная программа «</w:t>
      </w:r>
      <w:r w:rsidR="00EA1DAC" w:rsidRPr="00CF4806">
        <w:rPr>
          <w:rFonts w:ascii="Times New Roman" w:hAnsi="Times New Roman"/>
          <w:b/>
          <w:sz w:val="24"/>
          <w:szCs w:val="24"/>
        </w:rPr>
        <w:t>Муниципальная поддержка граждан, нуждающихся в улучшении жилищных условий на приобретение (строительство) жилья</w:t>
      </w:r>
      <w:r w:rsidR="006A3FAA" w:rsidRPr="00CF4806">
        <w:rPr>
          <w:rFonts w:ascii="Times New Roman" w:hAnsi="Times New Roman"/>
          <w:b/>
          <w:sz w:val="24"/>
          <w:szCs w:val="24"/>
        </w:rPr>
        <w:t>»</w:t>
      </w:r>
    </w:p>
    <w:p w:rsidR="006A3FAA" w:rsidRPr="00CF4806" w:rsidRDefault="002F17D1" w:rsidP="006A3FAA">
      <w:pPr>
        <w:pStyle w:val="a3"/>
        <w:ind w:firstLine="709"/>
        <w:jc w:val="both"/>
        <w:rPr>
          <w:rFonts w:ascii="Times New Roman" w:hAnsi="Times New Roman"/>
          <w:sz w:val="24"/>
          <w:szCs w:val="24"/>
        </w:rPr>
      </w:pPr>
      <w:r w:rsidRPr="00CF4806">
        <w:rPr>
          <w:rFonts w:ascii="Times New Roman" w:hAnsi="Times New Roman"/>
          <w:sz w:val="24"/>
          <w:szCs w:val="24"/>
        </w:rPr>
        <w:t>Муниципальная программа «</w:t>
      </w:r>
      <w:r w:rsidR="006A3FAA" w:rsidRPr="00CF4806">
        <w:rPr>
          <w:rFonts w:ascii="Times New Roman" w:hAnsi="Times New Roman"/>
          <w:sz w:val="24"/>
          <w:szCs w:val="24"/>
        </w:rPr>
        <w:t>Муниципальная поддержка граждан, нуждающихся в улучшении жилищных условий на приобретение (строительство) жилья</w:t>
      </w:r>
      <w:r w:rsidRPr="00CF4806">
        <w:rPr>
          <w:rFonts w:ascii="Times New Roman" w:hAnsi="Times New Roman"/>
          <w:sz w:val="24"/>
          <w:szCs w:val="24"/>
        </w:rPr>
        <w:t xml:space="preserve">» утверждена постановлением администрации Лужского муниципального района </w:t>
      </w:r>
      <w:r w:rsidR="006A3FAA" w:rsidRPr="00CF4806">
        <w:rPr>
          <w:rFonts w:ascii="Times New Roman" w:hAnsi="Times New Roman"/>
          <w:sz w:val="24"/>
          <w:szCs w:val="24"/>
        </w:rPr>
        <w:t xml:space="preserve">от 20.11.2018 № 3577. В программу внесены изменения постановлением администрации Лужского муниципального района </w:t>
      </w:r>
      <w:proofErr w:type="gramStart"/>
      <w:r w:rsidR="006A3FAA" w:rsidRPr="00CF4806">
        <w:rPr>
          <w:rFonts w:ascii="Times New Roman" w:hAnsi="Times New Roman"/>
          <w:sz w:val="24"/>
          <w:szCs w:val="24"/>
        </w:rPr>
        <w:t>от</w:t>
      </w:r>
      <w:proofErr w:type="gramEnd"/>
      <w:r w:rsidR="006A3FAA" w:rsidRPr="00CF4806">
        <w:rPr>
          <w:rFonts w:ascii="Times New Roman" w:hAnsi="Times New Roman"/>
          <w:sz w:val="24"/>
          <w:szCs w:val="24"/>
        </w:rPr>
        <w:t xml:space="preserve"> </w:t>
      </w:r>
      <w:proofErr w:type="gramStart"/>
      <w:r w:rsidR="006A3FAA" w:rsidRPr="00CF4806">
        <w:rPr>
          <w:rFonts w:ascii="Times New Roman" w:hAnsi="Times New Roman"/>
          <w:sz w:val="24"/>
          <w:szCs w:val="24"/>
        </w:rPr>
        <w:t>в</w:t>
      </w:r>
      <w:proofErr w:type="gramEnd"/>
      <w:r w:rsidR="006A3FAA" w:rsidRPr="00CF4806">
        <w:rPr>
          <w:rFonts w:ascii="Times New Roman" w:hAnsi="Times New Roman"/>
          <w:sz w:val="24"/>
          <w:szCs w:val="24"/>
        </w:rPr>
        <w:t xml:space="preserve"> редакции постановления от 25.03.2019 № 911</w:t>
      </w:r>
      <w:r w:rsidR="00234889" w:rsidRPr="00CF4806">
        <w:rPr>
          <w:rFonts w:ascii="Times New Roman" w:hAnsi="Times New Roman"/>
          <w:sz w:val="24"/>
          <w:szCs w:val="24"/>
        </w:rPr>
        <w:t>.</w:t>
      </w:r>
    </w:p>
    <w:p w:rsidR="00234889" w:rsidRPr="00CF4806" w:rsidRDefault="00990E72" w:rsidP="00234889">
      <w:pPr>
        <w:spacing w:after="0" w:line="240" w:lineRule="auto"/>
        <w:ind w:firstLine="567"/>
        <w:jc w:val="both"/>
        <w:rPr>
          <w:rFonts w:ascii="Times New Roman" w:hAnsi="Times New Roman"/>
          <w:sz w:val="24"/>
          <w:szCs w:val="24"/>
        </w:rPr>
      </w:pPr>
      <w:proofErr w:type="gramStart"/>
      <w:r w:rsidRPr="00CF4806">
        <w:rPr>
          <w:rFonts w:ascii="Times New Roman" w:hAnsi="Times New Roman"/>
          <w:sz w:val="24"/>
          <w:szCs w:val="24"/>
        </w:rPr>
        <w:t xml:space="preserve">На </w:t>
      </w:r>
      <w:r w:rsidR="00DC44F6" w:rsidRPr="00CF4806">
        <w:rPr>
          <w:rFonts w:ascii="Times New Roman" w:hAnsi="Times New Roman"/>
          <w:sz w:val="24"/>
          <w:szCs w:val="24"/>
        </w:rPr>
        <w:t>20</w:t>
      </w:r>
      <w:r w:rsidR="00CF4806" w:rsidRPr="00CF4806">
        <w:rPr>
          <w:rFonts w:ascii="Times New Roman" w:hAnsi="Times New Roman"/>
          <w:sz w:val="24"/>
          <w:szCs w:val="24"/>
        </w:rPr>
        <w:t>20</w:t>
      </w:r>
      <w:r w:rsidRPr="00CF4806">
        <w:rPr>
          <w:rFonts w:ascii="Times New Roman" w:hAnsi="Times New Roman"/>
          <w:sz w:val="24"/>
          <w:szCs w:val="24"/>
        </w:rPr>
        <w:t xml:space="preserve"> год муниципальной программой было запланировано финансирование в размере </w:t>
      </w:r>
      <w:r w:rsidR="00CF4806" w:rsidRPr="00CF4806">
        <w:rPr>
          <w:rFonts w:ascii="Times New Roman" w:hAnsi="Times New Roman"/>
          <w:sz w:val="24"/>
          <w:szCs w:val="24"/>
        </w:rPr>
        <w:t>5627,6</w:t>
      </w:r>
      <w:r w:rsidRPr="00CF4806">
        <w:rPr>
          <w:rFonts w:ascii="Times New Roman" w:hAnsi="Times New Roman"/>
          <w:sz w:val="24"/>
          <w:szCs w:val="24"/>
        </w:rPr>
        <w:t xml:space="preserve"> </w:t>
      </w:r>
      <w:r w:rsidR="00234889" w:rsidRPr="00CF4806">
        <w:rPr>
          <w:rFonts w:ascii="Times New Roman" w:hAnsi="Times New Roman"/>
          <w:sz w:val="24"/>
          <w:szCs w:val="24"/>
        </w:rPr>
        <w:t xml:space="preserve">в т.ч. </w:t>
      </w:r>
      <w:r w:rsidRPr="00CF4806">
        <w:rPr>
          <w:rFonts w:ascii="Times New Roman" w:hAnsi="Times New Roman"/>
          <w:sz w:val="24"/>
          <w:szCs w:val="24"/>
        </w:rPr>
        <w:t xml:space="preserve">средств </w:t>
      </w:r>
      <w:r w:rsidR="00CF4806" w:rsidRPr="00CF4806">
        <w:rPr>
          <w:rFonts w:ascii="Times New Roman" w:hAnsi="Times New Roman"/>
          <w:sz w:val="24"/>
          <w:szCs w:val="24"/>
        </w:rPr>
        <w:t xml:space="preserve">федерального </w:t>
      </w:r>
      <w:r w:rsidRPr="00CF4806">
        <w:rPr>
          <w:rFonts w:ascii="Times New Roman" w:hAnsi="Times New Roman"/>
          <w:sz w:val="24"/>
          <w:szCs w:val="24"/>
        </w:rPr>
        <w:t xml:space="preserve">бюджета </w:t>
      </w:r>
      <w:r w:rsidR="00CF4806" w:rsidRPr="00CF4806">
        <w:rPr>
          <w:rFonts w:ascii="Times New Roman" w:hAnsi="Times New Roman"/>
          <w:sz w:val="24"/>
          <w:szCs w:val="24"/>
        </w:rPr>
        <w:t xml:space="preserve">200,7 тыс. руб., средства бюджета </w:t>
      </w:r>
      <w:r w:rsidR="00234889" w:rsidRPr="00CF4806">
        <w:rPr>
          <w:rFonts w:ascii="Times New Roman" w:hAnsi="Times New Roman"/>
          <w:sz w:val="24"/>
          <w:szCs w:val="24"/>
        </w:rPr>
        <w:t xml:space="preserve">Ленинградской области – </w:t>
      </w:r>
      <w:r w:rsidR="00CF4806" w:rsidRPr="00CF4806">
        <w:rPr>
          <w:rFonts w:ascii="Times New Roman" w:hAnsi="Times New Roman"/>
          <w:sz w:val="24"/>
          <w:szCs w:val="24"/>
        </w:rPr>
        <w:t xml:space="preserve">4592,6 </w:t>
      </w:r>
      <w:r w:rsidR="00234889" w:rsidRPr="00CF4806">
        <w:rPr>
          <w:rFonts w:ascii="Times New Roman" w:hAnsi="Times New Roman"/>
          <w:sz w:val="24"/>
          <w:szCs w:val="24"/>
        </w:rPr>
        <w:t xml:space="preserve">тыс. руб. </w:t>
      </w:r>
      <w:r w:rsidR="00503722" w:rsidRPr="00CF4806">
        <w:rPr>
          <w:rFonts w:ascii="Times New Roman" w:hAnsi="Times New Roman"/>
          <w:sz w:val="24"/>
          <w:szCs w:val="24"/>
        </w:rPr>
        <w:t>Ассигнования</w:t>
      </w:r>
      <w:r w:rsidR="00234889" w:rsidRPr="00CF4806">
        <w:rPr>
          <w:rFonts w:ascii="Times New Roman" w:hAnsi="Times New Roman"/>
          <w:sz w:val="24"/>
          <w:szCs w:val="24"/>
        </w:rPr>
        <w:t>,</w:t>
      </w:r>
      <w:r w:rsidR="00503722" w:rsidRPr="00CF4806">
        <w:rPr>
          <w:rFonts w:ascii="Times New Roman" w:hAnsi="Times New Roman"/>
          <w:sz w:val="24"/>
          <w:szCs w:val="24"/>
        </w:rPr>
        <w:t xml:space="preserve"> предусмотренные в бюджете на </w:t>
      </w:r>
      <w:r w:rsidR="00DC44F6" w:rsidRPr="00CF4806">
        <w:rPr>
          <w:rFonts w:ascii="Times New Roman" w:hAnsi="Times New Roman"/>
          <w:sz w:val="24"/>
          <w:szCs w:val="24"/>
        </w:rPr>
        <w:t>20</w:t>
      </w:r>
      <w:r w:rsidR="00CF4806" w:rsidRPr="00CF4806">
        <w:rPr>
          <w:rFonts w:ascii="Times New Roman" w:hAnsi="Times New Roman"/>
          <w:sz w:val="24"/>
          <w:szCs w:val="24"/>
        </w:rPr>
        <w:t xml:space="preserve">20 </w:t>
      </w:r>
      <w:r w:rsidR="00503722" w:rsidRPr="00CF4806">
        <w:rPr>
          <w:rFonts w:ascii="Times New Roman" w:hAnsi="Times New Roman"/>
          <w:sz w:val="24"/>
          <w:szCs w:val="24"/>
        </w:rPr>
        <w:t xml:space="preserve">год составили – </w:t>
      </w:r>
      <w:r w:rsidR="00CF4806" w:rsidRPr="00CF4806">
        <w:rPr>
          <w:rFonts w:ascii="Times New Roman" w:hAnsi="Times New Roman"/>
          <w:sz w:val="24"/>
          <w:szCs w:val="24"/>
        </w:rPr>
        <w:t xml:space="preserve">5627,7 </w:t>
      </w:r>
      <w:r w:rsidR="00503722" w:rsidRPr="00CF4806">
        <w:rPr>
          <w:rFonts w:ascii="Times New Roman" w:hAnsi="Times New Roman"/>
          <w:sz w:val="24"/>
          <w:szCs w:val="24"/>
        </w:rPr>
        <w:t xml:space="preserve">тыс. руб. Расходы в </w:t>
      </w:r>
      <w:r w:rsidR="00DC44F6" w:rsidRPr="00CF4806">
        <w:rPr>
          <w:rFonts w:ascii="Times New Roman" w:hAnsi="Times New Roman"/>
          <w:sz w:val="24"/>
          <w:szCs w:val="24"/>
        </w:rPr>
        <w:t>20</w:t>
      </w:r>
      <w:r w:rsidR="00CF4806" w:rsidRPr="00CF4806">
        <w:rPr>
          <w:rFonts w:ascii="Times New Roman" w:hAnsi="Times New Roman"/>
          <w:sz w:val="24"/>
          <w:szCs w:val="24"/>
        </w:rPr>
        <w:t xml:space="preserve">20 </w:t>
      </w:r>
      <w:r w:rsidR="00503722" w:rsidRPr="00CF4806">
        <w:rPr>
          <w:rFonts w:ascii="Times New Roman" w:hAnsi="Times New Roman"/>
          <w:sz w:val="24"/>
          <w:szCs w:val="24"/>
        </w:rPr>
        <w:t xml:space="preserve">году </w:t>
      </w:r>
      <w:r w:rsidR="00234889" w:rsidRPr="00CF4806">
        <w:rPr>
          <w:rFonts w:ascii="Times New Roman" w:hAnsi="Times New Roman"/>
          <w:sz w:val="24"/>
          <w:szCs w:val="24"/>
        </w:rPr>
        <w:t xml:space="preserve">составили </w:t>
      </w:r>
      <w:r w:rsidR="00CF4806" w:rsidRPr="00CF4806">
        <w:rPr>
          <w:rFonts w:ascii="Times New Roman" w:hAnsi="Times New Roman"/>
          <w:sz w:val="24"/>
          <w:szCs w:val="24"/>
        </w:rPr>
        <w:t xml:space="preserve">5263,9 </w:t>
      </w:r>
      <w:r w:rsidR="00234889" w:rsidRPr="00CF4806">
        <w:rPr>
          <w:rFonts w:ascii="Times New Roman" w:hAnsi="Times New Roman"/>
          <w:sz w:val="24"/>
          <w:szCs w:val="24"/>
        </w:rPr>
        <w:t>тыс. руб., что составляет от 9</w:t>
      </w:r>
      <w:r w:rsidR="00CF4806" w:rsidRPr="00CF4806">
        <w:rPr>
          <w:rFonts w:ascii="Times New Roman" w:hAnsi="Times New Roman"/>
          <w:sz w:val="24"/>
          <w:szCs w:val="24"/>
        </w:rPr>
        <w:t>3</w:t>
      </w:r>
      <w:r w:rsidR="00234889" w:rsidRPr="00CF4806">
        <w:rPr>
          <w:rFonts w:ascii="Times New Roman" w:hAnsi="Times New Roman"/>
          <w:sz w:val="24"/>
          <w:szCs w:val="24"/>
        </w:rPr>
        <w:t>,5 % предусмотренных ассигнований.</w:t>
      </w:r>
      <w:proofErr w:type="gramEnd"/>
    </w:p>
    <w:p w:rsidR="00EA1DAC" w:rsidRPr="00CF4806" w:rsidRDefault="00EA1DAC" w:rsidP="00234889">
      <w:pPr>
        <w:pStyle w:val="a3"/>
        <w:ind w:firstLine="709"/>
        <w:jc w:val="both"/>
        <w:rPr>
          <w:rFonts w:ascii="Times New Roman" w:hAnsi="Times New Roman"/>
          <w:sz w:val="24"/>
          <w:szCs w:val="24"/>
        </w:rPr>
      </w:pPr>
      <w:r w:rsidRPr="00CF4806">
        <w:rPr>
          <w:rFonts w:ascii="Times New Roman" w:hAnsi="Times New Roman"/>
          <w:sz w:val="24"/>
          <w:szCs w:val="24"/>
        </w:rPr>
        <w:t>В рамках программы  реализуются два основных мероприятия:</w:t>
      </w:r>
    </w:p>
    <w:p w:rsidR="00EA1DAC" w:rsidRPr="00CF4806" w:rsidRDefault="00EA1DAC" w:rsidP="00234889">
      <w:pPr>
        <w:pStyle w:val="a3"/>
        <w:ind w:firstLine="709"/>
        <w:jc w:val="both"/>
        <w:rPr>
          <w:rFonts w:ascii="Times New Roman" w:hAnsi="Times New Roman"/>
          <w:sz w:val="24"/>
          <w:szCs w:val="24"/>
        </w:rPr>
      </w:pPr>
      <w:r w:rsidRPr="00CF4806">
        <w:rPr>
          <w:rFonts w:ascii="Times New Roman" w:hAnsi="Times New Roman"/>
          <w:sz w:val="24"/>
          <w:szCs w:val="24"/>
        </w:rPr>
        <w:t>- Обеспечение качественным жильем граждан на территории Лужского городского поселения</w:t>
      </w:r>
    </w:p>
    <w:p w:rsidR="00EA1DAC" w:rsidRPr="00CF4806" w:rsidRDefault="00EA1DAC" w:rsidP="00234889">
      <w:pPr>
        <w:pStyle w:val="a3"/>
        <w:ind w:firstLine="709"/>
        <w:jc w:val="both"/>
        <w:rPr>
          <w:rFonts w:ascii="Times New Roman" w:hAnsi="Times New Roman"/>
          <w:sz w:val="24"/>
          <w:szCs w:val="24"/>
        </w:rPr>
      </w:pPr>
      <w:r w:rsidRPr="00CF4806">
        <w:rPr>
          <w:rFonts w:ascii="Times New Roman" w:hAnsi="Times New Roman"/>
          <w:sz w:val="24"/>
          <w:szCs w:val="24"/>
        </w:rPr>
        <w:t>- Оказание поддержки гражданам, пострадавшим в результате пожара муниципального жилищного фонда</w:t>
      </w:r>
    </w:p>
    <w:p w:rsidR="00CF4806" w:rsidRPr="00CF4806" w:rsidRDefault="00CF4806" w:rsidP="00CF4806">
      <w:pPr>
        <w:pStyle w:val="ConsPlusTitle"/>
        <w:ind w:firstLine="708"/>
        <w:jc w:val="both"/>
        <w:rPr>
          <w:rFonts w:ascii="Times New Roman" w:hAnsi="Times New Roman" w:cs="Times New Roman"/>
          <w:b w:val="0"/>
          <w:bCs w:val="0"/>
          <w:sz w:val="24"/>
          <w:szCs w:val="24"/>
        </w:rPr>
      </w:pPr>
      <w:r w:rsidRPr="00CF4806">
        <w:rPr>
          <w:rFonts w:ascii="Times New Roman" w:hAnsi="Times New Roman" w:cs="Times New Roman"/>
          <w:b w:val="0"/>
          <w:bCs w:val="0"/>
          <w:sz w:val="24"/>
          <w:szCs w:val="24"/>
        </w:rPr>
        <w:t>При реализации  первого основного мероприятия предоставляются социальные выплаты на приобретение жилья. В 2020 году софинансирование   из бюджета Лужского городского поселения осуществлялось только по ведомственной целевой программе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Социальные выплаты предоставлены 2 семьям. На сумму 2477,136 тыс</w:t>
      </w:r>
      <w:proofErr w:type="gramStart"/>
      <w:r w:rsidRPr="00CF4806">
        <w:rPr>
          <w:rFonts w:ascii="Times New Roman" w:hAnsi="Times New Roman" w:cs="Times New Roman"/>
          <w:b w:val="0"/>
          <w:bCs w:val="0"/>
          <w:sz w:val="24"/>
          <w:szCs w:val="24"/>
        </w:rPr>
        <w:t>.р</w:t>
      </w:r>
      <w:proofErr w:type="gramEnd"/>
      <w:r w:rsidRPr="00CF4806">
        <w:rPr>
          <w:rFonts w:ascii="Times New Roman" w:hAnsi="Times New Roman" w:cs="Times New Roman"/>
          <w:b w:val="0"/>
          <w:bCs w:val="0"/>
          <w:sz w:val="24"/>
          <w:szCs w:val="24"/>
        </w:rPr>
        <w:t>уб. из них 200,692 тыс.руб. средства федерального бюджета, 2028,730 тыс.руб. средства областного бюджета и 247,714 тыс.руб. средства бюджета Лужского городского поселения. Не израсходованы средства бюджета Лужского городского поселения в размере 303,288 тыс</w:t>
      </w:r>
      <w:proofErr w:type="gramStart"/>
      <w:r w:rsidRPr="00CF4806">
        <w:rPr>
          <w:rFonts w:ascii="Times New Roman" w:hAnsi="Times New Roman" w:cs="Times New Roman"/>
          <w:b w:val="0"/>
          <w:bCs w:val="0"/>
          <w:sz w:val="24"/>
          <w:szCs w:val="24"/>
        </w:rPr>
        <w:t>.р</w:t>
      </w:r>
      <w:proofErr w:type="gramEnd"/>
      <w:r w:rsidRPr="00CF4806">
        <w:rPr>
          <w:rFonts w:ascii="Times New Roman" w:hAnsi="Times New Roman" w:cs="Times New Roman"/>
          <w:b w:val="0"/>
          <w:bCs w:val="0"/>
          <w:sz w:val="24"/>
          <w:szCs w:val="24"/>
        </w:rPr>
        <w:t xml:space="preserve">уб. Предполагалось, что в конце года могут быть выделены дополнительные социальные выплаты в рамках мероприятия, что потребовало бы софинансирования средств бюджета Лужского городского поселения, но дополнительных социальных выплат не выделялось. Все денежные </w:t>
      </w:r>
      <w:proofErr w:type="gramStart"/>
      <w:r w:rsidRPr="00CF4806">
        <w:rPr>
          <w:rFonts w:ascii="Times New Roman" w:hAnsi="Times New Roman" w:cs="Times New Roman"/>
          <w:b w:val="0"/>
          <w:bCs w:val="0"/>
          <w:sz w:val="24"/>
          <w:szCs w:val="24"/>
        </w:rPr>
        <w:t>средства</w:t>
      </w:r>
      <w:proofErr w:type="gramEnd"/>
      <w:r w:rsidRPr="00CF4806">
        <w:rPr>
          <w:rFonts w:ascii="Times New Roman" w:hAnsi="Times New Roman" w:cs="Times New Roman"/>
          <w:b w:val="0"/>
          <w:bCs w:val="0"/>
          <w:sz w:val="24"/>
          <w:szCs w:val="24"/>
        </w:rPr>
        <w:t xml:space="preserve">  предоставленные областным и федеральным бюджетом израсходованы в полном объеме, семьи приобрели квартиры  общей площадью 113,9 кв.м. </w:t>
      </w:r>
    </w:p>
    <w:p w:rsidR="00CF4806" w:rsidRPr="00CF4806" w:rsidRDefault="00CF4806" w:rsidP="00CF4806">
      <w:pPr>
        <w:pStyle w:val="ConsPlusTitle"/>
        <w:jc w:val="both"/>
        <w:rPr>
          <w:rFonts w:ascii="Times New Roman" w:hAnsi="Times New Roman" w:cs="Times New Roman"/>
          <w:b w:val="0"/>
          <w:bCs w:val="0"/>
          <w:sz w:val="24"/>
          <w:szCs w:val="24"/>
        </w:rPr>
      </w:pPr>
      <w:r w:rsidRPr="00CF4806">
        <w:rPr>
          <w:rFonts w:ascii="Times New Roman" w:hAnsi="Times New Roman" w:cs="Times New Roman"/>
          <w:b w:val="0"/>
          <w:bCs w:val="0"/>
          <w:sz w:val="24"/>
          <w:szCs w:val="24"/>
        </w:rPr>
        <w:tab/>
        <w:t>По второму основному мероприятию денежные средства областного бюджета и софинансирование бюджета Лужского городского поселения выделены для покупки жилья в собственность муниципального образования с целью дальнейшего предоставления гражданам, пострадавшим от пожара в муниципальном жилом фонде.</w:t>
      </w:r>
    </w:p>
    <w:p w:rsidR="00CF4806" w:rsidRPr="00CF4806" w:rsidRDefault="00CF4806" w:rsidP="00CF4806">
      <w:pPr>
        <w:spacing w:after="0" w:line="240" w:lineRule="auto"/>
        <w:jc w:val="both"/>
        <w:rPr>
          <w:rFonts w:ascii="Times New Roman" w:hAnsi="Times New Roman"/>
          <w:sz w:val="24"/>
          <w:szCs w:val="24"/>
        </w:rPr>
      </w:pPr>
      <w:r w:rsidRPr="00CF4806">
        <w:rPr>
          <w:rFonts w:ascii="Times New Roman" w:hAnsi="Times New Roman"/>
          <w:sz w:val="24"/>
          <w:szCs w:val="24"/>
        </w:rPr>
        <w:t>В соответствии с 44 ФЗ «О контрактной системе в сфере закупок товаров, работ, услуг для обеспечения государственных и муниципальных нужд» администрацией приобретена в собственность муниципального образования Лужское городское поселение по  муниципальному  контракту № 0145300016520000940001  двухкомнатная квартира 42 общей площадью 54,9кв.м. находящаяся по адресу: Ленинградская область, г</w:t>
      </w:r>
      <w:proofErr w:type="gramStart"/>
      <w:r w:rsidRPr="00CF4806">
        <w:rPr>
          <w:rFonts w:ascii="Times New Roman" w:hAnsi="Times New Roman"/>
          <w:sz w:val="24"/>
          <w:szCs w:val="24"/>
        </w:rPr>
        <w:t>.Л</w:t>
      </w:r>
      <w:proofErr w:type="gramEnd"/>
      <w:r w:rsidRPr="00CF4806">
        <w:rPr>
          <w:rFonts w:ascii="Times New Roman" w:hAnsi="Times New Roman"/>
          <w:sz w:val="24"/>
          <w:szCs w:val="24"/>
        </w:rPr>
        <w:t>уга, пр.Кирова, д.18Б. По договору социального найма квартира предоставлена семье, состоящей из трех человек, пострадавшей от пожара в муниципальном жилищном фонде.</w:t>
      </w:r>
    </w:p>
    <w:p w:rsidR="0028289E" w:rsidRPr="00CF4806" w:rsidRDefault="0028289E" w:rsidP="0028289E">
      <w:pPr>
        <w:pStyle w:val="a3"/>
        <w:ind w:firstLine="709"/>
        <w:jc w:val="both"/>
        <w:rPr>
          <w:rFonts w:ascii="Times New Roman" w:hAnsi="Times New Roman"/>
          <w:sz w:val="24"/>
          <w:szCs w:val="24"/>
        </w:rPr>
      </w:pPr>
      <w:r w:rsidRPr="00CF4806">
        <w:rPr>
          <w:rFonts w:ascii="Times New Roman" w:hAnsi="Times New Roman"/>
          <w:sz w:val="24"/>
          <w:szCs w:val="24"/>
        </w:rPr>
        <w:t>В целом реализация муниципальной программы «</w:t>
      </w:r>
      <w:r w:rsidR="00234889" w:rsidRPr="00CF4806">
        <w:rPr>
          <w:rFonts w:ascii="Times New Roman" w:hAnsi="Times New Roman"/>
          <w:sz w:val="24"/>
          <w:szCs w:val="24"/>
        </w:rPr>
        <w:t>Муниципальная поддержка граждан, нуждающихся в улучшении жилищных условий на приобретение (строительство) жилья</w:t>
      </w:r>
      <w:r w:rsidRPr="00CF4806">
        <w:rPr>
          <w:rFonts w:ascii="Times New Roman" w:hAnsi="Times New Roman"/>
          <w:sz w:val="24"/>
          <w:szCs w:val="24"/>
        </w:rPr>
        <w:t xml:space="preserve">» в </w:t>
      </w:r>
      <w:r w:rsidR="00DC44F6" w:rsidRPr="00CF4806">
        <w:rPr>
          <w:rFonts w:ascii="Times New Roman" w:hAnsi="Times New Roman"/>
          <w:sz w:val="24"/>
          <w:szCs w:val="24"/>
        </w:rPr>
        <w:t>20</w:t>
      </w:r>
      <w:r w:rsidR="00CF4806" w:rsidRPr="00CF4806">
        <w:rPr>
          <w:rFonts w:ascii="Times New Roman" w:hAnsi="Times New Roman"/>
          <w:sz w:val="24"/>
          <w:szCs w:val="24"/>
        </w:rPr>
        <w:t>20</w:t>
      </w:r>
      <w:r w:rsidRPr="00CF4806">
        <w:rPr>
          <w:rFonts w:ascii="Times New Roman" w:hAnsi="Times New Roman"/>
          <w:sz w:val="24"/>
          <w:szCs w:val="24"/>
        </w:rPr>
        <w:t xml:space="preserve"> году реализована с </w:t>
      </w:r>
      <w:r w:rsidR="00234889" w:rsidRPr="00CF4806">
        <w:rPr>
          <w:rFonts w:ascii="Times New Roman" w:hAnsi="Times New Roman"/>
          <w:sz w:val="24"/>
          <w:szCs w:val="24"/>
        </w:rPr>
        <w:t>высоким</w:t>
      </w:r>
      <w:r w:rsidR="00990E72" w:rsidRPr="00CF4806">
        <w:rPr>
          <w:rFonts w:ascii="Times New Roman" w:hAnsi="Times New Roman"/>
          <w:sz w:val="24"/>
          <w:szCs w:val="24"/>
        </w:rPr>
        <w:t xml:space="preserve"> </w:t>
      </w:r>
      <w:r w:rsidRPr="00CF4806">
        <w:rPr>
          <w:rFonts w:ascii="Times New Roman" w:hAnsi="Times New Roman"/>
          <w:sz w:val="24"/>
          <w:szCs w:val="24"/>
        </w:rPr>
        <w:t xml:space="preserve">уровнем эффективности (Индекс эффективности – </w:t>
      </w:r>
      <w:r w:rsidR="00234889" w:rsidRPr="00CF4806">
        <w:rPr>
          <w:rFonts w:ascii="Times New Roman" w:hAnsi="Times New Roman"/>
          <w:sz w:val="24"/>
          <w:szCs w:val="24"/>
        </w:rPr>
        <w:t>1,</w:t>
      </w:r>
      <w:r w:rsidR="00CF4806" w:rsidRPr="00CF4806">
        <w:rPr>
          <w:rFonts w:ascii="Times New Roman" w:hAnsi="Times New Roman"/>
          <w:sz w:val="24"/>
          <w:szCs w:val="24"/>
        </w:rPr>
        <w:t>2</w:t>
      </w:r>
      <w:r w:rsidRPr="00CF4806">
        <w:rPr>
          <w:rFonts w:ascii="Times New Roman" w:hAnsi="Times New Roman"/>
          <w:sz w:val="24"/>
          <w:szCs w:val="24"/>
        </w:rPr>
        <w:t>).</w:t>
      </w:r>
    </w:p>
    <w:p w:rsidR="005A3D1B" w:rsidRPr="00CF4806" w:rsidRDefault="005A3D1B" w:rsidP="00ED7DED">
      <w:pPr>
        <w:pStyle w:val="a3"/>
        <w:ind w:firstLine="709"/>
        <w:jc w:val="both"/>
        <w:rPr>
          <w:rFonts w:ascii="Times New Roman" w:hAnsi="Times New Roman"/>
          <w:sz w:val="24"/>
          <w:szCs w:val="24"/>
        </w:rPr>
      </w:pPr>
    </w:p>
    <w:p w:rsidR="00ED7DED" w:rsidRPr="00CF4806" w:rsidRDefault="00ED7DED" w:rsidP="00ED7DED">
      <w:pPr>
        <w:pStyle w:val="a4"/>
        <w:numPr>
          <w:ilvl w:val="0"/>
          <w:numId w:val="7"/>
        </w:numPr>
        <w:spacing w:after="0" w:line="240" w:lineRule="auto"/>
        <w:ind w:left="0" w:firstLine="0"/>
        <w:jc w:val="both"/>
        <w:rPr>
          <w:rFonts w:ascii="Times New Roman" w:hAnsi="Times New Roman"/>
          <w:b/>
          <w:sz w:val="24"/>
          <w:szCs w:val="24"/>
        </w:rPr>
      </w:pPr>
      <w:r w:rsidRPr="00CF4806">
        <w:rPr>
          <w:rFonts w:ascii="Times New Roman" w:hAnsi="Times New Roman"/>
          <w:b/>
          <w:sz w:val="24"/>
          <w:szCs w:val="24"/>
        </w:rPr>
        <w:t>Муниципальная программа «</w:t>
      </w:r>
      <w:r w:rsidR="00F64964" w:rsidRPr="00CF4806">
        <w:rPr>
          <w:rFonts w:ascii="Times New Roman" w:hAnsi="Times New Roman"/>
          <w:b/>
          <w:sz w:val="24"/>
          <w:szCs w:val="24"/>
        </w:rPr>
        <w:t>Развитие жилищно-коммунального и дорожного хозяйства Лужского городского поселения  Лужского муниципального района</w:t>
      </w:r>
      <w:r w:rsidRPr="00CF4806">
        <w:rPr>
          <w:rFonts w:ascii="Times New Roman" w:hAnsi="Times New Roman"/>
          <w:b/>
          <w:sz w:val="24"/>
          <w:szCs w:val="24"/>
        </w:rPr>
        <w:t>»</w:t>
      </w:r>
    </w:p>
    <w:p w:rsidR="009061CB" w:rsidRPr="009061CB" w:rsidRDefault="009061CB" w:rsidP="009061CB">
      <w:pPr>
        <w:spacing w:after="0"/>
        <w:ind w:firstLine="709"/>
        <w:jc w:val="both"/>
        <w:rPr>
          <w:rFonts w:ascii="Times New Roman" w:hAnsi="Times New Roman"/>
          <w:sz w:val="24"/>
          <w:szCs w:val="24"/>
        </w:rPr>
      </w:pPr>
      <w:r w:rsidRPr="009061CB">
        <w:rPr>
          <w:rFonts w:ascii="Times New Roman" w:hAnsi="Times New Roman"/>
          <w:sz w:val="24"/>
          <w:szCs w:val="24"/>
        </w:rPr>
        <w:t xml:space="preserve">Муниципальная программа «Развитие жилищно-коммунального и дорожного хозяйства Лужского городского поселения  Лужского муниципального района» утверждена постановлением администрации Лужского муниципального района от 14.11.2018 № 3546, с изменениями от </w:t>
      </w:r>
      <w:r w:rsidRPr="009061CB">
        <w:rPr>
          <w:rFonts w:ascii="Times New Roman" w:hAnsi="Times New Roman"/>
          <w:sz w:val="24"/>
          <w:szCs w:val="24"/>
        </w:rPr>
        <w:lastRenderedPageBreak/>
        <w:t xml:space="preserve">01.03.2019 №  624, от 28.05.2019 № 1666, от 02.08.2019 № 2442, от 05.02.2020 № 306, </w:t>
      </w:r>
      <w:proofErr w:type="gramStart"/>
      <w:r w:rsidRPr="009061CB">
        <w:rPr>
          <w:rFonts w:ascii="Times New Roman" w:hAnsi="Times New Roman"/>
          <w:sz w:val="24"/>
          <w:szCs w:val="24"/>
        </w:rPr>
        <w:t>от</w:t>
      </w:r>
      <w:proofErr w:type="gramEnd"/>
      <w:r w:rsidRPr="009061CB">
        <w:rPr>
          <w:rFonts w:ascii="Times New Roman" w:hAnsi="Times New Roman"/>
          <w:sz w:val="24"/>
          <w:szCs w:val="24"/>
        </w:rPr>
        <w:t xml:space="preserve"> 16.04.2020 № 1329, от 27.07.2020 № 2365, от 22.09.2020 № 3207.</w:t>
      </w:r>
    </w:p>
    <w:p w:rsidR="009061CB" w:rsidRPr="009061CB" w:rsidRDefault="009061CB" w:rsidP="009061CB">
      <w:pPr>
        <w:spacing w:after="0"/>
        <w:ind w:firstLine="709"/>
        <w:jc w:val="both"/>
        <w:rPr>
          <w:rFonts w:ascii="Times New Roman" w:hAnsi="Times New Roman"/>
          <w:sz w:val="24"/>
          <w:szCs w:val="24"/>
        </w:rPr>
      </w:pPr>
      <w:r w:rsidRPr="009061CB">
        <w:rPr>
          <w:rFonts w:ascii="Times New Roman" w:hAnsi="Times New Roman"/>
          <w:sz w:val="24"/>
          <w:szCs w:val="24"/>
        </w:rPr>
        <w:t xml:space="preserve">На 2020 год запланировано финансирование в размере </w:t>
      </w:r>
      <w:r w:rsidRPr="009061CB">
        <w:rPr>
          <w:rFonts w:ascii="Times New Roman" w:hAnsi="Times New Roman"/>
          <w:b/>
          <w:sz w:val="24"/>
          <w:szCs w:val="24"/>
        </w:rPr>
        <w:t>129 937,3</w:t>
      </w:r>
      <w:r w:rsidRPr="009061CB">
        <w:rPr>
          <w:rFonts w:ascii="Times New Roman" w:hAnsi="Times New Roman"/>
          <w:sz w:val="24"/>
          <w:szCs w:val="24"/>
        </w:rPr>
        <w:t xml:space="preserve"> тыс</w:t>
      </w:r>
      <w:proofErr w:type="gramStart"/>
      <w:r w:rsidRPr="009061CB">
        <w:rPr>
          <w:rFonts w:ascii="Times New Roman" w:hAnsi="Times New Roman"/>
          <w:sz w:val="24"/>
          <w:szCs w:val="24"/>
        </w:rPr>
        <w:t>.р</w:t>
      </w:r>
      <w:proofErr w:type="gramEnd"/>
      <w:r w:rsidRPr="009061CB">
        <w:rPr>
          <w:rFonts w:ascii="Times New Roman" w:hAnsi="Times New Roman"/>
          <w:sz w:val="24"/>
          <w:szCs w:val="24"/>
        </w:rPr>
        <w:t xml:space="preserve">уб., объем фактического финансирования на 2020 год  – </w:t>
      </w:r>
      <w:r w:rsidRPr="009061CB">
        <w:rPr>
          <w:rFonts w:ascii="Times New Roman" w:hAnsi="Times New Roman"/>
          <w:b/>
          <w:sz w:val="24"/>
          <w:szCs w:val="24"/>
        </w:rPr>
        <w:t xml:space="preserve">316 963,8 </w:t>
      </w:r>
      <w:r w:rsidRPr="009061CB">
        <w:rPr>
          <w:rFonts w:ascii="Times New Roman" w:hAnsi="Times New Roman"/>
          <w:sz w:val="24"/>
          <w:szCs w:val="24"/>
        </w:rPr>
        <w:t>тыс.руб. (в том числе средства областного бюджета – 135 003,9</w:t>
      </w:r>
      <w:r w:rsidRPr="009061CB">
        <w:rPr>
          <w:rFonts w:ascii="Times New Roman" w:hAnsi="Times New Roman"/>
          <w:b/>
          <w:sz w:val="24"/>
          <w:szCs w:val="24"/>
        </w:rPr>
        <w:t xml:space="preserve"> </w:t>
      </w:r>
      <w:r w:rsidRPr="009061CB">
        <w:rPr>
          <w:rFonts w:ascii="Times New Roman" w:hAnsi="Times New Roman"/>
          <w:sz w:val="24"/>
          <w:szCs w:val="24"/>
        </w:rPr>
        <w:t xml:space="preserve"> тыс.руб.).</w:t>
      </w:r>
      <w:r>
        <w:rPr>
          <w:rFonts w:ascii="Times New Roman" w:hAnsi="Times New Roman"/>
          <w:sz w:val="24"/>
          <w:szCs w:val="24"/>
        </w:rPr>
        <w:t xml:space="preserve"> </w:t>
      </w:r>
      <w:r w:rsidRPr="009061CB">
        <w:rPr>
          <w:rFonts w:ascii="Times New Roman" w:hAnsi="Times New Roman"/>
          <w:sz w:val="24"/>
          <w:szCs w:val="24"/>
        </w:rPr>
        <w:t xml:space="preserve">За 2020 год расходы по программе составили  </w:t>
      </w:r>
      <w:r w:rsidRPr="009061CB">
        <w:rPr>
          <w:rFonts w:ascii="Times New Roman" w:hAnsi="Times New Roman"/>
          <w:b/>
          <w:sz w:val="24"/>
          <w:szCs w:val="24"/>
        </w:rPr>
        <w:t>254 176,4</w:t>
      </w:r>
      <w:r w:rsidRPr="009061CB">
        <w:rPr>
          <w:rFonts w:ascii="Times New Roman" w:hAnsi="Times New Roman"/>
          <w:sz w:val="24"/>
          <w:szCs w:val="24"/>
        </w:rPr>
        <w:t xml:space="preserve"> тыс. руб. (в том числе средства областного бюджета – 95 933,0 тыс</w:t>
      </w:r>
      <w:proofErr w:type="gramStart"/>
      <w:r w:rsidRPr="009061CB">
        <w:rPr>
          <w:rFonts w:ascii="Times New Roman" w:hAnsi="Times New Roman"/>
          <w:sz w:val="24"/>
          <w:szCs w:val="24"/>
        </w:rPr>
        <w:t>.р</w:t>
      </w:r>
      <w:proofErr w:type="gramEnd"/>
      <w:r w:rsidRPr="009061CB">
        <w:rPr>
          <w:rFonts w:ascii="Times New Roman" w:hAnsi="Times New Roman"/>
          <w:sz w:val="24"/>
          <w:szCs w:val="24"/>
        </w:rPr>
        <w:t>уб.), что составляет от 80,16 % предусмотренных ассигнований.</w:t>
      </w:r>
    </w:p>
    <w:p w:rsidR="009061CB" w:rsidRPr="009061CB" w:rsidRDefault="009061CB" w:rsidP="009061CB">
      <w:pPr>
        <w:spacing w:after="0"/>
        <w:ind w:firstLine="709"/>
        <w:jc w:val="both"/>
        <w:rPr>
          <w:rFonts w:ascii="Times New Roman" w:hAnsi="Times New Roman"/>
          <w:sz w:val="24"/>
          <w:szCs w:val="24"/>
        </w:rPr>
      </w:pPr>
      <w:r w:rsidRPr="009061CB">
        <w:rPr>
          <w:rFonts w:ascii="Times New Roman" w:hAnsi="Times New Roman"/>
          <w:sz w:val="24"/>
          <w:szCs w:val="24"/>
        </w:rPr>
        <w:t>Данная муниципальная программа позволила реализовать в 2020 году мероприятия по следующим подпрограммам:</w:t>
      </w:r>
    </w:p>
    <w:p w:rsidR="009061CB" w:rsidRPr="009061CB" w:rsidRDefault="009061CB" w:rsidP="009061CB">
      <w:pPr>
        <w:spacing w:after="0" w:line="240" w:lineRule="auto"/>
        <w:ind w:firstLine="709"/>
        <w:jc w:val="both"/>
        <w:rPr>
          <w:rFonts w:ascii="Times New Roman" w:hAnsi="Times New Roman"/>
          <w:b/>
          <w:sz w:val="24"/>
          <w:szCs w:val="24"/>
        </w:rPr>
      </w:pPr>
      <w:r w:rsidRPr="009061CB">
        <w:rPr>
          <w:rFonts w:ascii="Times New Roman" w:hAnsi="Times New Roman"/>
          <w:b/>
          <w:sz w:val="24"/>
          <w:szCs w:val="24"/>
        </w:rPr>
        <w:t>Подпрограмма 1. «Модернизация объектов коммунальной инфраструктуры»</w:t>
      </w:r>
    </w:p>
    <w:p w:rsidR="009061CB" w:rsidRPr="009061CB" w:rsidRDefault="009061CB" w:rsidP="009061CB">
      <w:pPr>
        <w:spacing w:after="0" w:line="240" w:lineRule="auto"/>
        <w:ind w:firstLine="709"/>
        <w:jc w:val="both"/>
        <w:rPr>
          <w:rFonts w:ascii="Times New Roman" w:eastAsiaTheme="minorEastAsia" w:hAnsi="Times New Roman"/>
          <w:sz w:val="24"/>
          <w:szCs w:val="24"/>
        </w:rPr>
      </w:pPr>
      <w:r w:rsidRPr="009061CB">
        <w:rPr>
          <w:rFonts w:ascii="Times New Roman" w:hAnsi="Times New Roman"/>
          <w:sz w:val="24"/>
          <w:szCs w:val="24"/>
        </w:rPr>
        <w:t xml:space="preserve">С целью обеспечения своевременного водосбора дождевых и талых вод ливневой канализацией, за счет денежных средств бюджета ЛГП </w:t>
      </w:r>
      <w:r w:rsidRPr="009061CB">
        <w:rPr>
          <w:rFonts w:ascii="Times New Roman" w:hAnsi="Times New Roman"/>
          <w:b/>
          <w:sz w:val="24"/>
          <w:szCs w:val="24"/>
        </w:rPr>
        <w:t>в объеме 2,0 млн. руб.</w:t>
      </w:r>
      <w:r w:rsidRPr="009061CB">
        <w:rPr>
          <w:rFonts w:ascii="Times New Roman" w:hAnsi="Times New Roman"/>
          <w:sz w:val="24"/>
          <w:szCs w:val="24"/>
        </w:rPr>
        <w:t xml:space="preserve"> в 2020 году были выполнены следующие мероприятия:</w:t>
      </w:r>
    </w:p>
    <w:p w:rsidR="009061CB" w:rsidRPr="009061CB" w:rsidRDefault="009061CB" w:rsidP="009061CB">
      <w:pPr>
        <w:spacing w:after="0" w:line="240" w:lineRule="auto"/>
        <w:ind w:firstLine="709"/>
        <w:jc w:val="both"/>
        <w:rPr>
          <w:rStyle w:val="FontStyle18"/>
          <w:i/>
          <w:sz w:val="24"/>
          <w:szCs w:val="24"/>
        </w:rPr>
      </w:pPr>
      <w:r w:rsidRPr="009061CB">
        <w:rPr>
          <w:rStyle w:val="FontStyle18"/>
          <w:i/>
          <w:sz w:val="24"/>
          <w:szCs w:val="24"/>
        </w:rPr>
        <w:t xml:space="preserve">-Восстановление и ремонт участков сети ливневой канализации </w:t>
      </w:r>
      <w:proofErr w:type="gramStart"/>
      <w:r w:rsidRPr="009061CB">
        <w:rPr>
          <w:rStyle w:val="FontStyle18"/>
          <w:i/>
          <w:sz w:val="24"/>
          <w:szCs w:val="24"/>
        </w:rPr>
        <w:t>по</w:t>
      </w:r>
      <w:proofErr w:type="gramEnd"/>
      <w:r w:rsidRPr="009061CB">
        <w:rPr>
          <w:rStyle w:val="FontStyle18"/>
          <w:i/>
          <w:sz w:val="24"/>
          <w:szCs w:val="24"/>
        </w:rPr>
        <w:t>:</w:t>
      </w:r>
    </w:p>
    <w:p w:rsidR="009061CB" w:rsidRPr="009061CB" w:rsidRDefault="009061CB" w:rsidP="009061CB">
      <w:pPr>
        <w:spacing w:after="0" w:line="240" w:lineRule="auto"/>
        <w:ind w:firstLine="709"/>
        <w:jc w:val="both"/>
        <w:rPr>
          <w:rStyle w:val="FontStyle18"/>
          <w:sz w:val="24"/>
          <w:szCs w:val="24"/>
        </w:rPr>
      </w:pPr>
      <w:r w:rsidRPr="009061CB">
        <w:rPr>
          <w:rStyle w:val="FontStyle18"/>
          <w:sz w:val="24"/>
          <w:szCs w:val="24"/>
        </w:rPr>
        <w:t xml:space="preserve">ул. </w:t>
      </w:r>
      <w:proofErr w:type="gramStart"/>
      <w:r w:rsidRPr="009061CB">
        <w:rPr>
          <w:rStyle w:val="FontStyle18"/>
          <w:sz w:val="24"/>
          <w:szCs w:val="24"/>
        </w:rPr>
        <w:t>Болотная</w:t>
      </w:r>
      <w:proofErr w:type="gramEnd"/>
      <w:r w:rsidRPr="009061CB">
        <w:rPr>
          <w:rStyle w:val="FontStyle18"/>
          <w:sz w:val="24"/>
          <w:szCs w:val="24"/>
        </w:rPr>
        <w:t xml:space="preserve"> (в районе нового моста)</w:t>
      </w:r>
    </w:p>
    <w:p w:rsidR="009061CB" w:rsidRPr="009061CB" w:rsidRDefault="009061CB" w:rsidP="009061CB">
      <w:pPr>
        <w:spacing w:after="0" w:line="240" w:lineRule="auto"/>
        <w:ind w:firstLine="709"/>
        <w:jc w:val="both"/>
        <w:rPr>
          <w:rStyle w:val="FontStyle18"/>
          <w:sz w:val="24"/>
          <w:szCs w:val="24"/>
        </w:rPr>
      </w:pPr>
      <w:r w:rsidRPr="009061CB">
        <w:rPr>
          <w:rStyle w:val="FontStyle18"/>
          <w:sz w:val="24"/>
          <w:szCs w:val="24"/>
        </w:rPr>
        <w:t xml:space="preserve">ул. </w:t>
      </w:r>
      <w:proofErr w:type="gramStart"/>
      <w:r w:rsidRPr="009061CB">
        <w:rPr>
          <w:rStyle w:val="FontStyle18"/>
          <w:sz w:val="24"/>
          <w:szCs w:val="24"/>
        </w:rPr>
        <w:t>Нижегородская</w:t>
      </w:r>
      <w:proofErr w:type="gramEnd"/>
      <w:r w:rsidRPr="009061CB">
        <w:rPr>
          <w:rStyle w:val="FontStyle18"/>
          <w:sz w:val="24"/>
          <w:szCs w:val="24"/>
        </w:rPr>
        <w:t xml:space="preserve"> (у моста через р. </w:t>
      </w:r>
      <w:proofErr w:type="spellStart"/>
      <w:r w:rsidRPr="009061CB">
        <w:rPr>
          <w:rStyle w:val="FontStyle18"/>
          <w:sz w:val="24"/>
          <w:szCs w:val="24"/>
        </w:rPr>
        <w:t>Обла</w:t>
      </w:r>
      <w:proofErr w:type="spellEnd"/>
      <w:r w:rsidRPr="009061CB">
        <w:rPr>
          <w:rStyle w:val="FontStyle18"/>
          <w:sz w:val="24"/>
          <w:szCs w:val="24"/>
        </w:rPr>
        <w:t>)</w:t>
      </w:r>
    </w:p>
    <w:p w:rsidR="009061CB" w:rsidRPr="009061CB" w:rsidRDefault="009061CB" w:rsidP="009061CB">
      <w:pPr>
        <w:spacing w:after="0" w:line="240" w:lineRule="auto"/>
        <w:ind w:firstLine="709"/>
        <w:jc w:val="both"/>
        <w:rPr>
          <w:rStyle w:val="FontStyle18"/>
          <w:sz w:val="24"/>
          <w:szCs w:val="24"/>
        </w:rPr>
      </w:pPr>
      <w:r w:rsidRPr="009061CB">
        <w:rPr>
          <w:rStyle w:val="FontStyle18"/>
          <w:sz w:val="24"/>
          <w:szCs w:val="24"/>
        </w:rPr>
        <w:t>ул. Кингисеппа (в районе дома №8)</w:t>
      </w:r>
    </w:p>
    <w:p w:rsidR="009061CB" w:rsidRPr="009061CB" w:rsidRDefault="009061CB" w:rsidP="009061CB">
      <w:pPr>
        <w:spacing w:after="0" w:line="240" w:lineRule="auto"/>
        <w:ind w:firstLine="709"/>
        <w:jc w:val="both"/>
        <w:rPr>
          <w:rStyle w:val="FontStyle18"/>
          <w:i/>
          <w:sz w:val="24"/>
          <w:szCs w:val="24"/>
        </w:rPr>
      </w:pPr>
      <w:r w:rsidRPr="009061CB">
        <w:rPr>
          <w:rStyle w:val="FontStyle18"/>
          <w:i/>
          <w:sz w:val="24"/>
          <w:szCs w:val="24"/>
        </w:rPr>
        <w:t xml:space="preserve">-Прочистка и промывка участков ливневой канализации </w:t>
      </w:r>
      <w:proofErr w:type="gramStart"/>
      <w:r w:rsidRPr="009061CB">
        <w:rPr>
          <w:rStyle w:val="FontStyle18"/>
          <w:i/>
          <w:sz w:val="24"/>
          <w:szCs w:val="24"/>
        </w:rPr>
        <w:t>по</w:t>
      </w:r>
      <w:proofErr w:type="gramEnd"/>
      <w:r w:rsidRPr="009061CB">
        <w:rPr>
          <w:rStyle w:val="FontStyle18"/>
          <w:i/>
          <w:sz w:val="24"/>
          <w:szCs w:val="24"/>
        </w:rPr>
        <w:t>:</w:t>
      </w:r>
    </w:p>
    <w:p w:rsidR="009061CB" w:rsidRPr="009061CB" w:rsidRDefault="009061CB" w:rsidP="009061CB">
      <w:pPr>
        <w:spacing w:after="0" w:line="240" w:lineRule="auto"/>
        <w:ind w:firstLine="709"/>
        <w:jc w:val="both"/>
        <w:rPr>
          <w:rStyle w:val="FontStyle18"/>
          <w:sz w:val="24"/>
          <w:szCs w:val="24"/>
        </w:rPr>
      </w:pPr>
      <w:r w:rsidRPr="009061CB">
        <w:rPr>
          <w:rStyle w:val="FontStyle18"/>
          <w:sz w:val="24"/>
          <w:szCs w:val="24"/>
        </w:rPr>
        <w:t>пр. Володарского (у дома 3 по ул. Победы)</w:t>
      </w:r>
    </w:p>
    <w:p w:rsidR="009061CB" w:rsidRPr="009061CB" w:rsidRDefault="009061CB" w:rsidP="009061CB">
      <w:pPr>
        <w:spacing w:after="0" w:line="240" w:lineRule="auto"/>
        <w:ind w:firstLine="709"/>
        <w:jc w:val="both"/>
        <w:rPr>
          <w:rStyle w:val="FontStyle18"/>
          <w:sz w:val="24"/>
          <w:szCs w:val="24"/>
        </w:rPr>
      </w:pPr>
      <w:r w:rsidRPr="009061CB">
        <w:rPr>
          <w:rStyle w:val="FontStyle18"/>
          <w:sz w:val="24"/>
          <w:szCs w:val="24"/>
        </w:rPr>
        <w:t>пр. Урицкого (в районе школы №4)</w:t>
      </w:r>
    </w:p>
    <w:p w:rsidR="009061CB" w:rsidRPr="009061CB" w:rsidRDefault="009061CB" w:rsidP="009061CB">
      <w:pPr>
        <w:spacing w:after="0" w:line="240" w:lineRule="auto"/>
        <w:ind w:firstLine="709"/>
        <w:jc w:val="both"/>
        <w:rPr>
          <w:rStyle w:val="FontStyle18"/>
          <w:sz w:val="24"/>
          <w:szCs w:val="24"/>
        </w:rPr>
      </w:pPr>
      <w:r w:rsidRPr="009061CB">
        <w:rPr>
          <w:rStyle w:val="FontStyle18"/>
          <w:sz w:val="24"/>
          <w:szCs w:val="24"/>
        </w:rPr>
        <w:t>пер. Толмачева (в районе туннеля)</w:t>
      </w:r>
    </w:p>
    <w:p w:rsidR="009061CB" w:rsidRPr="009061CB" w:rsidRDefault="009061CB" w:rsidP="009061CB">
      <w:pPr>
        <w:spacing w:after="0" w:line="240" w:lineRule="auto"/>
        <w:ind w:firstLine="709"/>
        <w:jc w:val="both"/>
        <w:rPr>
          <w:rStyle w:val="FontStyle18"/>
          <w:i/>
          <w:sz w:val="24"/>
          <w:szCs w:val="24"/>
        </w:rPr>
      </w:pPr>
      <w:r w:rsidRPr="009061CB">
        <w:rPr>
          <w:rStyle w:val="FontStyle18"/>
          <w:i/>
          <w:sz w:val="24"/>
          <w:szCs w:val="24"/>
        </w:rPr>
        <w:t xml:space="preserve"> - Обустройство ливневой канализации на дворовых территориях:</w:t>
      </w:r>
    </w:p>
    <w:p w:rsidR="009061CB" w:rsidRPr="009061CB" w:rsidRDefault="009061CB" w:rsidP="009061CB">
      <w:pPr>
        <w:spacing w:after="0" w:line="240" w:lineRule="auto"/>
        <w:ind w:firstLine="709"/>
        <w:jc w:val="both"/>
        <w:rPr>
          <w:rStyle w:val="FontStyle18"/>
          <w:sz w:val="24"/>
          <w:szCs w:val="24"/>
        </w:rPr>
      </w:pPr>
      <w:r w:rsidRPr="009061CB">
        <w:rPr>
          <w:rStyle w:val="FontStyle18"/>
          <w:sz w:val="24"/>
          <w:szCs w:val="24"/>
        </w:rPr>
        <w:t>пр. Кирова д.68</w:t>
      </w:r>
    </w:p>
    <w:p w:rsidR="009061CB" w:rsidRPr="009061CB" w:rsidRDefault="009061CB" w:rsidP="009061CB">
      <w:pPr>
        <w:spacing w:after="0" w:line="240" w:lineRule="auto"/>
        <w:ind w:firstLine="709"/>
        <w:jc w:val="both"/>
        <w:rPr>
          <w:rStyle w:val="FontStyle18"/>
          <w:sz w:val="24"/>
          <w:szCs w:val="24"/>
        </w:rPr>
      </w:pPr>
      <w:r w:rsidRPr="009061CB">
        <w:rPr>
          <w:rStyle w:val="FontStyle18"/>
          <w:sz w:val="24"/>
          <w:szCs w:val="24"/>
        </w:rPr>
        <w:t>пр. Урицкого д.79</w:t>
      </w:r>
    </w:p>
    <w:p w:rsidR="009061CB" w:rsidRPr="009061CB" w:rsidRDefault="009061CB" w:rsidP="009061CB">
      <w:pPr>
        <w:spacing w:after="0" w:line="240" w:lineRule="auto"/>
        <w:ind w:firstLine="709"/>
        <w:jc w:val="both"/>
        <w:rPr>
          <w:rStyle w:val="FontStyle18"/>
          <w:sz w:val="24"/>
          <w:szCs w:val="24"/>
        </w:rPr>
      </w:pPr>
      <w:r w:rsidRPr="009061CB">
        <w:rPr>
          <w:rStyle w:val="FontStyle18"/>
          <w:i/>
          <w:sz w:val="24"/>
          <w:szCs w:val="24"/>
        </w:rPr>
        <w:t xml:space="preserve">- Прочистка дренажной канавы, </w:t>
      </w:r>
      <w:r w:rsidRPr="009061CB">
        <w:rPr>
          <w:rStyle w:val="FontStyle18"/>
          <w:sz w:val="24"/>
          <w:szCs w:val="24"/>
        </w:rPr>
        <w:t>проходящей по ул. Смоленской, ул. Нижегородской и пер. Лужскому.</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В части теплоснабжения администрацией Лужского муниципального района выполнены следующие мероприятия:</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 xml:space="preserve">В рамках субсидии комитета по ТЭК Ленинградской области выполнена замена теплотрассы и сети ГВС от котельной № 15/243 (ЦАОК) </w:t>
      </w:r>
      <w:proofErr w:type="gramStart"/>
      <w:r w:rsidRPr="009061CB">
        <w:rPr>
          <w:rFonts w:ascii="Times New Roman" w:hAnsi="Times New Roman"/>
          <w:sz w:val="24"/>
          <w:szCs w:val="24"/>
        </w:rPr>
        <w:t>между ж</w:t>
      </w:r>
      <w:proofErr w:type="gramEnd"/>
      <w:r w:rsidRPr="009061CB">
        <w:rPr>
          <w:rFonts w:ascii="Times New Roman" w:hAnsi="Times New Roman"/>
          <w:sz w:val="24"/>
          <w:szCs w:val="24"/>
        </w:rPr>
        <w:t>.д. № 15/252 и № 15/257 общей протяженностью 82 м в двухтрубном исчислении. Общая стоимость работ – 1 053 959,00 р., из которых средства бюджета Ленинградской области - 948 560,00 р., средства бюджета Лужского городского поселения – 105399,00 р.</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 xml:space="preserve">В рамках средств, выделенных из бюджета Лужского муниципального района, выполнен ремонт теплотрассы </w:t>
      </w:r>
      <w:proofErr w:type="gramStart"/>
      <w:r w:rsidRPr="009061CB">
        <w:rPr>
          <w:rFonts w:ascii="Times New Roman" w:hAnsi="Times New Roman"/>
          <w:sz w:val="24"/>
          <w:szCs w:val="24"/>
        </w:rPr>
        <w:t>по пер</w:t>
      </w:r>
      <w:proofErr w:type="gramEnd"/>
      <w:r w:rsidRPr="009061CB">
        <w:rPr>
          <w:rFonts w:ascii="Times New Roman" w:hAnsi="Times New Roman"/>
          <w:sz w:val="24"/>
          <w:szCs w:val="24"/>
        </w:rPr>
        <w:t xml:space="preserve">. </w:t>
      </w:r>
      <w:proofErr w:type="spellStart"/>
      <w:r w:rsidRPr="009061CB">
        <w:rPr>
          <w:rFonts w:ascii="Times New Roman" w:hAnsi="Times New Roman"/>
          <w:sz w:val="24"/>
          <w:szCs w:val="24"/>
        </w:rPr>
        <w:t>Боровический</w:t>
      </w:r>
      <w:proofErr w:type="spellEnd"/>
      <w:r w:rsidRPr="009061CB">
        <w:rPr>
          <w:rFonts w:ascii="Times New Roman" w:hAnsi="Times New Roman"/>
          <w:sz w:val="24"/>
          <w:szCs w:val="24"/>
        </w:rPr>
        <w:t xml:space="preserve"> в г. Луге Ленинградской области протяженностью 137 м в двухтрубном исчислении.</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 xml:space="preserve">Выполнен ремонт ИТП пр. Володарского д. 52 к.1 в </w:t>
      </w:r>
      <w:proofErr w:type="gramStart"/>
      <w:r w:rsidRPr="009061CB">
        <w:rPr>
          <w:rFonts w:ascii="Times New Roman" w:hAnsi="Times New Roman"/>
          <w:sz w:val="24"/>
          <w:szCs w:val="24"/>
        </w:rPr>
        <w:t>г</w:t>
      </w:r>
      <w:proofErr w:type="gramEnd"/>
      <w:r w:rsidRPr="009061CB">
        <w:rPr>
          <w:rFonts w:ascii="Times New Roman" w:hAnsi="Times New Roman"/>
          <w:sz w:val="24"/>
          <w:szCs w:val="24"/>
        </w:rPr>
        <w:t>. Луге.</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Выполнена актуализация «Схемы теплоснабжения муниципального образования «Лужское городское поселение».</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 xml:space="preserve">В счет субсидии на обеспечение мероприятий по капитальному ремонту объектов жилищно-коммунального комплекса, находящихся в собственности муниципального образования Лужское городское поселение Лужского муниципального района Ленинградской области выполнения ремонтных работ здания банно-прачечного комбината по адресу: </w:t>
      </w:r>
      <w:proofErr w:type="gramStart"/>
      <w:r w:rsidRPr="009061CB">
        <w:rPr>
          <w:rFonts w:ascii="Times New Roman" w:hAnsi="Times New Roman"/>
          <w:sz w:val="24"/>
          <w:szCs w:val="24"/>
        </w:rPr>
        <w:t>г</w:t>
      </w:r>
      <w:proofErr w:type="gramEnd"/>
      <w:r w:rsidRPr="009061CB">
        <w:rPr>
          <w:rFonts w:ascii="Times New Roman" w:hAnsi="Times New Roman"/>
          <w:sz w:val="24"/>
          <w:szCs w:val="24"/>
        </w:rPr>
        <w:t>. Луга, ул. Тоси Петровой, д.10а на сумму  12 600 000,00 руб.</w:t>
      </w:r>
    </w:p>
    <w:p w:rsidR="009061CB" w:rsidRPr="009061CB" w:rsidRDefault="009061CB" w:rsidP="009061CB">
      <w:pPr>
        <w:tabs>
          <w:tab w:val="left" w:pos="851"/>
        </w:tabs>
        <w:spacing w:after="0" w:line="240" w:lineRule="auto"/>
        <w:ind w:firstLine="709"/>
        <w:jc w:val="both"/>
        <w:rPr>
          <w:rFonts w:ascii="Times New Roman" w:hAnsi="Times New Roman"/>
          <w:b/>
          <w:sz w:val="24"/>
          <w:szCs w:val="24"/>
        </w:rPr>
      </w:pPr>
      <w:r w:rsidRPr="009061CB">
        <w:rPr>
          <w:rFonts w:ascii="Times New Roman" w:hAnsi="Times New Roman"/>
          <w:b/>
          <w:sz w:val="24"/>
          <w:szCs w:val="24"/>
        </w:rPr>
        <w:t>Подпрограмма 2. «Энергосбережение и повышение энергетической эффективности»</w:t>
      </w:r>
    </w:p>
    <w:p w:rsidR="009061CB" w:rsidRPr="009061CB" w:rsidRDefault="009061CB" w:rsidP="009061CB">
      <w:pPr>
        <w:spacing w:after="0" w:line="240" w:lineRule="auto"/>
        <w:ind w:firstLine="709"/>
        <w:jc w:val="both"/>
        <w:rPr>
          <w:rFonts w:ascii="Times New Roman" w:hAnsi="Times New Roman"/>
          <w:sz w:val="24"/>
          <w:szCs w:val="24"/>
        </w:rPr>
      </w:pPr>
      <w:proofErr w:type="gramStart"/>
      <w:r w:rsidRPr="009061CB">
        <w:rPr>
          <w:rFonts w:ascii="Times New Roman" w:hAnsi="Times New Roman"/>
          <w:sz w:val="24"/>
          <w:szCs w:val="24"/>
        </w:rPr>
        <w:t>На территории Лужского городского поселения в 2020 году выполнялись работы по техническому обслуживанию и текущему ремонту на сетях уличного освещения, в том числе планово-предупредительные ремонты, аварийные работы, работы по обслуживанию автоматизированной системы управления наружным освещением, обслуживание узлов учета электрической энергии на основании договоров заключенных с АО «ЛОЭСК» «Южные электросети», ИП «Игнатьевой Н.М.</w:t>
      </w:r>
      <w:r w:rsidRPr="009061CB">
        <w:rPr>
          <w:rFonts w:ascii="Times New Roman" w:hAnsi="Times New Roman"/>
          <w:b/>
          <w:sz w:val="24"/>
          <w:szCs w:val="24"/>
        </w:rPr>
        <w:t xml:space="preserve">», </w:t>
      </w:r>
      <w:r w:rsidRPr="009061CB">
        <w:rPr>
          <w:rFonts w:ascii="Times New Roman" w:hAnsi="Times New Roman"/>
          <w:sz w:val="24"/>
          <w:szCs w:val="24"/>
        </w:rPr>
        <w:t>ООО «</w:t>
      </w:r>
      <w:proofErr w:type="spellStart"/>
      <w:r w:rsidRPr="009061CB">
        <w:rPr>
          <w:rFonts w:ascii="Times New Roman" w:hAnsi="Times New Roman"/>
          <w:sz w:val="24"/>
          <w:szCs w:val="24"/>
        </w:rPr>
        <w:t>Энергоконтроль</w:t>
      </w:r>
      <w:proofErr w:type="spellEnd"/>
      <w:r w:rsidRPr="009061CB">
        <w:rPr>
          <w:rFonts w:ascii="Times New Roman" w:hAnsi="Times New Roman"/>
          <w:sz w:val="24"/>
          <w:szCs w:val="24"/>
        </w:rPr>
        <w:t>».</w:t>
      </w:r>
      <w:proofErr w:type="gramEnd"/>
      <w:r w:rsidRPr="009061CB">
        <w:rPr>
          <w:rFonts w:ascii="Times New Roman" w:hAnsi="Times New Roman"/>
          <w:sz w:val="24"/>
          <w:szCs w:val="24"/>
        </w:rPr>
        <w:t xml:space="preserve"> Общая протяженность  обслуживаемых сетей уличного освещения более 124  км, обслуживаемых светильников 2650 шт. В рамках обслуживания заменены аварийные опоры на Луге-3, освещен дополнительный участок на </w:t>
      </w:r>
      <w:r w:rsidRPr="009061CB">
        <w:rPr>
          <w:rFonts w:ascii="Times New Roman" w:hAnsi="Times New Roman"/>
          <w:sz w:val="24"/>
          <w:szCs w:val="24"/>
        </w:rPr>
        <w:lastRenderedPageBreak/>
        <w:t xml:space="preserve">ул. Госпитальной, установлены дополнительные опоры в </w:t>
      </w:r>
      <w:proofErr w:type="spellStart"/>
      <w:r w:rsidRPr="009061CB">
        <w:rPr>
          <w:rFonts w:ascii="Times New Roman" w:hAnsi="Times New Roman"/>
          <w:sz w:val="24"/>
          <w:szCs w:val="24"/>
        </w:rPr>
        <w:t>Шалово</w:t>
      </w:r>
      <w:proofErr w:type="spellEnd"/>
      <w:r w:rsidRPr="009061CB">
        <w:rPr>
          <w:rFonts w:ascii="Times New Roman" w:hAnsi="Times New Roman"/>
          <w:sz w:val="24"/>
          <w:szCs w:val="24"/>
        </w:rPr>
        <w:t>, на ул. Генерала Мухина. Общая стоимость работ –</w:t>
      </w:r>
      <w:r>
        <w:rPr>
          <w:rFonts w:ascii="Times New Roman" w:hAnsi="Times New Roman"/>
          <w:sz w:val="24"/>
          <w:szCs w:val="24"/>
        </w:rPr>
        <w:t xml:space="preserve"> </w:t>
      </w:r>
      <w:r w:rsidRPr="009061CB">
        <w:rPr>
          <w:rFonts w:ascii="Times New Roman" w:hAnsi="Times New Roman"/>
          <w:sz w:val="24"/>
          <w:szCs w:val="24"/>
        </w:rPr>
        <w:t>4 297 500,00 р.</w:t>
      </w:r>
      <w:r w:rsidRPr="009061CB">
        <w:rPr>
          <w:rFonts w:ascii="Times New Roman" w:hAnsi="Times New Roman"/>
          <w:snapToGrid w:val="0"/>
          <w:w w:val="1"/>
          <w:sz w:val="24"/>
          <w:szCs w:val="24"/>
          <w:bdr w:val="none" w:sz="0" w:space="0" w:color="auto" w:frame="1"/>
          <w:shd w:val="clear" w:color="auto" w:fill="000000"/>
        </w:rPr>
        <w:t xml:space="preserve"> </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Заключены договоры энергоснабжения на оплату потребленной электроэнергии – с ООО «</w:t>
      </w:r>
      <w:proofErr w:type="spellStart"/>
      <w:r w:rsidRPr="009061CB">
        <w:rPr>
          <w:rFonts w:ascii="Times New Roman" w:hAnsi="Times New Roman"/>
          <w:sz w:val="24"/>
          <w:szCs w:val="24"/>
        </w:rPr>
        <w:t>Ркс-энерго</w:t>
      </w:r>
      <w:proofErr w:type="spellEnd"/>
      <w:r w:rsidRPr="009061CB">
        <w:rPr>
          <w:rFonts w:ascii="Times New Roman" w:hAnsi="Times New Roman"/>
          <w:sz w:val="24"/>
          <w:szCs w:val="24"/>
        </w:rPr>
        <w:t xml:space="preserve">» и АО «Петербургская сбытовая компания» стоимость потребленной электроэнергии в 2020 году составила 11,5 млн. руб. </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В 2020 году продолжилась работа в части энергосбережения, в рамках выделенных средств, в размере 11,6 млн. руб., заменены светильники наружного освещения (502 шт.) на современные экономичные светодиодные светильники. Эффект от реализации мероприятий – заменены морально и физически устаревшие не экономичные светильники, уменьшено потребление электроэнергии, снижена плата за потребленную электроэнергию на 50% с момента начала энергосберегающих мероприятий (мероприятия начаты в 2017 году).</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 xml:space="preserve">Выполнены работы по устройству наружного освещения  ул. Пислегина на участке от пр. Кирова до пр. Урицкого </w:t>
      </w:r>
      <w:proofErr w:type="gramStart"/>
      <w:r w:rsidRPr="009061CB">
        <w:rPr>
          <w:rFonts w:ascii="Times New Roman" w:hAnsi="Times New Roman"/>
          <w:sz w:val="24"/>
          <w:szCs w:val="24"/>
        </w:rPr>
        <w:t>г</w:t>
      </w:r>
      <w:proofErr w:type="gramEnd"/>
      <w:r w:rsidRPr="009061CB">
        <w:rPr>
          <w:rFonts w:ascii="Times New Roman" w:hAnsi="Times New Roman"/>
          <w:sz w:val="24"/>
          <w:szCs w:val="24"/>
        </w:rPr>
        <w:t>. Луги.</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 xml:space="preserve">Выполнено строительства участка сети наружного освещения у дома 2а по ул. Победы, </w:t>
      </w:r>
      <w:proofErr w:type="gramStart"/>
      <w:r w:rsidRPr="009061CB">
        <w:rPr>
          <w:rFonts w:ascii="Times New Roman" w:hAnsi="Times New Roman"/>
          <w:sz w:val="24"/>
          <w:szCs w:val="24"/>
        </w:rPr>
        <w:t>г</w:t>
      </w:r>
      <w:proofErr w:type="gramEnd"/>
      <w:r w:rsidRPr="009061CB">
        <w:rPr>
          <w:rFonts w:ascii="Times New Roman" w:hAnsi="Times New Roman"/>
          <w:sz w:val="24"/>
          <w:szCs w:val="24"/>
        </w:rPr>
        <w:t>. Луги.</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 xml:space="preserve">Выполнены работы по устройству </w:t>
      </w:r>
      <w:proofErr w:type="gramStart"/>
      <w:r w:rsidRPr="009061CB">
        <w:rPr>
          <w:rFonts w:ascii="Times New Roman" w:hAnsi="Times New Roman"/>
          <w:sz w:val="24"/>
          <w:szCs w:val="24"/>
        </w:rPr>
        <w:t>ВЛ</w:t>
      </w:r>
      <w:proofErr w:type="gramEnd"/>
      <w:r w:rsidRPr="009061CB">
        <w:rPr>
          <w:rFonts w:ascii="Times New Roman" w:hAnsi="Times New Roman"/>
          <w:sz w:val="24"/>
          <w:szCs w:val="24"/>
        </w:rPr>
        <w:t xml:space="preserve"> наружного освещения на детской площадке во дворе дома 81 по пр. Кирова в </w:t>
      </w:r>
      <w:proofErr w:type="gramStart"/>
      <w:r w:rsidRPr="009061CB">
        <w:rPr>
          <w:rFonts w:ascii="Times New Roman" w:hAnsi="Times New Roman"/>
          <w:sz w:val="24"/>
          <w:szCs w:val="24"/>
        </w:rPr>
        <w:t>г</w:t>
      </w:r>
      <w:proofErr w:type="gramEnd"/>
      <w:r w:rsidRPr="009061CB">
        <w:rPr>
          <w:rFonts w:ascii="Times New Roman" w:hAnsi="Times New Roman"/>
          <w:sz w:val="24"/>
          <w:szCs w:val="24"/>
        </w:rPr>
        <w:t>. Луге (Аистенок). Общая стоимость работ – 547 062,00 р.</w:t>
      </w:r>
    </w:p>
    <w:p w:rsidR="009061CB" w:rsidRPr="009061CB" w:rsidRDefault="009061CB" w:rsidP="009061CB">
      <w:pPr>
        <w:tabs>
          <w:tab w:val="left" w:pos="851"/>
        </w:tabs>
        <w:spacing w:after="0"/>
        <w:ind w:firstLine="709"/>
        <w:jc w:val="both"/>
        <w:rPr>
          <w:rFonts w:ascii="Times New Roman" w:hAnsi="Times New Roman"/>
          <w:b/>
          <w:sz w:val="24"/>
          <w:szCs w:val="24"/>
        </w:rPr>
      </w:pPr>
      <w:r w:rsidRPr="009061CB">
        <w:rPr>
          <w:rFonts w:ascii="Times New Roman" w:hAnsi="Times New Roman"/>
          <w:b/>
          <w:sz w:val="24"/>
          <w:szCs w:val="24"/>
        </w:rPr>
        <w:t>Подпрограмма 3. «Содержание и ремонт объектов жилищного фонда»</w:t>
      </w:r>
    </w:p>
    <w:p w:rsidR="009061CB" w:rsidRPr="009061CB" w:rsidRDefault="009061CB" w:rsidP="009061CB">
      <w:pPr>
        <w:tabs>
          <w:tab w:val="left" w:pos="851"/>
          <w:tab w:val="left" w:pos="993"/>
        </w:tabs>
        <w:spacing w:after="0" w:line="240" w:lineRule="auto"/>
        <w:ind w:firstLine="709"/>
        <w:jc w:val="both"/>
        <w:rPr>
          <w:rFonts w:ascii="Times New Roman" w:eastAsiaTheme="minorEastAsia" w:hAnsi="Times New Roman"/>
          <w:sz w:val="24"/>
          <w:szCs w:val="24"/>
        </w:rPr>
      </w:pPr>
      <w:r w:rsidRPr="009061CB">
        <w:rPr>
          <w:rStyle w:val="FontStyle28"/>
          <w:sz w:val="24"/>
          <w:szCs w:val="24"/>
        </w:rPr>
        <w:t xml:space="preserve">В бюджете Лужского городского поселения на 2020 год на </w:t>
      </w:r>
      <w:r w:rsidRPr="009061CB">
        <w:rPr>
          <w:rFonts w:ascii="Times New Roman" w:hAnsi="Times New Roman"/>
          <w:sz w:val="24"/>
          <w:szCs w:val="24"/>
        </w:rPr>
        <w:t xml:space="preserve">мероприятия по содержанию и текущему ремонту жилого фонда Лужского городского поселения предусмотрено финансирование в размере </w:t>
      </w:r>
      <w:r w:rsidRPr="009061CB">
        <w:rPr>
          <w:rFonts w:ascii="Times New Roman" w:hAnsi="Times New Roman"/>
          <w:b/>
          <w:sz w:val="24"/>
          <w:szCs w:val="24"/>
        </w:rPr>
        <w:t>3,9 млн.</w:t>
      </w:r>
      <w:r w:rsidRPr="009061CB">
        <w:rPr>
          <w:rFonts w:ascii="Times New Roman" w:hAnsi="Times New Roman"/>
          <w:sz w:val="24"/>
          <w:szCs w:val="24"/>
        </w:rPr>
        <w:t xml:space="preserve"> руб. В счет данных денежных средств были выполнены следующие мероприятия:</w:t>
      </w:r>
    </w:p>
    <w:p w:rsidR="009061CB" w:rsidRPr="009061CB" w:rsidRDefault="009061CB" w:rsidP="009061CB">
      <w:pPr>
        <w:spacing w:after="0" w:line="240" w:lineRule="auto"/>
        <w:ind w:right="-2" w:firstLine="709"/>
        <w:jc w:val="both"/>
        <w:rPr>
          <w:rFonts w:ascii="Times New Roman" w:hAnsi="Times New Roman"/>
          <w:sz w:val="24"/>
          <w:szCs w:val="24"/>
        </w:rPr>
      </w:pPr>
      <w:r w:rsidRPr="009061CB">
        <w:rPr>
          <w:rFonts w:ascii="Times New Roman" w:hAnsi="Times New Roman"/>
          <w:sz w:val="24"/>
          <w:szCs w:val="24"/>
        </w:rPr>
        <w:t xml:space="preserve">В рамках реализации региональной адресной программы  «Переселение граждан из аварийного жилищного фонда на территории Ленинградской области в 2013-2015 годах и пострадавшего от пожара в 2016 году, произведен снос дома  по адресу: </w:t>
      </w:r>
      <w:proofErr w:type="gramStart"/>
      <w:r w:rsidRPr="009061CB">
        <w:rPr>
          <w:rFonts w:ascii="Times New Roman" w:hAnsi="Times New Roman"/>
          <w:sz w:val="24"/>
          <w:szCs w:val="24"/>
        </w:rPr>
        <w:t>г</w:t>
      </w:r>
      <w:proofErr w:type="gramEnd"/>
      <w:r w:rsidRPr="009061CB">
        <w:rPr>
          <w:rFonts w:ascii="Times New Roman" w:hAnsi="Times New Roman"/>
          <w:sz w:val="24"/>
          <w:szCs w:val="24"/>
        </w:rPr>
        <w:t xml:space="preserve">. Луга, пр. Кирова, д. 53/1на сумму 299 000 рублей </w:t>
      </w:r>
    </w:p>
    <w:p w:rsidR="009061CB" w:rsidRPr="009061CB" w:rsidRDefault="009061CB" w:rsidP="009061CB">
      <w:pPr>
        <w:pStyle w:val="Default"/>
        <w:ind w:firstLine="709"/>
        <w:jc w:val="both"/>
        <w:rPr>
          <w:color w:val="auto"/>
        </w:rPr>
      </w:pPr>
      <w:r w:rsidRPr="009061CB">
        <w:rPr>
          <w:color w:val="auto"/>
        </w:rPr>
        <w:t>В связи с проведением противопожарных и антитеррористических мероприятий на территории Лужского городского поселения произведен снос бесхозных, заброшенных строений:  сараев  на сумму 449 000 рублей по адресам:</w:t>
      </w:r>
    </w:p>
    <w:p w:rsidR="009061CB" w:rsidRPr="009061CB" w:rsidRDefault="009061CB" w:rsidP="009061CB">
      <w:pPr>
        <w:spacing w:after="0" w:line="240" w:lineRule="auto"/>
        <w:ind w:right="-2" w:firstLine="709"/>
        <w:jc w:val="both"/>
        <w:rPr>
          <w:rFonts w:ascii="Times New Roman" w:hAnsi="Times New Roman"/>
          <w:sz w:val="24"/>
          <w:szCs w:val="24"/>
        </w:rPr>
      </w:pPr>
      <w:r w:rsidRPr="009061CB">
        <w:rPr>
          <w:rFonts w:ascii="Times New Roman" w:hAnsi="Times New Roman"/>
          <w:sz w:val="24"/>
          <w:szCs w:val="24"/>
        </w:rPr>
        <w:t xml:space="preserve">г. Луга, </w:t>
      </w:r>
      <w:proofErr w:type="spellStart"/>
      <w:r w:rsidRPr="009061CB">
        <w:rPr>
          <w:rFonts w:ascii="Times New Roman" w:hAnsi="Times New Roman"/>
          <w:sz w:val="24"/>
          <w:szCs w:val="24"/>
        </w:rPr>
        <w:t>нп</w:t>
      </w:r>
      <w:proofErr w:type="spellEnd"/>
      <w:r w:rsidRPr="009061CB">
        <w:rPr>
          <w:rFonts w:ascii="Times New Roman" w:hAnsi="Times New Roman"/>
          <w:sz w:val="24"/>
          <w:szCs w:val="24"/>
        </w:rPr>
        <w:t>. Луга-3, д. 4/7</w:t>
      </w:r>
    </w:p>
    <w:p w:rsidR="009061CB" w:rsidRPr="009061CB" w:rsidRDefault="009061CB" w:rsidP="009061CB">
      <w:pPr>
        <w:spacing w:after="0" w:line="240" w:lineRule="auto"/>
        <w:ind w:right="-2" w:firstLine="709"/>
        <w:jc w:val="both"/>
        <w:rPr>
          <w:rFonts w:ascii="Times New Roman" w:hAnsi="Times New Roman"/>
          <w:sz w:val="24"/>
          <w:szCs w:val="24"/>
        </w:rPr>
      </w:pPr>
      <w:r w:rsidRPr="009061CB">
        <w:rPr>
          <w:rFonts w:ascii="Times New Roman" w:hAnsi="Times New Roman"/>
          <w:sz w:val="24"/>
          <w:szCs w:val="24"/>
        </w:rPr>
        <w:t>г. Луга, ул. Мелиораторов, д. 6а и 12</w:t>
      </w:r>
    </w:p>
    <w:p w:rsidR="009061CB" w:rsidRPr="009061CB" w:rsidRDefault="009061CB" w:rsidP="009061CB">
      <w:pPr>
        <w:spacing w:after="0" w:line="240" w:lineRule="auto"/>
        <w:ind w:right="-2" w:firstLine="709"/>
        <w:jc w:val="both"/>
        <w:rPr>
          <w:rFonts w:ascii="Times New Roman" w:hAnsi="Times New Roman"/>
          <w:sz w:val="24"/>
          <w:szCs w:val="24"/>
        </w:rPr>
      </w:pPr>
      <w:r w:rsidRPr="009061CB">
        <w:rPr>
          <w:rFonts w:ascii="Times New Roman" w:hAnsi="Times New Roman"/>
          <w:sz w:val="24"/>
          <w:szCs w:val="24"/>
        </w:rPr>
        <w:t>г. Луга, ул. Петра Баранова, д. 1;</w:t>
      </w:r>
    </w:p>
    <w:p w:rsidR="009061CB" w:rsidRPr="009061CB" w:rsidRDefault="009061CB" w:rsidP="009061CB">
      <w:pPr>
        <w:spacing w:after="0" w:line="240" w:lineRule="auto"/>
        <w:ind w:right="-2" w:firstLine="709"/>
        <w:jc w:val="both"/>
        <w:rPr>
          <w:rFonts w:ascii="Times New Roman" w:hAnsi="Times New Roman"/>
          <w:sz w:val="24"/>
          <w:szCs w:val="24"/>
        </w:rPr>
      </w:pPr>
      <w:r w:rsidRPr="009061CB">
        <w:rPr>
          <w:rFonts w:ascii="Times New Roman" w:hAnsi="Times New Roman"/>
          <w:sz w:val="24"/>
          <w:szCs w:val="24"/>
        </w:rPr>
        <w:t xml:space="preserve">г. Луга, </w:t>
      </w:r>
      <w:proofErr w:type="spellStart"/>
      <w:r w:rsidRPr="009061CB">
        <w:rPr>
          <w:rFonts w:ascii="Times New Roman" w:hAnsi="Times New Roman"/>
          <w:sz w:val="24"/>
          <w:szCs w:val="24"/>
        </w:rPr>
        <w:t>нп</w:t>
      </w:r>
      <w:proofErr w:type="spellEnd"/>
      <w:r w:rsidRPr="009061CB">
        <w:rPr>
          <w:rFonts w:ascii="Times New Roman" w:hAnsi="Times New Roman"/>
          <w:sz w:val="24"/>
          <w:szCs w:val="24"/>
        </w:rPr>
        <w:t>. Луга-3, д. 15/252</w:t>
      </w:r>
    </w:p>
    <w:p w:rsidR="009061CB" w:rsidRPr="009061CB" w:rsidRDefault="009061CB" w:rsidP="009061CB">
      <w:pPr>
        <w:pStyle w:val="Style2"/>
        <w:widowControl/>
        <w:tabs>
          <w:tab w:val="left" w:pos="991"/>
          <w:tab w:val="left" w:pos="9921"/>
        </w:tabs>
        <w:spacing w:line="240" w:lineRule="auto"/>
        <w:ind w:firstLine="709"/>
      </w:pPr>
      <w:r w:rsidRPr="009061CB">
        <w:t xml:space="preserve">Выполнен капитальный ремонт круглых печей в количестве 2 штук в муниципальных квартирах  по адресам: </w:t>
      </w:r>
      <w:proofErr w:type="gramStart"/>
      <w:r w:rsidRPr="009061CB">
        <w:t>г</w:t>
      </w:r>
      <w:proofErr w:type="gramEnd"/>
      <w:r w:rsidRPr="009061CB">
        <w:t>. Луга, ул. Центральная, д. 20, кв. 8; ул. Большая Заречная, д. 57/13, кв. 3.</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 xml:space="preserve">Выполнена замена кухонно-варочной плиты по адресу: </w:t>
      </w:r>
      <w:proofErr w:type="gramStart"/>
      <w:r w:rsidRPr="009061CB">
        <w:rPr>
          <w:rFonts w:ascii="Times New Roman" w:hAnsi="Times New Roman"/>
          <w:sz w:val="24"/>
          <w:szCs w:val="24"/>
        </w:rPr>
        <w:t>г</w:t>
      </w:r>
      <w:proofErr w:type="gramEnd"/>
      <w:r w:rsidRPr="009061CB">
        <w:rPr>
          <w:rFonts w:ascii="Times New Roman" w:hAnsi="Times New Roman"/>
          <w:sz w:val="24"/>
          <w:szCs w:val="24"/>
        </w:rPr>
        <w:t>. Луга, пр. Володарского, д. 29, кв. 5 на общую сумму 256 280,00 рублей</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Выполнен косметический ремонт муниципальных  квартир в количестве 6 штук на сумму 1 416 778 рублей по адресам:</w:t>
      </w:r>
    </w:p>
    <w:p w:rsidR="009061CB" w:rsidRPr="009061CB" w:rsidRDefault="009061CB" w:rsidP="009061CB">
      <w:pPr>
        <w:pStyle w:val="a4"/>
        <w:spacing w:after="0" w:line="240" w:lineRule="auto"/>
        <w:ind w:left="0" w:firstLine="709"/>
        <w:jc w:val="both"/>
        <w:rPr>
          <w:rFonts w:ascii="Times New Roman" w:hAnsi="Times New Roman"/>
          <w:sz w:val="24"/>
          <w:szCs w:val="24"/>
        </w:rPr>
      </w:pPr>
      <w:proofErr w:type="gramStart"/>
      <w:r w:rsidRPr="009061CB">
        <w:rPr>
          <w:rFonts w:ascii="Times New Roman" w:hAnsi="Times New Roman"/>
          <w:sz w:val="24"/>
          <w:szCs w:val="24"/>
        </w:rPr>
        <w:t xml:space="preserve">г. Луга, </w:t>
      </w:r>
      <w:proofErr w:type="spellStart"/>
      <w:r w:rsidRPr="009061CB">
        <w:rPr>
          <w:rFonts w:ascii="Times New Roman" w:hAnsi="Times New Roman"/>
          <w:sz w:val="24"/>
          <w:szCs w:val="24"/>
        </w:rPr>
        <w:t>п-т</w:t>
      </w:r>
      <w:proofErr w:type="spellEnd"/>
      <w:r w:rsidRPr="009061CB">
        <w:rPr>
          <w:rFonts w:ascii="Times New Roman" w:hAnsi="Times New Roman"/>
          <w:sz w:val="24"/>
          <w:szCs w:val="24"/>
        </w:rPr>
        <w:t xml:space="preserve"> Зеленый бор, д.1, кв. 19 (ребенок – сирота);</w:t>
      </w:r>
      <w:proofErr w:type="gramEnd"/>
    </w:p>
    <w:p w:rsidR="009061CB" w:rsidRPr="009061CB" w:rsidRDefault="009061CB" w:rsidP="009061CB">
      <w:pPr>
        <w:pStyle w:val="a4"/>
        <w:spacing w:after="0" w:line="240" w:lineRule="auto"/>
        <w:ind w:left="0" w:firstLine="709"/>
        <w:jc w:val="both"/>
        <w:rPr>
          <w:rFonts w:ascii="Times New Roman" w:hAnsi="Times New Roman"/>
          <w:sz w:val="24"/>
          <w:szCs w:val="24"/>
        </w:rPr>
      </w:pPr>
      <w:r w:rsidRPr="009061CB">
        <w:rPr>
          <w:rFonts w:ascii="Times New Roman" w:hAnsi="Times New Roman"/>
          <w:sz w:val="24"/>
          <w:szCs w:val="24"/>
        </w:rPr>
        <w:t>г. Луга, ул. Победа, д. 2а (6 пустых комнат в коммунальных  квартирах  № 1, 6);</w:t>
      </w:r>
    </w:p>
    <w:p w:rsidR="009061CB" w:rsidRPr="009061CB" w:rsidRDefault="009061CB" w:rsidP="009061CB">
      <w:pPr>
        <w:pStyle w:val="a4"/>
        <w:spacing w:after="0" w:line="240" w:lineRule="auto"/>
        <w:ind w:left="0" w:firstLine="709"/>
        <w:jc w:val="both"/>
        <w:rPr>
          <w:rFonts w:ascii="Times New Roman" w:hAnsi="Times New Roman"/>
          <w:sz w:val="24"/>
          <w:szCs w:val="24"/>
        </w:rPr>
      </w:pPr>
      <w:r w:rsidRPr="009061CB">
        <w:rPr>
          <w:rFonts w:ascii="Times New Roman" w:hAnsi="Times New Roman"/>
          <w:sz w:val="24"/>
          <w:szCs w:val="24"/>
        </w:rPr>
        <w:t>г. Луга-3, д. 8/55, кв. 20;</w:t>
      </w:r>
    </w:p>
    <w:p w:rsidR="009061CB" w:rsidRPr="009061CB" w:rsidRDefault="009061CB" w:rsidP="009061CB">
      <w:pPr>
        <w:pStyle w:val="a4"/>
        <w:spacing w:after="0" w:line="240" w:lineRule="auto"/>
        <w:ind w:left="0" w:firstLine="709"/>
        <w:jc w:val="both"/>
        <w:rPr>
          <w:rFonts w:ascii="Times New Roman" w:hAnsi="Times New Roman"/>
          <w:sz w:val="24"/>
          <w:szCs w:val="24"/>
        </w:rPr>
      </w:pPr>
      <w:r w:rsidRPr="009061CB">
        <w:rPr>
          <w:rFonts w:ascii="Times New Roman" w:hAnsi="Times New Roman"/>
          <w:sz w:val="24"/>
          <w:szCs w:val="24"/>
        </w:rPr>
        <w:t xml:space="preserve">Выполнен ремонт пола в кухне в двух квартирах по адресам: </w:t>
      </w:r>
      <w:proofErr w:type="gramStart"/>
      <w:r w:rsidRPr="009061CB">
        <w:rPr>
          <w:rFonts w:ascii="Times New Roman" w:hAnsi="Times New Roman"/>
          <w:sz w:val="24"/>
          <w:szCs w:val="24"/>
        </w:rPr>
        <w:t>г</w:t>
      </w:r>
      <w:proofErr w:type="gramEnd"/>
      <w:r w:rsidRPr="009061CB">
        <w:rPr>
          <w:rFonts w:ascii="Times New Roman" w:hAnsi="Times New Roman"/>
          <w:sz w:val="24"/>
          <w:szCs w:val="24"/>
        </w:rPr>
        <w:t>. Луга, ул. Дмитриева, д. 72, кв. 11 и ул. Победа д. 2а кв. 5 на сумму 184391 рублей</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Выполнен ремонт инженерных сетей электроснабжения и замена приборов учета в муниципальных квартирах на сумму 224571 рубль по адресам:</w:t>
      </w:r>
    </w:p>
    <w:p w:rsidR="009061CB" w:rsidRPr="009061CB" w:rsidRDefault="009061CB" w:rsidP="009061CB">
      <w:pPr>
        <w:pStyle w:val="a4"/>
        <w:spacing w:after="0" w:line="240" w:lineRule="auto"/>
        <w:ind w:left="0" w:firstLine="709"/>
        <w:jc w:val="both"/>
        <w:rPr>
          <w:rFonts w:ascii="Times New Roman" w:hAnsi="Times New Roman"/>
          <w:sz w:val="24"/>
          <w:szCs w:val="24"/>
        </w:rPr>
      </w:pPr>
      <w:r w:rsidRPr="009061CB">
        <w:rPr>
          <w:rFonts w:ascii="Times New Roman" w:hAnsi="Times New Roman"/>
          <w:sz w:val="24"/>
          <w:szCs w:val="24"/>
        </w:rPr>
        <w:t xml:space="preserve">г. Луга, пр. Урицкого, д. 72, кв. 23;  </w:t>
      </w:r>
    </w:p>
    <w:p w:rsidR="009061CB" w:rsidRPr="009061CB" w:rsidRDefault="009061CB" w:rsidP="009061CB">
      <w:pPr>
        <w:pStyle w:val="a4"/>
        <w:spacing w:after="0" w:line="240" w:lineRule="auto"/>
        <w:ind w:left="0" w:firstLine="709"/>
        <w:jc w:val="both"/>
        <w:rPr>
          <w:rFonts w:ascii="Times New Roman" w:hAnsi="Times New Roman"/>
          <w:sz w:val="24"/>
          <w:szCs w:val="24"/>
        </w:rPr>
      </w:pPr>
      <w:r w:rsidRPr="009061CB">
        <w:rPr>
          <w:rFonts w:ascii="Times New Roman" w:hAnsi="Times New Roman"/>
          <w:sz w:val="24"/>
          <w:szCs w:val="24"/>
        </w:rPr>
        <w:t xml:space="preserve">г. Луга, </w:t>
      </w:r>
      <w:proofErr w:type="spellStart"/>
      <w:r w:rsidRPr="009061CB">
        <w:rPr>
          <w:rFonts w:ascii="Times New Roman" w:hAnsi="Times New Roman"/>
          <w:sz w:val="24"/>
          <w:szCs w:val="24"/>
        </w:rPr>
        <w:t>нп</w:t>
      </w:r>
      <w:proofErr w:type="spellEnd"/>
      <w:r w:rsidRPr="009061CB">
        <w:rPr>
          <w:rFonts w:ascii="Times New Roman" w:hAnsi="Times New Roman"/>
          <w:sz w:val="24"/>
          <w:szCs w:val="24"/>
        </w:rPr>
        <w:t xml:space="preserve">. Луга-3, д. 15/252, кв. 12 </w:t>
      </w:r>
    </w:p>
    <w:p w:rsidR="009061CB" w:rsidRPr="009061CB" w:rsidRDefault="009061CB" w:rsidP="009061CB">
      <w:pPr>
        <w:pStyle w:val="a4"/>
        <w:spacing w:after="0" w:line="240" w:lineRule="auto"/>
        <w:ind w:left="0" w:firstLine="709"/>
        <w:jc w:val="both"/>
        <w:rPr>
          <w:rFonts w:ascii="Times New Roman" w:hAnsi="Times New Roman"/>
          <w:sz w:val="24"/>
          <w:szCs w:val="24"/>
        </w:rPr>
      </w:pPr>
      <w:r w:rsidRPr="009061CB">
        <w:rPr>
          <w:rFonts w:ascii="Times New Roman" w:hAnsi="Times New Roman"/>
          <w:sz w:val="24"/>
          <w:szCs w:val="24"/>
        </w:rPr>
        <w:t xml:space="preserve">г. Луга, ул. Победы, д. 2а, кв. 1, 3, 4, 6; </w:t>
      </w:r>
    </w:p>
    <w:p w:rsidR="009061CB" w:rsidRPr="009061CB" w:rsidRDefault="009061CB" w:rsidP="009061CB">
      <w:pPr>
        <w:tabs>
          <w:tab w:val="left" w:pos="851"/>
        </w:tabs>
        <w:spacing w:after="0"/>
        <w:ind w:firstLine="709"/>
        <w:jc w:val="both"/>
        <w:rPr>
          <w:rFonts w:ascii="Times New Roman" w:hAnsi="Times New Roman"/>
          <w:b/>
          <w:sz w:val="24"/>
          <w:szCs w:val="24"/>
        </w:rPr>
      </w:pPr>
      <w:r w:rsidRPr="009061CB">
        <w:rPr>
          <w:rFonts w:ascii="Times New Roman" w:hAnsi="Times New Roman"/>
          <w:b/>
          <w:sz w:val="24"/>
          <w:szCs w:val="24"/>
        </w:rPr>
        <w:t>Подпрограмма 4. «Благоустройство»</w:t>
      </w:r>
    </w:p>
    <w:p w:rsidR="009061CB" w:rsidRPr="009061CB" w:rsidRDefault="009061CB" w:rsidP="009061CB">
      <w:pPr>
        <w:pStyle w:val="a4"/>
        <w:tabs>
          <w:tab w:val="left" w:pos="709"/>
        </w:tabs>
        <w:spacing w:after="0" w:line="240" w:lineRule="auto"/>
        <w:ind w:left="0" w:firstLine="709"/>
        <w:jc w:val="both"/>
        <w:rPr>
          <w:rFonts w:ascii="Times New Roman" w:hAnsi="Times New Roman"/>
          <w:sz w:val="24"/>
          <w:szCs w:val="24"/>
        </w:rPr>
      </w:pPr>
      <w:r w:rsidRPr="009061CB">
        <w:rPr>
          <w:rFonts w:ascii="Times New Roman" w:hAnsi="Times New Roman"/>
          <w:sz w:val="24"/>
          <w:szCs w:val="24"/>
        </w:rPr>
        <w:t xml:space="preserve">В рамках бюджета Лужского городского поселения 2020 год были выполнены следующие мероприятия по благоустройству и озеленению территории на сумму </w:t>
      </w:r>
      <w:r w:rsidRPr="009061CB">
        <w:rPr>
          <w:rFonts w:ascii="Times New Roman" w:hAnsi="Times New Roman"/>
          <w:b/>
          <w:sz w:val="24"/>
          <w:szCs w:val="24"/>
        </w:rPr>
        <w:t>8,9 млн. руб., а именно</w:t>
      </w:r>
      <w:r w:rsidRPr="009061CB">
        <w:rPr>
          <w:rFonts w:ascii="Times New Roman" w:hAnsi="Times New Roman"/>
          <w:sz w:val="24"/>
          <w:szCs w:val="24"/>
        </w:rPr>
        <w:t xml:space="preserve">: </w:t>
      </w:r>
    </w:p>
    <w:p w:rsidR="009061CB" w:rsidRPr="009061CB" w:rsidRDefault="009061CB" w:rsidP="009061CB">
      <w:pPr>
        <w:pStyle w:val="a4"/>
        <w:tabs>
          <w:tab w:val="left" w:pos="709"/>
        </w:tabs>
        <w:spacing w:after="0" w:line="240" w:lineRule="auto"/>
        <w:ind w:left="0" w:firstLine="709"/>
        <w:jc w:val="both"/>
        <w:rPr>
          <w:rFonts w:ascii="Times New Roman" w:hAnsi="Times New Roman"/>
          <w:sz w:val="24"/>
          <w:szCs w:val="24"/>
        </w:rPr>
      </w:pPr>
      <w:r w:rsidRPr="009061CB">
        <w:rPr>
          <w:rFonts w:ascii="Times New Roman" w:hAnsi="Times New Roman"/>
          <w:sz w:val="24"/>
          <w:szCs w:val="24"/>
        </w:rPr>
        <w:t xml:space="preserve">-закупка и посадка цветочной рассады в количестве 11711 шт. и деревьев количестве – </w:t>
      </w:r>
      <w:r>
        <w:rPr>
          <w:rFonts w:ascii="Times New Roman" w:hAnsi="Times New Roman"/>
          <w:sz w:val="24"/>
          <w:szCs w:val="24"/>
        </w:rPr>
        <w:br/>
      </w:r>
      <w:r w:rsidRPr="009061CB">
        <w:rPr>
          <w:rFonts w:ascii="Times New Roman" w:hAnsi="Times New Roman"/>
          <w:sz w:val="24"/>
          <w:szCs w:val="24"/>
        </w:rPr>
        <w:t>250 шт.</w:t>
      </w:r>
    </w:p>
    <w:p w:rsidR="009061CB" w:rsidRPr="009061CB" w:rsidRDefault="009061CB" w:rsidP="009061CB">
      <w:pPr>
        <w:pStyle w:val="a4"/>
        <w:tabs>
          <w:tab w:val="left" w:pos="709"/>
        </w:tabs>
        <w:spacing w:after="0" w:line="240" w:lineRule="auto"/>
        <w:ind w:left="0" w:firstLine="709"/>
        <w:jc w:val="both"/>
        <w:rPr>
          <w:rFonts w:ascii="Times New Roman" w:hAnsi="Times New Roman"/>
          <w:sz w:val="24"/>
          <w:szCs w:val="24"/>
        </w:rPr>
      </w:pPr>
      <w:r w:rsidRPr="009061CB">
        <w:rPr>
          <w:rFonts w:ascii="Times New Roman" w:hAnsi="Times New Roman"/>
          <w:sz w:val="24"/>
          <w:szCs w:val="24"/>
        </w:rPr>
        <w:t>-спил аварийных и упавших деревьев по заявкам жителей в количестве 111 шт.;</w:t>
      </w:r>
    </w:p>
    <w:p w:rsidR="009061CB" w:rsidRPr="009061CB" w:rsidRDefault="009061CB" w:rsidP="009061CB">
      <w:pPr>
        <w:pStyle w:val="a4"/>
        <w:tabs>
          <w:tab w:val="left" w:pos="709"/>
        </w:tabs>
        <w:spacing w:after="0" w:line="240" w:lineRule="auto"/>
        <w:ind w:left="0" w:firstLine="709"/>
        <w:jc w:val="both"/>
        <w:rPr>
          <w:rFonts w:ascii="Times New Roman" w:hAnsi="Times New Roman"/>
          <w:sz w:val="24"/>
          <w:szCs w:val="24"/>
        </w:rPr>
      </w:pPr>
      <w:r w:rsidRPr="009061CB">
        <w:rPr>
          <w:rFonts w:ascii="Times New Roman" w:hAnsi="Times New Roman"/>
          <w:sz w:val="24"/>
          <w:szCs w:val="24"/>
        </w:rPr>
        <w:lastRenderedPageBreak/>
        <w:t>-5и-кратное кошение газонов, общей площадью 382 930,30 м</w:t>
      </w:r>
      <w:proofErr w:type="gramStart"/>
      <w:r w:rsidRPr="009061CB">
        <w:rPr>
          <w:rFonts w:ascii="Times New Roman" w:hAnsi="Times New Roman"/>
          <w:sz w:val="24"/>
          <w:szCs w:val="24"/>
        </w:rPr>
        <w:t>2</w:t>
      </w:r>
      <w:proofErr w:type="gramEnd"/>
      <w:r w:rsidRPr="009061CB">
        <w:rPr>
          <w:rFonts w:ascii="Times New Roman" w:hAnsi="Times New Roman"/>
          <w:sz w:val="24"/>
          <w:szCs w:val="24"/>
        </w:rPr>
        <w:t>, кроме этого 2х кратное кошение территорий 66 детских площадок.</w:t>
      </w:r>
    </w:p>
    <w:p w:rsidR="009061CB" w:rsidRPr="009061CB" w:rsidRDefault="009061CB" w:rsidP="009061CB">
      <w:pPr>
        <w:pStyle w:val="a4"/>
        <w:tabs>
          <w:tab w:val="left" w:pos="709"/>
        </w:tabs>
        <w:spacing w:after="0" w:line="240" w:lineRule="auto"/>
        <w:ind w:left="0" w:firstLine="709"/>
        <w:jc w:val="both"/>
        <w:rPr>
          <w:rFonts w:ascii="Times New Roman" w:hAnsi="Times New Roman"/>
          <w:sz w:val="24"/>
          <w:szCs w:val="24"/>
        </w:rPr>
      </w:pPr>
      <w:proofErr w:type="gramStart"/>
      <w:r w:rsidRPr="009061CB">
        <w:rPr>
          <w:rFonts w:ascii="Times New Roman" w:hAnsi="Times New Roman"/>
          <w:sz w:val="24"/>
          <w:szCs w:val="24"/>
        </w:rPr>
        <w:t>-побелка деревьев (пр.</w:t>
      </w:r>
      <w:proofErr w:type="gramEnd"/>
      <w:r w:rsidRPr="009061CB">
        <w:rPr>
          <w:rFonts w:ascii="Times New Roman" w:hAnsi="Times New Roman"/>
          <w:sz w:val="24"/>
          <w:szCs w:val="24"/>
        </w:rPr>
        <w:t xml:space="preserve"> Кирова, пр. Володарского, пр. </w:t>
      </w:r>
      <w:proofErr w:type="gramStart"/>
      <w:r w:rsidRPr="009061CB">
        <w:rPr>
          <w:rFonts w:ascii="Times New Roman" w:hAnsi="Times New Roman"/>
          <w:sz w:val="24"/>
          <w:szCs w:val="24"/>
        </w:rPr>
        <w:t>Урицкого, пер. Толмачева, пер. Связи) общее количество побеленных деревьев – 1125 шт.</w:t>
      </w:r>
      <w:proofErr w:type="gramEnd"/>
    </w:p>
    <w:p w:rsidR="009061CB" w:rsidRPr="009061CB" w:rsidRDefault="009061CB" w:rsidP="009061CB">
      <w:pPr>
        <w:pStyle w:val="a4"/>
        <w:tabs>
          <w:tab w:val="left" w:pos="709"/>
        </w:tabs>
        <w:spacing w:after="0" w:line="240" w:lineRule="auto"/>
        <w:ind w:left="0" w:firstLine="709"/>
        <w:jc w:val="both"/>
        <w:rPr>
          <w:rFonts w:ascii="Times New Roman" w:hAnsi="Times New Roman"/>
          <w:sz w:val="24"/>
          <w:szCs w:val="24"/>
        </w:rPr>
      </w:pPr>
      <w:r w:rsidRPr="009061CB">
        <w:rPr>
          <w:rFonts w:ascii="Times New Roman" w:hAnsi="Times New Roman"/>
          <w:sz w:val="24"/>
          <w:szCs w:val="24"/>
        </w:rPr>
        <w:t>-уничтожение борщевика Сосновского на территории Лужского городского поселения – 15900 м</w:t>
      </w:r>
      <w:proofErr w:type="gramStart"/>
      <w:r w:rsidRPr="009061CB">
        <w:rPr>
          <w:rFonts w:ascii="Times New Roman" w:hAnsi="Times New Roman"/>
          <w:sz w:val="24"/>
          <w:szCs w:val="24"/>
        </w:rPr>
        <w:t>2</w:t>
      </w:r>
      <w:proofErr w:type="gramEnd"/>
    </w:p>
    <w:p w:rsidR="009061CB" w:rsidRPr="009061CB" w:rsidRDefault="009061CB" w:rsidP="009061CB">
      <w:pPr>
        <w:pStyle w:val="a4"/>
        <w:tabs>
          <w:tab w:val="left" w:pos="709"/>
        </w:tabs>
        <w:spacing w:after="0" w:line="240" w:lineRule="auto"/>
        <w:ind w:left="0" w:firstLine="709"/>
        <w:jc w:val="both"/>
        <w:rPr>
          <w:rFonts w:ascii="Times New Roman" w:hAnsi="Times New Roman"/>
          <w:sz w:val="24"/>
          <w:szCs w:val="24"/>
        </w:rPr>
      </w:pPr>
      <w:r w:rsidRPr="009061CB">
        <w:rPr>
          <w:rFonts w:ascii="Times New Roman" w:hAnsi="Times New Roman"/>
          <w:sz w:val="24"/>
          <w:szCs w:val="24"/>
        </w:rPr>
        <w:t>-обрезка кустарников – 3275 п.</w:t>
      </w:r>
      <w:proofErr w:type="gramStart"/>
      <w:r w:rsidRPr="009061CB">
        <w:rPr>
          <w:rFonts w:ascii="Times New Roman" w:hAnsi="Times New Roman"/>
          <w:sz w:val="24"/>
          <w:szCs w:val="24"/>
        </w:rPr>
        <w:t>м</w:t>
      </w:r>
      <w:proofErr w:type="gramEnd"/>
      <w:r w:rsidRPr="009061CB">
        <w:rPr>
          <w:rFonts w:ascii="Times New Roman" w:hAnsi="Times New Roman"/>
          <w:sz w:val="24"/>
          <w:szCs w:val="24"/>
        </w:rPr>
        <w:t>.</w:t>
      </w:r>
    </w:p>
    <w:p w:rsidR="009061CB" w:rsidRPr="009061CB" w:rsidRDefault="009061CB" w:rsidP="009061CB">
      <w:pPr>
        <w:pStyle w:val="a4"/>
        <w:tabs>
          <w:tab w:val="left" w:pos="709"/>
        </w:tabs>
        <w:spacing w:after="0" w:line="240" w:lineRule="auto"/>
        <w:ind w:left="0" w:firstLine="709"/>
        <w:jc w:val="both"/>
        <w:rPr>
          <w:rFonts w:ascii="Times New Roman" w:hAnsi="Times New Roman"/>
          <w:sz w:val="24"/>
          <w:szCs w:val="24"/>
        </w:rPr>
      </w:pPr>
      <w:r w:rsidRPr="009061CB">
        <w:rPr>
          <w:rFonts w:ascii="Times New Roman" w:hAnsi="Times New Roman"/>
          <w:sz w:val="24"/>
          <w:szCs w:val="24"/>
        </w:rPr>
        <w:t>- фрезеровка пней – 40 шт.</w:t>
      </w:r>
    </w:p>
    <w:p w:rsidR="009061CB" w:rsidRPr="009061CB" w:rsidRDefault="009061CB" w:rsidP="009061CB">
      <w:pPr>
        <w:pStyle w:val="a4"/>
        <w:tabs>
          <w:tab w:val="left" w:pos="709"/>
        </w:tabs>
        <w:spacing w:after="0" w:line="240" w:lineRule="auto"/>
        <w:ind w:left="0" w:firstLine="709"/>
        <w:jc w:val="both"/>
        <w:rPr>
          <w:rFonts w:ascii="Times New Roman" w:hAnsi="Times New Roman"/>
          <w:sz w:val="24"/>
          <w:szCs w:val="24"/>
        </w:rPr>
      </w:pPr>
      <w:r w:rsidRPr="009061CB">
        <w:rPr>
          <w:rFonts w:ascii="Times New Roman" w:hAnsi="Times New Roman"/>
          <w:sz w:val="24"/>
          <w:szCs w:val="24"/>
        </w:rPr>
        <w:t>- с целью предотвращения распространения коронавирусной инфекции COVID-19 на территории Лужского городского поселения и для проведения дезинфекции дорог, тротуаров, общественных пространств и детских площадок выполнена закупка обеззараживающих средств – 5057 кг.</w:t>
      </w:r>
    </w:p>
    <w:p w:rsidR="009061CB" w:rsidRPr="009061CB" w:rsidRDefault="009061CB" w:rsidP="009061CB">
      <w:pPr>
        <w:pStyle w:val="a4"/>
        <w:tabs>
          <w:tab w:val="left" w:pos="709"/>
        </w:tabs>
        <w:spacing w:after="0" w:line="240" w:lineRule="auto"/>
        <w:ind w:left="0" w:firstLine="709"/>
        <w:jc w:val="both"/>
        <w:rPr>
          <w:rFonts w:ascii="Times New Roman" w:hAnsi="Times New Roman"/>
          <w:sz w:val="24"/>
          <w:szCs w:val="24"/>
        </w:rPr>
      </w:pPr>
      <w:r w:rsidRPr="009061CB">
        <w:rPr>
          <w:rFonts w:ascii="Times New Roman" w:hAnsi="Times New Roman"/>
          <w:sz w:val="24"/>
          <w:szCs w:val="24"/>
        </w:rPr>
        <w:t>- актуализирована генеральная схема санитарной очистки территории муниципального образования «Лужское городское поселение» Лужского муниципального района Ленинградской области», создана электронная модель проекта «Генеральная схема санитарной очистки территории муниципального образования «Лужское городское поселение» Лужского муниципального района Ленинградской области» и размещена на сайте Администрации.</w:t>
      </w:r>
    </w:p>
    <w:p w:rsidR="009061CB" w:rsidRPr="009061CB" w:rsidRDefault="009061CB" w:rsidP="009061CB">
      <w:pPr>
        <w:tabs>
          <w:tab w:val="left" w:pos="851"/>
        </w:tabs>
        <w:spacing w:after="0" w:line="240" w:lineRule="auto"/>
        <w:ind w:firstLine="709"/>
        <w:jc w:val="both"/>
        <w:rPr>
          <w:rFonts w:ascii="Times New Roman" w:hAnsi="Times New Roman"/>
          <w:sz w:val="24"/>
          <w:szCs w:val="24"/>
        </w:rPr>
      </w:pPr>
      <w:r w:rsidRPr="009061CB">
        <w:rPr>
          <w:rFonts w:ascii="Times New Roman" w:hAnsi="Times New Roman"/>
          <w:sz w:val="24"/>
          <w:szCs w:val="24"/>
        </w:rPr>
        <w:t xml:space="preserve">Кроме этого, выполнены работы: </w:t>
      </w:r>
    </w:p>
    <w:p w:rsidR="009061CB" w:rsidRPr="009061CB" w:rsidRDefault="009061CB" w:rsidP="009061CB">
      <w:pPr>
        <w:pStyle w:val="a4"/>
        <w:numPr>
          <w:ilvl w:val="0"/>
          <w:numId w:val="28"/>
        </w:numPr>
        <w:tabs>
          <w:tab w:val="left" w:pos="851"/>
        </w:tabs>
        <w:spacing w:after="0" w:line="240" w:lineRule="auto"/>
        <w:ind w:left="0" w:firstLine="709"/>
        <w:jc w:val="both"/>
        <w:rPr>
          <w:rFonts w:ascii="Times New Roman" w:hAnsi="Times New Roman"/>
          <w:sz w:val="24"/>
          <w:szCs w:val="24"/>
        </w:rPr>
      </w:pPr>
      <w:r w:rsidRPr="009061CB">
        <w:rPr>
          <w:rFonts w:ascii="Times New Roman" w:hAnsi="Times New Roman"/>
          <w:sz w:val="24"/>
          <w:szCs w:val="24"/>
        </w:rPr>
        <w:t>по ремонту системы автоматического полива,</w:t>
      </w:r>
    </w:p>
    <w:p w:rsidR="009061CB" w:rsidRPr="009061CB" w:rsidRDefault="009061CB" w:rsidP="009061CB">
      <w:pPr>
        <w:pStyle w:val="a4"/>
        <w:numPr>
          <w:ilvl w:val="0"/>
          <w:numId w:val="28"/>
        </w:numPr>
        <w:tabs>
          <w:tab w:val="left" w:pos="851"/>
        </w:tabs>
        <w:spacing w:after="0" w:line="240" w:lineRule="auto"/>
        <w:ind w:left="0" w:firstLine="709"/>
        <w:jc w:val="both"/>
        <w:rPr>
          <w:rFonts w:ascii="Times New Roman" w:hAnsi="Times New Roman"/>
          <w:sz w:val="24"/>
          <w:szCs w:val="24"/>
        </w:rPr>
      </w:pPr>
      <w:r w:rsidRPr="009061CB">
        <w:rPr>
          <w:rFonts w:ascii="Times New Roman" w:hAnsi="Times New Roman"/>
          <w:sz w:val="24"/>
          <w:szCs w:val="24"/>
        </w:rPr>
        <w:t xml:space="preserve">по завозу песка на дворовые территории, </w:t>
      </w:r>
    </w:p>
    <w:p w:rsidR="009061CB" w:rsidRPr="009061CB" w:rsidRDefault="009061CB" w:rsidP="009061CB">
      <w:pPr>
        <w:pStyle w:val="a4"/>
        <w:numPr>
          <w:ilvl w:val="0"/>
          <w:numId w:val="28"/>
        </w:numPr>
        <w:tabs>
          <w:tab w:val="left" w:pos="851"/>
        </w:tabs>
        <w:spacing w:after="0" w:line="240" w:lineRule="auto"/>
        <w:ind w:left="0" w:firstLine="709"/>
        <w:jc w:val="both"/>
        <w:rPr>
          <w:rFonts w:ascii="Times New Roman" w:hAnsi="Times New Roman"/>
          <w:sz w:val="24"/>
          <w:szCs w:val="24"/>
        </w:rPr>
      </w:pPr>
      <w:r w:rsidRPr="009061CB">
        <w:rPr>
          <w:rFonts w:ascii="Times New Roman" w:hAnsi="Times New Roman"/>
          <w:sz w:val="24"/>
          <w:szCs w:val="24"/>
        </w:rPr>
        <w:t xml:space="preserve">по установке детских площадок на дворовых территориях по адресам: </w:t>
      </w:r>
      <w:proofErr w:type="spellStart"/>
      <w:r w:rsidRPr="009061CB">
        <w:rPr>
          <w:rFonts w:ascii="Times New Roman" w:hAnsi="Times New Roman"/>
          <w:sz w:val="24"/>
          <w:szCs w:val="24"/>
        </w:rPr>
        <w:t>Шалово</w:t>
      </w:r>
      <w:proofErr w:type="spellEnd"/>
      <w:r w:rsidRPr="009061CB">
        <w:rPr>
          <w:rFonts w:ascii="Times New Roman" w:hAnsi="Times New Roman"/>
          <w:sz w:val="24"/>
          <w:szCs w:val="24"/>
        </w:rPr>
        <w:t>, ул. Речная; ул. Смоленская 2а</w:t>
      </w:r>
      <w:proofErr w:type="gramStart"/>
      <w:r w:rsidRPr="009061CB">
        <w:rPr>
          <w:rFonts w:ascii="Times New Roman" w:hAnsi="Times New Roman"/>
          <w:sz w:val="24"/>
          <w:szCs w:val="24"/>
        </w:rPr>
        <w:t>,б</w:t>
      </w:r>
      <w:proofErr w:type="gramEnd"/>
      <w:r w:rsidRPr="009061CB">
        <w:rPr>
          <w:rFonts w:ascii="Times New Roman" w:hAnsi="Times New Roman"/>
          <w:sz w:val="24"/>
          <w:szCs w:val="24"/>
        </w:rPr>
        <w:t>,в;</w:t>
      </w:r>
    </w:p>
    <w:p w:rsidR="009061CB" w:rsidRPr="009061CB" w:rsidRDefault="009061CB" w:rsidP="009061CB">
      <w:pPr>
        <w:pStyle w:val="a4"/>
        <w:numPr>
          <w:ilvl w:val="0"/>
          <w:numId w:val="28"/>
        </w:numPr>
        <w:tabs>
          <w:tab w:val="left" w:pos="851"/>
        </w:tabs>
        <w:spacing w:after="0" w:line="240" w:lineRule="auto"/>
        <w:ind w:left="0" w:firstLine="709"/>
        <w:jc w:val="both"/>
        <w:rPr>
          <w:rFonts w:ascii="Times New Roman" w:hAnsi="Times New Roman"/>
          <w:sz w:val="24"/>
          <w:szCs w:val="24"/>
        </w:rPr>
      </w:pPr>
      <w:r w:rsidRPr="009061CB">
        <w:rPr>
          <w:rFonts w:ascii="Times New Roman" w:hAnsi="Times New Roman"/>
          <w:sz w:val="24"/>
          <w:szCs w:val="24"/>
        </w:rPr>
        <w:t xml:space="preserve">по ремонту и содержанию детских площадок, </w:t>
      </w:r>
    </w:p>
    <w:p w:rsidR="009061CB" w:rsidRPr="009061CB" w:rsidRDefault="009061CB" w:rsidP="009061CB">
      <w:pPr>
        <w:pStyle w:val="a4"/>
        <w:numPr>
          <w:ilvl w:val="0"/>
          <w:numId w:val="28"/>
        </w:numPr>
        <w:tabs>
          <w:tab w:val="left" w:pos="851"/>
        </w:tabs>
        <w:spacing w:after="0" w:line="240" w:lineRule="auto"/>
        <w:ind w:left="0" w:firstLine="709"/>
        <w:jc w:val="both"/>
        <w:rPr>
          <w:rFonts w:ascii="Times New Roman" w:hAnsi="Times New Roman"/>
          <w:sz w:val="24"/>
          <w:szCs w:val="24"/>
        </w:rPr>
      </w:pPr>
      <w:r w:rsidRPr="009061CB">
        <w:rPr>
          <w:rFonts w:ascii="Times New Roman" w:hAnsi="Times New Roman"/>
          <w:sz w:val="24"/>
          <w:szCs w:val="24"/>
        </w:rPr>
        <w:t xml:space="preserve">ремонту малых архитектурных форм на центральной Набережной, </w:t>
      </w:r>
    </w:p>
    <w:p w:rsidR="009061CB" w:rsidRPr="009061CB" w:rsidRDefault="009061CB" w:rsidP="009061CB">
      <w:pPr>
        <w:pStyle w:val="a4"/>
        <w:numPr>
          <w:ilvl w:val="0"/>
          <w:numId w:val="28"/>
        </w:numPr>
        <w:tabs>
          <w:tab w:val="left" w:pos="851"/>
        </w:tabs>
        <w:spacing w:after="0" w:line="240" w:lineRule="auto"/>
        <w:ind w:left="0" w:firstLine="709"/>
        <w:jc w:val="both"/>
        <w:rPr>
          <w:rFonts w:ascii="Times New Roman" w:hAnsi="Times New Roman"/>
          <w:sz w:val="24"/>
          <w:szCs w:val="24"/>
        </w:rPr>
      </w:pPr>
      <w:r w:rsidRPr="009061CB">
        <w:rPr>
          <w:rFonts w:ascii="Times New Roman" w:hAnsi="Times New Roman"/>
          <w:sz w:val="24"/>
          <w:szCs w:val="24"/>
        </w:rPr>
        <w:t>закуплены скамейки и урны на дворовые территории.</w:t>
      </w:r>
    </w:p>
    <w:p w:rsidR="009061CB" w:rsidRPr="009061CB" w:rsidRDefault="009061CB" w:rsidP="009061CB">
      <w:pPr>
        <w:tabs>
          <w:tab w:val="left" w:pos="851"/>
        </w:tabs>
        <w:spacing w:after="0" w:line="240" w:lineRule="auto"/>
        <w:ind w:firstLine="709"/>
        <w:jc w:val="both"/>
        <w:rPr>
          <w:rFonts w:ascii="Times New Roman" w:hAnsi="Times New Roman"/>
          <w:sz w:val="24"/>
          <w:szCs w:val="24"/>
        </w:rPr>
      </w:pPr>
      <w:r w:rsidRPr="009061CB">
        <w:rPr>
          <w:rFonts w:ascii="Times New Roman" w:hAnsi="Times New Roman"/>
          <w:sz w:val="24"/>
          <w:szCs w:val="24"/>
        </w:rPr>
        <w:tab/>
        <w:t xml:space="preserve">Выполнены работы по украшению города Луги к праздничным мероприятиям, таким как: </w:t>
      </w:r>
    </w:p>
    <w:p w:rsidR="009061CB" w:rsidRPr="009061CB" w:rsidRDefault="009061CB" w:rsidP="009061CB">
      <w:pPr>
        <w:pStyle w:val="a4"/>
        <w:numPr>
          <w:ilvl w:val="0"/>
          <w:numId w:val="29"/>
        </w:numPr>
        <w:tabs>
          <w:tab w:val="left" w:pos="851"/>
        </w:tabs>
        <w:spacing w:after="0" w:line="240" w:lineRule="auto"/>
        <w:ind w:left="0" w:firstLine="709"/>
        <w:jc w:val="both"/>
        <w:rPr>
          <w:rFonts w:ascii="Times New Roman" w:hAnsi="Times New Roman"/>
          <w:sz w:val="24"/>
          <w:szCs w:val="24"/>
        </w:rPr>
      </w:pPr>
      <w:r w:rsidRPr="009061CB">
        <w:rPr>
          <w:rFonts w:ascii="Times New Roman" w:hAnsi="Times New Roman"/>
          <w:sz w:val="24"/>
          <w:szCs w:val="24"/>
        </w:rPr>
        <w:t>День освобождения города Луга от немецко-фашистских захватчиков;</w:t>
      </w:r>
    </w:p>
    <w:p w:rsidR="009061CB" w:rsidRPr="009061CB" w:rsidRDefault="009061CB" w:rsidP="009061CB">
      <w:pPr>
        <w:pStyle w:val="a4"/>
        <w:numPr>
          <w:ilvl w:val="0"/>
          <w:numId w:val="29"/>
        </w:numPr>
        <w:tabs>
          <w:tab w:val="left" w:pos="851"/>
        </w:tabs>
        <w:spacing w:after="0" w:line="240" w:lineRule="auto"/>
        <w:ind w:left="0" w:firstLine="709"/>
        <w:jc w:val="both"/>
        <w:rPr>
          <w:rFonts w:ascii="Times New Roman" w:hAnsi="Times New Roman"/>
          <w:sz w:val="24"/>
          <w:szCs w:val="24"/>
        </w:rPr>
      </w:pPr>
      <w:r w:rsidRPr="009061CB">
        <w:rPr>
          <w:rFonts w:ascii="Times New Roman" w:hAnsi="Times New Roman"/>
          <w:sz w:val="24"/>
          <w:szCs w:val="24"/>
        </w:rPr>
        <w:t xml:space="preserve">День Победы; </w:t>
      </w:r>
    </w:p>
    <w:p w:rsidR="009061CB" w:rsidRPr="009061CB" w:rsidRDefault="009061CB" w:rsidP="009061CB">
      <w:pPr>
        <w:pStyle w:val="a4"/>
        <w:numPr>
          <w:ilvl w:val="0"/>
          <w:numId w:val="29"/>
        </w:numPr>
        <w:tabs>
          <w:tab w:val="left" w:pos="851"/>
        </w:tabs>
        <w:spacing w:after="0" w:line="240" w:lineRule="auto"/>
        <w:ind w:left="0" w:firstLine="709"/>
        <w:jc w:val="both"/>
        <w:rPr>
          <w:rFonts w:ascii="Times New Roman" w:hAnsi="Times New Roman"/>
          <w:sz w:val="24"/>
          <w:szCs w:val="24"/>
        </w:rPr>
      </w:pPr>
      <w:r w:rsidRPr="009061CB">
        <w:rPr>
          <w:rFonts w:ascii="Times New Roman" w:hAnsi="Times New Roman"/>
          <w:sz w:val="24"/>
          <w:szCs w:val="24"/>
        </w:rPr>
        <w:t>День города;</w:t>
      </w:r>
    </w:p>
    <w:p w:rsidR="009061CB" w:rsidRPr="009061CB" w:rsidRDefault="009061CB" w:rsidP="009061CB">
      <w:pPr>
        <w:pStyle w:val="a4"/>
        <w:numPr>
          <w:ilvl w:val="0"/>
          <w:numId w:val="29"/>
        </w:numPr>
        <w:tabs>
          <w:tab w:val="left" w:pos="851"/>
        </w:tabs>
        <w:spacing w:after="0" w:line="240" w:lineRule="auto"/>
        <w:ind w:left="0" w:firstLine="709"/>
        <w:jc w:val="both"/>
        <w:rPr>
          <w:rFonts w:ascii="Times New Roman" w:hAnsi="Times New Roman"/>
          <w:sz w:val="24"/>
          <w:szCs w:val="24"/>
        </w:rPr>
      </w:pPr>
      <w:r w:rsidRPr="009061CB">
        <w:rPr>
          <w:rFonts w:ascii="Times New Roman" w:hAnsi="Times New Roman"/>
          <w:sz w:val="24"/>
          <w:szCs w:val="24"/>
        </w:rPr>
        <w:t>Новый год и Рождество.</w:t>
      </w:r>
    </w:p>
    <w:p w:rsidR="009061CB" w:rsidRPr="009061CB" w:rsidRDefault="009061CB" w:rsidP="009061CB">
      <w:pPr>
        <w:tabs>
          <w:tab w:val="left" w:pos="851"/>
        </w:tabs>
        <w:spacing w:after="0" w:line="240" w:lineRule="auto"/>
        <w:ind w:firstLine="709"/>
        <w:jc w:val="both"/>
        <w:rPr>
          <w:rFonts w:ascii="Times New Roman" w:hAnsi="Times New Roman"/>
          <w:sz w:val="24"/>
          <w:szCs w:val="24"/>
        </w:rPr>
      </w:pPr>
      <w:r w:rsidRPr="009061CB">
        <w:rPr>
          <w:rFonts w:ascii="Times New Roman" w:hAnsi="Times New Roman"/>
          <w:sz w:val="24"/>
          <w:szCs w:val="24"/>
        </w:rPr>
        <w:t>Проведены мероприятия по ремонту и содержанию городского фонтана в Привокзальном сквере.</w:t>
      </w:r>
    </w:p>
    <w:p w:rsidR="009061CB" w:rsidRPr="009061CB" w:rsidRDefault="009061CB" w:rsidP="009061CB">
      <w:pPr>
        <w:spacing w:after="0" w:line="240" w:lineRule="auto"/>
        <w:ind w:firstLine="709"/>
        <w:jc w:val="both"/>
        <w:rPr>
          <w:rFonts w:ascii="Times New Roman" w:eastAsiaTheme="minorEastAsia" w:hAnsi="Times New Roman"/>
          <w:sz w:val="24"/>
          <w:szCs w:val="24"/>
        </w:rPr>
      </w:pPr>
      <w:r w:rsidRPr="009061CB">
        <w:rPr>
          <w:rFonts w:ascii="Times New Roman" w:hAnsi="Times New Roman"/>
          <w:sz w:val="24"/>
          <w:szCs w:val="24"/>
        </w:rPr>
        <w:t xml:space="preserve">В рамках реализации </w:t>
      </w:r>
      <w:r w:rsidRPr="009061CB">
        <w:rPr>
          <w:rFonts w:ascii="Times New Roman" w:hAnsi="Times New Roman"/>
          <w:b/>
          <w:sz w:val="24"/>
          <w:szCs w:val="24"/>
        </w:rPr>
        <w:t>областного закона от 15.01.2018 № 3-оз</w:t>
      </w:r>
      <w:r w:rsidRPr="009061CB">
        <w:rPr>
          <w:rFonts w:ascii="Times New Roman" w:hAnsi="Times New Roman"/>
          <w:sz w:val="24"/>
          <w:szCs w:val="24"/>
        </w:rPr>
        <w:t xml:space="preserve">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приобретен детский игровой  комплекс по адресу:</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 xml:space="preserve"> переулок </w:t>
      </w:r>
      <w:proofErr w:type="spellStart"/>
      <w:r w:rsidRPr="009061CB">
        <w:rPr>
          <w:rFonts w:ascii="Times New Roman" w:hAnsi="Times New Roman"/>
          <w:sz w:val="24"/>
          <w:szCs w:val="24"/>
        </w:rPr>
        <w:t>Боровический</w:t>
      </w:r>
      <w:proofErr w:type="spellEnd"/>
      <w:r w:rsidRPr="009061CB">
        <w:rPr>
          <w:rFonts w:ascii="Times New Roman" w:hAnsi="Times New Roman"/>
          <w:sz w:val="24"/>
          <w:szCs w:val="24"/>
        </w:rPr>
        <w:t xml:space="preserve"> между домами № 3/123 и 3/161 в г. Луге Ленинградской области на сумму</w:t>
      </w:r>
      <w:r w:rsidRPr="009061CB">
        <w:rPr>
          <w:rFonts w:ascii="Times New Roman" w:hAnsi="Times New Roman"/>
          <w:bCs/>
          <w:sz w:val="24"/>
          <w:szCs w:val="24"/>
        </w:rPr>
        <w:t xml:space="preserve">   2,9 млн</w:t>
      </w:r>
      <w:proofErr w:type="gramStart"/>
      <w:r w:rsidRPr="009061CB">
        <w:rPr>
          <w:rFonts w:ascii="Times New Roman" w:hAnsi="Times New Roman"/>
          <w:bCs/>
          <w:sz w:val="24"/>
          <w:szCs w:val="24"/>
        </w:rPr>
        <w:t>.р</w:t>
      </w:r>
      <w:proofErr w:type="gramEnd"/>
      <w:r w:rsidRPr="009061CB">
        <w:rPr>
          <w:rFonts w:ascii="Times New Roman" w:hAnsi="Times New Roman"/>
          <w:bCs/>
          <w:sz w:val="24"/>
          <w:szCs w:val="24"/>
        </w:rPr>
        <w:t xml:space="preserve">уб. в т.ч. </w:t>
      </w:r>
      <w:r w:rsidRPr="009061CB">
        <w:rPr>
          <w:rFonts w:ascii="Times New Roman" w:hAnsi="Times New Roman"/>
          <w:sz w:val="24"/>
          <w:szCs w:val="24"/>
        </w:rPr>
        <w:t>сумма субсидии</w:t>
      </w:r>
      <w:r w:rsidRPr="009061CB">
        <w:rPr>
          <w:rFonts w:ascii="Times New Roman" w:hAnsi="Times New Roman"/>
          <w:bCs/>
          <w:sz w:val="24"/>
          <w:szCs w:val="24"/>
        </w:rPr>
        <w:t xml:space="preserve">   </w:t>
      </w:r>
      <w:r w:rsidRPr="009061CB">
        <w:rPr>
          <w:rFonts w:ascii="Times New Roman" w:hAnsi="Times New Roman"/>
          <w:sz w:val="24"/>
          <w:szCs w:val="24"/>
        </w:rPr>
        <w:t xml:space="preserve">2,6 млн. руб.   </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 xml:space="preserve">За счет </w:t>
      </w:r>
      <w:r w:rsidRPr="009061CB">
        <w:rPr>
          <w:rFonts w:ascii="Times New Roman" w:hAnsi="Times New Roman"/>
          <w:b/>
          <w:sz w:val="24"/>
          <w:szCs w:val="24"/>
        </w:rPr>
        <w:t>субсидии на поддержку развития общественной инфраструктуры муниципального значения</w:t>
      </w:r>
      <w:r w:rsidRPr="009061CB">
        <w:rPr>
          <w:rFonts w:ascii="Times New Roman" w:hAnsi="Times New Roman"/>
          <w:sz w:val="24"/>
          <w:szCs w:val="24"/>
        </w:rPr>
        <w:t xml:space="preserve"> были выполнены на сумму 6,3 млн</w:t>
      </w:r>
      <w:proofErr w:type="gramStart"/>
      <w:r w:rsidRPr="009061CB">
        <w:rPr>
          <w:rFonts w:ascii="Times New Roman" w:hAnsi="Times New Roman"/>
          <w:sz w:val="24"/>
          <w:szCs w:val="24"/>
        </w:rPr>
        <w:t>.р</w:t>
      </w:r>
      <w:proofErr w:type="gramEnd"/>
      <w:r w:rsidRPr="009061CB">
        <w:rPr>
          <w:rFonts w:ascii="Times New Roman" w:hAnsi="Times New Roman"/>
          <w:sz w:val="24"/>
          <w:szCs w:val="24"/>
        </w:rPr>
        <w:t>уб. следующие мероприятия:</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Приобретено оборудование для детских игровых  комплексов на общую сумму 4,0 млн</w:t>
      </w:r>
      <w:proofErr w:type="gramStart"/>
      <w:r w:rsidRPr="009061CB">
        <w:rPr>
          <w:rFonts w:ascii="Times New Roman" w:hAnsi="Times New Roman"/>
          <w:sz w:val="24"/>
          <w:szCs w:val="24"/>
        </w:rPr>
        <w:t>.р</w:t>
      </w:r>
      <w:proofErr w:type="gramEnd"/>
      <w:r w:rsidRPr="009061CB">
        <w:rPr>
          <w:rFonts w:ascii="Times New Roman" w:hAnsi="Times New Roman"/>
          <w:sz w:val="24"/>
          <w:szCs w:val="24"/>
        </w:rPr>
        <w:t>уб. (в т.ч. сумма субсидии 3,8 млн.руб.) по следующим адресам:</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w:t>
      </w:r>
      <w:proofErr w:type="gramStart"/>
      <w:r w:rsidRPr="009061CB">
        <w:rPr>
          <w:rFonts w:ascii="Times New Roman" w:hAnsi="Times New Roman"/>
          <w:sz w:val="24"/>
          <w:szCs w:val="24"/>
        </w:rPr>
        <w:t>г</w:t>
      </w:r>
      <w:proofErr w:type="gramEnd"/>
      <w:r w:rsidRPr="009061CB">
        <w:rPr>
          <w:rFonts w:ascii="Times New Roman" w:hAnsi="Times New Roman"/>
          <w:sz w:val="24"/>
          <w:szCs w:val="24"/>
        </w:rPr>
        <w:t xml:space="preserve">. Луга, </w:t>
      </w:r>
      <w:proofErr w:type="spellStart"/>
      <w:r w:rsidRPr="009061CB">
        <w:rPr>
          <w:rFonts w:ascii="Times New Roman" w:hAnsi="Times New Roman"/>
          <w:sz w:val="24"/>
          <w:szCs w:val="24"/>
        </w:rPr>
        <w:t>нп</w:t>
      </w:r>
      <w:proofErr w:type="spellEnd"/>
      <w:r w:rsidRPr="009061CB">
        <w:rPr>
          <w:rFonts w:ascii="Times New Roman" w:hAnsi="Times New Roman"/>
          <w:sz w:val="24"/>
          <w:szCs w:val="24"/>
        </w:rPr>
        <w:t xml:space="preserve">.  Городок, д. 5/310 (приобретение и установка детского игрового комплекса), </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w:t>
      </w:r>
      <w:proofErr w:type="gramStart"/>
      <w:r w:rsidRPr="009061CB">
        <w:rPr>
          <w:rFonts w:ascii="Times New Roman" w:hAnsi="Times New Roman"/>
          <w:sz w:val="24"/>
          <w:szCs w:val="24"/>
        </w:rPr>
        <w:t>г</w:t>
      </w:r>
      <w:proofErr w:type="gramEnd"/>
      <w:r w:rsidRPr="009061CB">
        <w:rPr>
          <w:rFonts w:ascii="Times New Roman" w:hAnsi="Times New Roman"/>
          <w:sz w:val="24"/>
          <w:szCs w:val="24"/>
        </w:rPr>
        <w:t xml:space="preserve">. Луга, ул. </w:t>
      </w:r>
      <w:proofErr w:type="spellStart"/>
      <w:r w:rsidRPr="009061CB">
        <w:rPr>
          <w:rFonts w:ascii="Times New Roman" w:hAnsi="Times New Roman"/>
          <w:sz w:val="24"/>
          <w:szCs w:val="24"/>
        </w:rPr>
        <w:t>Миккели</w:t>
      </w:r>
      <w:proofErr w:type="spellEnd"/>
      <w:r w:rsidRPr="009061CB">
        <w:rPr>
          <w:rFonts w:ascii="Times New Roman" w:hAnsi="Times New Roman"/>
          <w:sz w:val="24"/>
          <w:szCs w:val="24"/>
        </w:rPr>
        <w:t xml:space="preserve">, д. 3 (приобретение и установка детского игрового комплекса), </w:t>
      </w:r>
    </w:p>
    <w:p w:rsidR="009061CB" w:rsidRPr="009061CB" w:rsidRDefault="009061CB" w:rsidP="009061CB">
      <w:pPr>
        <w:spacing w:after="0" w:line="240" w:lineRule="auto"/>
        <w:ind w:firstLine="709"/>
        <w:jc w:val="both"/>
        <w:rPr>
          <w:rFonts w:ascii="Times New Roman" w:hAnsi="Times New Roman"/>
          <w:sz w:val="24"/>
          <w:szCs w:val="24"/>
        </w:rPr>
      </w:pPr>
      <w:proofErr w:type="gramStart"/>
      <w:r w:rsidRPr="009061CB">
        <w:rPr>
          <w:rFonts w:ascii="Times New Roman" w:hAnsi="Times New Roman"/>
          <w:sz w:val="24"/>
          <w:szCs w:val="24"/>
        </w:rPr>
        <w:t>-г. Луга, ул. Кирова, д. 68 - ул. Володарского, д. 7 (приобретение и установка детского игрового комплекса),</w:t>
      </w:r>
      <w:proofErr w:type="gramEnd"/>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-пр. Володарского, д. 46 (приобретение и укладка искусственного покрытия детской игровой площадки).</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Кроме этого, счет данных субсидий на сумму 2,3 млн</w:t>
      </w:r>
      <w:proofErr w:type="gramStart"/>
      <w:r w:rsidRPr="009061CB">
        <w:rPr>
          <w:rFonts w:ascii="Times New Roman" w:hAnsi="Times New Roman"/>
          <w:sz w:val="24"/>
          <w:szCs w:val="24"/>
        </w:rPr>
        <w:t>.р</w:t>
      </w:r>
      <w:proofErr w:type="gramEnd"/>
      <w:r w:rsidRPr="009061CB">
        <w:rPr>
          <w:rFonts w:ascii="Times New Roman" w:hAnsi="Times New Roman"/>
          <w:sz w:val="24"/>
          <w:szCs w:val="24"/>
        </w:rPr>
        <w:t>уб. (в т.ч. сумма субсидии 2,1 млн.руб.)  выполнен текущий ремонт покрытия в Сквере Славы (замена плитки).</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 xml:space="preserve">В 2020 году в рамках государственной программы Ленинградской области «Охрана окружающей среды» Правительством Ленинградской области бюджету Лужского городского поселения Лужского муниципального района были предоставлены субсидии на выполнение </w:t>
      </w:r>
      <w:r w:rsidRPr="009061CB">
        <w:rPr>
          <w:rFonts w:ascii="Times New Roman" w:hAnsi="Times New Roman"/>
          <w:sz w:val="24"/>
          <w:szCs w:val="24"/>
        </w:rPr>
        <w:lastRenderedPageBreak/>
        <w:t>мероприятий по созданию мест (площадок) накопления твердых коммунальных отходов и на мероприятия по ликвидации несанкционированных свалок.</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С целью реализации вышеуказанных мероприятий были выполнены работы по ликвидации многолетних несанкционированных свалок строительных отходов по адресам:</w:t>
      </w:r>
    </w:p>
    <w:p w:rsidR="009061CB" w:rsidRPr="009061CB" w:rsidRDefault="009061CB" w:rsidP="009061CB">
      <w:pPr>
        <w:pStyle w:val="a4"/>
        <w:numPr>
          <w:ilvl w:val="0"/>
          <w:numId w:val="30"/>
        </w:numPr>
        <w:spacing w:after="0" w:line="240" w:lineRule="auto"/>
        <w:ind w:left="0" w:firstLine="709"/>
        <w:jc w:val="both"/>
        <w:rPr>
          <w:rFonts w:ascii="Times New Roman" w:hAnsi="Times New Roman"/>
          <w:sz w:val="24"/>
          <w:szCs w:val="24"/>
        </w:rPr>
      </w:pPr>
      <w:r w:rsidRPr="009061CB">
        <w:rPr>
          <w:rFonts w:ascii="Times New Roman" w:hAnsi="Times New Roman"/>
          <w:sz w:val="24"/>
          <w:szCs w:val="24"/>
        </w:rPr>
        <w:t xml:space="preserve">ул. Петра Баранова (овраг), </w:t>
      </w:r>
    </w:p>
    <w:p w:rsidR="009061CB" w:rsidRPr="009061CB" w:rsidRDefault="009061CB" w:rsidP="009061CB">
      <w:pPr>
        <w:pStyle w:val="a4"/>
        <w:numPr>
          <w:ilvl w:val="0"/>
          <w:numId w:val="30"/>
        </w:numPr>
        <w:spacing w:after="0" w:line="240" w:lineRule="auto"/>
        <w:ind w:left="0" w:firstLine="709"/>
        <w:jc w:val="both"/>
        <w:rPr>
          <w:rFonts w:ascii="Times New Roman" w:hAnsi="Times New Roman"/>
          <w:sz w:val="24"/>
          <w:szCs w:val="24"/>
        </w:rPr>
      </w:pPr>
      <w:r w:rsidRPr="009061CB">
        <w:rPr>
          <w:rFonts w:ascii="Times New Roman" w:hAnsi="Times New Roman"/>
          <w:sz w:val="24"/>
          <w:szCs w:val="24"/>
        </w:rPr>
        <w:t xml:space="preserve">пер. </w:t>
      </w:r>
      <w:proofErr w:type="spellStart"/>
      <w:r w:rsidRPr="009061CB">
        <w:rPr>
          <w:rFonts w:ascii="Times New Roman" w:hAnsi="Times New Roman"/>
          <w:sz w:val="24"/>
          <w:szCs w:val="24"/>
        </w:rPr>
        <w:t>Боровический</w:t>
      </w:r>
      <w:proofErr w:type="spellEnd"/>
      <w:r w:rsidRPr="009061CB">
        <w:rPr>
          <w:rFonts w:ascii="Times New Roman" w:hAnsi="Times New Roman"/>
          <w:sz w:val="24"/>
          <w:szCs w:val="24"/>
        </w:rPr>
        <w:t xml:space="preserve">, </w:t>
      </w:r>
    </w:p>
    <w:p w:rsidR="009061CB" w:rsidRPr="009061CB" w:rsidRDefault="009061CB" w:rsidP="009061CB">
      <w:pPr>
        <w:pStyle w:val="a4"/>
        <w:numPr>
          <w:ilvl w:val="0"/>
          <w:numId w:val="30"/>
        </w:numPr>
        <w:spacing w:after="0" w:line="240" w:lineRule="auto"/>
        <w:ind w:left="0" w:firstLine="709"/>
        <w:jc w:val="both"/>
        <w:rPr>
          <w:rFonts w:ascii="Times New Roman" w:hAnsi="Times New Roman"/>
          <w:sz w:val="24"/>
          <w:szCs w:val="24"/>
        </w:rPr>
      </w:pPr>
      <w:proofErr w:type="spellStart"/>
      <w:r w:rsidRPr="009061CB">
        <w:rPr>
          <w:rFonts w:ascii="Times New Roman" w:hAnsi="Times New Roman"/>
          <w:sz w:val="24"/>
          <w:szCs w:val="24"/>
        </w:rPr>
        <w:t>Медведское</w:t>
      </w:r>
      <w:proofErr w:type="spellEnd"/>
      <w:r w:rsidRPr="009061CB">
        <w:rPr>
          <w:rFonts w:ascii="Times New Roman" w:hAnsi="Times New Roman"/>
          <w:sz w:val="24"/>
          <w:szCs w:val="24"/>
        </w:rPr>
        <w:t xml:space="preserve"> шоссе (бывший кожевенный завод),     </w:t>
      </w:r>
    </w:p>
    <w:p w:rsidR="009061CB" w:rsidRPr="009061CB" w:rsidRDefault="009061CB" w:rsidP="009061CB">
      <w:pPr>
        <w:pStyle w:val="a4"/>
        <w:numPr>
          <w:ilvl w:val="0"/>
          <w:numId w:val="30"/>
        </w:numPr>
        <w:spacing w:after="0" w:line="240" w:lineRule="auto"/>
        <w:ind w:left="0" w:firstLine="709"/>
        <w:jc w:val="both"/>
        <w:rPr>
          <w:rFonts w:ascii="Times New Roman" w:hAnsi="Times New Roman"/>
          <w:sz w:val="24"/>
          <w:szCs w:val="24"/>
        </w:rPr>
      </w:pPr>
      <w:r w:rsidRPr="009061CB">
        <w:rPr>
          <w:rFonts w:ascii="Times New Roman" w:hAnsi="Times New Roman"/>
          <w:sz w:val="24"/>
          <w:szCs w:val="24"/>
        </w:rPr>
        <w:t xml:space="preserve">ул. Дача </w:t>
      </w:r>
      <w:proofErr w:type="spellStart"/>
      <w:r w:rsidRPr="009061CB">
        <w:rPr>
          <w:rFonts w:ascii="Times New Roman" w:hAnsi="Times New Roman"/>
          <w:sz w:val="24"/>
          <w:szCs w:val="24"/>
        </w:rPr>
        <w:t>Черемушки</w:t>
      </w:r>
      <w:proofErr w:type="spellEnd"/>
      <w:r w:rsidRPr="009061CB">
        <w:rPr>
          <w:rFonts w:ascii="Times New Roman" w:hAnsi="Times New Roman"/>
          <w:sz w:val="24"/>
          <w:szCs w:val="24"/>
        </w:rPr>
        <w:t>.</w:t>
      </w:r>
    </w:p>
    <w:p w:rsidR="009061CB" w:rsidRPr="009061CB" w:rsidRDefault="009061CB" w:rsidP="009061CB">
      <w:pPr>
        <w:spacing w:after="0" w:line="240" w:lineRule="auto"/>
        <w:jc w:val="both"/>
        <w:rPr>
          <w:rFonts w:ascii="Times New Roman" w:hAnsi="Times New Roman"/>
          <w:sz w:val="24"/>
          <w:szCs w:val="24"/>
        </w:rPr>
      </w:pPr>
      <w:r w:rsidRPr="009061CB">
        <w:rPr>
          <w:rFonts w:ascii="Times New Roman" w:hAnsi="Times New Roman"/>
          <w:sz w:val="24"/>
          <w:szCs w:val="24"/>
        </w:rPr>
        <w:t xml:space="preserve">на сумму </w:t>
      </w:r>
      <w:r w:rsidRPr="009061CB">
        <w:rPr>
          <w:rFonts w:ascii="Times New Roman" w:hAnsi="Times New Roman"/>
          <w:i/>
          <w:sz w:val="24"/>
          <w:szCs w:val="24"/>
        </w:rPr>
        <w:t>765 тыс. руб</w:t>
      </w:r>
      <w:r w:rsidRPr="009061CB">
        <w:rPr>
          <w:rFonts w:ascii="Times New Roman" w:hAnsi="Times New Roman"/>
          <w:sz w:val="24"/>
          <w:szCs w:val="24"/>
        </w:rPr>
        <w:t>. Общий объем вывезенных отходов 730 м</w:t>
      </w:r>
      <w:r w:rsidRPr="009061CB">
        <w:rPr>
          <w:rFonts w:ascii="Times New Roman" w:hAnsi="Times New Roman"/>
          <w:sz w:val="24"/>
          <w:szCs w:val="24"/>
          <w:vertAlign w:val="superscript"/>
        </w:rPr>
        <w:t>3</w:t>
      </w:r>
      <w:r w:rsidRPr="009061CB">
        <w:rPr>
          <w:rFonts w:ascii="Times New Roman" w:hAnsi="Times New Roman"/>
          <w:sz w:val="24"/>
          <w:szCs w:val="24"/>
        </w:rPr>
        <w:t>.</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 xml:space="preserve">Кроме этого, выполнены работы по обустройству 40 контейнерных площадок, расположенных на территории Лужского городского поселения. Стоимость данных работ составила </w:t>
      </w:r>
      <w:r w:rsidRPr="009061CB">
        <w:rPr>
          <w:rFonts w:ascii="Times New Roman" w:hAnsi="Times New Roman"/>
          <w:i/>
          <w:sz w:val="24"/>
          <w:szCs w:val="24"/>
        </w:rPr>
        <w:t>10 млн</w:t>
      </w:r>
      <w:proofErr w:type="gramStart"/>
      <w:r w:rsidRPr="009061CB">
        <w:rPr>
          <w:rFonts w:ascii="Times New Roman" w:hAnsi="Times New Roman"/>
          <w:i/>
          <w:sz w:val="24"/>
          <w:szCs w:val="24"/>
        </w:rPr>
        <w:t>.р</w:t>
      </w:r>
      <w:proofErr w:type="gramEnd"/>
      <w:r w:rsidRPr="009061CB">
        <w:rPr>
          <w:rFonts w:ascii="Times New Roman" w:hAnsi="Times New Roman"/>
          <w:i/>
          <w:sz w:val="24"/>
          <w:szCs w:val="24"/>
        </w:rPr>
        <w:t>уб.</w:t>
      </w:r>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 xml:space="preserve">Для обеспечения благоприятной экологической обстановки в рамках бюджета Лужского городского поселения 2020 год были выполнены следующие мероприятия на сумму </w:t>
      </w:r>
      <w:r w:rsidRPr="009061CB">
        <w:rPr>
          <w:rFonts w:ascii="Times New Roman" w:hAnsi="Times New Roman"/>
          <w:b/>
          <w:sz w:val="24"/>
          <w:szCs w:val="24"/>
        </w:rPr>
        <w:t>6,0 млн. руб</w:t>
      </w:r>
      <w:proofErr w:type="gramStart"/>
      <w:r w:rsidRPr="009061CB">
        <w:rPr>
          <w:rFonts w:ascii="Times New Roman" w:hAnsi="Times New Roman"/>
          <w:sz w:val="24"/>
          <w:szCs w:val="24"/>
        </w:rPr>
        <w:t>.,:</w:t>
      </w:r>
      <w:proofErr w:type="gramEnd"/>
    </w:p>
    <w:p w:rsidR="009061CB" w:rsidRPr="009061CB" w:rsidRDefault="009061CB" w:rsidP="009061CB">
      <w:pPr>
        <w:spacing w:after="0" w:line="240" w:lineRule="auto"/>
        <w:jc w:val="both"/>
        <w:rPr>
          <w:rFonts w:ascii="Times New Roman" w:hAnsi="Times New Roman"/>
          <w:i/>
          <w:sz w:val="24"/>
          <w:szCs w:val="24"/>
        </w:rPr>
      </w:pPr>
      <w:r w:rsidRPr="009061CB">
        <w:rPr>
          <w:rFonts w:ascii="Times New Roman" w:hAnsi="Times New Roman"/>
          <w:i/>
          <w:sz w:val="24"/>
          <w:szCs w:val="24"/>
        </w:rPr>
        <w:t xml:space="preserve"> - ежедневная уборка единичного мусора вокруг 150 контейнерных площадок;</w:t>
      </w:r>
    </w:p>
    <w:p w:rsidR="009061CB" w:rsidRPr="009061CB" w:rsidRDefault="009061CB" w:rsidP="009061CB">
      <w:pPr>
        <w:spacing w:after="0" w:line="240" w:lineRule="auto"/>
        <w:jc w:val="both"/>
        <w:rPr>
          <w:rFonts w:ascii="Times New Roman" w:hAnsi="Times New Roman"/>
          <w:sz w:val="24"/>
          <w:szCs w:val="24"/>
        </w:rPr>
      </w:pPr>
      <w:r w:rsidRPr="009061CB">
        <w:rPr>
          <w:rFonts w:ascii="Times New Roman" w:hAnsi="Times New Roman"/>
          <w:sz w:val="24"/>
          <w:szCs w:val="24"/>
        </w:rPr>
        <w:t xml:space="preserve"> </w:t>
      </w:r>
      <w:r w:rsidRPr="009061CB">
        <w:rPr>
          <w:rFonts w:ascii="Times New Roman" w:hAnsi="Times New Roman"/>
          <w:i/>
          <w:sz w:val="24"/>
          <w:szCs w:val="24"/>
        </w:rPr>
        <w:t xml:space="preserve">- </w:t>
      </w:r>
      <w:proofErr w:type="gramStart"/>
      <w:r w:rsidRPr="009061CB">
        <w:rPr>
          <w:rFonts w:ascii="Times New Roman" w:hAnsi="Times New Roman"/>
          <w:i/>
          <w:sz w:val="24"/>
          <w:szCs w:val="24"/>
        </w:rPr>
        <w:t>закуплены</w:t>
      </w:r>
      <w:proofErr w:type="gramEnd"/>
      <w:r w:rsidRPr="009061CB">
        <w:rPr>
          <w:rFonts w:ascii="Times New Roman" w:hAnsi="Times New Roman"/>
          <w:i/>
          <w:sz w:val="24"/>
          <w:szCs w:val="24"/>
        </w:rPr>
        <w:t xml:space="preserve"> и установлены 5 заглублённых контейнеров</w:t>
      </w:r>
      <w:r w:rsidRPr="009061CB">
        <w:rPr>
          <w:rFonts w:ascii="Times New Roman" w:hAnsi="Times New Roman"/>
          <w:sz w:val="24"/>
          <w:szCs w:val="24"/>
        </w:rPr>
        <w:t>, по адресам:</w:t>
      </w:r>
    </w:p>
    <w:p w:rsidR="009061CB" w:rsidRPr="009061CB" w:rsidRDefault="009061CB" w:rsidP="009061CB">
      <w:pPr>
        <w:pStyle w:val="a4"/>
        <w:spacing w:after="0" w:line="240" w:lineRule="auto"/>
        <w:ind w:left="709"/>
        <w:jc w:val="both"/>
        <w:rPr>
          <w:rFonts w:ascii="Times New Roman" w:hAnsi="Times New Roman"/>
          <w:sz w:val="24"/>
          <w:szCs w:val="24"/>
        </w:rPr>
      </w:pPr>
      <w:r w:rsidRPr="009061CB">
        <w:rPr>
          <w:rFonts w:ascii="Times New Roman" w:hAnsi="Times New Roman"/>
          <w:i/>
          <w:sz w:val="24"/>
          <w:szCs w:val="24"/>
        </w:rPr>
        <w:t xml:space="preserve">- </w:t>
      </w:r>
      <w:r w:rsidRPr="009061CB">
        <w:rPr>
          <w:rFonts w:ascii="Times New Roman" w:hAnsi="Times New Roman"/>
          <w:sz w:val="24"/>
          <w:szCs w:val="24"/>
        </w:rPr>
        <w:t xml:space="preserve">ул. </w:t>
      </w:r>
      <w:proofErr w:type="gramStart"/>
      <w:r w:rsidRPr="009061CB">
        <w:rPr>
          <w:rFonts w:ascii="Times New Roman" w:hAnsi="Times New Roman"/>
          <w:sz w:val="24"/>
          <w:szCs w:val="24"/>
        </w:rPr>
        <w:t>Болотная</w:t>
      </w:r>
      <w:proofErr w:type="gramEnd"/>
      <w:r w:rsidRPr="009061CB">
        <w:rPr>
          <w:rFonts w:ascii="Times New Roman" w:hAnsi="Times New Roman"/>
          <w:sz w:val="24"/>
          <w:szCs w:val="24"/>
        </w:rPr>
        <w:t xml:space="preserve"> (у нового моста)</w:t>
      </w:r>
    </w:p>
    <w:p w:rsidR="009061CB" w:rsidRPr="009061CB" w:rsidRDefault="009061CB" w:rsidP="009061CB">
      <w:pPr>
        <w:pStyle w:val="a4"/>
        <w:spacing w:after="0" w:line="240" w:lineRule="auto"/>
        <w:ind w:left="709"/>
        <w:jc w:val="both"/>
        <w:rPr>
          <w:rFonts w:ascii="Times New Roman" w:hAnsi="Times New Roman"/>
          <w:sz w:val="24"/>
          <w:szCs w:val="24"/>
        </w:rPr>
      </w:pPr>
      <w:proofErr w:type="gramStart"/>
      <w:r w:rsidRPr="009061CB">
        <w:rPr>
          <w:rFonts w:ascii="Times New Roman" w:hAnsi="Times New Roman"/>
          <w:i/>
          <w:sz w:val="24"/>
          <w:szCs w:val="24"/>
        </w:rPr>
        <w:t xml:space="preserve">- </w:t>
      </w:r>
      <w:r w:rsidRPr="009061CB">
        <w:rPr>
          <w:rFonts w:ascii="Times New Roman" w:hAnsi="Times New Roman"/>
          <w:sz w:val="24"/>
          <w:szCs w:val="24"/>
        </w:rPr>
        <w:t>ул. Ср. Заречная (у Заречного парка)</w:t>
      </w:r>
      <w:proofErr w:type="gramEnd"/>
    </w:p>
    <w:p w:rsidR="009061CB" w:rsidRPr="009061CB" w:rsidRDefault="009061CB" w:rsidP="009061CB">
      <w:pPr>
        <w:spacing w:after="0" w:line="240" w:lineRule="auto"/>
        <w:jc w:val="both"/>
        <w:rPr>
          <w:rFonts w:ascii="Times New Roman" w:hAnsi="Times New Roman"/>
          <w:i/>
          <w:sz w:val="24"/>
          <w:szCs w:val="24"/>
        </w:rPr>
      </w:pPr>
      <w:r w:rsidRPr="009061CB">
        <w:rPr>
          <w:rFonts w:ascii="Times New Roman" w:hAnsi="Times New Roman"/>
          <w:i/>
          <w:sz w:val="24"/>
          <w:szCs w:val="24"/>
        </w:rPr>
        <w:t xml:space="preserve"> - закуплены и установлены контейнеры для сбора специализированных отходов;</w:t>
      </w:r>
    </w:p>
    <w:p w:rsidR="009061CB" w:rsidRPr="009061CB" w:rsidRDefault="009061CB" w:rsidP="009061CB">
      <w:pPr>
        <w:spacing w:after="0" w:line="240" w:lineRule="auto"/>
        <w:jc w:val="both"/>
        <w:rPr>
          <w:rFonts w:ascii="Times New Roman" w:hAnsi="Times New Roman"/>
          <w:sz w:val="24"/>
          <w:szCs w:val="24"/>
        </w:rPr>
      </w:pPr>
      <w:r w:rsidRPr="009061CB">
        <w:rPr>
          <w:rFonts w:ascii="Times New Roman" w:hAnsi="Times New Roman"/>
          <w:i/>
          <w:sz w:val="24"/>
          <w:szCs w:val="24"/>
        </w:rPr>
        <w:t xml:space="preserve"> - закуплены и заменены мешки для заглубленных контейнеров</w:t>
      </w:r>
      <w:r w:rsidRPr="009061CB">
        <w:rPr>
          <w:rFonts w:ascii="Times New Roman" w:hAnsi="Times New Roman"/>
          <w:sz w:val="24"/>
          <w:szCs w:val="24"/>
        </w:rPr>
        <w:t xml:space="preserve"> в количестве 3 штук;</w:t>
      </w:r>
    </w:p>
    <w:p w:rsidR="009061CB" w:rsidRPr="009061CB" w:rsidRDefault="009061CB" w:rsidP="009061CB">
      <w:pPr>
        <w:spacing w:after="0" w:line="240" w:lineRule="auto"/>
        <w:jc w:val="both"/>
        <w:rPr>
          <w:rFonts w:ascii="Times New Roman" w:hAnsi="Times New Roman"/>
          <w:i/>
          <w:sz w:val="24"/>
          <w:szCs w:val="24"/>
        </w:rPr>
      </w:pPr>
      <w:proofErr w:type="gramStart"/>
      <w:r w:rsidRPr="009061CB">
        <w:rPr>
          <w:rFonts w:ascii="Times New Roman" w:hAnsi="Times New Roman"/>
          <w:i/>
          <w:sz w:val="24"/>
          <w:szCs w:val="24"/>
        </w:rPr>
        <w:t>- разработаны и утверждены 5 паспортов на отходы.</w:t>
      </w:r>
      <w:proofErr w:type="gramEnd"/>
    </w:p>
    <w:p w:rsidR="009061CB" w:rsidRPr="009061CB" w:rsidRDefault="009061CB" w:rsidP="009061CB">
      <w:pPr>
        <w:spacing w:after="0" w:line="240" w:lineRule="auto"/>
        <w:ind w:firstLine="709"/>
        <w:jc w:val="both"/>
        <w:rPr>
          <w:rFonts w:ascii="Times New Roman" w:hAnsi="Times New Roman"/>
          <w:sz w:val="24"/>
          <w:szCs w:val="24"/>
        </w:rPr>
      </w:pPr>
      <w:r w:rsidRPr="009061CB">
        <w:rPr>
          <w:rFonts w:ascii="Times New Roman" w:hAnsi="Times New Roman"/>
          <w:sz w:val="24"/>
          <w:szCs w:val="24"/>
        </w:rPr>
        <w:t>В 2020 году между Администрацией и АО «Управляющая компания по обращению с отходами» заключен муниципальный контракт на оказание услуг по обращению с твердыми коммунальными отходами в рамках ликвидации несанкционированных свалок на сумму 1 500 000 рублей. В рамках данного контракта в 2021 году будут ликвидированы 8 многолетних несанкционированных свалок, общим объемом 579 м</w:t>
      </w:r>
      <w:r w:rsidRPr="009061CB">
        <w:rPr>
          <w:rFonts w:ascii="Times New Roman" w:hAnsi="Times New Roman"/>
          <w:sz w:val="24"/>
          <w:szCs w:val="24"/>
          <w:vertAlign w:val="superscript"/>
        </w:rPr>
        <w:t>3</w:t>
      </w:r>
      <w:r w:rsidRPr="009061CB">
        <w:rPr>
          <w:rFonts w:ascii="Times New Roman" w:hAnsi="Times New Roman"/>
          <w:sz w:val="24"/>
          <w:szCs w:val="24"/>
        </w:rPr>
        <w:t>.</w:t>
      </w:r>
    </w:p>
    <w:p w:rsidR="009061CB" w:rsidRPr="009061CB" w:rsidRDefault="009061CB" w:rsidP="009061CB">
      <w:pPr>
        <w:spacing w:after="0"/>
        <w:ind w:firstLine="709"/>
        <w:jc w:val="both"/>
        <w:rPr>
          <w:rFonts w:ascii="Times New Roman" w:hAnsi="Times New Roman"/>
          <w:b/>
          <w:sz w:val="24"/>
          <w:szCs w:val="24"/>
        </w:rPr>
      </w:pPr>
      <w:r w:rsidRPr="009061CB">
        <w:rPr>
          <w:rFonts w:ascii="Times New Roman" w:hAnsi="Times New Roman"/>
          <w:b/>
          <w:sz w:val="24"/>
          <w:szCs w:val="24"/>
        </w:rPr>
        <w:t>Подпрограмма 5. «Содержание и ремонт автомобильных дорог и искусственных сооружений»</w:t>
      </w:r>
    </w:p>
    <w:p w:rsidR="009061CB" w:rsidRPr="009061CB" w:rsidRDefault="009061CB" w:rsidP="009061CB">
      <w:pPr>
        <w:tabs>
          <w:tab w:val="left" w:pos="851"/>
        </w:tabs>
        <w:spacing w:after="0" w:line="240" w:lineRule="auto"/>
        <w:ind w:firstLine="709"/>
        <w:jc w:val="both"/>
        <w:rPr>
          <w:rFonts w:ascii="Times New Roman" w:eastAsiaTheme="minorEastAsia" w:hAnsi="Times New Roman"/>
          <w:bCs/>
          <w:sz w:val="24"/>
          <w:szCs w:val="24"/>
        </w:rPr>
      </w:pPr>
      <w:proofErr w:type="gramStart"/>
      <w:r w:rsidRPr="009061CB">
        <w:rPr>
          <w:rFonts w:ascii="Times New Roman" w:hAnsi="Times New Roman"/>
          <w:bCs/>
          <w:sz w:val="24"/>
          <w:szCs w:val="24"/>
        </w:rPr>
        <w:t>Общий объем финансирования мероприятий по приведению в нормативное состояние автомобильных дорог и тротуаров на территории Лужского городского поселения в 2020 г составил 27,5 млн. руб. из которых 7,3 млн. составили субсидии, предоставленные из дорожного фонда Ленинградской области.</w:t>
      </w:r>
      <w:proofErr w:type="gramEnd"/>
    </w:p>
    <w:p w:rsidR="009061CB" w:rsidRPr="009061CB" w:rsidRDefault="009061CB" w:rsidP="009061CB">
      <w:pPr>
        <w:tabs>
          <w:tab w:val="left" w:pos="851"/>
        </w:tabs>
        <w:spacing w:after="0" w:line="240" w:lineRule="auto"/>
        <w:ind w:firstLine="709"/>
        <w:jc w:val="both"/>
        <w:rPr>
          <w:rFonts w:ascii="Times New Roman" w:hAnsi="Times New Roman"/>
          <w:bCs/>
          <w:sz w:val="24"/>
          <w:szCs w:val="24"/>
        </w:rPr>
      </w:pPr>
      <w:r w:rsidRPr="009061CB">
        <w:rPr>
          <w:rFonts w:ascii="Times New Roman" w:hAnsi="Times New Roman"/>
          <w:bCs/>
          <w:sz w:val="24"/>
          <w:szCs w:val="24"/>
        </w:rPr>
        <w:t xml:space="preserve">Данные денежные средства были направлены на выполнение мероприятий по ремонту автомобильных дорог общего пользования местного значения, общей протяженностью  0,646 км, </w:t>
      </w:r>
      <w:proofErr w:type="gramStart"/>
      <w:r w:rsidRPr="009061CB">
        <w:rPr>
          <w:rFonts w:ascii="Times New Roman" w:hAnsi="Times New Roman"/>
          <w:bCs/>
          <w:sz w:val="24"/>
          <w:szCs w:val="24"/>
        </w:rPr>
        <w:t>по</w:t>
      </w:r>
      <w:proofErr w:type="gramEnd"/>
      <w:r w:rsidRPr="009061CB">
        <w:rPr>
          <w:rFonts w:ascii="Times New Roman" w:hAnsi="Times New Roman"/>
          <w:bCs/>
          <w:sz w:val="24"/>
          <w:szCs w:val="24"/>
        </w:rPr>
        <w:t>:</w:t>
      </w:r>
    </w:p>
    <w:p w:rsidR="009061CB" w:rsidRPr="009061CB" w:rsidRDefault="009061CB" w:rsidP="009061CB">
      <w:pPr>
        <w:tabs>
          <w:tab w:val="left" w:pos="851"/>
        </w:tabs>
        <w:spacing w:after="0" w:line="240" w:lineRule="auto"/>
        <w:ind w:firstLine="709"/>
        <w:jc w:val="both"/>
        <w:rPr>
          <w:rFonts w:ascii="Times New Roman" w:hAnsi="Times New Roman"/>
          <w:bCs/>
          <w:sz w:val="24"/>
          <w:szCs w:val="24"/>
        </w:rPr>
      </w:pPr>
      <w:r w:rsidRPr="009061CB">
        <w:rPr>
          <w:rFonts w:ascii="Times New Roman" w:hAnsi="Times New Roman"/>
          <w:bCs/>
          <w:sz w:val="24"/>
          <w:szCs w:val="24"/>
        </w:rPr>
        <w:t xml:space="preserve">- </w:t>
      </w:r>
      <w:proofErr w:type="gramStart"/>
      <w:r w:rsidRPr="009061CB">
        <w:rPr>
          <w:rFonts w:ascii="Times New Roman" w:hAnsi="Times New Roman"/>
          <w:bCs/>
          <w:sz w:val="24"/>
          <w:szCs w:val="24"/>
        </w:rPr>
        <w:t>г</w:t>
      </w:r>
      <w:proofErr w:type="gramEnd"/>
      <w:r w:rsidRPr="009061CB">
        <w:rPr>
          <w:rFonts w:ascii="Times New Roman" w:hAnsi="Times New Roman"/>
          <w:bCs/>
          <w:sz w:val="24"/>
          <w:szCs w:val="24"/>
        </w:rPr>
        <w:t xml:space="preserve">. Луга, ул. </w:t>
      </w:r>
      <w:proofErr w:type="spellStart"/>
      <w:r w:rsidRPr="009061CB">
        <w:rPr>
          <w:rFonts w:ascii="Times New Roman" w:hAnsi="Times New Roman"/>
          <w:bCs/>
          <w:sz w:val="24"/>
          <w:szCs w:val="24"/>
        </w:rPr>
        <w:t>Миккели</w:t>
      </w:r>
      <w:proofErr w:type="spellEnd"/>
      <w:r w:rsidRPr="009061CB">
        <w:rPr>
          <w:rFonts w:ascii="Times New Roman" w:hAnsi="Times New Roman"/>
          <w:bCs/>
          <w:sz w:val="24"/>
          <w:szCs w:val="24"/>
        </w:rPr>
        <w:t xml:space="preserve"> от пр. Володарского до ул. Победы, протяженностью 0,529 км. Данный участок дороги имеет высокую социальную значимость, т.к. обеспечивает проезд к МОУ «СОШ №6» и Городской поликлинике.</w:t>
      </w:r>
    </w:p>
    <w:p w:rsidR="009061CB" w:rsidRPr="009061CB" w:rsidRDefault="009061CB" w:rsidP="009061CB">
      <w:pPr>
        <w:tabs>
          <w:tab w:val="left" w:pos="851"/>
        </w:tabs>
        <w:spacing w:after="0" w:line="240" w:lineRule="auto"/>
        <w:ind w:firstLine="709"/>
        <w:jc w:val="both"/>
        <w:rPr>
          <w:rFonts w:ascii="Times New Roman" w:hAnsi="Times New Roman"/>
          <w:bCs/>
          <w:sz w:val="24"/>
          <w:szCs w:val="24"/>
        </w:rPr>
      </w:pPr>
      <w:r w:rsidRPr="009061CB">
        <w:rPr>
          <w:rFonts w:ascii="Times New Roman" w:hAnsi="Times New Roman"/>
          <w:bCs/>
          <w:sz w:val="24"/>
          <w:szCs w:val="24"/>
        </w:rPr>
        <w:t xml:space="preserve">- </w:t>
      </w:r>
      <w:proofErr w:type="gramStart"/>
      <w:r w:rsidRPr="009061CB">
        <w:rPr>
          <w:rFonts w:ascii="Times New Roman" w:hAnsi="Times New Roman"/>
          <w:bCs/>
          <w:sz w:val="24"/>
          <w:szCs w:val="24"/>
        </w:rPr>
        <w:t>г</w:t>
      </w:r>
      <w:proofErr w:type="gramEnd"/>
      <w:r w:rsidRPr="009061CB">
        <w:rPr>
          <w:rFonts w:ascii="Times New Roman" w:hAnsi="Times New Roman"/>
          <w:bCs/>
          <w:sz w:val="24"/>
          <w:szCs w:val="24"/>
        </w:rPr>
        <w:t xml:space="preserve">. Луга, пер. </w:t>
      </w:r>
      <w:proofErr w:type="spellStart"/>
      <w:r w:rsidRPr="009061CB">
        <w:rPr>
          <w:rFonts w:ascii="Times New Roman" w:hAnsi="Times New Roman"/>
          <w:bCs/>
          <w:sz w:val="24"/>
          <w:szCs w:val="24"/>
        </w:rPr>
        <w:t>Боровический</w:t>
      </w:r>
      <w:proofErr w:type="spellEnd"/>
      <w:r w:rsidRPr="009061CB">
        <w:rPr>
          <w:rFonts w:ascii="Times New Roman" w:hAnsi="Times New Roman"/>
          <w:bCs/>
          <w:sz w:val="24"/>
          <w:szCs w:val="24"/>
        </w:rPr>
        <w:t xml:space="preserve"> от ул. Гагарина до ул. Киевская, протяженностью 0,117 км. Данный участок дороги находился в аварийном состоянии.</w:t>
      </w:r>
    </w:p>
    <w:p w:rsidR="009061CB" w:rsidRPr="009061CB" w:rsidRDefault="009061CB" w:rsidP="009061CB">
      <w:pPr>
        <w:tabs>
          <w:tab w:val="left" w:pos="851"/>
        </w:tabs>
        <w:spacing w:after="0" w:line="240" w:lineRule="auto"/>
        <w:ind w:firstLine="709"/>
        <w:jc w:val="both"/>
        <w:rPr>
          <w:rFonts w:ascii="Times New Roman" w:hAnsi="Times New Roman"/>
          <w:bCs/>
          <w:sz w:val="24"/>
          <w:szCs w:val="24"/>
        </w:rPr>
      </w:pPr>
      <w:r w:rsidRPr="009061CB">
        <w:rPr>
          <w:rFonts w:ascii="Times New Roman" w:hAnsi="Times New Roman"/>
          <w:bCs/>
          <w:sz w:val="24"/>
          <w:szCs w:val="24"/>
        </w:rPr>
        <w:t>Кроме этого, в течение года выполнены следующие мероприятия:</w:t>
      </w:r>
    </w:p>
    <w:p w:rsidR="009061CB" w:rsidRPr="009061CB" w:rsidRDefault="009061CB" w:rsidP="009061CB">
      <w:pPr>
        <w:pStyle w:val="a4"/>
        <w:numPr>
          <w:ilvl w:val="0"/>
          <w:numId w:val="32"/>
        </w:numPr>
        <w:tabs>
          <w:tab w:val="left" w:pos="709"/>
        </w:tabs>
        <w:spacing w:after="0" w:line="240" w:lineRule="auto"/>
        <w:ind w:left="0" w:firstLine="709"/>
        <w:jc w:val="both"/>
        <w:rPr>
          <w:rFonts w:ascii="Times New Roman" w:hAnsi="Times New Roman"/>
          <w:bCs/>
          <w:sz w:val="24"/>
          <w:szCs w:val="24"/>
        </w:rPr>
      </w:pPr>
      <w:r w:rsidRPr="009061CB">
        <w:rPr>
          <w:rFonts w:ascii="Times New Roman" w:hAnsi="Times New Roman"/>
          <w:bCs/>
          <w:sz w:val="24"/>
          <w:szCs w:val="24"/>
        </w:rPr>
        <w:t>проведен ямочный ремонт дорог и дворовых проездов на общую сумму 1,3 млн</w:t>
      </w:r>
      <w:proofErr w:type="gramStart"/>
      <w:r w:rsidRPr="009061CB">
        <w:rPr>
          <w:rFonts w:ascii="Times New Roman" w:hAnsi="Times New Roman"/>
          <w:bCs/>
          <w:sz w:val="24"/>
          <w:szCs w:val="24"/>
        </w:rPr>
        <w:t>.р</w:t>
      </w:r>
      <w:proofErr w:type="gramEnd"/>
      <w:r w:rsidRPr="009061CB">
        <w:rPr>
          <w:rFonts w:ascii="Times New Roman" w:hAnsi="Times New Roman"/>
          <w:bCs/>
          <w:sz w:val="24"/>
          <w:szCs w:val="24"/>
        </w:rPr>
        <w:t>уб.</w:t>
      </w:r>
      <w:r>
        <w:rPr>
          <w:rFonts w:ascii="Times New Roman" w:hAnsi="Times New Roman"/>
          <w:bCs/>
          <w:sz w:val="24"/>
          <w:szCs w:val="24"/>
        </w:rPr>
        <w:t>;</w:t>
      </w:r>
    </w:p>
    <w:p w:rsidR="009061CB" w:rsidRPr="009061CB" w:rsidRDefault="009061CB" w:rsidP="009061CB">
      <w:pPr>
        <w:pStyle w:val="a4"/>
        <w:numPr>
          <w:ilvl w:val="0"/>
          <w:numId w:val="32"/>
        </w:numPr>
        <w:tabs>
          <w:tab w:val="left" w:pos="709"/>
        </w:tabs>
        <w:spacing w:after="0" w:line="240" w:lineRule="auto"/>
        <w:ind w:left="0" w:firstLine="709"/>
        <w:jc w:val="both"/>
        <w:rPr>
          <w:rFonts w:ascii="Times New Roman" w:hAnsi="Times New Roman"/>
          <w:bCs/>
          <w:sz w:val="24"/>
          <w:szCs w:val="24"/>
        </w:rPr>
      </w:pPr>
      <w:r w:rsidRPr="009061CB">
        <w:rPr>
          <w:rFonts w:ascii="Times New Roman" w:hAnsi="Times New Roman"/>
          <w:bCs/>
          <w:sz w:val="24"/>
          <w:szCs w:val="24"/>
        </w:rPr>
        <w:t>выполнены работы по ремонту</w:t>
      </w:r>
      <w:r>
        <w:rPr>
          <w:rFonts w:ascii="Times New Roman" w:hAnsi="Times New Roman"/>
          <w:bCs/>
          <w:sz w:val="24"/>
          <w:szCs w:val="24"/>
        </w:rPr>
        <w:t xml:space="preserve"> проезда и тротуара по адресу: </w:t>
      </w:r>
      <w:r w:rsidRPr="009061CB">
        <w:rPr>
          <w:rFonts w:ascii="Times New Roman" w:hAnsi="Times New Roman"/>
          <w:bCs/>
          <w:sz w:val="24"/>
          <w:szCs w:val="24"/>
        </w:rPr>
        <w:t xml:space="preserve">пр. Кирова, д. 22, </w:t>
      </w:r>
      <w:proofErr w:type="spellStart"/>
      <w:r w:rsidRPr="009061CB">
        <w:rPr>
          <w:rFonts w:ascii="Times New Roman" w:hAnsi="Times New Roman"/>
          <w:bCs/>
          <w:sz w:val="24"/>
          <w:szCs w:val="24"/>
        </w:rPr>
        <w:t>кор</w:t>
      </w:r>
      <w:proofErr w:type="spellEnd"/>
      <w:r w:rsidRPr="009061CB">
        <w:rPr>
          <w:rFonts w:ascii="Times New Roman" w:hAnsi="Times New Roman"/>
          <w:bCs/>
          <w:sz w:val="24"/>
          <w:szCs w:val="24"/>
        </w:rPr>
        <w:t xml:space="preserve">. 1, протяженностью 119 м, а также тротуаров на участках пер. </w:t>
      </w:r>
      <w:proofErr w:type="spellStart"/>
      <w:r w:rsidRPr="009061CB">
        <w:rPr>
          <w:rFonts w:ascii="Times New Roman" w:hAnsi="Times New Roman"/>
          <w:bCs/>
          <w:sz w:val="24"/>
          <w:szCs w:val="24"/>
        </w:rPr>
        <w:t>Боровического</w:t>
      </w:r>
      <w:proofErr w:type="spellEnd"/>
      <w:r w:rsidRPr="009061CB">
        <w:rPr>
          <w:rFonts w:ascii="Times New Roman" w:hAnsi="Times New Roman"/>
          <w:bCs/>
          <w:sz w:val="24"/>
          <w:szCs w:val="24"/>
        </w:rPr>
        <w:t xml:space="preserve"> и ул. Маршала Георгия Одинцова протяженностью 93 м  на сумму 1,8 млн</w:t>
      </w:r>
      <w:proofErr w:type="gramStart"/>
      <w:r w:rsidRPr="009061CB">
        <w:rPr>
          <w:rFonts w:ascii="Times New Roman" w:hAnsi="Times New Roman"/>
          <w:bCs/>
          <w:sz w:val="24"/>
          <w:szCs w:val="24"/>
        </w:rPr>
        <w:t>.р</w:t>
      </w:r>
      <w:proofErr w:type="gramEnd"/>
      <w:r w:rsidRPr="009061CB">
        <w:rPr>
          <w:rFonts w:ascii="Times New Roman" w:hAnsi="Times New Roman"/>
          <w:bCs/>
          <w:sz w:val="24"/>
          <w:szCs w:val="24"/>
        </w:rPr>
        <w:t>уб.</w:t>
      </w:r>
    </w:p>
    <w:p w:rsidR="009061CB" w:rsidRPr="009061CB" w:rsidRDefault="009061CB" w:rsidP="009061CB">
      <w:pPr>
        <w:pStyle w:val="a4"/>
        <w:numPr>
          <w:ilvl w:val="0"/>
          <w:numId w:val="32"/>
        </w:numPr>
        <w:tabs>
          <w:tab w:val="left" w:pos="709"/>
        </w:tabs>
        <w:spacing w:after="0" w:line="240" w:lineRule="auto"/>
        <w:ind w:left="0" w:firstLine="709"/>
        <w:jc w:val="both"/>
        <w:rPr>
          <w:rFonts w:ascii="Times New Roman" w:hAnsi="Times New Roman"/>
          <w:bCs/>
          <w:sz w:val="24"/>
          <w:szCs w:val="24"/>
        </w:rPr>
      </w:pPr>
      <w:r w:rsidRPr="009061CB">
        <w:rPr>
          <w:rFonts w:ascii="Times New Roman" w:hAnsi="Times New Roman"/>
          <w:bCs/>
          <w:sz w:val="24"/>
          <w:szCs w:val="24"/>
        </w:rPr>
        <w:t>обустроен тротуар и заездной карман по ул. Горной на сумму 296 тыс</w:t>
      </w:r>
      <w:proofErr w:type="gramStart"/>
      <w:r w:rsidRPr="009061CB">
        <w:rPr>
          <w:rFonts w:ascii="Times New Roman" w:hAnsi="Times New Roman"/>
          <w:bCs/>
          <w:sz w:val="24"/>
          <w:szCs w:val="24"/>
        </w:rPr>
        <w:t>.р</w:t>
      </w:r>
      <w:proofErr w:type="gramEnd"/>
      <w:r w:rsidRPr="009061CB">
        <w:rPr>
          <w:rFonts w:ascii="Times New Roman" w:hAnsi="Times New Roman"/>
          <w:bCs/>
          <w:sz w:val="24"/>
          <w:szCs w:val="24"/>
        </w:rPr>
        <w:t>уб.</w:t>
      </w:r>
    </w:p>
    <w:p w:rsidR="009061CB" w:rsidRPr="009061CB" w:rsidRDefault="009061CB" w:rsidP="009061CB">
      <w:pPr>
        <w:pStyle w:val="a4"/>
        <w:numPr>
          <w:ilvl w:val="0"/>
          <w:numId w:val="32"/>
        </w:numPr>
        <w:tabs>
          <w:tab w:val="left" w:pos="709"/>
        </w:tabs>
        <w:spacing w:after="0" w:line="240" w:lineRule="auto"/>
        <w:ind w:left="0" w:firstLine="709"/>
        <w:jc w:val="both"/>
        <w:rPr>
          <w:rFonts w:ascii="Times New Roman" w:hAnsi="Times New Roman"/>
          <w:bCs/>
          <w:sz w:val="24"/>
          <w:szCs w:val="24"/>
        </w:rPr>
      </w:pPr>
      <w:r w:rsidRPr="009061CB">
        <w:rPr>
          <w:rFonts w:ascii="Times New Roman" w:hAnsi="Times New Roman"/>
          <w:bCs/>
          <w:sz w:val="24"/>
          <w:szCs w:val="24"/>
        </w:rPr>
        <w:t>обустроен тротуар по ул. Красноармейской протяженностью 580 м на сумму 2,6 млн</w:t>
      </w:r>
      <w:proofErr w:type="gramStart"/>
      <w:r w:rsidRPr="009061CB">
        <w:rPr>
          <w:rFonts w:ascii="Times New Roman" w:hAnsi="Times New Roman"/>
          <w:bCs/>
          <w:sz w:val="24"/>
          <w:szCs w:val="24"/>
        </w:rPr>
        <w:t>.р</w:t>
      </w:r>
      <w:proofErr w:type="gramEnd"/>
      <w:r w:rsidRPr="009061CB">
        <w:rPr>
          <w:rFonts w:ascii="Times New Roman" w:hAnsi="Times New Roman"/>
          <w:bCs/>
          <w:sz w:val="24"/>
          <w:szCs w:val="24"/>
        </w:rPr>
        <w:t>уб.</w:t>
      </w:r>
    </w:p>
    <w:p w:rsidR="009061CB" w:rsidRPr="009061CB" w:rsidRDefault="009061CB" w:rsidP="009061CB">
      <w:pPr>
        <w:pStyle w:val="a4"/>
        <w:numPr>
          <w:ilvl w:val="0"/>
          <w:numId w:val="32"/>
        </w:numPr>
        <w:tabs>
          <w:tab w:val="left" w:pos="709"/>
        </w:tabs>
        <w:spacing w:after="0" w:line="240" w:lineRule="auto"/>
        <w:ind w:left="0" w:firstLine="709"/>
        <w:jc w:val="both"/>
        <w:rPr>
          <w:rFonts w:ascii="Times New Roman" w:hAnsi="Times New Roman"/>
          <w:bCs/>
          <w:sz w:val="24"/>
          <w:szCs w:val="24"/>
        </w:rPr>
      </w:pPr>
      <w:r w:rsidRPr="009061CB">
        <w:rPr>
          <w:rFonts w:ascii="Times New Roman" w:hAnsi="Times New Roman"/>
          <w:bCs/>
          <w:sz w:val="24"/>
          <w:szCs w:val="24"/>
        </w:rPr>
        <w:t xml:space="preserve">выполнены работы по асфальтированию грунтовой дороги по ул. </w:t>
      </w:r>
      <w:proofErr w:type="spellStart"/>
      <w:r w:rsidRPr="009061CB">
        <w:rPr>
          <w:rFonts w:ascii="Times New Roman" w:hAnsi="Times New Roman"/>
          <w:bCs/>
          <w:sz w:val="24"/>
          <w:szCs w:val="24"/>
        </w:rPr>
        <w:t>Солецкой</w:t>
      </w:r>
      <w:proofErr w:type="spellEnd"/>
      <w:r w:rsidRPr="009061CB">
        <w:rPr>
          <w:rFonts w:ascii="Times New Roman" w:hAnsi="Times New Roman"/>
          <w:bCs/>
          <w:sz w:val="24"/>
          <w:szCs w:val="24"/>
        </w:rPr>
        <w:t xml:space="preserve"> от пр. Володарского до дома №56, протяженностью 190 м на сумму 2,2 млн</w:t>
      </w:r>
      <w:proofErr w:type="gramStart"/>
      <w:r w:rsidRPr="009061CB">
        <w:rPr>
          <w:rFonts w:ascii="Times New Roman" w:hAnsi="Times New Roman"/>
          <w:bCs/>
          <w:sz w:val="24"/>
          <w:szCs w:val="24"/>
        </w:rPr>
        <w:t>.р</w:t>
      </w:r>
      <w:proofErr w:type="gramEnd"/>
      <w:r w:rsidRPr="009061CB">
        <w:rPr>
          <w:rFonts w:ascii="Times New Roman" w:hAnsi="Times New Roman"/>
          <w:bCs/>
          <w:sz w:val="24"/>
          <w:szCs w:val="24"/>
        </w:rPr>
        <w:t>уб.</w:t>
      </w:r>
    </w:p>
    <w:p w:rsidR="009061CB" w:rsidRPr="009061CB" w:rsidRDefault="009061CB" w:rsidP="009061CB">
      <w:pPr>
        <w:tabs>
          <w:tab w:val="left" w:pos="851"/>
        </w:tabs>
        <w:spacing w:after="0" w:line="240" w:lineRule="auto"/>
        <w:ind w:firstLine="709"/>
        <w:jc w:val="both"/>
        <w:rPr>
          <w:rFonts w:ascii="Times New Roman" w:hAnsi="Times New Roman"/>
          <w:bCs/>
          <w:sz w:val="24"/>
          <w:szCs w:val="24"/>
        </w:rPr>
      </w:pPr>
      <w:r w:rsidRPr="009061CB">
        <w:rPr>
          <w:rFonts w:ascii="Times New Roman" w:hAnsi="Times New Roman"/>
          <w:bCs/>
          <w:sz w:val="24"/>
          <w:szCs w:val="24"/>
        </w:rPr>
        <w:t>В рамках муниципальных контрактов на сумму 32,9 млн</w:t>
      </w:r>
      <w:proofErr w:type="gramStart"/>
      <w:r w:rsidRPr="009061CB">
        <w:rPr>
          <w:rFonts w:ascii="Times New Roman" w:hAnsi="Times New Roman"/>
          <w:bCs/>
          <w:sz w:val="24"/>
          <w:szCs w:val="24"/>
        </w:rPr>
        <w:t>.р</w:t>
      </w:r>
      <w:proofErr w:type="gramEnd"/>
      <w:r w:rsidRPr="009061CB">
        <w:rPr>
          <w:rFonts w:ascii="Times New Roman" w:hAnsi="Times New Roman"/>
          <w:bCs/>
          <w:sz w:val="24"/>
          <w:szCs w:val="24"/>
        </w:rPr>
        <w:t>уб.</w:t>
      </w:r>
      <w:r>
        <w:rPr>
          <w:rFonts w:ascii="Times New Roman" w:hAnsi="Times New Roman"/>
          <w:bCs/>
          <w:sz w:val="24"/>
          <w:szCs w:val="24"/>
        </w:rPr>
        <w:t xml:space="preserve"> </w:t>
      </w:r>
      <w:r w:rsidRPr="009061CB">
        <w:rPr>
          <w:rFonts w:ascii="Times New Roman" w:hAnsi="Times New Roman"/>
          <w:bCs/>
          <w:sz w:val="24"/>
          <w:szCs w:val="24"/>
        </w:rPr>
        <w:t>осуществлялось содержание автомобильных дорог, тротуаров, площадей, мест массового отдыха населения, а также дорог с грунтовым покрытием (в том числе с подсыпкой песчано-гравийной смеси).</w:t>
      </w:r>
    </w:p>
    <w:p w:rsidR="009061CB" w:rsidRPr="009061CB" w:rsidRDefault="009061CB" w:rsidP="009061CB">
      <w:pPr>
        <w:tabs>
          <w:tab w:val="left" w:pos="851"/>
        </w:tabs>
        <w:spacing w:after="0" w:line="240" w:lineRule="auto"/>
        <w:ind w:firstLine="709"/>
        <w:jc w:val="both"/>
        <w:rPr>
          <w:rFonts w:ascii="Times New Roman" w:hAnsi="Times New Roman"/>
          <w:bCs/>
          <w:sz w:val="24"/>
          <w:szCs w:val="24"/>
        </w:rPr>
      </w:pPr>
      <w:r w:rsidRPr="009061CB">
        <w:rPr>
          <w:rFonts w:ascii="Times New Roman" w:hAnsi="Times New Roman"/>
          <w:bCs/>
          <w:sz w:val="24"/>
          <w:szCs w:val="24"/>
        </w:rPr>
        <w:lastRenderedPageBreak/>
        <w:t>В рамках реализации областного закона от 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был выполнен ремонт участка дороги с щебеночным покрытием по ул. Железнодорожной от ул. Победы до ул. Болотной на сумму 700,0 тыс</w:t>
      </w:r>
      <w:proofErr w:type="gramStart"/>
      <w:r w:rsidRPr="009061CB">
        <w:rPr>
          <w:rFonts w:ascii="Times New Roman" w:hAnsi="Times New Roman"/>
          <w:bCs/>
          <w:sz w:val="24"/>
          <w:szCs w:val="24"/>
        </w:rPr>
        <w:t>.р</w:t>
      </w:r>
      <w:proofErr w:type="gramEnd"/>
      <w:r w:rsidRPr="009061CB">
        <w:rPr>
          <w:rFonts w:ascii="Times New Roman" w:hAnsi="Times New Roman"/>
          <w:bCs/>
          <w:sz w:val="24"/>
          <w:szCs w:val="24"/>
        </w:rPr>
        <w:t>уб.</w:t>
      </w:r>
    </w:p>
    <w:p w:rsidR="009061CB" w:rsidRPr="009061CB" w:rsidRDefault="009061CB" w:rsidP="009061CB">
      <w:pPr>
        <w:spacing w:after="0"/>
        <w:ind w:firstLine="709"/>
        <w:jc w:val="both"/>
        <w:rPr>
          <w:rFonts w:ascii="Times New Roman" w:hAnsi="Times New Roman"/>
          <w:b/>
          <w:sz w:val="24"/>
          <w:szCs w:val="24"/>
        </w:rPr>
      </w:pPr>
      <w:r w:rsidRPr="009061CB">
        <w:rPr>
          <w:rFonts w:ascii="Times New Roman" w:hAnsi="Times New Roman"/>
          <w:b/>
          <w:sz w:val="24"/>
          <w:szCs w:val="24"/>
        </w:rPr>
        <w:t>Подпрограмма 6. «Повышение безопасности дорожного движения»</w:t>
      </w:r>
    </w:p>
    <w:p w:rsidR="009061CB" w:rsidRPr="009061CB" w:rsidRDefault="009061CB" w:rsidP="009061CB">
      <w:pPr>
        <w:pStyle w:val="aa"/>
        <w:ind w:firstLine="709"/>
        <w:jc w:val="both"/>
        <w:rPr>
          <w:lang w:val="ru-RU"/>
        </w:rPr>
      </w:pPr>
      <w:r w:rsidRPr="009061CB">
        <w:rPr>
          <w:rStyle w:val="fontstyle280"/>
          <w:rFonts w:eastAsiaTheme="majorEastAsia"/>
          <w:lang w:val="ru-RU"/>
        </w:rPr>
        <w:t xml:space="preserve">В бюджете Лужского городского поселения на 2020 год на </w:t>
      </w:r>
      <w:r w:rsidRPr="009061CB">
        <w:rPr>
          <w:lang w:val="ru-RU"/>
        </w:rPr>
        <w:t>мероприятия по обеспечению безопасности дорожного движения на территории Лужского городского поселения предусмо</w:t>
      </w:r>
      <w:r>
        <w:rPr>
          <w:lang w:val="ru-RU"/>
        </w:rPr>
        <w:t xml:space="preserve">трено финансирование в размере </w:t>
      </w:r>
      <w:r w:rsidRPr="009061CB">
        <w:rPr>
          <w:b/>
          <w:bCs/>
          <w:lang w:val="ru-RU"/>
        </w:rPr>
        <w:t>6,9 млн</w:t>
      </w:r>
      <w:proofErr w:type="gramStart"/>
      <w:r w:rsidRPr="009061CB">
        <w:rPr>
          <w:b/>
          <w:bCs/>
          <w:lang w:val="ru-RU"/>
        </w:rPr>
        <w:t>.р</w:t>
      </w:r>
      <w:proofErr w:type="gramEnd"/>
      <w:r w:rsidRPr="009061CB">
        <w:rPr>
          <w:b/>
          <w:bCs/>
          <w:lang w:val="ru-RU"/>
        </w:rPr>
        <w:t>уб</w:t>
      </w:r>
      <w:r w:rsidRPr="009061CB">
        <w:rPr>
          <w:bCs/>
          <w:lang w:val="ru-RU"/>
        </w:rPr>
        <w:t xml:space="preserve">. </w:t>
      </w:r>
      <w:r w:rsidRPr="009061CB">
        <w:rPr>
          <w:lang w:val="ru-RU"/>
        </w:rPr>
        <w:t>В счет данных денежных средств были выполнены следующие мероприятия:</w:t>
      </w:r>
    </w:p>
    <w:p w:rsidR="009061CB" w:rsidRPr="009061CB" w:rsidRDefault="009061CB" w:rsidP="009061CB">
      <w:pPr>
        <w:pStyle w:val="aa"/>
        <w:numPr>
          <w:ilvl w:val="0"/>
          <w:numId w:val="33"/>
        </w:numPr>
        <w:spacing w:before="100" w:after="100"/>
        <w:ind w:left="0" w:right="-2" w:firstLine="709"/>
        <w:contextualSpacing/>
        <w:jc w:val="both"/>
        <w:rPr>
          <w:lang w:val="ru-RU"/>
        </w:rPr>
      </w:pPr>
      <w:r w:rsidRPr="009061CB">
        <w:rPr>
          <w:lang w:val="ru-RU"/>
        </w:rPr>
        <w:t>выполнена научно-исследовательская работа по актуализации комплексной схемы организации дорожного движения города Луги на сумму 2,5 млн</w:t>
      </w:r>
      <w:proofErr w:type="gramStart"/>
      <w:r w:rsidRPr="009061CB">
        <w:rPr>
          <w:lang w:val="ru-RU"/>
        </w:rPr>
        <w:t>.р</w:t>
      </w:r>
      <w:proofErr w:type="gramEnd"/>
      <w:r w:rsidRPr="009061CB">
        <w:rPr>
          <w:lang w:val="ru-RU"/>
        </w:rPr>
        <w:t>уб.;</w:t>
      </w:r>
    </w:p>
    <w:p w:rsidR="009061CB" w:rsidRPr="009061CB" w:rsidRDefault="009061CB" w:rsidP="009061CB">
      <w:pPr>
        <w:pStyle w:val="aa"/>
        <w:numPr>
          <w:ilvl w:val="0"/>
          <w:numId w:val="33"/>
        </w:numPr>
        <w:spacing w:before="100" w:after="100"/>
        <w:ind w:left="0" w:right="-2" w:firstLine="709"/>
        <w:contextualSpacing/>
        <w:jc w:val="both"/>
        <w:rPr>
          <w:lang w:val="ru-RU"/>
        </w:rPr>
      </w:pPr>
      <w:r w:rsidRPr="009061CB">
        <w:rPr>
          <w:lang w:val="ru-RU"/>
        </w:rPr>
        <w:t>нанесена дорожная разметка (общей площадью продольной и поперечной  линий разметки – 6644,92 кв</w:t>
      </w:r>
      <w:proofErr w:type="gramStart"/>
      <w:r w:rsidRPr="009061CB">
        <w:rPr>
          <w:lang w:val="ru-RU"/>
        </w:rPr>
        <w:t>.м</w:t>
      </w:r>
      <w:proofErr w:type="gramEnd"/>
      <w:r w:rsidRPr="009061CB">
        <w:rPr>
          <w:lang w:val="ru-RU"/>
        </w:rPr>
        <w:t>) на сумму 1,2 млн.руб.;</w:t>
      </w:r>
    </w:p>
    <w:p w:rsidR="009061CB" w:rsidRPr="009061CB" w:rsidRDefault="009061CB" w:rsidP="009061CB">
      <w:pPr>
        <w:pStyle w:val="aa"/>
        <w:numPr>
          <w:ilvl w:val="0"/>
          <w:numId w:val="33"/>
        </w:numPr>
        <w:spacing w:before="100" w:after="100"/>
        <w:ind w:left="0" w:right="-2" w:firstLine="709"/>
        <w:contextualSpacing/>
        <w:jc w:val="both"/>
        <w:rPr>
          <w:lang w:val="ru-RU"/>
        </w:rPr>
      </w:pPr>
      <w:r w:rsidRPr="009061CB">
        <w:rPr>
          <w:lang w:val="ru-RU"/>
        </w:rPr>
        <w:t>проведены работы по обслуживанию дорожных знаков в течение года, а также установлено 187 дорожных знаков на сумму 1,6 млн</w:t>
      </w:r>
      <w:proofErr w:type="gramStart"/>
      <w:r w:rsidRPr="009061CB">
        <w:rPr>
          <w:lang w:val="ru-RU"/>
        </w:rPr>
        <w:t>.р</w:t>
      </w:r>
      <w:proofErr w:type="gramEnd"/>
      <w:r w:rsidRPr="009061CB">
        <w:rPr>
          <w:lang w:val="ru-RU"/>
        </w:rPr>
        <w:t>уб.;</w:t>
      </w:r>
    </w:p>
    <w:p w:rsidR="009061CB" w:rsidRPr="009061CB" w:rsidRDefault="009061CB" w:rsidP="009061CB">
      <w:pPr>
        <w:pStyle w:val="aa"/>
        <w:numPr>
          <w:ilvl w:val="0"/>
          <w:numId w:val="33"/>
        </w:numPr>
        <w:spacing w:before="100" w:after="100"/>
        <w:ind w:left="0" w:right="-2" w:firstLine="709"/>
        <w:contextualSpacing/>
        <w:jc w:val="both"/>
        <w:rPr>
          <w:lang w:val="ru-RU"/>
        </w:rPr>
      </w:pPr>
      <w:r w:rsidRPr="009061CB">
        <w:rPr>
          <w:lang w:val="ru-RU"/>
        </w:rPr>
        <w:t>проведены работы по техническому содержанию и ремонту светофорных постов в течение года в количестве 19 шт. на сумму 600 тыс</w:t>
      </w:r>
      <w:proofErr w:type="gramStart"/>
      <w:r w:rsidRPr="009061CB">
        <w:rPr>
          <w:lang w:val="ru-RU"/>
        </w:rPr>
        <w:t>.р</w:t>
      </w:r>
      <w:proofErr w:type="gramEnd"/>
      <w:r w:rsidRPr="009061CB">
        <w:rPr>
          <w:lang w:val="ru-RU"/>
        </w:rPr>
        <w:t>уб.;</w:t>
      </w:r>
    </w:p>
    <w:p w:rsidR="009061CB" w:rsidRPr="009061CB" w:rsidRDefault="009061CB" w:rsidP="009061CB">
      <w:pPr>
        <w:pStyle w:val="aa"/>
        <w:numPr>
          <w:ilvl w:val="0"/>
          <w:numId w:val="33"/>
        </w:numPr>
        <w:spacing w:before="100" w:after="100"/>
        <w:ind w:left="0" w:right="-2" w:firstLine="709"/>
        <w:contextualSpacing/>
        <w:jc w:val="both"/>
        <w:rPr>
          <w:lang w:val="ru-RU"/>
        </w:rPr>
      </w:pPr>
      <w:r w:rsidRPr="009061CB">
        <w:rPr>
          <w:lang w:val="ru-RU"/>
        </w:rPr>
        <w:t>установлены искусственные дорожные неровности на 19-ти участках дорог на сумму 978 тыс. руб.;</w:t>
      </w:r>
    </w:p>
    <w:p w:rsidR="009061CB" w:rsidRPr="009061CB" w:rsidRDefault="009061CB" w:rsidP="009061CB">
      <w:pPr>
        <w:pStyle w:val="aa"/>
        <w:numPr>
          <w:ilvl w:val="0"/>
          <w:numId w:val="33"/>
        </w:numPr>
        <w:spacing w:before="100" w:after="100"/>
        <w:ind w:left="0" w:right="-2" w:firstLine="709"/>
        <w:contextualSpacing/>
        <w:jc w:val="both"/>
      </w:pPr>
      <w:r w:rsidRPr="009061CB">
        <w:rPr>
          <w:lang w:val="ru-RU"/>
        </w:rPr>
        <w:t xml:space="preserve">выполнена замена дорожного контроллера для светофора на перекрестке ул. </w:t>
      </w:r>
      <w:proofErr w:type="spellStart"/>
      <w:r w:rsidRPr="009061CB">
        <w:t>Победы</w:t>
      </w:r>
      <w:proofErr w:type="spellEnd"/>
      <w:r w:rsidRPr="009061CB">
        <w:t xml:space="preserve"> – </w:t>
      </w:r>
      <w:proofErr w:type="spellStart"/>
      <w:r w:rsidRPr="009061CB">
        <w:t>ул</w:t>
      </w:r>
      <w:proofErr w:type="spellEnd"/>
      <w:r w:rsidRPr="009061CB">
        <w:t xml:space="preserve">. </w:t>
      </w:r>
      <w:proofErr w:type="spellStart"/>
      <w:r w:rsidRPr="009061CB">
        <w:t>Красной</w:t>
      </w:r>
      <w:proofErr w:type="spellEnd"/>
      <w:r w:rsidRPr="009061CB">
        <w:t xml:space="preserve"> </w:t>
      </w:r>
      <w:proofErr w:type="spellStart"/>
      <w:r w:rsidRPr="009061CB">
        <w:t>Артиллерии</w:t>
      </w:r>
      <w:proofErr w:type="spellEnd"/>
      <w:r w:rsidRPr="009061CB">
        <w:t xml:space="preserve"> </w:t>
      </w:r>
      <w:proofErr w:type="spellStart"/>
      <w:r w:rsidRPr="009061CB">
        <w:t>на</w:t>
      </w:r>
      <w:proofErr w:type="spellEnd"/>
      <w:r w:rsidRPr="009061CB">
        <w:t xml:space="preserve"> </w:t>
      </w:r>
      <w:proofErr w:type="spellStart"/>
      <w:r w:rsidRPr="009061CB">
        <w:t>сумму</w:t>
      </w:r>
      <w:proofErr w:type="spellEnd"/>
      <w:r w:rsidRPr="009061CB">
        <w:t xml:space="preserve"> 51 </w:t>
      </w:r>
      <w:proofErr w:type="spellStart"/>
      <w:r w:rsidRPr="009061CB">
        <w:t>тыс</w:t>
      </w:r>
      <w:proofErr w:type="spellEnd"/>
      <w:r w:rsidRPr="009061CB">
        <w:t xml:space="preserve">. </w:t>
      </w:r>
      <w:proofErr w:type="spellStart"/>
      <w:r w:rsidRPr="009061CB">
        <w:t>руб</w:t>
      </w:r>
      <w:proofErr w:type="spellEnd"/>
      <w:r w:rsidRPr="009061CB">
        <w:t>.</w:t>
      </w:r>
    </w:p>
    <w:p w:rsidR="009061CB" w:rsidRPr="009061CB" w:rsidRDefault="009061CB" w:rsidP="009061CB">
      <w:pPr>
        <w:tabs>
          <w:tab w:val="left" w:pos="993"/>
        </w:tabs>
        <w:spacing w:after="0"/>
        <w:ind w:firstLine="709"/>
        <w:jc w:val="both"/>
        <w:rPr>
          <w:rFonts w:ascii="Times New Roman" w:hAnsi="Times New Roman"/>
          <w:b/>
          <w:sz w:val="24"/>
          <w:szCs w:val="24"/>
        </w:rPr>
      </w:pPr>
      <w:r w:rsidRPr="009061CB">
        <w:rPr>
          <w:rFonts w:ascii="Times New Roman" w:hAnsi="Times New Roman"/>
          <w:b/>
          <w:sz w:val="24"/>
          <w:szCs w:val="24"/>
        </w:rPr>
        <w:t>Подпрограмма 7. «Газификация жилищного фонда Лужского городского поселения»</w:t>
      </w:r>
    </w:p>
    <w:p w:rsidR="009061CB" w:rsidRPr="009061CB" w:rsidRDefault="009061CB" w:rsidP="009061CB">
      <w:pPr>
        <w:pStyle w:val="Style14"/>
        <w:widowControl/>
        <w:ind w:firstLine="709"/>
        <w:jc w:val="both"/>
        <w:rPr>
          <w:rStyle w:val="FontStyle23"/>
        </w:rPr>
      </w:pPr>
      <w:r w:rsidRPr="009061CB">
        <w:rPr>
          <w:rStyle w:val="FontStyle23"/>
        </w:rPr>
        <w:t xml:space="preserve">1.Завершены строительно-монтажные работы по объекту: «Распределительный газопровод среднего и низкого давления </w:t>
      </w:r>
      <w:r w:rsidRPr="009061CB">
        <w:rPr>
          <w:rStyle w:val="FontStyle17"/>
          <w:rFonts w:ascii="Times New Roman" w:hAnsi="Times New Roman" w:cs="Times New Roman"/>
          <w:sz w:val="24"/>
          <w:szCs w:val="24"/>
        </w:rPr>
        <w:t xml:space="preserve">в </w:t>
      </w:r>
      <w:proofErr w:type="spellStart"/>
      <w:r w:rsidRPr="009061CB">
        <w:rPr>
          <w:rStyle w:val="FontStyle23"/>
          <w:b/>
        </w:rPr>
        <w:t>Зажелезнодорожной</w:t>
      </w:r>
      <w:proofErr w:type="spellEnd"/>
      <w:r w:rsidRPr="009061CB">
        <w:rPr>
          <w:rStyle w:val="FontStyle23"/>
          <w:b/>
        </w:rPr>
        <w:t xml:space="preserve"> части г. Луга (</w:t>
      </w:r>
      <w:proofErr w:type="gramStart"/>
      <w:r w:rsidRPr="009061CB">
        <w:rPr>
          <w:rStyle w:val="FontStyle23"/>
          <w:b/>
        </w:rPr>
        <w:t>от</w:t>
      </w:r>
      <w:proofErr w:type="gramEnd"/>
      <w:r w:rsidRPr="009061CB">
        <w:rPr>
          <w:rStyle w:val="FontStyle23"/>
          <w:b/>
        </w:rPr>
        <w:t xml:space="preserve"> пер. </w:t>
      </w:r>
      <w:proofErr w:type="gramStart"/>
      <w:r w:rsidRPr="009061CB">
        <w:rPr>
          <w:rStyle w:val="FontStyle23"/>
          <w:b/>
        </w:rPr>
        <w:t>Белозерский</w:t>
      </w:r>
      <w:proofErr w:type="gramEnd"/>
      <w:r w:rsidRPr="009061CB">
        <w:rPr>
          <w:rStyle w:val="FontStyle23"/>
          <w:b/>
        </w:rPr>
        <w:t xml:space="preserve"> до ул. Горная)»</w:t>
      </w:r>
      <w:r w:rsidRPr="009061CB">
        <w:rPr>
          <w:rStyle w:val="FontStyle23"/>
        </w:rPr>
        <w:t xml:space="preserve"> (протяженность – 10 500 м), идет подготовка потребителей к приему природного газа, в 2020 г. освоено в 2020 г. - 26 103 061,06 рублей, итого за два года – 41 777 606,03 рублей;</w:t>
      </w:r>
    </w:p>
    <w:p w:rsidR="009061CB" w:rsidRPr="009061CB" w:rsidRDefault="009061CB" w:rsidP="009061CB">
      <w:pPr>
        <w:pStyle w:val="Style14"/>
        <w:widowControl/>
        <w:ind w:firstLine="709"/>
        <w:jc w:val="both"/>
        <w:rPr>
          <w:rStyle w:val="FontStyle23"/>
        </w:rPr>
      </w:pPr>
      <w:r w:rsidRPr="009061CB">
        <w:rPr>
          <w:rStyle w:val="FontStyle23"/>
        </w:rPr>
        <w:t xml:space="preserve">2. Выполняются строительно-монтажные работы по объекту: </w:t>
      </w:r>
      <w:proofErr w:type="gramStart"/>
      <w:r w:rsidRPr="009061CB">
        <w:rPr>
          <w:rStyle w:val="FontStyle23"/>
        </w:rPr>
        <w:t xml:space="preserve">«Распределительный газопровод среднего и низкого давления </w:t>
      </w:r>
      <w:r w:rsidRPr="009061CB">
        <w:rPr>
          <w:rStyle w:val="FontStyle17"/>
          <w:rFonts w:ascii="Times New Roman" w:hAnsi="Times New Roman" w:cs="Times New Roman"/>
          <w:sz w:val="24"/>
          <w:szCs w:val="24"/>
        </w:rPr>
        <w:t xml:space="preserve">в </w:t>
      </w:r>
      <w:proofErr w:type="spellStart"/>
      <w:r w:rsidRPr="009061CB">
        <w:rPr>
          <w:rStyle w:val="FontStyle23"/>
          <w:b/>
        </w:rPr>
        <w:t>Зажелезнодорожной</w:t>
      </w:r>
      <w:proofErr w:type="spellEnd"/>
      <w:r w:rsidRPr="009061CB">
        <w:rPr>
          <w:rStyle w:val="FontStyle23"/>
          <w:b/>
        </w:rPr>
        <w:t xml:space="preserve"> части г. Луга (от пер. Белозерский до ул. Партизанская)»</w:t>
      </w:r>
      <w:r w:rsidRPr="009061CB">
        <w:rPr>
          <w:rStyle w:val="FontStyle23"/>
        </w:rPr>
        <w:t xml:space="preserve"> (протяженность – 20 625 м), построено 11 км распределительного газопровода, строительно-монтажные работы будут продолжены до 30 ноября 2021 г., освоено в 2020 г. - 39 900 000,00 рублей, на 2021 г. запланировано на 2021 г. - 41 091 160,00 рублей;</w:t>
      </w:r>
      <w:proofErr w:type="gramEnd"/>
    </w:p>
    <w:p w:rsidR="009061CB" w:rsidRPr="009061CB" w:rsidRDefault="009061CB" w:rsidP="009061CB">
      <w:pPr>
        <w:pStyle w:val="Style10"/>
        <w:widowControl/>
        <w:spacing w:line="240" w:lineRule="auto"/>
        <w:ind w:firstLine="709"/>
        <w:rPr>
          <w:rStyle w:val="FontStyle23"/>
          <w:rFonts w:eastAsiaTheme="majorEastAsia"/>
          <w:b/>
        </w:rPr>
      </w:pPr>
      <w:r w:rsidRPr="009061CB">
        <w:rPr>
          <w:rStyle w:val="FontStyle23"/>
          <w:rFonts w:eastAsiaTheme="majorEastAsia"/>
        </w:rPr>
        <w:t xml:space="preserve">3.Выполняются строительно-монтажные работы по объекту: </w:t>
      </w:r>
      <w:proofErr w:type="gramStart"/>
      <w:r w:rsidRPr="009061CB">
        <w:rPr>
          <w:rStyle w:val="FontStyle23"/>
          <w:rFonts w:eastAsiaTheme="majorEastAsia"/>
        </w:rPr>
        <w:t xml:space="preserve">«Распределительный газопровод  </w:t>
      </w:r>
      <w:r w:rsidRPr="009061CB">
        <w:rPr>
          <w:rStyle w:val="FontStyle23"/>
          <w:rFonts w:eastAsiaTheme="majorEastAsia"/>
          <w:b/>
        </w:rPr>
        <w:t>г. Луга, (заречная часть)»</w:t>
      </w:r>
      <w:r w:rsidRPr="009061CB">
        <w:rPr>
          <w:rStyle w:val="FontStyle23"/>
          <w:rFonts w:eastAsiaTheme="majorEastAsia"/>
        </w:rPr>
        <w:t xml:space="preserve"> (протяженность – 2 630 м), осталось построить 450 м газопровода на лесном участке, идет оформление договора аренды лесного участка на период строительства, </w:t>
      </w:r>
      <w:r w:rsidRPr="009061CB">
        <w:t xml:space="preserve">разрабатывается проект освоения лесов и составления лесной декларации для оформления аренды лесного участка подрядчиком СМР, в 2020 г. освоено 1 889 808,00 рублей, </w:t>
      </w:r>
      <w:r w:rsidRPr="009061CB">
        <w:rPr>
          <w:rStyle w:val="FontStyle23"/>
          <w:rFonts w:eastAsiaTheme="majorEastAsia"/>
        </w:rPr>
        <w:t>итого за два года – 7 923 808,00 рублей</w:t>
      </w:r>
      <w:r w:rsidRPr="009061CB">
        <w:t>;</w:t>
      </w:r>
      <w:r w:rsidRPr="009061CB">
        <w:rPr>
          <w:rStyle w:val="FontStyle23"/>
          <w:rFonts w:eastAsiaTheme="majorEastAsia"/>
          <w:b/>
        </w:rPr>
        <w:t xml:space="preserve">     </w:t>
      </w:r>
      <w:proofErr w:type="gramEnd"/>
    </w:p>
    <w:p w:rsidR="009061CB" w:rsidRPr="009061CB" w:rsidRDefault="009061CB" w:rsidP="009061CB">
      <w:pPr>
        <w:spacing w:after="0" w:line="240" w:lineRule="auto"/>
        <w:ind w:firstLine="709"/>
        <w:jc w:val="both"/>
        <w:rPr>
          <w:rFonts w:ascii="Times New Roman" w:hAnsi="Times New Roman"/>
          <w:sz w:val="24"/>
          <w:szCs w:val="24"/>
        </w:rPr>
      </w:pPr>
      <w:r w:rsidRPr="009061CB">
        <w:rPr>
          <w:rStyle w:val="FontStyle23"/>
        </w:rPr>
        <w:t xml:space="preserve">4. Завершены проектно-изыскательские работы и получено положительное заключение государственной экспертизы проектной документации и достоверности сметных расчетов по объекту </w:t>
      </w:r>
      <w:r w:rsidRPr="009061CB">
        <w:rPr>
          <w:rFonts w:ascii="Times New Roman" w:hAnsi="Times New Roman"/>
          <w:sz w:val="24"/>
          <w:szCs w:val="24"/>
        </w:rPr>
        <w:t xml:space="preserve">«Газопровод высокого давления к объекту «Жилая застройка в </w:t>
      </w:r>
      <w:proofErr w:type="gramStart"/>
      <w:r w:rsidRPr="009061CB">
        <w:rPr>
          <w:rFonts w:ascii="Times New Roman" w:hAnsi="Times New Roman"/>
          <w:sz w:val="24"/>
          <w:szCs w:val="24"/>
        </w:rPr>
        <w:t>г</w:t>
      </w:r>
      <w:proofErr w:type="gramEnd"/>
      <w:r w:rsidRPr="009061CB">
        <w:rPr>
          <w:rFonts w:ascii="Times New Roman" w:hAnsi="Times New Roman"/>
          <w:sz w:val="24"/>
          <w:szCs w:val="24"/>
        </w:rPr>
        <w:t xml:space="preserve">. Луга </w:t>
      </w:r>
      <w:proofErr w:type="spellStart"/>
      <w:r w:rsidRPr="009061CB">
        <w:rPr>
          <w:rFonts w:ascii="Times New Roman" w:hAnsi="Times New Roman"/>
          <w:b/>
          <w:sz w:val="24"/>
          <w:szCs w:val="24"/>
        </w:rPr>
        <w:t>мкр</w:t>
      </w:r>
      <w:proofErr w:type="spellEnd"/>
      <w:r w:rsidRPr="009061CB">
        <w:rPr>
          <w:rFonts w:ascii="Times New Roman" w:hAnsi="Times New Roman"/>
          <w:b/>
          <w:sz w:val="24"/>
          <w:szCs w:val="24"/>
        </w:rPr>
        <w:t xml:space="preserve">. </w:t>
      </w:r>
      <w:proofErr w:type="spellStart"/>
      <w:r w:rsidRPr="009061CB">
        <w:rPr>
          <w:rFonts w:ascii="Times New Roman" w:hAnsi="Times New Roman"/>
          <w:b/>
          <w:sz w:val="24"/>
          <w:szCs w:val="24"/>
        </w:rPr>
        <w:t>Шалово</w:t>
      </w:r>
      <w:proofErr w:type="spellEnd"/>
      <w:r w:rsidRPr="009061CB">
        <w:rPr>
          <w:rFonts w:ascii="Times New Roman" w:hAnsi="Times New Roman"/>
          <w:sz w:val="24"/>
          <w:szCs w:val="24"/>
        </w:rPr>
        <w:t xml:space="preserve">» </w:t>
      </w:r>
      <w:r w:rsidRPr="009061CB">
        <w:rPr>
          <w:rStyle w:val="FontStyle23"/>
        </w:rPr>
        <w:t xml:space="preserve">(протяженность – 1 620 м), освоено за два года – 1 952 581,51 рублей;      </w:t>
      </w:r>
    </w:p>
    <w:p w:rsidR="009061CB" w:rsidRPr="009061CB" w:rsidRDefault="009061CB" w:rsidP="009061CB">
      <w:pPr>
        <w:pStyle w:val="a3"/>
        <w:ind w:firstLine="709"/>
        <w:jc w:val="both"/>
        <w:rPr>
          <w:rStyle w:val="FontStyle23"/>
        </w:rPr>
      </w:pPr>
      <w:r w:rsidRPr="009061CB">
        <w:rPr>
          <w:rFonts w:ascii="Times New Roman" w:hAnsi="Times New Roman"/>
          <w:sz w:val="24"/>
          <w:szCs w:val="24"/>
        </w:rPr>
        <w:t xml:space="preserve">5. </w:t>
      </w:r>
      <w:r w:rsidRPr="009061CB">
        <w:rPr>
          <w:rStyle w:val="FontStyle23"/>
        </w:rPr>
        <w:t>Завершены проектно-изыскательские работы и проектная документация находится в ГАУ «</w:t>
      </w:r>
      <w:proofErr w:type="spellStart"/>
      <w:r w:rsidRPr="009061CB">
        <w:rPr>
          <w:rStyle w:val="FontStyle23"/>
        </w:rPr>
        <w:t>Леноблгосэкспертиза</w:t>
      </w:r>
      <w:proofErr w:type="spellEnd"/>
      <w:r w:rsidRPr="009061CB">
        <w:rPr>
          <w:rStyle w:val="FontStyle23"/>
        </w:rPr>
        <w:t xml:space="preserve">» </w:t>
      </w:r>
      <w:r w:rsidRPr="009061CB">
        <w:rPr>
          <w:rFonts w:ascii="Times New Roman" w:hAnsi="Times New Roman"/>
          <w:sz w:val="24"/>
          <w:szCs w:val="24"/>
        </w:rPr>
        <w:t xml:space="preserve">по объекту: «Распределительный газопровод  </w:t>
      </w:r>
      <w:proofErr w:type="spellStart"/>
      <w:r w:rsidRPr="009061CB">
        <w:rPr>
          <w:rFonts w:ascii="Times New Roman" w:hAnsi="Times New Roman"/>
          <w:b/>
          <w:sz w:val="24"/>
          <w:szCs w:val="24"/>
        </w:rPr>
        <w:t>мкр</w:t>
      </w:r>
      <w:proofErr w:type="spellEnd"/>
      <w:r w:rsidRPr="009061CB">
        <w:rPr>
          <w:rFonts w:ascii="Times New Roman" w:hAnsi="Times New Roman"/>
          <w:b/>
          <w:sz w:val="24"/>
          <w:szCs w:val="24"/>
        </w:rPr>
        <w:t xml:space="preserve">. Заречный от пр. Комсомольский до  ул. Алексея Васильева в </w:t>
      </w:r>
      <w:proofErr w:type="gramStart"/>
      <w:r w:rsidRPr="009061CB">
        <w:rPr>
          <w:rFonts w:ascii="Times New Roman" w:hAnsi="Times New Roman"/>
          <w:b/>
          <w:sz w:val="24"/>
          <w:szCs w:val="24"/>
        </w:rPr>
        <w:t>г</w:t>
      </w:r>
      <w:proofErr w:type="gramEnd"/>
      <w:r w:rsidRPr="009061CB">
        <w:rPr>
          <w:rFonts w:ascii="Times New Roman" w:hAnsi="Times New Roman"/>
          <w:b/>
          <w:sz w:val="24"/>
          <w:szCs w:val="24"/>
        </w:rPr>
        <w:t>. Луга»</w:t>
      </w:r>
      <w:r w:rsidRPr="009061CB">
        <w:rPr>
          <w:rFonts w:ascii="Times New Roman" w:hAnsi="Times New Roman"/>
          <w:sz w:val="24"/>
          <w:szCs w:val="24"/>
        </w:rPr>
        <w:t xml:space="preserve"> </w:t>
      </w:r>
      <w:r w:rsidRPr="009061CB">
        <w:rPr>
          <w:rStyle w:val="FontStyle23"/>
        </w:rPr>
        <w:t>(протяженность – 9 205 м), срок окончания проведения государственной экспертизы 12 февраля 2021 г., освоено за два года – 6 257 406,18 рублей.</w:t>
      </w:r>
    </w:p>
    <w:p w:rsidR="00ED7DED" w:rsidRPr="009061CB" w:rsidRDefault="00ED7DED" w:rsidP="009061CB">
      <w:pPr>
        <w:ind w:firstLine="709"/>
        <w:jc w:val="both"/>
        <w:rPr>
          <w:rStyle w:val="FontStyle23"/>
        </w:rPr>
      </w:pPr>
      <w:r w:rsidRPr="009061CB">
        <w:rPr>
          <w:rStyle w:val="FontStyle23"/>
        </w:rPr>
        <w:t>Значени</w:t>
      </w:r>
      <w:r w:rsidR="00122B66" w:rsidRPr="009061CB">
        <w:rPr>
          <w:rStyle w:val="FontStyle23"/>
        </w:rPr>
        <w:t>е</w:t>
      </w:r>
      <w:r w:rsidRPr="009061CB">
        <w:rPr>
          <w:rStyle w:val="FontStyle23"/>
        </w:rPr>
        <w:t xml:space="preserve"> индекс</w:t>
      </w:r>
      <w:r w:rsidR="00122B66" w:rsidRPr="009061CB">
        <w:rPr>
          <w:rStyle w:val="FontStyle23"/>
        </w:rPr>
        <w:t>а</w:t>
      </w:r>
      <w:r w:rsidRPr="009061CB">
        <w:rPr>
          <w:rStyle w:val="FontStyle23"/>
        </w:rPr>
        <w:t xml:space="preserve"> результативности </w:t>
      </w:r>
      <w:r w:rsidR="00AE72C1" w:rsidRPr="009061CB">
        <w:rPr>
          <w:rStyle w:val="FontStyle23"/>
        </w:rPr>
        <w:t xml:space="preserve">и эффективности </w:t>
      </w:r>
      <w:r w:rsidR="00CF4806" w:rsidRPr="00CF4806">
        <w:rPr>
          <w:rStyle w:val="FontStyle23"/>
        </w:rPr>
        <w:t>Подпрограмм</w:t>
      </w:r>
      <w:r w:rsidR="00CF4806">
        <w:rPr>
          <w:rStyle w:val="FontStyle23"/>
        </w:rPr>
        <w:t>ы</w:t>
      </w:r>
      <w:r w:rsidR="00CF4806" w:rsidRPr="00CF4806">
        <w:rPr>
          <w:rStyle w:val="FontStyle23"/>
        </w:rPr>
        <w:t xml:space="preserve"> 1  «Модернизация объектов коммунальной инфраструктуры»</w:t>
      </w:r>
      <w:r w:rsidR="00CF4806">
        <w:rPr>
          <w:rStyle w:val="FontStyle23"/>
        </w:rPr>
        <w:t xml:space="preserve"> и </w:t>
      </w:r>
      <w:r w:rsidR="009061CB" w:rsidRPr="009061CB">
        <w:rPr>
          <w:rStyle w:val="FontStyle23"/>
        </w:rPr>
        <w:t>Подпрограммы 5 «Содержание и ремонт автомобильных дорог и искусственных сооружений»</w:t>
      </w:r>
      <w:r w:rsidR="00452892" w:rsidRPr="009061CB">
        <w:rPr>
          <w:rStyle w:val="FontStyle23"/>
        </w:rPr>
        <w:t xml:space="preserve"> </w:t>
      </w:r>
      <w:r w:rsidR="00AE72C1" w:rsidRPr="009061CB">
        <w:rPr>
          <w:rStyle w:val="FontStyle23"/>
        </w:rPr>
        <w:t>ниже</w:t>
      </w:r>
      <w:r w:rsidR="006400DA" w:rsidRPr="009061CB">
        <w:rPr>
          <w:rStyle w:val="FontStyle23"/>
        </w:rPr>
        <w:t xml:space="preserve"> 0,</w:t>
      </w:r>
      <w:r w:rsidR="00452892" w:rsidRPr="009061CB">
        <w:rPr>
          <w:rStyle w:val="FontStyle23"/>
        </w:rPr>
        <w:t>5</w:t>
      </w:r>
      <w:r w:rsidR="00961150" w:rsidRPr="009061CB">
        <w:rPr>
          <w:rStyle w:val="FontStyle23"/>
        </w:rPr>
        <w:t xml:space="preserve">. </w:t>
      </w:r>
      <w:r w:rsidRPr="009061CB">
        <w:rPr>
          <w:rStyle w:val="FontStyle23"/>
        </w:rPr>
        <w:t>В целом муниципальн</w:t>
      </w:r>
      <w:r w:rsidR="00961150" w:rsidRPr="009061CB">
        <w:rPr>
          <w:rStyle w:val="FontStyle23"/>
        </w:rPr>
        <w:t>ая</w:t>
      </w:r>
      <w:r w:rsidRPr="009061CB">
        <w:rPr>
          <w:rStyle w:val="FontStyle23"/>
        </w:rPr>
        <w:t xml:space="preserve"> программ</w:t>
      </w:r>
      <w:r w:rsidR="00961150" w:rsidRPr="009061CB">
        <w:rPr>
          <w:rStyle w:val="FontStyle23"/>
        </w:rPr>
        <w:t>а</w:t>
      </w:r>
      <w:r w:rsidRPr="009061CB">
        <w:rPr>
          <w:rStyle w:val="FontStyle23"/>
        </w:rPr>
        <w:t xml:space="preserve"> «</w:t>
      </w:r>
      <w:r w:rsidR="00F64964" w:rsidRPr="009061CB">
        <w:rPr>
          <w:rStyle w:val="FontStyle23"/>
        </w:rPr>
        <w:t xml:space="preserve">Развитие жилищно-коммунального и дорожного хозяйства Лужского городского поселения </w:t>
      </w:r>
      <w:r w:rsidR="00F64964" w:rsidRPr="009061CB">
        <w:rPr>
          <w:rStyle w:val="FontStyle23"/>
        </w:rPr>
        <w:lastRenderedPageBreak/>
        <w:t>Лужского муниципального района</w:t>
      </w:r>
      <w:r w:rsidRPr="009061CB">
        <w:rPr>
          <w:rStyle w:val="FontStyle23"/>
        </w:rPr>
        <w:t xml:space="preserve">» в </w:t>
      </w:r>
      <w:r w:rsidR="00DC44F6" w:rsidRPr="009061CB">
        <w:rPr>
          <w:rStyle w:val="FontStyle23"/>
        </w:rPr>
        <w:t>20</w:t>
      </w:r>
      <w:r w:rsidR="009061CB" w:rsidRPr="009061CB">
        <w:rPr>
          <w:rStyle w:val="FontStyle23"/>
        </w:rPr>
        <w:t>20</w:t>
      </w:r>
      <w:r w:rsidRPr="009061CB">
        <w:rPr>
          <w:rStyle w:val="FontStyle23"/>
        </w:rPr>
        <w:t xml:space="preserve"> году </w:t>
      </w:r>
      <w:r w:rsidR="00961150" w:rsidRPr="009061CB">
        <w:rPr>
          <w:rStyle w:val="FontStyle23"/>
        </w:rPr>
        <w:t xml:space="preserve">реализована с </w:t>
      </w:r>
      <w:r w:rsidR="00627EA2" w:rsidRPr="009061CB">
        <w:rPr>
          <w:rStyle w:val="FontStyle23"/>
        </w:rPr>
        <w:t>высоким</w:t>
      </w:r>
      <w:r w:rsidR="00AE72C1" w:rsidRPr="009061CB">
        <w:rPr>
          <w:rStyle w:val="FontStyle23"/>
        </w:rPr>
        <w:t xml:space="preserve"> </w:t>
      </w:r>
      <w:r w:rsidR="00961150" w:rsidRPr="009061CB">
        <w:rPr>
          <w:rStyle w:val="FontStyle23"/>
        </w:rPr>
        <w:t xml:space="preserve">уровнем </w:t>
      </w:r>
      <w:r w:rsidR="00D450F6" w:rsidRPr="009061CB">
        <w:rPr>
          <w:rStyle w:val="FontStyle23"/>
        </w:rPr>
        <w:t>эффективн</w:t>
      </w:r>
      <w:r w:rsidR="00961150" w:rsidRPr="009061CB">
        <w:rPr>
          <w:rStyle w:val="FontStyle23"/>
        </w:rPr>
        <w:t>ости</w:t>
      </w:r>
      <w:r w:rsidRPr="009061CB">
        <w:rPr>
          <w:rStyle w:val="FontStyle23"/>
        </w:rPr>
        <w:t xml:space="preserve"> (Индекс эффективности – </w:t>
      </w:r>
      <w:r w:rsidR="009061CB" w:rsidRPr="009061CB">
        <w:rPr>
          <w:rStyle w:val="FontStyle23"/>
        </w:rPr>
        <w:t>1,0</w:t>
      </w:r>
      <w:r w:rsidRPr="009061CB">
        <w:rPr>
          <w:rStyle w:val="FontStyle23"/>
        </w:rPr>
        <w:t>).</w:t>
      </w:r>
    </w:p>
    <w:p w:rsidR="00627EA2" w:rsidRPr="006D42CB" w:rsidRDefault="00627EA2" w:rsidP="005A7677">
      <w:pPr>
        <w:pStyle w:val="a3"/>
        <w:ind w:firstLine="709"/>
        <w:jc w:val="both"/>
        <w:rPr>
          <w:rFonts w:ascii="Times New Roman" w:hAnsi="Times New Roman"/>
          <w:color w:val="FF0000"/>
          <w:sz w:val="24"/>
          <w:szCs w:val="24"/>
          <w:highlight w:val="yellow"/>
        </w:rPr>
      </w:pPr>
    </w:p>
    <w:p w:rsidR="00627EA2" w:rsidRPr="007D09FE" w:rsidRDefault="00627EA2" w:rsidP="00627EA2">
      <w:pPr>
        <w:pStyle w:val="a4"/>
        <w:numPr>
          <w:ilvl w:val="0"/>
          <w:numId w:val="7"/>
        </w:numPr>
        <w:spacing w:after="0" w:line="240" w:lineRule="auto"/>
        <w:ind w:left="0" w:firstLine="0"/>
        <w:jc w:val="both"/>
        <w:rPr>
          <w:rFonts w:ascii="Times New Roman" w:hAnsi="Times New Roman"/>
          <w:b/>
          <w:sz w:val="24"/>
          <w:szCs w:val="24"/>
        </w:rPr>
      </w:pPr>
      <w:r w:rsidRPr="007D09FE">
        <w:rPr>
          <w:rFonts w:ascii="Times New Roman" w:hAnsi="Times New Roman"/>
          <w:b/>
          <w:sz w:val="24"/>
          <w:szCs w:val="24"/>
        </w:rPr>
        <w:t xml:space="preserve">Муниципальная программа «Формирование комфортной городской среды на территории Лужского городского поселения Лужского муниципального района на </w:t>
      </w:r>
      <w:r w:rsidR="00DC44F6" w:rsidRPr="007D09FE">
        <w:rPr>
          <w:rFonts w:ascii="Times New Roman" w:hAnsi="Times New Roman"/>
          <w:b/>
          <w:sz w:val="24"/>
          <w:szCs w:val="24"/>
        </w:rPr>
        <w:t>20</w:t>
      </w:r>
      <w:r w:rsidR="00CE43FD" w:rsidRPr="007D09FE">
        <w:rPr>
          <w:rFonts w:ascii="Times New Roman" w:hAnsi="Times New Roman"/>
          <w:b/>
          <w:sz w:val="24"/>
          <w:szCs w:val="24"/>
        </w:rPr>
        <w:t>18</w:t>
      </w:r>
      <w:r w:rsidRPr="007D09FE">
        <w:rPr>
          <w:rFonts w:ascii="Times New Roman" w:hAnsi="Times New Roman"/>
          <w:b/>
          <w:sz w:val="24"/>
          <w:szCs w:val="24"/>
        </w:rPr>
        <w:t>-202</w:t>
      </w:r>
      <w:r w:rsidR="00CE43FD" w:rsidRPr="007D09FE">
        <w:rPr>
          <w:rFonts w:ascii="Times New Roman" w:hAnsi="Times New Roman"/>
          <w:b/>
          <w:sz w:val="24"/>
          <w:szCs w:val="24"/>
        </w:rPr>
        <w:t>4</w:t>
      </w:r>
      <w:r w:rsidRPr="007D09FE">
        <w:rPr>
          <w:rFonts w:ascii="Times New Roman" w:hAnsi="Times New Roman"/>
          <w:b/>
          <w:sz w:val="24"/>
          <w:szCs w:val="24"/>
        </w:rPr>
        <w:t xml:space="preserve"> годы»</w:t>
      </w:r>
    </w:p>
    <w:p w:rsidR="009061CB" w:rsidRDefault="009061CB" w:rsidP="009061CB">
      <w:pPr>
        <w:spacing w:after="0" w:line="240" w:lineRule="auto"/>
        <w:ind w:firstLine="709"/>
        <w:jc w:val="both"/>
        <w:rPr>
          <w:rFonts w:ascii="Times New Roman" w:hAnsi="Times New Roman"/>
          <w:sz w:val="24"/>
          <w:szCs w:val="24"/>
        </w:rPr>
      </w:pPr>
      <w:r>
        <w:rPr>
          <w:rFonts w:ascii="Times New Roman" w:hAnsi="Times New Roman"/>
          <w:sz w:val="24"/>
          <w:szCs w:val="24"/>
        </w:rPr>
        <w:t>Муниципальная программа «Формирование комфортной городской среды на территории Лужского городского поселения Лужского муниципального района на 2018-2024 годы» утверждена постановлением администрации Лужского муниципального района от 30.03.2018 № 9</w:t>
      </w:r>
      <w:r w:rsidR="007D09FE">
        <w:rPr>
          <w:rFonts w:ascii="Times New Roman" w:hAnsi="Times New Roman"/>
          <w:sz w:val="24"/>
          <w:szCs w:val="24"/>
        </w:rPr>
        <w:t>56, с изменениями от 23.05.2018</w:t>
      </w:r>
      <w:r>
        <w:rPr>
          <w:rFonts w:ascii="Times New Roman" w:hAnsi="Times New Roman"/>
          <w:sz w:val="24"/>
          <w:szCs w:val="24"/>
        </w:rPr>
        <w:t xml:space="preserve"> № 1585, от 21.09.2018 № 2948, от 28.03.2019 № 978, </w:t>
      </w:r>
      <w:proofErr w:type="gramStart"/>
      <w:r>
        <w:rPr>
          <w:rFonts w:ascii="Times New Roman" w:hAnsi="Times New Roman"/>
          <w:sz w:val="24"/>
          <w:szCs w:val="24"/>
        </w:rPr>
        <w:t>от</w:t>
      </w:r>
      <w:proofErr w:type="gramEnd"/>
      <w:r>
        <w:rPr>
          <w:rFonts w:ascii="Times New Roman" w:hAnsi="Times New Roman"/>
          <w:sz w:val="24"/>
          <w:szCs w:val="24"/>
        </w:rPr>
        <w:t xml:space="preserve"> 25.11.2019 № 3785, от 31.03.2020 № 1052, от 12.10.2020 № 3517.</w:t>
      </w:r>
    </w:p>
    <w:p w:rsidR="009061CB" w:rsidRDefault="009061CB" w:rsidP="007D09FE">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 2020 год запланировано финансирование в размере </w:t>
      </w:r>
      <w:r>
        <w:rPr>
          <w:rFonts w:ascii="Times New Roman" w:hAnsi="Times New Roman"/>
          <w:b/>
          <w:sz w:val="24"/>
          <w:szCs w:val="24"/>
        </w:rPr>
        <w:t>2080,00</w:t>
      </w:r>
      <w:r>
        <w:rPr>
          <w:rFonts w:ascii="Times New Roman" w:hAnsi="Times New Roman"/>
          <w:sz w:val="24"/>
          <w:szCs w:val="24"/>
        </w:rPr>
        <w:t xml:space="preserve"> тыс</w:t>
      </w:r>
      <w:proofErr w:type="gramStart"/>
      <w:r>
        <w:rPr>
          <w:rFonts w:ascii="Times New Roman" w:hAnsi="Times New Roman"/>
          <w:sz w:val="24"/>
          <w:szCs w:val="24"/>
        </w:rPr>
        <w:t>.р</w:t>
      </w:r>
      <w:proofErr w:type="gramEnd"/>
      <w:r>
        <w:rPr>
          <w:rFonts w:ascii="Times New Roman" w:hAnsi="Times New Roman"/>
          <w:sz w:val="24"/>
          <w:szCs w:val="24"/>
        </w:rPr>
        <w:t xml:space="preserve">уб., объем фактического финансирования на 2020 год – </w:t>
      </w:r>
      <w:r>
        <w:rPr>
          <w:rFonts w:ascii="Times New Roman" w:hAnsi="Times New Roman"/>
          <w:b/>
          <w:sz w:val="24"/>
          <w:szCs w:val="24"/>
        </w:rPr>
        <w:t xml:space="preserve">138 081,15 </w:t>
      </w:r>
      <w:r>
        <w:rPr>
          <w:rFonts w:ascii="Times New Roman" w:hAnsi="Times New Roman"/>
          <w:sz w:val="24"/>
          <w:szCs w:val="24"/>
        </w:rPr>
        <w:t xml:space="preserve">тыс.руб. (в том числе средства федерального бюджета – 62 499,00 </w:t>
      </w:r>
      <w:proofErr w:type="spellStart"/>
      <w:r>
        <w:rPr>
          <w:rFonts w:ascii="Times New Roman" w:hAnsi="Times New Roman"/>
          <w:sz w:val="24"/>
          <w:szCs w:val="24"/>
        </w:rPr>
        <w:t>тыс.руб</w:t>
      </w:r>
      <w:proofErr w:type="spellEnd"/>
      <w:r>
        <w:rPr>
          <w:rFonts w:ascii="Times New Roman" w:hAnsi="Times New Roman"/>
          <w:sz w:val="24"/>
          <w:szCs w:val="24"/>
        </w:rPr>
        <w:t>; областного бюджета – 69 901,00</w:t>
      </w:r>
      <w:r>
        <w:rPr>
          <w:rFonts w:ascii="Times New Roman" w:hAnsi="Times New Roman"/>
          <w:b/>
          <w:sz w:val="24"/>
          <w:szCs w:val="24"/>
        </w:rPr>
        <w:t xml:space="preserve"> </w:t>
      </w:r>
      <w:r>
        <w:rPr>
          <w:rFonts w:ascii="Times New Roman" w:hAnsi="Times New Roman"/>
          <w:sz w:val="24"/>
          <w:szCs w:val="24"/>
        </w:rPr>
        <w:t xml:space="preserve"> тыс.руб.).</w:t>
      </w:r>
    </w:p>
    <w:p w:rsidR="009061CB" w:rsidRDefault="009061CB" w:rsidP="007D09FE">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 2020 год расходы по программе составили  </w:t>
      </w:r>
      <w:r>
        <w:rPr>
          <w:rFonts w:ascii="Times New Roman" w:hAnsi="Times New Roman"/>
          <w:b/>
          <w:sz w:val="24"/>
          <w:szCs w:val="24"/>
        </w:rPr>
        <w:t>138 078,61</w:t>
      </w:r>
      <w:r>
        <w:rPr>
          <w:rFonts w:ascii="Times New Roman" w:hAnsi="Times New Roman"/>
          <w:sz w:val="24"/>
          <w:szCs w:val="24"/>
        </w:rPr>
        <w:t xml:space="preserve"> тыс. руб. (в том числе средства федерального бюджета – 62 499,00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 областного бюджета – 69 901,00</w:t>
      </w:r>
      <w:r>
        <w:rPr>
          <w:rFonts w:ascii="Times New Roman" w:hAnsi="Times New Roman"/>
          <w:b/>
          <w:sz w:val="24"/>
          <w:szCs w:val="24"/>
        </w:rPr>
        <w:t xml:space="preserve"> </w:t>
      </w:r>
      <w:r>
        <w:rPr>
          <w:rFonts w:ascii="Times New Roman" w:hAnsi="Times New Roman"/>
          <w:sz w:val="24"/>
          <w:szCs w:val="24"/>
        </w:rPr>
        <w:t xml:space="preserve"> тыс.руб.), что составляет от 99,99 % предусмотренных ассигнований.</w:t>
      </w:r>
    </w:p>
    <w:p w:rsidR="009061CB" w:rsidRDefault="009061CB" w:rsidP="007D09FE">
      <w:pPr>
        <w:spacing w:after="0" w:line="240" w:lineRule="auto"/>
        <w:ind w:firstLine="709"/>
        <w:jc w:val="both"/>
        <w:rPr>
          <w:rFonts w:ascii="Times New Roman" w:hAnsi="Times New Roman"/>
          <w:sz w:val="24"/>
          <w:szCs w:val="24"/>
        </w:rPr>
      </w:pPr>
      <w:r>
        <w:rPr>
          <w:rFonts w:ascii="Times New Roman" w:hAnsi="Times New Roman"/>
          <w:sz w:val="24"/>
          <w:szCs w:val="24"/>
        </w:rPr>
        <w:t>Данная муниципальная программа позволила в 2020 году реализовать следующие мероприятия:</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БЛАГОУСТРОЙСТВО ЗАРЕЧНОГО ПАРКА:</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2019 году по итогам Всероссийского конкурса лучших проектов создания комфортной городской среды в малых городах и исторических поселениях, проект благоустройства, представленный </w:t>
      </w:r>
      <w:proofErr w:type="spellStart"/>
      <w:r>
        <w:rPr>
          <w:rFonts w:ascii="Times New Roman" w:hAnsi="Times New Roman"/>
          <w:sz w:val="24"/>
          <w:szCs w:val="24"/>
        </w:rPr>
        <w:t>Лужским</w:t>
      </w:r>
      <w:proofErr w:type="spellEnd"/>
      <w:r>
        <w:rPr>
          <w:rFonts w:ascii="Times New Roman" w:hAnsi="Times New Roman"/>
          <w:sz w:val="24"/>
          <w:szCs w:val="24"/>
        </w:rPr>
        <w:t xml:space="preserve"> городским  поселением «Создание рекреационного каркаса города путем модернизации главного городского парка и включения набережной реки Луга» стал победителем.</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связи с победой в конкурсе бюджету Лужского городского поселения из федерального бюджета на реализацию проекта - победителя было  выделено 75,0 млн. руб.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Вместе с вышеуказанным федеральным финансированием в 2020 году бюджету Лужского городского поселения Лужского муниципального района из бюджета Ленинградской области предоставлен межбюджетный трансферт, имеющий целевое назначение (устройство пешеходного моста), в объеме 30,0 млн. руб.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В рамках реализации проекта благоустройства Заречного парка было  проведено улучшение 6 функциональных зон со следующими мероприятиями:</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Строительство детского игрового комплекса;</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Создание прогулочной </w:t>
      </w:r>
      <w:proofErr w:type="spellStart"/>
      <w:r>
        <w:rPr>
          <w:rFonts w:ascii="Times New Roman" w:hAnsi="Times New Roman"/>
          <w:sz w:val="24"/>
          <w:szCs w:val="24"/>
        </w:rPr>
        <w:t>тропиночной</w:t>
      </w:r>
      <w:proofErr w:type="spellEnd"/>
      <w:r>
        <w:rPr>
          <w:rFonts w:ascii="Times New Roman" w:hAnsi="Times New Roman"/>
          <w:sz w:val="24"/>
          <w:szCs w:val="24"/>
        </w:rPr>
        <w:t xml:space="preserve"> сети из различных материалов: террасная доска, дорожки с набивным покрытием, покрытие из мульчи, брусчатки;</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-Создание «Тихой зоны» - прогулочные тропинки, вписанные в ландшафт и существующие многолетние деревья.</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Строительство входной группы;</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Строительство здания проката;</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Создание сезонных мест для торговли;</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Горка для катания;</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Ледово-роллерные</w:t>
      </w:r>
      <w:proofErr w:type="spellEnd"/>
      <w:r>
        <w:rPr>
          <w:rFonts w:ascii="Times New Roman" w:hAnsi="Times New Roman"/>
          <w:sz w:val="24"/>
          <w:szCs w:val="24"/>
        </w:rPr>
        <w:t xml:space="preserve"> дорожки;</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Прогулочные зоны вдоль реки;</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-Озеленение территории (посадка деревьев и кустарника: 429 шт.)</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Устройство пешеходного моста.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составе проекта-победителя было предусмотрено устройство уникального вантового пешеходного моста, формирующего визитную карточку города.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Данный мост, протяженностью 59,6 метров через реку Луга связал территорию от улицы Болотная и территорию Заречного парка.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Пешеходный мост обеспечил доступность населения к зоне отдыха – Заречному парку.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ФОРМИРОВАНИЕ КОМФОРТНОЙ ГОРОДСКОЙ СРЕДЫ: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С 2017 года муниципальное образование Лужское городское поселение Лужского муниципального района принимает участие в масштабном приоритетном проекте Минстроя «Формирование комфортной городской среды» национального проекта «Жильё и городская среда».</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По результатам отборов и в рамках предусмотренного финансирования в объеме 33,7 млн</w:t>
      </w:r>
      <w:proofErr w:type="gramStart"/>
      <w:r>
        <w:rPr>
          <w:rFonts w:ascii="Times New Roman" w:hAnsi="Times New Roman"/>
          <w:sz w:val="24"/>
          <w:szCs w:val="24"/>
        </w:rPr>
        <w:t>.р</w:t>
      </w:r>
      <w:proofErr w:type="gramEnd"/>
      <w:r>
        <w:rPr>
          <w:rFonts w:ascii="Times New Roman" w:hAnsi="Times New Roman"/>
          <w:sz w:val="24"/>
          <w:szCs w:val="24"/>
        </w:rPr>
        <w:t>уб. в 2020 году было выполнено благоустройство 3(трех) общественных территорий Лужского городского поселения.</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ОБЩЕСТВЕННЫЕ ТЕРРИТОРИИ:</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1. Благоустройство пляжа вблизи пешеходного моста по ул. Петра Баранова в  </w:t>
      </w:r>
      <w:proofErr w:type="gramStart"/>
      <w:r>
        <w:rPr>
          <w:rFonts w:ascii="Times New Roman" w:hAnsi="Times New Roman"/>
          <w:sz w:val="24"/>
          <w:szCs w:val="24"/>
        </w:rPr>
        <w:t>г</w:t>
      </w:r>
      <w:proofErr w:type="gramEnd"/>
      <w:r>
        <w:rPr>
          <w:rFonts w:ascii="Times New Roman" w:hAnsi="Times New Roman"/>
          <w:sz w:val="24"/>
          <w:szCs w:val="24"/>
        </w:rPr>
        <w:t xml:space="preserve">. Луге.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Общая стоимость реализации проекта составила  11,9 млн</w:t>
      </w:r>
      <w:proofErr w:type="gramStart"/>
      <w:r>
        <w:rPr>
          <w:rFonts w:ascii="Times New Roman" w:hAnsi="Times New Roman"/>
          <w:sz w:val="24"/>
          <w:szCs w:val="24"/>
        </w:rPr>
        <w:t>.р</w:t>
      </w:r>
      <w:proofErr w:type="gramEnd"/>
      <w:r>
        <w:rPr>
          <w:rFonts w:ascii="Times New Roman" w:hAnsi="Times New Roman"/>
          <w:sz w:val="24"/>
          <w:szCs w:val="24"/>
        </w:rPr>
        <w:t>уб.</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Благоустраиваемая территория представляет собой пляж городского значения, расположенный по адресу: Ленинградской область, город Луга левый берег реки Луга, в районе пешеходного моста на примыкании улиц Петра Баранова и 3-ей Заречной. Площадь благоустройства составляет около 0.5 га.</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Дизайн-проект предусматривает зонирование территории:</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спортивная зона (включает в себя: пляжный волейбол, </w:t>
      </w:r>
      <w:proofErr w:type="spellStart"/>
      <w:r>
        <w:rPr>
          <w:rFonts w:ascii="Times New Roman" w:hAnsi="Times New Roman"/>
          <w:sz w:val="24"/>
          <w:szCs w:val="24"/>
        </w:rPr>
        <w:t>воркаут</w:t>
      </w:r>
      <w:proofErr w:type="spellEnd"/>
      <w:r>
        <w:rPr>
          <w:rFonts w:ascii="Times New Roman" w:hAnsi="Times New Roman"/>
          <w:sz w:val="24"/>
          <w:szCs w:val="24"/>
        </w:rPr>
        <w:t xml:space="preserve"> (гимнастические снаряды), столы для настольного тенниса).</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детская зона (площадка с качелями)</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зона тихого отдыха (площадки барбекю в составе мангал, урны для мусора, скамьи, стол с навесом: площадки с кострищами включает в себя существующие скамью с навесом и без навеса).</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зона выгула и дрессировки собак (огороженная площадка 20,5x15,5м с набором снарядов и оборудования),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хозяйственная зона (контейнерная площадка, </w:t>
      </w:r>
      <w:proofErr w:type="spellStart"/>
      <w:r>
        <w:rPr>
          <w:rFonts w:ascii="Times New Roman" w:hAnsi="Times New Roman"/>
          <w:sz w:val="24"/>
          <w:szCs w:val="24"/>
        </w:rPr>
        <w:t>биотуалеты</w:t>
      </w:r>
      <w:proofErr w:type="spellEnd"/>
      <w:r>
        <w:rPr>
          <w:rFonts w:ascii="Times New Roman" w:hAnsi="Times New Roman"/>
          <w:sz w:val="24"/>
          <w:szCs w:val="24"/>
        </w:rPr>
        <w:t>)</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пляжная зона (территория отсыпанная песком с теневым большим навесом со встроенными скамьями и качелями для отдыха, </w:t>
      </w:r>
      <w:proofErr w:type="gramStart"/>
      <w:r>
        <w:rPr>
          <w:rFonts w:ascii="Times New Roman" w:hAnsi="Times New Roman"/>
          <w:sz w:val="24"/>
          <w:szCs w:val="24"/>
        </w:rPr>
        <w:t>предусмотрены</w:t>
      </w:r>
      <w:proofErr w:type="gramEnd"/>
      <w:r>
        <w:rPr>
          <w:rFonts w:ascii="Times New Roman" w:hAnsi="Times New Roman"/>
          <w:sz w:val="24"/>
          <w:szCs w:val="24"/>
        </w:rPr>
        <w:t xml:space="preserve"> </w:t>
      </w:r>
      <w:proofErr w:type="spellStart"/>
      <w:r>
        <w:rPr>
          <w:rFonts w:ascii="Times New Roman" w:hAnsi="Times New Roman"/>
          <w:sz w:val="24"/>
          <w:szCs w:val="24"/>
        </w:rPr>
        <w:t>переодевалки</w:t>
      </w:r>
      <w:proofErr w:type="spellEnd"/>
      <w:r>
        <w:rPr>
          <w:rFonts w:ascii="Times New Roman" w:hAnsi="Times New Roman"/>
          <w:sz w:val="24"/>
          <w:szCs w:val="24"/>
        </w:rPr>
        <w:t>).</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Помимо выше перечисленного в инфраструктуру, для удобства отдыхающих, проектом предусмотрено автомобильная парковка, площадка для сезонной продажи необходимой продукции, </w:t>
      </w:r>
      <w:proofErr w:type="spellStart"/>
      <w:r>
        <w:rPr>
          <w:rFonts w:ascii="Times New Roman" w:hAnsi="Times New Roman"/>
          <w:sz w:val="24"/>
          <w:szCs w:val="24"/>
        </w:rPr>
        <w:t>велопарковки</w:t>
      </w:r>
      <w:proofErr w:type="spellEnd"/>
      <w:r>
        <w:rPr>
          <w:rFonts w:ascii="Times New Roman" w:hAnsi="Times New Roman"/>
          <w:sz w:val="24"/>
          <w:szCs w:val="24"/>
        </w:rPr>
        <w:t xml:space="preserve">, освещение территории, расстановка скамей и урн. Озеленение территории запланировано лиственными деревьями и декоративными лиственными кустарниками. Посадка кустарников в живую изгородь обеспечивает разграничение зон, делая местонахождение отдыхающих уютным и комфортным. Посадка деревьев обеспечит вертикальный акцент всей композиции, а функционально предотвратит заезд автомобильного транспорта к местам отдыха.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Благоустройству сквера у здания стоматологической поликлиники (угол пр.</w:t>
      </w:r>
      <w:proofErr w:type="gramEnd"/>
      <w:r>
        <w:rPr>
          <w:rFonts w:ascii="Times New Roman" w:hAnsi="Times New Roman"/>
          <w:sz w:val="24"/>
          <w:szCs w:val="24"/>
        </w:rPr>
        <w:t xml:space="preserve"> </w:t>
      </w:r>
      <w:proofErr w:type="gramStart"/>
      <w:r>
        <w:rPr>
          <w:rFonts w:ascii="Times New Roman" w:hAnsi="Times New Roman"/>
          <w:sz w:val="24"/>
          <w:szCs w:val="24"/>
        </w:rPr>
        <w:t xml:space="preserve">Урицкого и  ул. Тоси Петровой) в г. Луге. </w:t>
      </w:r>
      <w:proofErr w:type="gramEnd"/>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Общая стоимость реализации проекта составила  6,8 млн</w:t>
      </w:r>
      <w:proofErr w:type="gramStart"/>
      <w:r>
        <w:rPr>
          <w:rFonts w:ascii="Times New Roman" w:hAnsi="Times New Roman"/>
          <w:sz w:val="24"/>
          <w:szCs w:val="24"/>
        </w:rPr>
        <w:t>.р</w:t>
      </w:r>
      <w:proofErr w:type="gramEnd"/>
      <w:r>
        <w:rPr>
          <w:rFonts w:ascii="Times New Roman" w:hAnsi="Times New Roman"/>
          <w:sz w:val="24"/>
          <w:szCs w:val="24"/>
        </w:rPr>
        <w:t xml:space="preserve">уб.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Для проекта благоустройства выбран небольшой сквер в центре города Луги на пересечении пр</w:t>
      </w:r>
      <w:proofErr w:type="gramStart"/>
      <w:r>
        <w:rPr>
          <w:rFonts w:ascii="Times New Roman" w:hAnsi="Times New Roman"/>
          <w:sz w:val="24"/>
          <w:szCs w:val="24"/>
        </w:rPr>
        <w:t>.У</w:t>
      </w:r>
      <w:proofErr w:type="gramEnd"/>
      <w:r>
        <w:rPr>
          <w:rFonts w:ascii="Times New Roman" w:hAnsi="Times New Roman"/>
          <w:sz w:val="24"/>
          <w:szCs w:val="24"/>
        </w:rPr>
        <w:t xml:space="preserve">рицкого и ул.Тоси Петровой, площадью 590 кв.м.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Целью проекта благоустройства сквера являлось создание благоустроенной среды для организации отдыха населения.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Проект благоустройства предусматривает установку малой архитектурной формы в виде арки с  часами с подсветкой циферблата. Рядом с этой конструкцией обустроен фонтан с оборотным водоснабжением.</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Предусмотрена установка парковых скамей индивидуального изготовления из клееной древесины.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При разработке проекта, архитекторам захотелось внести интригу в столь небольшое и спокойное место в виде  скульптурной группы с условным названием «Антиподы».  Сюжет: два хозяина, один с псом, второй с котом. Кот и пёс находятся в положении наизготовку. Что произойдёт в следующий момент – пусть решат сами прохожие, присевшие рядом с этой скульптурной группой.</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3. Благоустройство общественной территории в районе дома № 5 по ул. Набережной в городе Луге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Общая стоимость реализации проекта составила  15,0 млн</w:t>
      </w:r>
      <w:proofErr w:type="gramStart"/>
      <w:r>
        <w:rPr>
          <w:rFonts w:ascii="Times New Roman" w:hAnsi="Times New Roman"/>
          <w:sz w:val="24"/>
          <w:szCs w:val="24"/>
        </w:rPr>
        <w:t>.р</w:t>
      </w:r>
      <w:proofErr w:type="gramEnd"/>
      <w:r>
        <w:rPr>
          <w:rFonts w:ascii="Times New Roman" w:hAnsi="Times New Roman"/>
          <w:sz w:val="24"/>
          <w:szCs w:val="24"/>
        </w:rPr>
        <w:t xml:space="preserve">уб.: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Проект предусматривает продолжение реализации благоустройства  набережной  на участке от дома № 5 до пешеходного моста по ул. Кингисеппа.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реализации проекта удалось сохранить ранее выбранную концепцию благоустройства:  устройство пешеходных дорожек, организация освещения, озеленение территории,  установка скамеек и урн. В проекте скомбинированы несколько типов мощения: отсев, брусчатка, террасная доска. В концепции благоустройства выбрана  структура плавных дорожек и круглых площадок.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Организована зона отдыха и обустройство подхода к роднику.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удобства отдыхающих, проектом </w:t>
      </w:r>
      <w:proofErr w:type="gramStart"/>
      <w:r>
        <w:rPr>
          <w:rFonts w:ascii="Times New Roman" w:hAnsi="Times New Roman"/>
          <w:sz w:val="24"/>
          <w:szCs w:val="24"/>
        </w:rPr>
        <w:t>предусмотрена</w:t>
      </w:r>
      <w:proofErr w:type="gramEnd"/>
      <w:r>
        <w:rPr>
          <w:rFonts w:ascii="Times New Roman" w:hAnsi="Times New Roman"/>
          <w:sz w:val="24"/>
          <w:szCs w:val="24"/>
        </w:rPr>
        <w:t xml:space="preserve"> </w:t>
      </w:r>
      <w:proofErr w:type="spellStart"/>
      <w:r>
        <w:rPr>
          <w:rFonts w:ascii="Times New Roman" w:hAnsi="Times New Roman"/>
          <w:sz w:val="24"/>
          <w:szCs w:val="24"/>
        </w:rPr>
        <w:t>велопарковка</w:t>
      </w:r>
      <w:proofErr w:type="spellEnd"/>
      <w:r>
        <w:rPr>
          <w:rFonts w:ascii="Times New Roman" w:hAnsi="Times New Roman"/>
          <w:sz w:val="24"/>
          <w:szCs w:val="24"/>
        </w:rPr>
        <w:t>.</w:t>
      </w:r>
    </w:p>
    <w:p w:rsidR="009061CB" w:rsidRDefault="007D09FE"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ДВОРОВЫЕ ТЕРРИТОРИИ:</w:t>
      </w:r>
    </w:p>
    <w:p w:rsidR="009061CB" w:rsidRDefault="009061CB" w:rsidP="007D09FE">
      <w:pPr>
        <w:tabs>
          <w:tab w:val="left" w:pos="426"/>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Начиная с 2020 года благоустройство дворовых территорий финансируется</w:t>
      </w:r>
      <w:proofErr w:type="gramEnd"/>
      <w:r>
        <w:rPr>
          <w:rFonts w:ascii="Times New Roman" w:hAnsi="Times New Roman"/>
          <w:sz w:val="24"/>
          <w:szCs w:val="24"/>
        </w:rPr>
        <w:t xml:space="preserve"> только за счет субсидий областного бюджета, с учетом софинансирования из бюджета Лужского городского поселения Лужского муниципального района.  Финансирование из федерального бюджета прекращено.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  с постановлением Правительства Ленинградской области в 2020 году бюджету Лужского городского поселения Лужского муниципального района предоставлена субсидия в размере 19,6 млн</w:t>
      </w:r>
      <w:proofErr w:type="gramStart"/>
      <w:r>
        <w:rPr>
          <w:rFonts w:ascii="Times New Roman" w:hAnsi="Times New Roman"/>
          <w:sz w:val="24"/>
          <w:szCs w:val="24"/>
        </w:rPr>
        <w:t>.р</w:t>
      </w:r>
      <w:proofErr w:type="gramEnd"/>
      <w:r>
        <w:rPr>
          <w:rFonts w:ascii="Times New Roman" w:hAnsi="Times New Roman"/>
          <w:sz w:val="24"/>
          <w:szCs w:val="24"/>
        </w:rPr>
        <w:t xml:space="preserve">уб.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Данные денежные средства направлены на благоустройство дворовой территории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Луга пр. Урицкого д.20 д.22, пр. Кирова д.29.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Общая стоимость реализации проекта составила  21,9 млн. руб.</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Проектом благоустройства дворовой территории предусмотрено выполнение следующих мероприятий:</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ремонт существующих и устройство новых покрытий проездов, тротуаров;</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устройство парковочных мест для автомобилей;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ремонт подпорной стенки:</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устройство специального покрытия на детских площадках,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установка нового игрового оборудования;</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ограждение детской площадки;</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proofErr w:type="spellStart"/>
      <w:r>
        <w:rPr>
          <w:rFonts w:ascii="Times New Roman" w:hAnsi="Times New Roman"/>
          <w:sz w:val="24"/>
          <w:szCs w:val="24"/>
        </w:rPr>
        <w:t>кронирование</w:t>
      </w:r>
      <w:proofErr w:type="spellEnd"/>
      <w:r>
        <w:rPr>
          <w:rFonts w:ascii="Times New Roman" w:hAnsi="Times New Roman"/>
          <w:sz w:val="24"/>
          <w:szCs w:val="24"/>
        </w:rPr>
        <w:t xml:space="preserve"> деревьев,</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снос существующих деревьев «угроз»:</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устройство газона, посевом специальной травосмеси;</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посадка декоративных 15 деревьев и 500 ед. кустарников;</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ремонт входных групп:</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устройство новой подпорной стенки</w:t>
      </w:r>
      <w:r>
        <w:rPr>
          <w:rFonts w:ascii="Times New Roman" w:hAnsi="Times New Roman"/>
          <w:sz w:val="24"/>
          <w:szCs w:val="24"/>
        </w:rPr>
        <w:tab/>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установка скамей и урн; </w:t>
      </w:r>
    </w:p>
    <w:p w:rsidR="009061CB" w:rsidRDefault="009061CB" w:rsidP="007D09FE">
      <w:pPr>
        <w:tabs>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установка мачт освещения.</w:t>
      </w:r>
    </w:p>
    <w:p w:rsidR="00AE72C1" w:rsidRPr="00C77C3B" w:rsidRDefault="00AE72C1" w:rsidP="00CE43FD">
      <w:pPr>
        <w:spacing w:after="0" w:line="240" w:lineRule="auto"/>
        <w:ind w:firstLine="567"/>
        <w:jc w:val="both"/>
        <w:rPr>
          <w:rFonts w:ascii="Times New Roman" w:hAnsi="Times New Roman"/>
          <w:sz w:val="24"/>
          <w:szCs w:val="24"/>
        </w:rPr>
      </w:pPr>
      <w:r w:rsidRPr="00C77C3B">
        <w:rPr>
          <w:rFonts w:ascii="Times New Roman" w:hAnsi="Times New Roman"/>
          <w:sz w:val="24"/>
          <w:szCs w:val="24"/>
        </w:rPr>
        <w:t xml:space="preserve">В целом муниципальная программа «Формирование комфортной городской среды на территории Лужского городского поселения Лужского муниципального района на </w:t>
      </w:r>
      <w:r w:rsidR="00DC44F6" w:rsidRPr="00C77C3B">
        <w:rPr>
          <w:rFonts w:ascii="Times New Roman" w:hAnsi="Times New Roman"/>
          <w:sz w:val="24"/>
          <w:szCs w:val="24"/>
        </w:rPr>
        <w:t>201</w:t>
      </w:r>
      <w:r w:rsidR="00CE43FD" w:rsidRPr="00C77C3B">
        <w:rPr>
          <w:rFonts w:ascii="Times New Roman" w:hAnsi="Times New Roman"/>
          <w:sz w:val="24"/>
          <w:szCs w:val="24"/>
        </w:rPr>
        <w:t>8</w:t>
      </w:r>
      <w:r w:rsidRPr="00C77C3B">
        <w:rPr>
          <w:rFonts w:ascii="Times New Roman" w:hAnsi="Times New Roman"/>
          <w:sz w:val="24"/>
          <w:szCs w:val="24"/>
        </w:rPr>
        <w:t>-202</w:t>
      </w:r>
      <w:r w:rsidR="00CE43FD" w:rsidRPr="00C77C3B">
        <w:rPr>
          <w:rFonts w:ascii="Times New Roman" w:hAnsi="Times New Roman"/>
          <w:sz w:val="24"/>
          <w:szCs w:val="24"/>
        </w:rPr>
        <w:t>4</w:t>
      </w:r>
      <w:r w:rsidRPr="00C77C3B">
        <w:rPr>
          <w:rFonts w:ascii="Times New Roman" w:hAnsi="Times New Roman"/>
          <w:sz w:val="24"/>
          <w:szCs w:val="24"/>
        </w:rPr>
        <w:t xml:space="preserve"> годы» в </w:t>
      </w:r>
      <w:r w:rsidR="00DC44F6" w:rsidRPr="00C77C3B">
        <w:rPr>
          <w:rFonts w:ascii="Times New Roman" w:hAnsi="Times New Roman"/>
          <w:sz w:val="24"/>
          <w:szCs w:val="24"/>
        </w:rPr>
        <w:t>20</w:t>
      </w:r>
      <w:r w:rsidR="007D09FE" w:rsidRPr="00C77C3B">
        <w:rPr>
          <w:rFonts w:ascii="Times New Roman" w:hAnsi="Times New Roman"/>
          <w:sz w:val="24"/>
          <w:szCs w:val="24"/>
        </w:rPr>
        <w:t>20</w:t>
      </w:r>
      <w:r w:rsidRPr="00C77C3B">
        <w:rPr>
          <w:rFonts w:ascii="Times New Roman" w:hAnsi="Times New Roman"/>
          <w:sz w:val="24"/>
          <w:szCs w:val="24"/>
        </w:rPr>
        <w:t xml:space="preserve"> году реализована с высоким уровнем эффективности (Индекс эффективности – </w:t>
      </w:r>
      <w:r w:rsidR="00C77C3B" w:rsidRPr="00C77C3B">
        <w:rPr>
          <w:rFonts w:ascii="Times New Roman" w:hAnsi="Times New Roman"/>
          <w:sz w:val="24"/>
          <w:szCs w:val="24"/>
        </w:rPr>
        <w:t>1,0</w:t>
      </w:r>
      <w:r w:rsidRPr="00C77C3B">
        <w:rPr>
          <w:rFonts w:ascii="Times New Roman" w:hAnsi="Times New Roman"/>
          <w:sz w:val="24"/>
          <w:szCs w:val="24"/>
        </w:rPr>
        <w:t>).</w:t>
      </w:r>
    </w:p>
    <w:p w:rsidR="00AE72C1" w:rsidRPr="00C77C3B" w:rsidRDefault="00AE72C1" w:rsidP="00627EA2">
      <w:pPr>
        <w:pStyle w:val="a4"/>
        <w:spacing w:after="0" w:line="240" w:lineRule="auto"/>
        <w:ind w:left="0" w:firstLine="567"/>
        <w:jc w:val="both"/>
        <w:rPr>
          <w:rFonts w:ascii="Times New Roman" w:hAnsi="Times New Roman"/>
          <w:sz w:val="24"/>
          <w:szCs w:val="24"/>
        </w:rPr>
      </w:pPr>
    </w:p>
    <w:p w:rsidR="0005129E" w:rsidRPr="00C77C3B" w:rsidRDefault="0005129E" w:rsidP="0005129E">
      <w:pPr>
        <w:pStyle w:val="a4"/>
        <w:numPr>
          <w:ilvl w:val="0"/>
          <w:numId w:val="7"/>
        </w:numPr>
        <w:spacing w:after="0" w:line="240" w:lineRule="auto"/>
        <w:ind w:left="0" w:firstLine="0"/>
        <w:jc w:val="both"/>
        <w:rPr>
          <w:rFonts w:ascii="Times New Roman" w:hAnsi="Times New Roman"/>
          <w:b/>
          <w:sz w:val="24"/>
          <w:szCs w:val="24"/>
        </w:rPr>
      </w:pPr>
      <w:r w:rsidRPr="00C77C3B">
        <w:rPr>
          <w:rFonts w:ascii="Times New Roman" w:hAnsi="Times New Roman"/>
          <w:b/>
          <w:sz w:val="24"/>
          <w:szCs w:val="24"/>
        </w:rPr>
        <w:t>Муниципальная программа «</w:t>
      </w:r>
      <w:r w:rsidR="008A24B1" w:rsidRPr="00C77C3B">
        <w:rPr>
          <w:rFonts w:ascii="Times New Roman" w:hAnsi="Times New Roman"/>
          <w:b/>
          <w:sz w:val="24"/>
          <w:szCs w:val="24"/>
        </w:rPr>
        <w:t>Обеспечение безопасности на территории Лужского городского поселения Ленинградской области</w:t>
      </w:r>
      <w:r w:rsidRPr="00C77C3B">
        <w:rPr>
          <w:rFonts w:ascii="Times New Roman" w:hAnsi="Times New Roman"/>
          <w:b/>
          <w:sz w:val="24"/>
          <w:szCs w:val="24"/>
        </w:rPr>
        <w:t>»</w:t>
      </w:r>
    </w:p>
    <w:p w:rsidR="008A24B1" w:rsidRPr="00C77C3B" w:rsidRDefault="008A24B1" w:rsidP="00DA7222">
      <w:pPr>
        <w:spacing w:after="0" w:line="240" w:lineRule="auto"/>
        <w:ind w:firstLine="567"/>
        <w:jc w:val="both"/>
        <w:rPr>
          <w:rFonts w:ascii="Times New Roman" w:hAnsi="Times New Roman"/>
          <w:sz w:val="24"/>
          <w:szCs w:val="24"/>
        </w:rPr>
      </w:pPr>
      <w:r w:rsidRPr="00C77C3B">
        <w:rPr>
          <w:rFonts w:ascii="Times New Roman" w:hAnsi="Times New Roman"/>
          <w:sz w:val="24"/>
          <w:szCs w:val="24"/>
        </w:rPr>
        <w:t>Муниципальная программа «Обеспечение безопасности на территории Лужского городского поселения Ленинградской области» утверждена постановлением администрации Лужского муниципального района от 10 декабря 2018 года № 3876.</w:t>
      </w:r>
    </w:p>
    <w:p w:rsidR="008D4C8E" w:rsidRPr="00C77C3B" w:rsidRDefault="008D4C8E" w:rsidP="008D4C8E">
      <w:pPr>
        <w:spacing w:after="0" w:line="240" w:lineRule="auto"/>
        <w:ind w:firstLine="567"/>
        <w:jc w:val="both"/>
        <w:rPr>
          <w:rFonts w:ascii="Times New Roman" w:hAnsi="Times New Roman"/>
          <w:sz w:val="24"/>
          <w:szCs w:val="24"/>
        </w:rPr>
      </w:pPr>
      <w:r w:rsidRPr="004535BB">
        <w:rPr>
          <w:rFonts w:ascii="Times New Roman" w:hAnsi="Times New Roman"/>
          <w:sz w:val="24"/>
          <w:szCs w:val="24"/>
        </w:rPr>
        <w:t>На 20</w:t>
      </w:r>
      <w:r>
        <w:rPr>
          <w:rFonts w:ascii="Times New Roman" w:hAnsi="Times New Roman"/>
          <w:sz w:val="24"/>
          <w:szCs w:val="24"/>
        </w:rPr>
        <w:t>20</w:t>
      </w:r>
      <w:r w:rsidRPr="004535BB">
        <w:rPr>
          <w:rFonts w:ascii="Times New Roman" w:hAnsi="Times New Roman"/>
          <w:sz w:val="24"/>
          <w:szCs w:val="24"/>
        </w:rPr>
        <w:t xml:space="preserve"> год муниципальной программой запланировано финансирование в размере </w:t>
      </w:r>
      <w:r w:rsidRPr="005A7B56">
        <w:rPr>
          <w:rFonts w:ascii="Times New Roman" w:hAnsi="Times New Roman"/>
          <w:sz w:val="24"/>
          <w:szCs w:val="24"/>
        </w:rPr>
        <w:t>8887,424</w:t>
      </w:r>
      <w:r w:rsidRPr="004535BB">
        <w:rPr>
          <w:rFonts w:ascii="Times New Roman" w:hAnsi="Times New Roman"/>
          <w:sz w:val="24"/>
          <w:szCs w:val="24"/>
        </w:rPr>
        <w:t xml:space="preserve"> тыс</w:t>
      </w:r>
      <w:proofErr w:type="gramStart"/>
      <w:r w:rsidRPr="004535BB">
        <w:rPr>
          <w:rFonts w:ascii="Times New Roman" w:hAnsi="Times New Roman"/>
          <w:sz w:val="24"/>
          <w:szCs w:val="24"/>
        </w:rPr>
        <w:t>.р</w:t>
      </w:r>
      <w:proofErr w:type="gramEnd"/>
      <w:r w:rsidRPr="004535BB">
        <w:rPr>
          <w:rFonts w:ascii="Times New Roman" w:hAnsi="Times New Roman"/>
          <w:sz w:val="24"/>
          <w:szCs w:val="24"/>
        </w:rPr>
        <w:t xml:space="preserve">уб., ассигнования предусмотренные в бюджете </w:t>
      </w:r>
      <w:r>
        <w:rPr>
          <w:rFonts w:ascii="Times New Roman" w:hAnsi="Times New Roman"/>
          <w:sz w:val="24"/>
          <w:szCs w:val="24"/>
        </w:rPr>
        <w:t>на 2020 год составили</w:t>
      </w:r>
      <w:r w:rsidRPr="004535BB">
        <w:rPr>
          <w:rFonts w:ascii="Times New Roman" w:hAnsi="Times New Roman"/>
          <w:sz w:val="24"/>
          <w:szCs w:val="24"/>
        </w:rPr>
        <w:t xml:space="preserve"> </w:t>
      </w:r>
      <w:r w:rsidRPr="005A7B56">
        <w:rPr>
          <w:rFonts w:ascii="Times New Roman" w:hAnsi="Times New Roman"/>
          <w:sz w:val="24"/>
          <w:szCs w:val="24"/>
        </w:rPr>
        <w:t>8887,424</w:t>
      </w:r>
      <w:r>
        <w:rPr>
          <w:rFonts w:ascii="Times New Roman" w:hAnsi="Times New Roman"/>
          <w:sz w:val="24"/>
          <w:szCs w:val="24"/>
        </w:rPr>
        <w:t xml:space="preserve"> </w:t>
      </w:r>
      <w:r w:rsidRPr="004535BB">
        <w:rPr>
          <w:rFonts w:ascii="Times New Roman" w:hAnsi="Times New Roman"/>
          <w:sz w:val="24"/>
          <w:szCs w:val="24"/>
        </w:rPr>
        <w:t>тыс. руб. За 20</w:t>
      </w:r>
      <w:r>
        <w:rPr>
          <w:rFonts w:ascii="Times New Roman" w:hAnsi="Times New Roman"/>
          <w:sz w:val="24"/>
          <w:szCs w:val="24"/>
        </w:rPr>
        <w:t>20</w:t>
      </w:r>
      <w:r w:rsidRPr="004535BB">
        <w:rPr>
          <w:rFonts w:ascii="Times New Roman" w:hAnsi="Times New Roman"/>
          <w:sz w:val="24"/>
          <w:szCs w:val="24"/>
        </w:rPr>
        <w:t xml:space="preserve"> год расходы по программе составили </w:t>
      </w:r>
      <w:r w:rsidRPr="000C5080">
        <w:rPr>
          <w:rFonts w:ascii="Times New Roman" w:hAnsi="Times New Roman"/>
          <w:sz w:val="24"/>
          <w:szCs w:val="24"/>
        </w:rPr>
        <w:t>8621,96</w:t>
      </w:r>
      <w:r w:rsidRPr="004535BB">
        <w:rPr>
          <w:rFonts w:ascii="Times New Roman" w:hAnsi="Times New Roman"/>
          <w:sz w:val="24"/>
          <w:szCs w:val="24"/>
        </w:rPr>
        <w:t xml:space="preserve"> тыс.руб., что составляет  </w:t>
      </w:r>
      <w:r>
        <w:rPr>
          <w:rFonts w:ascii="Times New Roman" w:hAnsi="Times New Roman"/>
          <w:sz w:val="24"/>
          <w:szCs w:val="24"/>
        </w:rPr>
        <w:t>97</w:t>
      </w:r>
      <w:r w:rsidRPr="004535BB">
        <w:rPr>
          <w:rFonts w:ascii="Times New Roman" w:hAnsi="Times New Roman"/>
          <w:sz w:val="24"/>
          <w:szCs w:val="24"/>
        </w:rPr>
        <w:t xml:space="preserve">% от </w:t>
      </w:r>
      <w:r w:rsidRPr="00C77C3B">
        <w:rPr>
          <w:rFonts w:ascii="Times New Roman" w:hAnsi="Times New Roman"/>
          <w:sz w:val="24"/>
          <w:szCs w:val="24"/>
        </w:rPr>
        <w:t>предусмотренных ассигнований.</w:t>
      </w:r>
    </w:p>
    <w:p w:rsidR="008A24B1" w:rsidRPr="00C77C3B" w:rsidRDefault="008D4C8E" w:rsidP="00DA7222">
      <w:pPr>
        <w:spacing w:after="0" w:line="240" w:lineRule="auto"/>
        <w:ind w:firstLine="567"/>
        <w:jc w:val="both"/>
        <w:rPr>
          <w:rFonts w:ascii="Times New Roman" w:hAnsi="Times New Roman"/>
          <w:sz w:val="24"/>
          <w:szCs w:val="24"/>
        </w:rPr>
      </w:pPr>
      <w:r w:rsidRPr="00C77C3B">
        <w:rPr>
          <w:rFonts w:ascii="Times New Roman" w:hAnsi="Times New Roman"/>
          <w:sz w:val="24"/>
          <w:szCs w:val="24"/>
        </w:rPr>
        <w:t>М</w:t>
      </w:r>
      <w:r w:rsidR="00B43FED" w:rsidRPr="00C77C3B">
        <w:rPr>
          <w:rFonts w:ascii="Times New Roman" w:hAnsi="Times New Roman"/>
          <w:sz w:val="24"/>
          <w:szCs w:val="24"/>
        </w:rPr>
        <w:t>ероприятия</w:t>
      </w:r>
      <w:r w:rsidRPr="00C77C3B">
        <w:rPr>
          <w:rFonts w:ascii="Times New Roman" w:hAnsi="Times New Roman"/>
          <w:sz w:val="24"/>
          <w:szCs w:val="24"/>
        </w:rPr>
        <w:t xml:space="preserve"> муниципальной программы выполнены в </w:t>
      </w:r>
      <w:proofErr w:type="spellStart"/>
      <w:r w:rsidRPr="00C77C3B">
        <w:rPr>
          <w:rFonts w:ascii="Times New Roman" w:hAnsi="Times New Roman"/>
          <w:sz w:val="24"/>
          <w:szCs w:val="24"/>
        </w:rPr>
        <w:t>соотвествии</w:t>
      </w:r>
      <w:proofErr w:type="spellEnd"/>
      <w:r w:rsidRPr="00C77C3B">
        <w:rPr>
          <w:rFonts w:ascii="Times New Roman" w:hAnsi="Times New Roman"/>
          <w:sz w:val="24"/>
          <w:szCs w:val="24"/>
        </w:rPr>
        <w:t xml:space="preserve"> с планом мероприятий.</w:t>
      </w:r>
    </w:p>
    <w:p w:rsidR="0005129E" w:rsidRPr="00C77C3B" w:rsidRDefault="0005129E" w:rsidP="0005129E">
      <w:pPr>
        <w:spacing w:after="0" w:line="240" w:lineRule="auto"/>
        <w:ind w:firstLine="567"/>
        <w:jc w:val="both"/>
        <w:rPr>
          <w:rFonts w:ascii="Times New Roman" w:hAnsi="Times New Roman"/>
          <w:sz w:val="24"/>
          <w:szCs w:val="24"/>
        </w:rPr>
      </w:pPr>
      <w:r w:rsidRPr="00C77C3B">
        <w:rPr>
          <w:rFonts w:ascii="Times New Roman" w:hAnsi="Times New Roman"/>
          <w:sz w:val="24"/>
          <w:szCs w:val="24"/>
        </w:rPr>
        <w:t>В целом муниципальная программа «</w:t>
      </w:r>
      <w:r w:rsidR="00DA7222" w:rsidRPr="00C77C3B">
        <w:rPr>
          <w:rFonts w:ascii="Times New Roman" w:hAnsi="Times New Roman"/>
          <w:sz w:val="24"/>
          <w:szCs w:val="24"/>
        </w:rPr>
        <w:t>Обеспечение безопасности на территории Лужского городского поселения Ленинградской области</w:t>
      </w:r>
      <w:r w:rsidRPr="00C77C3B">
        <w:rPr>
          <w:rFonts w:ascii="Times New Roman" w:hAnsi="Times New Roman"/>
          <w:sz w:val="24"/>
          <w:szCs w:val="24"/>
        </w:rPr>
        <w:t xml:space="preserve">» в </w:t>
      </w:r>
      <w:r w:rsidR="00DC44F6" w:rsidRPr="00C77C3B">
        <w:rPr>
          <w:rFonts w:ascii="Times New Roman" w:hAnsi="Times New Roman"/>
          <w:sz w:val="24"/>
          <w:szCs w:val="24"/>
        </w:rPr>
        <w:t>20</w:t>
      </w:r>
      <w:r w:rsidR="008D4C8E" w:rsidRPr="00C77C3B">
        <w:rPr>
          <w:rFonts w:ascii="Times New Roman" w:hAnsi="Times New Roman"/>
          <w:sz w:val="24"/>
          <w:szCs w:val="24"/>
        </w:rPr>
        <w:t xml:space="preserve">20 </w:t>
      </w:r>
      <w:r w:rsidRPr="00C77C3B">
        <w:rPr>
          <w:rFonts w:ascii="Times New Roman" w:hAnsi="Times New Roman"/>
          <w:sz w:val="24"/>
          <w:szCs w:val="24"/>
        </w:rPr>
        <w:t>году реализована с высоким уровнем эффективности (Индекс эффективности – 1,</w:t>
      </w:r>
      <w:r w:rsidR="008D4C8E" w:rsidRPr="00C77C3B">
        <w:rPr>
          <w:rFonts w:ascii="Times New Roman" w:hAnsi="Times New Roman"/>
          <w:sz w:val="24"/>
          <w:szCs w:val="24"/>
        </w:rPr>
        <w:t>6</w:t>
      </w:r>
      <w:r w:rsidRPr="00C77C3B">
        <w:rPr>
          <w:rFonts w:ascii="Times New Roman" w:hAnsi="Times New Roman"/>
          <w:sz w:val="24"/>
          <w:szCs w:val="24"/>
        </w:rPr>
        <w:t>).</w:t>
      </w:r>
    </w:p>
    <w:p w:rsidR="00627EA2" w:rsidRPr="006D42CB" w:rsidRDefault="00627EA2" w:rsidP="0005129E">
      <w:pPr>
        <w:spacing w:after="0" w:line="240" w:lineRule="auto"/>
        <w:ind w:firstLine="567"/>
        <w:jc w:val="both"/>
        <w:rPr>
          <w:rFonts w:ascii="Times New Roman" w:hAnsi="Times New Roman"/>
          <w:color w:val="FF0000"/>
          <w:sz w:val="24"/>
          <w:szCs w:val="24"/>
          <w:highlight w:val="yellow"/>
        </w:rPr>
      </w:pPr>
    </w:p>
    <w:p w:rsidR="005A3D1B" w:rsidRPr="006D42CB" w:rsidRDefault="005A3D1B" w:rsidP="00D450F6">
      <w:pPr>
        <w:pStyle w:val="a3"/>
        <w:ind w:firstLine="709"/>
        <w:jc w:val="both"/>
        <w:rPr>
          <w:rFonts w:ascii="Times New Roman" w:hAnsi="Times New Roman"/>
          <w:color w:val="FF0000"/>
          <w:sz w:val="24"/>
          <w:szCs w:val="24"/>
          <w:highlight w:val="yellow"/>
        </w:rPr>
      </w:pPr>
    </w:p>
    <w:p w:rsidR="00636887" w:rsidRPr="006D42CB" w:rsidRDefault="00636887" w:rsidP="00D450F6">
      <w:pPr>
        <w:pStyle w:val="a3"/>
        <w:ind w:firstLine="709"/>
        <w:jc w:val="both"/>
        <w:rPr>
          <w:rFonts w:ascii="Times New Roman" w:hAnsi="Times New Roman"/>
          <w:color w:val="FF0000"/>
          <w:sz w:val="24"/>
          <w:szCs w:val="24"/>
          <w:highlight w:val="yellow"/>
        </w:rPr>
        <w:sectPr w:rsidR="00636887" w:rsidRPr="006D42CB" w:rsidSect="00C77C3B">
          <w:pgSz w:w="11906" w:h="16838"/>
          <w:pgMar w:top="851" w:right="424" w:bottom="709" w:left="1134" w:header="708" w:footer="708" w:gutter="0"/>
          <w:cols w:space="708"/>
          <w:docGrid w:linePitch="360"/>
        </w:sect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
        <w:gridCol w:w="2422"/>
        <w:gridCol w:w="1354"/>
        <w:gridCol w:w="757"/>
        <w:gridCol w:w="666"/>
        <w:gridCol w:w="698"/>
        <w:gridCol w:w="698"/>
        <w:gridCol w:w="558"/>
        <w:gridCol w:w="977"/>
        <w:gridCol w:w="708"/>
        <w:gridCol w:w="692"/>
        <w:gridCol w:w="698"/>
        <w:gridCol w:w="581"/>
        <w:gridCol w:w="776"/>
        <w:gridCol w:w="695"/>
        <w:gridCol w:w="714"/>
        <w:gridCol w:w="708"/>
        <w:gridCol w:w="425"/>
        <w:gridCol w:w="1666"/>
      </w:tblGrid>
      <w:tr w:rsidR="00C77C3B" w:rsidRPr="00C77C3B" w:rsidTr="009167D1">
        <w:trPr>
          <w:trHeight w:val="113"/>
        </w:trPr>
        <w:tc>
          <w:tcPr>
            <w:tcW w:w="5000" w:type="pct"/>
            <w:gridSpan w:val="19"/>
            <w:tcBorders>
              <w:top w:val="nil"/>
              <w:left w:val="nil"/>
              <w:bottom w:val="nil"/>
              <w:right w:val="nil"/>
            </w:tcBorders>
            <w:shd w:val="clear" w:color="auto" w:fill="auto"/>
            <w:noWrap/>
            <w:hideMark/>
          </w:tcPr>
          <w:p w:rsidR="00C77C3B" w:rsidRPr="00C77C3B" w:rsidRDefault="00C77C3B" w:rsidP="009D14B3">
            <w:pPr>
              <w:spacing w:after="0" w:line="240" w:lineRule="auto"/>
              <w:jc w:val="center"/>
              <w:rPr>
                <w:rFonts w:ascii="Times New Roman" w:hAnsi="Times New Roman"/>
                <w:b/>
                <w:bCs/>
                <w:sz w:val="24"/>
                <w:szCs w:val="24"/>
              </w:rPr>
            </w:pPr>
            <w:r w:rsidRPr="00C77C3B">
              <w:rPr>
                <w:rFonts w:ascii="Times New Roman" w:hAnsi="Times New Roman"/>
                <w:b/>
                <w:bCs/>
                <w:sz w:val="24"/>
                <w:szCs w:val="24"/>
              </w:rPr>
              <w:lastRenderedPageBreak/>
              <w:t>Отчет о реализации мероприятий муниципальных программ Лужского городского поселения Лужского муниципального района</w:t>
            </w:r>
          </w:p>
        </w:tc>
      </w:tr>
      <w:tr w:rsidR="00C77C3B" w:rsidRPr="00C77C3B" w:rsidTr="009167D1">
        <w:trPr>
          <w:trHeight w:val="113"/>
        </w:trPr>
        <w:tc>
          <w:tcPr>
            <w:tcW w:w="5000" w:type="pct"/>
            <w:gridSpan w:val="19"/>
            <w:tcBorders>
              <w:top w:val="nil"/>
              <w:left w:val="nil"/>
              <w:bottom w:val="nil"/>
              <w:right w:val="nil"/>
            </w:tcBorders>
            <w:shd w:val="clear" w:color="auto" w:fill="auto"/>
            <w:noWrap/>
            <w:hideMark/>
          </w:tcPr>
          <w:p w:rsidR="00C77C3B" w:rsidRPr="00C77C3B" w:rsidRDefault="00C77C3B" w:rsidP="009D14B3">
            <w:pPr>
              <w:spacing w:after="0" w:line="240" w:lineRule="auto"/>
              <w:jc w:val="center"/>
              <w:rPr>
                <w:rFonts w:ascii="Times New Roman" w:hAnsi="Times New Roman"/>
                <w:b/>
                <w:bCs/>
                <w:sz w:val="24"/>
                <w:szCs w:val="24"/>
              </w:rPr>
            </w:pPr>
            <w:r w:rsidRPr="00C77C3B">
              <w:rPr>
                <w:rFonts w:ascii="Times New Roman" w:hAnsi="Times New Roman"/>
                <w:b/>
                <w:bCs/>
                <w:sz w:val="24"/>
                <w:szCs w:val="24"/>
              </w:rPr>
              <w:t>за 2020 год</w:t>
            </w:r>
          </w:p>
        </w:tc>
      </w:tr>
      <w:tr w:rsidR="00C77C3B" w:rsidRPr="00C77C3B" w:rsidTr="009167D1">
        <w:trPr>
          <w:trHeight w:val="113"/>
        </w:trPr>
        <w:tc>
          <w:tcPr>
            <w:tcW w:w="136" w:type="pct"/>
            <w:tcBorders>
              <w:top w:val="nil"/>
              <w:left w:val="nil"/>
              <w:bottom w:val="single" w:sz="4" w:space="0" w:color="auto"/>
              <w:right w:val="nil"/>
            </w:tcBorders>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tcBorders>
              <w:top w:val="nil"/>
              <w:left w:val="nil"/>
              <w:bottom w:val="single" w:sz="4" w:space="0" w:color="auto"/>
              <w:right w:val="nil"/>
            </w:tcBorders>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417" w:type="pct"/>
            <w:tcBorders>
              <w:top w:val="nil"/>
              <w:left w:val="nil"/>
              <w:bottom w:val="single" w:sz="4" w:space="0" w:color="auto"/>
              <w:right w:val="nil"/>
            </w:tcBorders>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33" w:type="pct"/>
            <w:tcBorders>
              <w:top w:val="nil"/>
              <w:left w:val="nil"/>
              <w:bottom w:val="single" w:sz="4" w:space="0" w:color="auto"/>
              <w:right w:val="nil"/>
            </w:tcBorders>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05" w:type="pct"/>
            <w:tcBorders>
              <w:top w:val="nil"/>
              <w:left w:val="nil"/>
              <w:bottom w:val="single" w:sz="4" w:space="0" w:color="auto"/>
              <w:right w:val="nil"/>
            </w:tcBorders>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tcBorders>
              <w:top w:val="nil"/>
              <w:left w:val="nil"/>
              <w:bottom w:val="single" w:sz="4" w:space="0" w:color="auto"/>
              <w:right w:val="nil"/>
            </w:tcBorders>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tcBorders>
              <w:top w:val="nil"/>
              <w:left w:val="nil"/>
              <w:bottom w:val="single" w:sz="4" w:space="0" w:color="auto"/>
              <w:right w:val="nil"/>
            </w:tcBorders>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172" w:type="pct"/>
            <w:tcBorders>
              <w:top w:val="nil"/>
              <w:left w:val="nil"/>
              <w:bottom w:val="single" w:sz="4" w:space="0" w:color="auto"/>
              <w:right w:val="nil"/>
            </w:tcBorders>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301" w:type="pct"/>
            <w:tcBorders>
              <w:top w:val="nil"/>
              <w:left w:val="nil"/>
              <w:bottom w:val="single" w:sz="4" w:space="0" w:color="auto"/>
              <w:right w:val="nil"/>
            </w:tcBorders>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8" w:type="pct"/>
            <w:tcBorders>
              <w:top w:val="nil"/>
              <w:left w:val="nil"/>
              <w:bottom w:val="single" w:sz="4" w:space="0" w:color="auto"/>
              <w:right w:val="nil"/>
            </w:tcBorders>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3" w:type="pct"/>
            <w:tcBorders>
              <w:top w:val="nil"/>
              <w:left w:val="nil"/>
              <w:bottom w:val="single" w:sz="4" w:space="0" w:color="auto"/>
              <w:right w:val="nil"/>
            </w:tcBorders>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tcBorders>
              <w:top w:val="nil"/>
              <w:left w:val="nil"/>
              <w:bottom w:val="single" w:sz="4" w:space="0" w:color="auto"/>
              <w:right w:val="nil"/>
            </w:tcBorders>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178" w:type="pct"/>
            <w:tcBorders>
              <w:top w:val="nil"/>
              <w:left w:val="nil"/>
              <w:bottom w:val="single" w:sz="4" w:space="0" w:color="auto"/>
              <w:right w:val="nil"/>
            </w:tcBorders>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39" w:type="pct"/>
            <w:tcBorders>
              <w:top w:val="nil"/>
              <w:left w:val="nil"/>
              <w:bottom w:val="single" w:sz="4" w:space="0" w:color="auto"/>
              <w:right w:val="nil"/>
            </w:tcBorders>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4" w:type="pct"/>
            <w:tcBorders>
              <w:top w:val="nil"/>
              <w:left w:val="nil"/>
              <w:bottom w:val="single" w:sz="4" w:space="0" w:color="auto"/>
              <w:right w:val="nil"/>
            </w:tcBorders>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20" w:type="pct"/>
            <w:tcBorders>
              <w:top w:val="nil"/>
              <w:left w:val="nil"/>
              <w:bottom w:val="single" w:sz="4" w:space="0" w:color="auto"/>
              <w:right w:val="nil"/>
            </w:tcBorders>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8" w:type="pct"/>
            <w:tcBorders>
              <w:top w:val="nil"/>
              <w:left w:val="nil"/>
              <w:bottom w:val="single" w:sz="4" w:space="0" w:color="auto"/>
              <w:right w:val="nil"/>
            </w:tcBorders>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131" w:type="pct"/>
            <w:tcBorders>
              <w:top w:val="nil"/>
              <w:left w:val="nil"/>
              <w:bottom w:val="single" w:sz="4" w:space="0" w:color="auto"/>
              <w:right w:val="nil"/>
            </w:tcBorders>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513" w:type="pct"/>
            <w:tcBorders>
              <w:top w:val="nil"/>
              <w:left w:val="nil"/>
              <w:bottom w:val="single" w:sz="4" w:space="0" w:color="auto"/>
              <w:right w:val="nil"/>
            </w:tcBorders>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(тыс</w:t>
            </w:r>
            <w:proofErr w:type="gramStart"/>
            <w:r w:rsidRPr="00C77C3B">
              <w:rPr>
                <w:rFonts w:ascii="Times New Roman" w:hAnsi="Times New Roman"/>
                <w:sz w:val="16"/>
                <w:szCs w:val="16"/>
              </w:rPr>
              <w:t>.р</w:t>
            </w:r>
            <w:proofErr w:type="gramEnd"/>
            <w:r w:rsidRPr="00C77C3B">
              <w:rPr>
                <w:rFonts w:ascii="Times New Roman" w:hAnsi="Times New Roman"/>
                <w:sz w:val="16"/>
                <w:szCs w:val="16"/>
              </w:rPr>
              <w:t>уб.)</w:t>
            </w:r>
          </w:p>
        </w:tc>
      </w:tr>
      <w:tr w:rsidR="00C77C3B" w:rsidRPr="00C77C3B" w:rsidTr="009167D1">
        <w:trPr>
          <w:trHeight w:val="113"/>
        </w:trPr>
        <w:tc>
          <w:tcPr>
            <w:tcW w:w="136" w:type="pct"/>
            <w:vMerge w:val="restart"/>
            <w:tcBorders>
              <w:top w:val="single" w:sz="4" w:space="0" w:color="auto"/>
            </w:tcBorders>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 xml:space="preserve">№ </w:t>
            </w:r>
            <w:proofErr w:type="spellStart"/>
            <w:r w:rsidRPr="00C77C3B">
              <w:rPr>
                <w:rFonts w:ascii="Times New Roman" w:hAnsi="Times New Roman"/>
                <w:b/>
                <w:bCs/>
                <w:sz w:val="16"/>
                <w:szCs w:val="16"/>
              </w:rPr>
              <w:t>пп</w:t>
            </w:r>
            <w:proofErr w:type="spellEnd"/>
          </w:p>
        </w:tc>
        <w:tc>
          <w:tcPr>
            <w:tcW w:w="746" w:type="pct"/>
            <w:vMerge w:val="restart"/>
            <w:tcBorders>
              <w:top w:val="single" w:sz="4" w:space="0" w:color="auto"/>
            </w:tcBorders>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Наименование подпрограммы/мероприятий программы (подпрограммы)</w:t>
            </w:r>
          </w:p>
        </w:tc>
        <w:tc>
          <w:tcPr>
            <w:tcW w:w="417" w:type="pct"/>
            <w:vMerge w:val="restart"/>
            <w:tcBorders>
              <w:top w:val="single" w:sz="4" w:space="0" w:color="auto"/>
            </w:tcBorders>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Соисполнитель / участник мероприятия</w:t>
            </w:r>
          </w:p>
        </w:tc>
        <w:tc>
          <w:tcPr>
            <w:tcW w:w="1040" w:type="pct"/>
            <w:gridSpan w:val="5"/>
            <w:tcBorders>
              <w:top w:val="single" w:sz="4" w:space="0" w:color="auto"/>
            </w:tcBorders>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Объем финансирования план на 2020 год</w:t>
            </w:r>
          </w:p>
        </w:tc>
        <w:tc>
          <w:tcPr>
            <w:tcW w:w="1126" w:type="pct"/>
            <w:gridSpan w:val="5"/>
            <w:tcBorders>
              <w:top w:val="single" w:sz="4" w:space="0" w:color="auto"/>
            </w:tcBorders>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Объем финансирования факт за 2020 год</w:t>
            </w:r>
          </w:p>
        </w:tc>
        <w:tc>
          <w:tcPr>
            <w:tcW w:w="1021" w:type="pct"/>
            <w:gridSpan w:val="5"/>
            <w:tcBorders>
              <w:top w:val="single" w:sz="4" w:space="0" w:color="auto"/>
            </w:tcBorders>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Выполнено на отчетную дату нарастающим итогом,</w:t>
            </w:r>
          </w:p>
        </w:tc>
        <w:tc>
          <w:tcPr>
            <w:tcW w:w="513" w:type="pct"/>
            <w:vMerge w:val="restart"/>
            <w:tcBorders>
              <w:top w:val="single" w:sz="4" w:space="0" w:color="auto"/>
            </w:tcBorders>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Результат выполнения / причины не выполнения</w:t>
            </w:r>
          </w:p>
        </w:tc>
      </w:tr>
      <w:tr w:rsidR="00C77C3B" w:rsidRPr="00C77C3B" w:rsidTr="009167D1">
        <w:trPr>
          <w:trHeight w:val="113"/>
        </w:trPr>
        <w:tc>
          <w:tcPr>
            <w:tcW w:w="136" w:type="pct"/>
            <w:vMerge/>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vMerge/>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417" w:type="pct"/>
            <w:vMerge/>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33" w:type="pct"/>
            <w:vMerge w:val="restar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Всего</w:t>
            </w:r>
          </w:p>
        </w:tc>
        <w:tc>
          <w:tcPr>
            <w:tcW w:w="807" w:type="pct"/>
            <w:gridSpan w:val="4"/>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в т.ч.</w:t>
            </w:r>
          </w:p>
        </w:tc>
        <w:tc>
          <w:tcPr>
            <w:tcW w:w="301" w:type="pct"/>
            <w:vMerge w:val="restar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Всего</w:t>
            </w:r>
          </w:p>
        </w:tc>
        <w:tc>
          <w:tcPr>
            <w:tcW w:w="825" w:type="pct"/>
            <w:gridSpan w:val="4"/>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в т.ч.</w:t>
            </w:r>
          </w:p>
        </w:tc>
        <w:tc>
          <w:tcPr>
            <w:tcW w:w="239" w:type="pct"/>
            <w:vMerge w:val="restar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Всего</w:t>
            </w:r>
          </w:p>
        </w:tc>
        <w:tc>
          <w:tcPr>
            <w:tcW w:w="783" w:type="pct"/>
            <w:gridSpan w:val="4"/>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в т.ч.</w:t>
            </w:r>
          </w:p>
        </w:tc>
        <w:tc>
          <w:tcPr>
            <w:tcW w:w="513" w:type="pct"/>
            <w:vMerge/>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vMerge/>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vMerge/>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417" w:type="pct"/>
            <w:vMerge/>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33" w:type="pct"/>
            <w:vMerge/>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федеральный</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областной</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местный бюджет</w:t>
            </w: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sz w:val="10"/>
                <w:szCs w:val="10"/>
              </w:rPr>
            </w:pPr>
            <w:r w:rsidRPr="00C77C3B">
              <w:rPr>
                <w:rFonts w:ascii="Times New Roman" w:hAnsi="Times New Roman"/>
                <w:sz w:val="10"/>
                <w:szCs w:val="10"/>
              </w:rPr>
              <w:t>прочие источники</w:t>
            </w:r>
          </w:p>
        </w:tc>
        <w:tc>
          <w:tcPr>
            <w:tcW w:w="301" w:type="pct"/>
            <w:vMerge/>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федеральный</w:t>
            </w: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областной</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местный бюджет</w:t>
            </w: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sz w:val="10"/>
                <w:szCs w:val="10"/>
              </w:rPr>
            </w:pPr>
            <w:r w:rsidRPr="00C77C3B">
              <w:rPr>
                <w:rFonts w:ascii="Times New Roman" w:hAnsi="Times New Roman"/>
                <w:sz w:val="10"/>
                <w:szCs w:val="10"/>
              </w:rPr>
              <w:t>прочие источники</w:t>
            </w:r>
          </w:p>
        </w:tc>
        <w:tc>
          <w:tcPr>
            <w:tcW w:w="239" w:type="pct"/>
            <w:vMerge/>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федеральный</w:t>
            </w: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областной</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местный бюджет</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0"/>
                <w:szCs w:val="10"/>
              </w:rPr>
            </w:pPr>
            <w:r w:rsidRPr="00C77C3B">
              <w:rPr>
                <w:rFonts w:ascii="Times New Roman" w:hAnsi="Times New Roman"/>
                <w:sz w:val="10"/>
                <w:szCs w:val="10"/>
              </w:rPr>
              <w:t>прочие источники</w:t>
            </w:r>
          </w:p>
        </w:tc>
        <w:tc>
          <w:tcPr>
            <w:tcW w:w="513" w:type="pct"/>
            <w:vMerge/>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w:t>
            </w: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w:t>
            </w: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4</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5</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6</w:t>
            </w: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7</w:t>
            </w: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8</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9</w:t>
            </w: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10</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11</w:t>
            </w: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12</w:t>
            </w: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13</w:t>
            </w: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14</w:t>
            </w: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15</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16</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17</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18</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4864" w:type="pct"/>
            <w:gridSpan w:val="18"/>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1</w:t>
            </w:r>
          </w:p>
        </w:tc>
        <w:tc>
          <w:tcPr>
            <w:tcW w:w="4864" w:type="pct"/>
            <w:gridSpan w:val="18"/>
            <w:shd w:val="clear" w:color="auto" w:fill="auto"/>
            <w:hideMark/>
          </w:tcPr>
          <w:p w:rsidR="00C77C3B" w:rsidRDefault="00C77C3B" w:rsidP="009D14B3">
            <w:pPr>
              <w:spacing w:after="0" w:line="240" w:lineRule="auto"/>
              <w:jc w:val="center"/>
              <w:rPr>
                <w:rFonts w:ascii="Times New Roman" w:hAnsi="Times New Roman"/>
                <w:b/>
                <w:bCs/>
                <w:i/>
                <w:iCs/>
                <w:sz w:val="16"/>
                <w:szCs w:val="16"/>
              </w:rPr>
            </w:pPr>
            <w:r w:rsidRPr="00C77C3B">
              <w:rPr>
                <w:rFonts w:ascii="Times New Roman" w:hAnsi="Times New Roman"/>
                <w:b/>
                <w:bCs/>
                <w:i/>
                <w:iCs/>
                <w:sz w:val="16"/>
                <w:szCs w:val="16"/>
              </w:rPr>
              <w:t>Муниципальная программа «Физическая культура в Лужском городском поселении"</w:t>
            </w:r>
          </w:p>
          <w:p w:rsidR="009D14B3" w:rsidRPr="00C77C3B" w:rsidRDefault="009D14B3" w:rsidP="009D14B3">
            <w:pPr>
              <w:spacing w:after="0" w:line="240" w:lineRule="auto"/>
              <w:jc w:val="center"/>
              <w:rPr>
                <w:rFonts w:ascii="Times New Roman" w:hAnsi="Times New Roman"/>
                <w:b/>
                <w:bCs/>
                <w:i/>
                <w:iCs/>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1.1.«Проведение официальных массовых физкультурных и спортивных мероприятий в Лужском городском поселении, обеспечение спортивных сборных команд»</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МКУ "СМЦ"</w:t>
            </w: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300</w:t>
            </w: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300</w:t>
            </w: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290</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290</w:t>
            </w: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286,4</w:t>
            </w: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286,4</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 Экономия по проведенным закупкам</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2.1.«Расходы на осуществление ремонта спортивного зала (Т. Петровой, 10)»</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МКУ "СМЦ"</w:t>
            </w: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800</w:t>
            </w: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800</w:t>
            </w: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554,3</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554,3</w:t>
            </w: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554,3</w:t>
            </w: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554,3</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3.1.«Расходы на обеспечение деятельности муниципальных казенных учреждений»</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МКУ "СМЦ"</w:t>
            </w: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341,6</w:t>
            </w: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341,6</w:t>
            </w: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341,6</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341,6</w:t>
            </w: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341,3</w:t>
            </w: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341,3</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 Экономия по проведенным закупкам</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Итого по программе</w:t>
            </w:r>
          </w:p>
          <w:p w:rsidR="009D14B3" w:rsidRPr="00C77C3B" w:rsidRDefault="009D14B3" w:rsidP="009D14B3">
            <w:pPr>
              <w:spacing w:after="0" w:line="240" w:lineRule="auto"/>
              <w:jc w:val="center"/>
              <w:rPr>
                <w:rFonts w:ascii="Times New Roman" w:hAnsi="Times New Roman"/>
                <w:b/>
                <w:bCs/>
                <w:sz w:val="16"/>
                <w:szCs w:val="16"/>
              </w:rPr>
            </w:pP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1441,6</w:t>
            </w: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1441,6</w:t>
            </w: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w:t>
            </w: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1185,9</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w:t>
            </w: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1185,9</w:t>
            </w: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w:t>
            </w: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1182</w:t>
            </w: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w:t>
            </w: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1182</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2</w:t>
            </w:r>
          </w:p>
        </w:tc>
        <w:tc>
          <w:tcPr>
            <w:tcW w:w="4864" w:type="pct"/>
            <w:gridSpan w:val="18"/>
            <w:shd w:val="clear" w:color="auto" w:fill="auto"/>
            <w:hideMark/>
          </w:tcPr>
          <w:p w:rsidR="00C77C3B" w:rsidRDefault="00C77C3B" w:rsidP="009D14B3">
            <w:pPr>
              <w:spacing w:after="0" w:line="240" w:lineRule="auto"/>
              <w:jc w:val="center"/>
              <w:rPr>
                <w:rFonts w:ascii="Times New Roman" w:hAnsi="Times New Roman"/>
                <w:b/>
                <w:bCs/>
                <w:i/>
                <w:iCs/>
                <w:sz w:val="16"/>
                <w:szCs w:val="16"/>
              </w:rPr>
            </w:pPr>
            <w:r w:rsidRPr="00C77C3B">
              <w:rPr>
                <w:rFonts w:ascii="Times New Roman" w:hAnsi="Times New Roman"/>
                <w:b/>
                <w:bCs/>
                <w:i/>
                <w:iCs/>
                <w:sz w:val="16"/>
                <w:szCs w:val="16"/>
              </w:rPr>
              <w:t>Муниципальная программа «Молодежь Лужского городского поселения»</w:t>
            </w:r>
          </w:p>
          <w:p w:rsidR="009D14B3" w:rsidRPr="00C77C3B" w:rsidRDefault="009D14B3" w:rsidP="009D14B3">
            <w:pPr>
              <w:spacing w:after="0" w:line="240" w:lineRule="auto"/>
              <w:jc w:val="center"/>
              <w:rPr>
                <w:rFonts w:ascii="Times New Roman" w:hAnsi="Times New Roman"/>
                <w:b/>
                <w:bCs/>
                <w:i/>
                <w:iCs/>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Основное мероприятие 1 «Мероприятия по молодежной политике»</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МКУ "СМЦ"</w:t>
            </w: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2015,7</w:t>
            </w: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1500</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515,7</w:t>
            </w: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2261,4</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1578,9</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682,5</w:t>
            </w: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2261,4</w:t>
            </w: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1578,9</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682,5</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Основное мероприятие 3 «Сохранение подростковых клубов»</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МКУ "СМЦ"</w:t>
            </w: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300</w:t>
            </w: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300</w:t>
            </w: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300</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300</w:t>
            </w: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300</w:t>
            </w: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300</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Основное мероприятие 4 « Увековечение памяти погибших в годы Великой Отечественной войны»</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МКУ "СМЦ"</w:t>
            </w: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Основное мероприятие 5 «Обеспечение деятельности подразделения «Молодежная политика» МКУ «Спортивно-молодежный центр»</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МКУ "СМЦ"</w:t>
            </w: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12311,1</w:t>
            </w:r>
          </w:p>
        </w:tc>
        <w:tc>
          <w:tcPr>
            <w:tcW w:w="205"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12311,1</w:t>
            </w:r>
          </w:p>
        </w:tc>
        <w:tc>
          <w:tcPr>
            <w:tcW w:w="172"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12321,1</w:t>
            </w:r>
          </w:p>
        </w:tc>
        <w:tc>
          <w:tcPr>
            <w:tcW w:w="218"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12321,1</w:t>
            </w:r>
          </w:p>
        </w:tc>
        <w:tc>
          <w:tcPr>
            <w:tcW w:w="178"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12310,1</w:t>
            </w:r>
          </w:p>
        </w:tc>
        <w:tc>
          <w:tcPr>
            <w:tcW w:w="214"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20"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8"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12310,1</w:t>
            </w:r>
          </w:p>
        </w:tc>
        <w:tc>
          <w:tcPr>
            <w:tcW w:w="131"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Итого по программе</w:t>
            </w:r>
          </w:p>
          <w:p w:rsidR="009D14B3" w:rsidRPr="00C77C3B" w:rsidRDefault="009D14B3" w:rsidP="009D14B3">
            <w:pPr>
              <w:spacing w:after="0" w:line="240" w:lineRule="auto"/>
              <w:jc w:val="center"/>
              <w:rPr>
                <w:rFonts w:ascii="Times New Roman" w:hAnsi="Times New Roman"/>
                <w:b/>
                <w:bCs/>
                <w:sz w:val="16"/>
                <w:szCs w:val="16"/>
              </w:rPr>
            </w:pP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14626,8</w:t>
            </w:r>
          </w:p>
        </w:tc>
        <w:tc>
          <w:tcPr>
            <w:tcW w:w="205"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0</w:t>
            </w: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1500</w:t>
            </w: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13126,8</w:t>
            </w:r>
          </w:p>
        </w:tc>
        <w:tc>
          <w:tcPr>
            <w:tcW w:w="172"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0</w:t>
            </w: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14882,5</w:t>
            </w:r>
          </w:p>
        </w:tc>
        <w:tc>
          <w:tcPr>
            <w:tcW w:w="218"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0</w:t>
            </w:r>
          </w:p>
        </w:tc>
        <w:tc>
          <w:tcPr>
            <w:tcW w:w="213"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1578,9</w:t>
            </w: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13303,6</w:t>
            </w:r>
          </w:p>
        </w:tc>
        <w:tc>
          <w:tcPr>
            <w:tcW w:w="178"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0</w:t>
            </w: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14871,5</w:t>
            </w:r>
          </w:p>
        </w:tc>
        <w:tc>
          <w:tcPr>
            <w:tcW w:w="214"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0</w:t>
            </w:r>
          </w:p>
        </w:tc>
        <w:tc>
          <w:tcPr>
            <w:tcW w:w="220"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1578,9</w:t>
            </w:r>
          </w:p>
        </w:tc>
        <w:tc>
          <w:tcPr>
            <w:tcW w:w="218"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13292,6</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3</w:t>
            </w:r>
          </w:p>
        </w:tc>
        <w:tc>
          <w:tcPr>
            <w:tcW w:w="4864" w:type="pct"/>
            <w:gridSpan w:val="18"/>
            <w:shd w:val="clear" w:color="auto" w:fill="auto"/>
            <w:hideMark/>
          </w:tcPr>
          <w:p w:rsidR="00C77C3B" w:rsidRDefault="00C77C3B" w:rsidP="009D14B3">
            <w:pPr>
              <w:spacing w:after="0" w:line="240" w:lineRule="auto"/>
              <w:jc w:val="center"/>
              <w:rPr>
                <w:rFonts w:ascii="Times New Roman" w:hAnsi="Times New Roman"/>
                <w:b/>
                <w:bCs/>
                <w:i/>
                <w:iCs/>
                <w:sz w:val="16"/>
                <w:szCs w:val="16"/>
              </w:rPr>
            </w:pPr>
            <w:r w:rsidRPr="00C77C3B">
              <w:rPr>
                <w:rFonts w:ascii="Times New Roman" w:hAnsi="Times New Roman"/>
                <w:b/>
                <w:bCs/>
                <w:i/>
                <w:iCs/>
                <w:sz w:val="16"/>
                <w:szCs w:val="16"/>
              </w:rPr>
              <w:t>Муниципальная программа "Развитие культуры в Лужском городском поселении"</w:t>
            </w:r>
          </w:p>
          <w:p w:rsidR="009D14B3" w:rsidRPr="00C77C3B" w:rsidRDefault="009D14B3" w:rsidP="009D14B3">
            <w:pPr>
              <w:spacing w:after="0" w:line="240" w:lineRule="auto"/>
              <w:jc w:val="center"/>
              <w:rPr>
                <w:rFonts w:ascii="Times New Roman" w:hAnsi="Times New Roman"/>
                <w:b/>
                <w:bCs/>
                <w:i/>
                <w:iCs/>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 xml:space="preserve">Основное мероприятие «Обеспечение деятельности </w:t>
            </w:r>
            <w:r w:rsidRPr="00C77C3B">
              <w:rPr>
                <w:rFonts w:ascii="Times New Roman" w:hAnsi="Times New Roman"/>
                <w:sz w:val="16"/>
                <w:szCs w:val="16"/>
              </w:rPr>
              <w:lastRenderedPageBreak/>
              <w:t>муниципальных казенных учреждений культуры»</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lastRenderedPageBreak/>
              <w:t>МКУ культуры</w:t>
            </w: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107755,7</w:t>
            </w:r>
          </w:p>
        </w:tc>
        <w:tc>
          <w:tcPr>
            <w:tcW w:w="205"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21313,5</w:t>
            </w: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86442,2</w:t>
            </w:r>
          </w:p>
        </w:tc>
        <w:tc>
          <w:tcPr>
            <w:tcW w:w="172"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107653,5</w:t>
            </w:r>
          </w:p>
        </w:tc>
        <w:tc>
          <w:tcPr>
            <w:tcW w:w="218"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21205,8</w:t>
            </w: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86447,7</w:t>
            </w:r>
          </w:p>
        </w:tc>
        <w:tc>
          <w:tcPr>
            <w:tcW w:w="178"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91557,3</w:t>
            </w:r>
          </w:p>
        </w:tc>
        <w:tc>
          <w:tcPr>
            <w:tcW w:w="214"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20"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20507,4</w:t>
            </w:r>
          </w:p>
        </w:tc>
        <w:tc>
          <w:tcPr>
            <w:tcW w:w="218"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71049,9</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Основное мероприятие «Укрепление МТБ учреждений культуры городского поселения»</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МКУ культуры</w:t>
            </w: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29356,1</w:t>
            </w:r>
          </w:p>
        </w:tc>
        <w:tc>
          <w:tcPr>
            <w:tcW w:w="205"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15097</w:t>
            </w: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14259,1</w:t>
            </w:r>
          </w:p>
        </w:tc>
        <w:tc>
          <w:tcPr>
            <w:tcW w:w="172"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29356</w:t>
            </w:r>
          </w:p>
        </w:tc>
        <w:tc>
          <w:tcPr>
            <w:tcW w:w="218"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15096,9</w:t>
            </w: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14259,1</w:t>
            </w:r>
          </w:p>
        </w:tc>
        <w:tc>
          <w:tcPr>
            <w:tcW w:w="178"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18393</w:t>
            </w:r>
          </w:p>
        </w:tc>
        <w:tc>
          <w:tcPr>
            <w:tcW w:w="214"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20"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12373,2</w:t>
            </w:r>
          </w:p>
        </w:tc>
        <w:tc>
          <w:tcPr>
            <w:tcW w:w="218"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6019,8</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Основное мероприятие «Проведение мероприятий в сфере культуры (Культурно-массовых)»</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МКУ «ЛГДК»</w:t>
            </w:r>
            <w:r w:rsidRPr="00C77C3B">
              <w:rPr>
                <w:rFonts w:ascii="Times New Roman" w:hAnsi="Times New Roman"/>
                <w:sz w:val="16"/>
                <w:szCs w:val="16"/>
              </w:rPr>
              <w:br/>
              <w:t>МКУ «ЦБС»</w:t>
            </w: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1628,5</w:t>
            </w:r>
          </w:p>
        </w:tc>
        <w:tc>
          <w:tcPr>
            <w:tcW w:w="205"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1628,5</w:t>
            </w:r>
          </w:p>
        </w:tc>
        <w:tc>
          <w:tcPr>
            <w:tcW w:w="172"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1628,5</w:t>
            </w:r>
          </w:p>
        </w:tc>
        <w:tc>
          <w:tcPr>
            <w:tcW w:w="218"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1628,5</w:t>
            </w:r>
          </w:p>
        </w:tc>
        <w:tc>
          <w:tcPr>
            <w:tcW w:w="178"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1430,2</w:t>
            </w:r>
          </w:p>
        </w:tc>
        <w:tc>
          <w:tcPr>
            <w:tcW w:w="214"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20"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8"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1430,2</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Основное мероприятие «Развитие кадрового потенциала работников культуры»</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МКУ «ЛГДК»</w:t>
            </w:r>
            <w:r w:rsidRPr="00C77C3B">
              <w:rPr>
                <w:rFonts w:ascii="Times New Roman" w:hAnsi="Times New Roman"/>
                <w:sz w:val="16"/>
                <w:szCs w:val="16"/>
              </w:rPr>
              <w:br/>
              <w:t>МКУ «ЦБС»</w:t>
            </w: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142</w:t>
            </w: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142</w:t>
            </w: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142</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142</w:t>
            </w: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76,3</w:t>
            </w: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76,3</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Итого по программе</w:t>
            </w:r>
          </w:p>
          <w:p w:rsidR="009D14B3" w:rsidRPr="00C77C3B" w:rsidRDefault="009D14B3" w:rsidP="009D14B3">
            <w:pPr>
              <w:spacing w:after="0" w:line="240" w:lineRule="auto"/>
              <w:jc w:val="center"/>
              <w:rPr>
                <w:rFonts w:ascii="Times New Roman" w:hAnsi="Times New Roman"/>
                <w:b/>
                <w:bCs/>
                <w:sz w:val="16"/>
                <w:szCs w:val="16"/>
              </w:rPr>
            </w:pPr>
          </w:p>
        </w:tc>
        <w:tc>
          <w:tcPr>
            <w:tcW w:w="417"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233"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138882,3</w:t>
            </w:r>
          </w:p>
        </w:tc>
        <w:tc>
          <w:tcPr>
            <w:tcW w:w="205"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w:t>
            </w:r>
          </w:p>
        </w:tc>
        <w:tc>
          <w:tcPr>
            <w:tcW w:w="215"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36410,5</w:t>
            </w:r>
          </w:p>
        </w:tc>
        <w:tc>
          <w:tcPr>
            <w:tcW w:w="215"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102471,8</w:t>
            </w:r>
          </w:p>
        </w:tc>
        <w:tc>
          <w:tcPr>
            <w:tcW w:w="172"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w:t>
            </w:r>
          </w:p>
        </w:tc>
        <w:tc>
          <w:tcPr>
            <w:tcW w:w="301"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138780</w:t>
            </w:r>
          </w:p>
        </w:tc>
        <w:tc>
          <w:tcPr>
            <w:tcW w:w="218"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w:t>
            </w:r>
          </w:p>
        </w:tc>
        <w:tc>
          <w:tcPr>
            <w:tcW w:w="213"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36302,7</w:t>
            </w:r>
          </w:p>
        </w:tc>
        <w:tc>
          <w:tcPr>
            <w:tcW w:w="215"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102477,3</w:t>
            </w:r>
          </w:p>
        </w:tc>
        <w:tc>
          <w:tcPr>
            <w:tcW w:w="178"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w:t>
            </w:r>
          </w:p>
        </w:tc>
        <w:tc>
          <w:tcPr>
            <w:tcW w:w="239"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111456,8</w:t>
            </w:r>
          </w:p>
        </w:tc>
        <w:tc>
          <w:tcPr>
            <w:tcW w:w="214"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w:t>
            </w:r>
          </w:p>
        </w:tc>
        <w:tc>
          <w:tcPr>
            <w:tcW w:w="220"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32880,6</w:t>
            </w:r>
          </w:p>
        </w:tc>
        <w:tc>
          <w:tcPr>
            <w:tcW w:w="218"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78576,2</w:t>
            </w:r>
          </w:p>
        </w:tc>
        <w:tc>
          <w:tcPr>
            <w:tcW w:w="131"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w:t>
            </w:r>
          </w:p>
        </w:tc>
        <w:tc>
          <w:tcPr>
            <w:tcW w:w="513"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4</w:t>
            </w:r>
          </w:p>
        </w:tc>
        <w:tc>
          <w:tcPr>
            <w:tcW w:w="4864" w:type="pct"/>
            <w:gridSpan w:val="18"/>
            <w:shd w:val="clear" w:color="auto" w:fill="auto"/>
            <w:hideMark/>
          </w:tcPr>
          <w:p w:rsidR="00C77C3B" w:rsidRDefault="00C77C3B" w:rsidP="009D14B3">
            <w:pPr>
              <w:spacing w:after="0" w:line="240" w:lineRule="auto"/>
              <w:jc w:val="center"/>
              <w:rPr>
                <w:rFonts w:ascii="Times New Roman" w:hAnsi="Times New Roman"/>
                <w:b/>
                <w:bCs/>
                <w:i/>
                <w:iCs/>
                <w:sz w:val="16"/>
                <w:szCs w:val="16"/>
              </w:rPr>
            </w:pPr>
            <w:r w:rsidRPr="00C77C3B">
              <w:rPr>
                <w:rFonts w:ascii="Times New Roman" w:hAnsi="Times New Roman"/>
                <w:b/>
                <w:bCs/>
                <w:i/>
                <w:iCs/>
                <w:sz w:val="16"/>
                <w:szCs w:val="16"/>
              </w:rPr>
              <w:t>Муниципальная программа «Развитие Заречного парка в Лужском городском поселении»</w:t>
            </w:r>
          </w:p>
          <w:p w:rsidR="009D14B3" w:rsidRPr="00C77C3B" w:rsidRDefault="009D14B3" w:rsidP="009D14B3">
            <w:pPr>
              <w:spacing w:after="0" w:line="240" w:lineRule="auto"/>
              <w:jc w:val="center"/>
              <w:rPr>
                <w:rFonts w:ascii="Times New Roman" w:hAnsi="Times New Roman"/>
                <w:b/>
                <w:bCs/>
                <w:i/>
                <w:iCs/>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Основное мероприятие «Обеспечение деятельности подразделения «Заречный парк» муниципального казенного учреждения «Спортивно-молодежный центр»</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МКУ "СМЦ"</w:t>
            </w: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2516,4</w:t>
            </w: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2516,4</w:t>
            </w: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2516,4</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2516,4</w:t>
            </w: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2496,4</w:t>
            </w: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2496,4</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1163" w:type="pct"/>
            <w:gridSpan w:val="2"/>
            <w:shd w:val="clear" w:color="auto" w:fill="auto"/>
            <w:hideMark/>
          </w:tcPr>
          <w:p w:rsid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Итого по программе</w:t>
            </w:r>
          </w:p>
          <w:p w:rsidR="009D14B3" w:rsidRPr="00C77C3B" w:rsidRDefault="009D14B3" w:rsidP="009D14B3">
            <w:pPr>
              <w:spacing w:after="0" w:line="240" w:lineRule="auto"/>
              <w:jc w:val="center"/>
              <w:rPr>
                <w:rFonts w:ascii="Times New Roman" w:hAnsi="Times New Roman"/>
                <w:b/>
                <w:bCs/>
                <w:sz w:val="16"/>
                <w:szCs w:val="16"/>
              </w:rPr>
            </w:pP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2516,4</w:t>
            </w: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2516,4</w:t>
            </w: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w:t>
            </w: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2516,4</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w:t>
            </w: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2516,4</w:t>
            </w: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w:t>
            </w: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2496,4</w:t>
            </w: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w:t>
            </w: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2496,4</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5</w:t>
            </w:r>
          </w:p>
        </w:tc>
        <w:tc>
          <w:tcPr>
            <w:tcW w:w="4864" w:type="pct"/>
            <w:gridSpan w:val="18"/>
            <w:shd w:val="clear" w:color="auto" w:fill="auto"/>
            <w:hideMark/>
          </w:tcPr>
          <w:p w:rsidR="00C77C3B" w:rsidRDefault="00C77C3B" w:rsidP="009D14B3">
            <w:pPr>
              <w:spacing w:after="0" w:line="240" w:lineRule="auto"/>
              <w:jc w:val="center"/>
              <w:rPr>
                <w:rFonts w:ascii="Times New Roman" w:hAnsi="Times New Roman"/>
                <w:b/>
                <w:bCs/>
                <w:i/>
                <w:iCs/>
                <w:sz w:val="16"/>
                <w:szCs w:val="16"/>
              </w:rPr>
            </w:pPr>
            <w:r w:rsidRPr="00C77C3B">
              <w:rPr>
                <w:rFonts w:ascii="Times New Roman" w:hAnsi="Times New Roman"/>
                <w:b/>
                <w:bCs/>
                <w:i/>
                <w:iCs/>
                <w:sz w:val="16"/>
                <w:szCs w:val="16"/>
              </w:rPr>
              <w:t>Муниципальная программа «Развитие и поддержка малого и среднего предпринимательства в Лужском городском поселении»</w:t>
            </w:r>
          </w:p>
          <w:p w:rsidR="009D14B3" w:rsidRPr="00C77C3B" w:rsidRDefault="009D14B3" w:rsidP="009D14B3">
            <w:pPr>
              <w:spacing w:after="0" w:line="240" w:lineRule="auto"/>
              <w:jc w:val="center"/>
              <w:rPr>
                <w:rFonts w:ascii="Times New Roman" w:hAnsi="Times New Roman"/>
                <w:b/>
                <w:bCs/>
                <w:i/>
                <w:iCs/>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 Основное  мероприятие  «Нормативно-правовое  обеспечение муниципальной программы»</w:t>
            </w:r>
          </w:p>
        </w:tc>
        <w:tc>
          <w:tcPr>
            <w:tcW w:w="417" w:type="pct"/>
            <w:vMerge w:val="restart"/>
            <w:shd w:val="clear" w:color="auto" w:fill="auto"/>
            <w:hideMark/>
          </w:tcPr>
          <w:p w:rsidR="00C77C3B" w:rsidRPr="00C77C3B" w:rsidRDefault="00C77C3B" w:rsidP="009D14B3">
            <w:pPr>
              <w:spacing w:after="0" w:line="240" w:lineRule="auto"/>
              <w:jc w:val="center"/>
              <w:rPr>
                <w:rFonts w:ascii="Times New Roman" w:hAnsi="Times New Roman"/>
                <w:sz w:val="16"/>
                <w:szCs w:val="16"/>
              </w:rPr>
            </w:pPr>
            <w:proofErr w:type="spellStart"/>
            <w:r w:rsidRPr="00C77C3B">
              <w:rPr>
                <w:rFonts w:ascii="Times New Roman" w:hAnsi="Times New Roman"/>
                <w:sz w:val="16"/>
                <w:szCs w:val="16"/>
              </w:rPr>
              <w:t>ОЭиПР</w:t>
            </w:r>
            <w:proofErr w:type="spellEnd"/>
            <w:r w:rsidRPr="00C77C3B">
              <w:rPr>
                <w:rFonts w:ascii="Times New Roman" w:hAnsi="Times New Roman"/>
                <w:sz w:val="16"/>
                <w:szCs w:val="16"/>
              </w:rPr>
              <w:t xml:space="preserve"> </w:t>
            </w:r>
            <w:proofErr w:type="spellStart"/>
            <w:r w:rsidRPr="00C77C3B">
              <w:rPr>
                <w:rFonts w:ascii="Times New Roman" w:hAnsi="Times New Roman"/>
                <w:sz w:val="16"/>
                <w:szCs w:val="16"/>
              </w:rPr>
              <w:t>КЭРиИД</w:t>
            </w:r>
            <w:proofErr w:type="spellEnd"/>
          </w:p>
        </w:tc>
        <w:tc>
          <w:tcPr>
            <w:tcW w:w="3187" w:type="pct"/>
            <w:gridSpan w:val="15"/>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Финансирование не предусмотрено</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2.Основное  мероприятие  «Мероприятие поддержки и развития предпринимательской деятельности»</w:t>
            </w:r>
          </w:p>
        </w:tc>
        <w:tc>
          <w:tcPr>
            <w:tcW w:w="417" w:type="pct"/>
            <w:vMerge/>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2.1.Подготовка информационных материалов, освещающих вопросы развития малого и среднего предпринимательства в Лужском городском поселении, направленных на формирование позитивного образа предпринимателя</w:t>
            </w:r>
          </w:p>
        </w:tc>
        <w:tc>
          <w:tcPr>
            <w:tcW w:w="417" w:type="pct"/>
            <w:vMerge/>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3187" w:type="pct"/>
            <w:gridSpan w:val="15"/>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Финансирование не предусмотрено</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2.2 Мероприятие «Расходы на мероприятия поддержки и развития предпринимательской деятельности»</w:t>
            </w:r>
          </w:p>
        </w:tc>
        <w:tc>
          <w:tcPr>
            <w:tcW w:w="417" w:type="pct"/>
            <w:vMerge/>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486,7</w:t>
            </w: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486,7</w:t>
            </w: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486,7</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486,7</w:t>
            </w: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486,7</w:t>
            </w: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486,7</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 Основное  мероприятие  «Мониторинг развития малого и среднего предпринимательства»</w:t>
            </w:r>
          </w:p>
        </w:tc>
        <w:tc>
          <w:tcPr>
            <w:tcW w:w="417" w:type="pct"/>
            <w:vMerge/>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3187" w:type="pct"/>
            <w:gridSpan w:val="15"/>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Финансирование не предусмотрено</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Итого по программе</w:t>
            </w:r>
          </w:p>
          <w:p w:rsidR="009D14B3" w:rsidRPr="00C77C3B" w:rsidRDefault="009D14B3" w:rsidP="009D14B3">
            <w:pPr>
              <w:spacing w:after="0" w:line="240" w:lineRule="auto"/>
              <w:jc w:val="center"/>
              <w:rPr>
                <w:rFonts w:ascii="Times New Roman" w:hAnsi="Times New Roman"/>
                <w:b/>
                <w:bCs/>
                <w:sz w:val="16"/>
                <w:szCs w:val="16"/>
              </w:rPr>
            </w:pP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486,70</w:t>
            </w: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0,00</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0,00</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486,70</w:t>
            </w: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0,00</w:t>
            </w: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486,70</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0,00</w:t>
            </w: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0,00</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486,70</w:t>
            </w: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0,00</w:t>
            </w: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486,70</w:t>
            </w: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0,00</w:t>
            </w: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0,00</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486,70</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lastRenderedPageBreak/>
              <w:t>6.</w:t>
            </w:r>
          </w:p>
        </w:tc>
        <w:tc>
          <w:tcPr>
            <w:tcW w:w="4864" w:type="pct"/>
            <w:gridSpan w:val="18"/>
            <w:shd w:val="clear" w:color="auto" w:fill="auto"/>
            <w:noWrap/>
            <w:hideMark/>
          </w:tcPr>
          <w:p w:rsidR="00C77C3B" w:rsidRDefault="00C77C3B" w:rsidP="009D14B3">
            <w:pPr>
              <w:spacing w:after="0" w:line="240" w:lineRule="auto"/>
              <w:jc w:val="center"/>
              <w:rPr>
                <w:rFonts w:ascii="Times New Roman" w:hAnsi="Times New Roman"/>
                <w:b/>
                <w:bCs/>
                <w:i/>
                <w:iCs/>
                <w:sz w:val="16"/>
                <w:szCs w:val="16"/>
              </w:rPr>
            </w:pPr>
            <w:r w:rsidRPr="00C77C3B">
              <w:rPr>
                <w:rFonts w:ascii="Times New Roman" w:hAnsi="Times New Roman"/>
                <w:b/>
                <w:bCs/>
                <w:i/>
                <w:iCs/>
                <w:sz w:val="16"/>
                <w:szCs w:val="16"/>
              </w:rPr>
              <w:t>Муниципальная программа " Муниципальная  поддержка граждан, нуждающихся в улучшении жилищных условий на приобретение (строительство) жилья "</w:t>
            </w:r>
          </w:p>
          <w:p w:rsidR="009D14B3" w:rsidRPr="00C77C3B" w:rsidRDefault="009D14B3" w:rsidP="009D14B3">
            <w:pPr>
              <w:spacing w:after="0" w:line="240" w:lineRule="auto"/>
              <w:jc w:val="center"/>
              <w:rPr>
                <w:rFonts w:ascii="Times New Roman" w:hAnsi="Times New Roman"/>
                <w:b/>
                <w:bCs/>
                <w:i/>
                <w:iCs/>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Основное мероприятие "Обеспечение качественным жильем граждан на территории Лужского городского поселения"</w:t>
            </w:r>
          </w:p>
        </w:tc>
        <w:tc>
          <w:tcPr>
            <w:tcW w:w="417" w:type="pct"/>
            <w:vMerge w:val="restar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Сектор по жилищной политике администрации Лужского муниципального района</w:t>
            </w: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2780,4</w:t>
            </w:r>
          </w:p>
        </w:tc>
        <w:tc>
          <w:tcPr>
            <w:tcW w:w="20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200,7</w:t>
            </w: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2028,7</w:t>
            </w: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551,0</w:t>
            </w:r>
          </w:p>
        </w:tc>
        <w:tc>
          <w:tcPr>
            <w:tcW w:w="172"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2780,42</w:t>
            </w: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200,7</w:t>
            </w:r>
          </w:p>
        </w:tc>
        <w:tc>
          <w:tcPr>
            <w:tcW w:w="213"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2028,7</w:t>
            </w: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551,0</w:t>
            </w:r>
          </w:p>
        </w:tc>
        <w:tc>
          <w:tcPr>
            <w:tcW w:w="17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2477,13</w:t>
            </w:r>
          </w:p>
        </w:tc>
        <w:tc>
          <w:tcPr>
            <w:tcW w:w="214"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200,7</w:t>
            </w:r>
          </w:p>
        </w:tc>
        <w:tc>
          <w:tcPr>
            <w:tcW w:w="220"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2028,7</w:t>
            </w: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247,7</w:t>
            </w:r>
          </w:p>
        </w:tc>
        <w:tc>
          <w:tcPr>
            <w:tcW w:w="131"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Основное мероприятие Оказание поддержки гражданам, пострадавшим в результате пожара муниципального жилищного фонда</w:t>
            </w:r>
          </w:p>
        </w:tc>
        <w:tc>
          <w:tcPr>
            <w:tcW w:w="417" w:type="pct"/>
            <w:vMerge/>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2847,24</w:t>
            </w:r>
          </w:p>
        </w:tc>
        <w:tc>
          <w:tcPr>
            <w:tcW w:w="20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2563,8</w:t>
            </w: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283,4</w:t>
            </w:r>
          </w:p>
        </w:tc>
        <w:tc>
          <w:tcPr>
            <w:tcW w:w="172"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2847,24</w:t>
            </w: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2563,8</w:t>
            </w: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283,4</w:t>
            </w:r>
          </w:p>
        </w:tc>
        <w:tc>
          <w:tcPr>
            <w:tcW w:w="17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2786,78</w:t>
            </w:r>
          </w:p>
        </w:tc>
        <w:tc>
          <w:tcPr>
            <w:tcW w:w="214"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2563,8</w:t>
            </w: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222,9</w:t>
            </w:r>
          </w:p>
        </w:tc>
        <w:tc>
          <w:tcPr>
            <w:tcW w:w="131"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Итого по программе</w:t>
            </w:r>
          </w:p>
          <w:p w:rsidR="009D14B3" w:rsidRPr="00C77C3B" w:rsidRDefault="009D14B3" w:rsidP="009D14B3">
            <w:pPr>
              <w:spacing w:after="0" w:line="240" w:lineRule="auto"/>
              <w:jc w:val="center"/>
              <w:rPr>
                <w:rFonts w:ascii="Times New Roman" w:hAnsi="Times New Roman"/>
                <w:b/>
                <w:bCs/>
                <w:sz w:val="16"/>
                <w:szCs w:val="16"/>
              </w:rPr>
            </w:pP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p>
        </w:tc>
        <w:tc>
          <w:tcPr>
            <w:tcW w:w="233"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5627,7</w:t>
            </w:r>
          </w:p>
        </w:tc>
        <w:tc>
          <w:tcPr>
            <w:tcW w:w="205"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200,7</w:t>
            </w: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4592,6</w:t>
            </w: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834,4</w:t>
            </w:r>
          </w:p>
        </w:tc>
        <w:tc>
          <w:tcPr>
            <w:tcW w:w="172"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301"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5627,7</w:t>
            </w: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200,7</w:t>
            </w:r>
          </w:p>
        </w:tc>
        <w:tc>
          <w:tcPr>
            <w:tcW w:w="213"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4592,6</w:t>
            </w: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834,4</w:t>
            </w:r>
          </w:p>
        </w:tc>
        <w:tc>
          <w:tcPr>
            <w:tcW w:w="178"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39"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5263,9</w:t>
            </w:r>
          </w:p>
        </w:tc>
        <w:tc>
          <w:tcPr>
            <w:tcW w:w="214"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200,7</w:t>
            </w:r>
          </w:p>
        </w:tc>
        <w:tc>
          <w:tcPr>
            <w:tcW w:w="220"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4592,6</w:t>
            </w: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470,7</w:t>
            </w:r>
          </w:p>
        </w:tc>
        <w:tc>
          <w:tcPr>
            <w:tcW w:w="131"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7.</w:t>
            </w:r>
          </w:p>
        </w:tc>
        <w:tc>
          <w:tcPr>
            <w:tcW w:w="4864" w:type="pct"/>
            <w:gridSpan w:val="18"/>
            <w:shd w:val="clear" w:color="auto" w:fill="auto"/>
            <w:hideMark/>
          </w:tcPr>
          <w:p w:rsidR="00C77C3B" w:rsidRDefault="00C77C3B" w:rsidP="009D14B3">
            <w:pPr>
              <w:spacing w:after="0" w:line="240" w:lineRule="auto"/>
              <w:jc w:val="center"/>
              <w:rPr>
                <w:rFonts w:ascii="Times New Roman" w:hAnsi="Times New Roman"/>
                <w:b/>
                <w:bCs/>
                <w:i/>
                <w:iCs/>
                <w:sz w:val="16"/>
                <w:szCs w:val="16"/>
              </w:rPr>
            </w:pPr>
            <w:r w:rsidRPr="00C77C3B">
              <w:rPr>
                <w:rFonts w:ascii="Times New Roman" w:hAnsi="Times New Roman"/>
                <w:b/>
                <w:bCs/>
                <w:i/>
                <w:iCs/>
                <w:sz w:val="16"/>
                <w:szCs w:val="16"/>
              </w:rPr>
              <w:t>Муниципальная программа  «Развитие жилищно-коммунального и дорожного хозяйства Лужского городского поселения  Лужского муниципального района»</w:t>
            </w:r>
          </w:p>
          <w:p w:rsidR="009D14B3" w:rsidRPr="00C77C3B" w:rsidRDefault="009D14B3" w:rsidP="009D14B3">
            <w:pPr>
              <w:spacing w:after="0" w:line="240" w:lineRule="auto"/>
              <w:jc w:val="center"/>
              <w:rPr>
                <w:rFonts w:ascii="Times New Roman" w:hAnsi="Times New Roman"/>
                <w:b/>
                <w:bCs/>
                <w:i/>
                <w:iCs/>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7.1</w:t>
            </w:r>
          </w:p>
        </w:tc>
        <w:tc>
          <w:tcPr>
            <w:tcW w:w="4864" w:type="pct"/>
            <w:gridSpan w:val="18"/>
            <w:shd w:val="clear" w:color="auto" w:fill="auto"/>
            <w:hideMark/>
          </w:tcPr>
          <w:p w:rsidR="00C77C3B" w:rsidRPr="00C77C3B" w:rsidRDefault="00C77C3B" w:rsidP="009D14B3">
            <w:pPr>
              <w:spacing w:after="0" w:line="240" w:lineRule="auto"/>
              <w:jc w:val="center"/>
              <w:rPr>
                <w:rFonts w:ascii="Times New Roman" w:hAnsi="Times New Roman"/>
                <w:b/>
                <w:bCs/>
                <w:i/>
                <w:iCs/>
                <w:sz w:val="16"/>
                <w:szCs w:val="16"/>
              </w:rPr>
            </w:pPr>
            <w:r w:rsidRPr="00C77C3B">
              <w:rPr>
                <w:rFonts w:ascii="Times New Roman" w:hAnsi="Times New Roman"/>
                <w:b/>
                <w:bCs/>
                <w:i/>
                <w:iCs/>
                <w:sz w:val="16"/>
                <w:szCs w:val="16"/>
              </w:rPr>
              <w:t>Подпрограмма 1  «Модернизация объектов коммунальной инфраструктуры»</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1.1.Основное мероприятие «Ремонт и техническое обслуживание сетей теплоснабжения»</w:t>
            </w:r>
          </w:p>
        </w:tc>
        <w:tc>
          <w:tcPr>
            <w:tcW w:w="417" w:type="pct"/>
            <w:vMerge w:val="restar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ОГХ, администрации ЛМР</w:t>
            </w: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500,0</w:t>
            </w:r>
          </w:p>
        </w:tc>
        <w:tc>
          <w:tcPr>
            <w:tcW w:w="20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500,0</w:t>
            </w:r>
          </w:p>
        </w:tc>
        <w:tc>
          <w:tcPr>
            <w:tcW w:w="172"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4266,5</w:t>
            </w: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948,6</w:t>
            </w: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3317,9</w:t>
            </w:r>
          </w:p>
        </w:tc>
        <w:tc>
          <w:tcPr>
            <w:tcW w:w="17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4190,7</w:t>
            </w:r>
          </w:p>
        </w:tc>
        <w:tc>
          <w:tcPr>
            <w:tcW w:w="214"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948,6</w:t>
            </w: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3242,1</w:t>
            </w:r>
          </w:p>
        </w:tc>
        <w:tc>
          <w:tcPr>
            <w:tcW w:w="131"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Мероприятия выполнены.</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1.2.Основное мероприятие «Обслуживание и ремонт ливневой канализации»</w:t>
            </w:r>
          </w:p>
        </w:tc>
        <w:tc>
          <w:tcPr>
            <w:tcW w:w="417" w:type="pct"/>
            <w:vMerge/>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2000,0</w:t>
            </w:r>
          </w:p>
        </w:tc>
        <w:tc>
          <w:tcPr>
            <w:tcW w:w="20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2000,0</w:t>
            </w:r>
          </w:p>
        </w:tc>
        <w:tc>
          <w:tcPr>
            <w:tcW w:w="172"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2275,4</w:t>
            </w: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2275,4</w:t>
            </w:r>
          </w:p>
        </w:tc>
        <w:tc>
          <w:tcPr>
            <w:tcW w:w="17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2000,0</w:t>
            </w:r>
          </w:p>
        </w:tc>
        <w:tc>
          <w:tcPr>
            <w:tcW w:w="214"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2000,0</w:t>
            </w:r>
          </w:p>
        </w:tc>
        <w:tc>
          <w:tcPr>
            <w:tcW w:w="131"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 xml:space="preserve">Ремонт ливневой канализации </w:t>
            </w:r>
            <w:proofErr w:type="spellStart"/>
            <w:r w:rsidRPr="00C77C3B">
              <w:rPr>
                <w:rFonts w:ascii="Times New Roman" w:hAnsi="Times New Roman"/>
                <w:sz w:val="16"/>
                <w:szCs w:val="16"/>
              </w:rPr>
              <w:t>выполненДенежные</w:t>
            </w:r>
            <w:proofErr w:type="spellEnd"/>
            <w:r w:rsidRPr="00C77C3B">
              <w:rPr>
                <w:rFonts w:ascii="Times New Roman" w:hAnsi="Times New Roman"/>
                <w:sz w:val="16"/>
                <w:szCs w:val="16"/>
              </w:rPr>
              <w:t xml:space="preserve"> средства  </w:t>
            </w:r>
            <w:proofErr w:type="spellStart"/>
            <w:r w:rsidRPr="00C77C3B">
              <w:rPr>
                <w:rFonts w:ascii="Times New Roman" w:hAnsi="Times New Roman"/>
                <w:sz w:val="16"/>
                <w:szCs w:val="16"/>
              </w:rPr>
              <w:t>предусмотреные</w:t>
            </w:r>
            <w:proofErr w:type="spellEnd"/>
            <w:r w:rsidRPr="00C77C3B">
              <w:rPr>
                <w:rFonts w:ascii="Times New Roman" w:hAnsi="Times New Roman"/>
                <w:sz w:val="16"/>
                <w:szCs w:val="16"/>
              </w:rPr>
              <w:t xml:space="preserve"> на  актуализацию и утверждение схемы водоснабжения и водоотведения перенесены на 2021 год</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1.3.Основное мероприятие «Обеспечение реализации энергосберегающих мероприятий»</w:t>
            </w:r>
          </w:p>
        </w:tc>
        <w:tc>
          <w:tcPr>
            <w:tcW w:w="417" w:type="pct"/>
            <w:vMerge/>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0,0</w:t>
            </w:r>
          </w:p>
        </w:tc>
        <w:tc>
          <w:tcPr>
            <w:tcW w:w="20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0,0</w:t>
            </w:r>
          </w:p>
        </w:tc>
        <w:tc>
          <w:tcPr>
            <w:tcW w:w="172"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42279,0</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38051,1</w:t>
            </w: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4227,9</w:t>
            </w:r>
          </w:p>
        </w:tc>
        <w:tc>
          <w:tcPr>
            <w:tcW w:w="17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0,0</w:t>
            </w:r>
          </w:p>
        </w:tc>
        <w:tc>
          <w:tcPr>
            <w:tcW w:w="214"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0,0</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0,0</w:t>
            </w:r>
          </w:p>
        </w:tc>
        <w:tc>
          <w:tcPr>
            <w:tcW w:w="131"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 xml:space="preserve">Средства получены в рамках Соглашения с комитетом по ТЭК ЛО на предоставление субсидии. Проведен электронный аукцион, определена подрядная организация ООО "КИТ", которая в установленные контрактом сроки не смогла выполнить взятые на себя обязательства, в результате чего 17.11.2020 г. </w:t>
            </w:r>
            <w:proofErr w:type="spellStart"/>
            <w:r w:rsidRPr="00C77C3B">
              <w:rPr>
                <w:rFonts w:ascii="Times New Roman" w:hAnsi="Times New Roman"/>
                <w:sz w:val="16"/>
                <w:szCs w:val="16"/>
              </w:rPr>
              <w:t>мунципальный</w:t>
            </w:r>
            <w:proofErr w:type="spellEnd"/>
            <w:r w:rsidRPr="00C77C3B">
              <w:rPr>
                <w:rFonts w:ascii="Times New Roman" w:hAnsi="Times New Roman"/>
                <w:sz w:val="16"/>
                <w:szCs w:val="16"/>
              </w:rPr>
              <w:t xml:space="preserve"> контракт расторгнут.  Соглашение с комитетом по ТЭК ЛО расторгнуто </w:t>
            </w:r>
            <w:r w:rsidRPr="00C77C3B">
              <w:rPr>
                <w:rFonts w:ascii="Times New Roman" w:hAnsi="Times New Roman"/>
                <w:sz w:val="16"/>
                <w:szCs w:val="16"/>
              </w:rPr>
              <w:lastRenderedPageBreak/>
              <w:t>10.12.2020 г.</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1.4.Основное мероприятие «Модернизация, переоснащение и ремонт объектов жилищно-коммунального комплекса»</w:t>
            </w:r>
          </w:p>
        </w:tc>
        <w:tc>
          <w:tcPr>
            <w:tcW w:w="417" w:type="pct"/>
            <w:vMerge/>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12600,0</w:t>
            </w:r>
          </w:p>
        </w:tc>
        <w:tc>
          <w:tcPr>
            <w:tcW w:w="20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12600,0</w:t>
            </w:r>
          </w:p>
        </w:tc>
        <w:tc>
          <w:tcPr>
            <w:tcW w:w="172"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12600,0</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12600,0</w:t>
            </w:r>
          </w:p>
        </w:tc>
        <w:tc>
          <w:tcPr>
            <w:tcW w:w="17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12600,0</w:t>
            </w:r>
          </w:p>
        </w:tc>
        <w:tc>
          <w:tcPr>
            <w:tcW w:w="214"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12600,0</w:t>
            </w:r>
          </w:p>
        </w:tc>
        <w:tc>
          <w:tcPr>
            <w:tcW w:w="131"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Мероприятия выполнены.</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Итого по подпрограмме 1</w:t>
            </w:r>
          </w:p>
          <w:p w:rsidR="009D14B3" w:rsidRPr="00C77C3B" w:rsidRDefault="009D14B3" w:rsidP="009D14B3">
            <w:pPr>
              <w:spacing w:after="0" w:line="240" w:lineRule="auto"/>
              <w:jc w:val="center"/>
              <w:rPr>
                <w:rFonts w:ascii="Times New Roman" w:hAnsi="Times New Roman"/>
                <w:sz w:val="16"/>
                <w:szCs w:val="16"/>
              </w:rPr>
            </w:pP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15 100,0</w:t>
            </w:r>
          </w:p>
        </w:tc>
        <w:tc>
          <w:tcPr>
            <w:tcW w:w="205"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15 100,0</w:t>
            </w:r>
          </w:p>
        </w:tc>
        <w:tc>
          <w:tcPr>
            <w:tcW w:w="172"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0,0</w:t>
            </w: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61 420,9</w:t>
            </w:r>
          </w:p>
        </w:tc>
        <w:tc>
          <w:tcPr>
            <w:tcW w:w="218"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0,0</w:t>
            </w:r>
          </w:p>
        </w:tc>
        <w:tc>
          <w:tcPr>
            <w:tcW w:w="213"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38 999,7</w:t>
            </w: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22 421,2</w:t>
            </w:r>
          </w:p>
        </w:tc>
        <w:tc>
          <w:tcPr>
            <w:tcW w:w="178"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0,0</w:t>
            </w: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18 790,7</w:t>
            </w:r>
          </w:p>
        </w:tc>
        <w:tc>
          <w:tcPr>
            <w:tcW w:w="214"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0,0</w:t>
            </w:r>
          </w:p>
        </w:tc>
        <w:tc>
          <w:tcPr>
            <w:tcW w:w="220"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948,6</w:t>
            </w:r>
          </w:p>
        </w:tc>
        <w:tc>
          <w:tcPr>
            <w:tcW w:w="218"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17 842,1</w:t>
            </w:r>
          </w:p>
        </w:tc>
        <w:tc>
          <w:tcPr>
            <w:tcW w:w="131"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4350" w:type="pct"/>
            <w:gridSpan w:val="17"/>
            <w:shd w:val="clear" w:color="auto" w:fill="auto"/>
            <w:hideMark/>
          </w:tcPr>
          <w:p w:rsidR="00C77C3B" w:rsidRPr="00C77C3B" w:rsidRDefault="00C77C3B" w:rsidP="009D14B3">
            <w:pPr>
              <w:spacing w:after="0" w:line="240" w:lineRule="auto"/>
              <w:jc w:val="center"/>
              <w:rPr>
                <w:rFonts w:ascii="Times New Roman" w:hAnsi="Times New Roman"/>
                <w:b/>
                <w:bCs/>
                <w:i/>
                <w:iCs/>
                <w:sz w:val="16"/>
                <w:szCs w:val="16"/>
              </w:rPr>
            </w:pPr>
            <w:r w:rsidRPr="00C77C3B">
              <w:rPr>
                <w:rFonts w:ascii="Times New Roman" w:hAnsi="Times New Roman"/>
                <w:b/>
                <w:bCs/>
                <w:i/>
                <w:iCs/>
                <w:sz w:val="16"/>
                <w:szCs w:val="16"/>
              </w:rPr>
              <w:t>Подпрограмма 2  «Энергосбережение и повышение энергетической эффективности»</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2.1. Основное мероприятие «Поставка электроэнергии в Лужское городское поселение»</w:t>
            </w:r>
          </w:p>
        </w:tc>
        <w:tc>
          <w:tcPr>
            <w:tcW w:w="417" w:type="pct"/>
            <w:vMerge w:val="restar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ОГХ администрации ЛМР</w:t>
            </w: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15000,0</w:t>
            </w:r>
          </w:p>
        </w:tc>
        <w:tc>
          <w:tcPr>
            <w:tcW w:w="20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15000,0</w:t>
            </w:r>
          </w:p>
        </w:tc>
        <w:tc>
          <w:tcPr>
            <w:tcW w:w="172"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13700,0</w:t>
            </w: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13700,0</w:t>
            </w:r>
          </w:p>
        </w:tc>
        <w:tc>
          <w:tcPr>
            <w:tcW w:w="17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13700,0</w:t>
            </w:r>
          </w:p>
        </w:tc>
        <w:tc>
          <w:tcPr>
            <w:tcW w:w="214"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13700,0</w:t>
            </w:r>
          </w:p>
        </w:tc>
        <w:tc>
          <w:tcPr>
            <w:tcW w:w="131"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Мероприятия выполнены.</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2.2. Основное мероприятие «Поставка электроэнергии на светофорные посты Лужского городского поселения»</w:t>
            </w:r>
          </w:p>
        </w:tc>
        <w:tc>
          <w:tcPr>
            <w:tcW w:w="417" w:type="pct"/>
            <w:vMerge/>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1300,0</w:t>
            </w:r>
          </w:p>
        </w:tc>
        <w:tc>
          <w:tcPr>
            <w:tcW w:w="20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1300,0</w:t>
            </w:r>
          </w:p>
        </w:tc>
        <w:tc>
          <w:tcPr>
            <w:tcW w:w="172"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1400,1</w:t>
            </w: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1400,1</w:t>
            </w:r>
          </w:p>
        </w:tc>
        <w:tc>
          <w:tcPr>
            <w:tcW w:w="17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1400,1</w:t>
            </w:r>
          </w:p>
        </w:tc>
        <w:tc>
          <w:tcPr>
            <w:tcW w:w="214"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1400,1</w:t>
            </w:r>
          </w:p>
        </w:tc>
        <w:tc>
          <w:tcPr>
            <w:tcW w:w="131"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Мероприятия выполнены.</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2.3. Основное мероприятие «Техническое обслуживание и текущий ремонт электросетей и электроустановок на территории Лужского городского поселения»</w:t>
            </w:r>
          </w:p>
        </w:tc>
        <w:tc>
          <w:tcPr>
            <w:tcW w:w="417" w:type="pct"/>
            <w:vMerge/>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4500,0</w:t>
            </w:r>
          </w:p>
        </w:tc>
        <w:tc>
          <w:tcPr>
            <w:tcW w:w="20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4500,0</w:t>
            </w:r>
          </w:p>
        </w:tc>
        <w:tc>
          <w:tcPr>
            <w:tcW w:w="172"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15863,3</w:t>
            </w: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15863,3</w:t>
            </w:r>
          </w:p>
        </w:tc>
        <w:tc>
          <w:tcPr>
            <w:tcW w:w="17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15775,5</w:t>
            </w:r>
          </w:p>
        </w:tc>
        <w:tc>
          <w:tcPr>
            <w:tcW w:w="214"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15775,5</w:t>
            </w:r>
          </w:p>
        </w:tc>
        <w:tc>
          <w:tcPr>
            <w:tcW w:w="131"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Мероприятия выполнены.</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2.4.Основное мероприятие «Организация  электроснабжения»</w:t>
            </w:r>
          </w:p>
        </w:tc>
        <w:tc>
          <w:tcPr>
            <w:tcW w:w="417" w:type="pct"/>
            <w:vMerge/>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1100,0</w:t>
            </w: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1100,0</w:t>
            </w: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1401,7</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1401,7</w:t>
            </w: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1135,6</w:t>
            </w: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1135,6</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 xml:space="preserve">Заключено </w:t>
            </w:r>
            <w:proofErr w:type="spellStart"/>
            <w:r w:rsidRPr="00C77C3B">
              <w:rPr>
                <w:rFonts w:ascii="Times New Roman" w:hAnsi="Times New Roman"/>
                <w:sz w:val="16"/>
                <w:szCs w:val="16"/>
              </w:rPr>
              <w:t>контратов</w:t>
            </w:r>
            <w:proofErr w:type="spellEnd"/>
            <w:r w:rsidRPr="00C77C3B">
              <w:rPr>
                <w:rFonts w:ascii="Times New Roman" w:hAnsi="Times New Roman"/>
                <w:sz w:val="16"/>
                <w:szCs w:val="16"/>
              </w:rPr>
              <w:t xml:space="preserve"> на сумму 1243636,98. </w:t>
            </w:r>
            <w:proofErr w:type="spellStart"/>
            <w:r w:rsidRPr="00C77C3B">
              <w:rPr>
                <w:rFonts w:ascii="Times New Roman" w:hAnsi="Times New Roman"/>
                <w:sz w:val="16"/>
                <w:szCs w:val="16"/>
              </w:rPr>
              <w:t>Остаок</w:t>
            </w:r>
            <w:proofErr w:type="spellEnd"/>
            <w:r w:rsidRPr="00C77C3B">
              <w:rPr>
                <w:rFonts w:ascii="Times New Roman" w:hAnsi="Times New Roman"/>
                <w:sz w:val="16"/>
                <w:szCs w:val="16"/>
              </w:rPr>
              <w:t xml:space="preserve"> денежных средств будет оплачен в 2021 году</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Итого по подпрограмме 2</w:t>
            </w:r>
          </w:p>
          <w:p w:rsidR="009D14B3" w:rsidRPr="00C77C3B" w:rsidRDefault="009D14B3" w:rsidP="009D14B3">
            <w:pPr>
              <w:spacing w:after="0" w:line="240" w:lineRule="auto"/>
              <w:jc w:val="center"/>
              <w:rPr>
                <w:rFonts w:ascii="Times New Roman" w:hAnsi="Times New Roman"/>
                <w:sz w:val="16"/>
                <w:szCs w:val="16"/>
              </w:rPr>
            </w:pP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21 900,0</w:t>
            </w:r>
          </w:p>
        </w:tc>
        <w:tc>
          <w:tcPr>
            <w:tcW w:w="205"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21 900,0</w:t>
            </w:r>
          </w:p>
        </w:tc>
        <w:tc>
          <w:tcPr>
            <w:tcW w:w="172"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0,0</w:t>
            </w: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32 365,1</w:t>
            </w:r>
          </w:p>
        </w:tc>
        <w:tc>
          <w:tcPr>
            <w:tcW w:w="218"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0,0</w:t>
            </w:r>
          </w:p>
        </w:tc>
        <w:tc>
          <w:tcPr>
            <w:tcW w:w="213"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32 365,1</w:t>
            </w:r>
          </w:p>
        </w:tc>
        <w:tc>
          <w:tcPr>
            <w:tcW w:w="178"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0,0</w:t>
            </w: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32 011,2</w:t>
            </w:r>
          </w:p>
        </w:tc>
        <w:tc>
          <w:tcPr>
            <w:tcW w:w="214"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0,0</w:t>
            </w:r>
          </w:p>
        </w:tc>
        <w:tc>
          <w:tcPr>
            <w:tcW w:w="220"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0,0</w:t>
            </w:r>
          </w:p>
        </w:tc>
        <w:tc>
          <w:tcPr>
            <w:tcW w:w="218"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32 011,2</w:t>
            </w:r>
          </w:p>
        </w:tc>
        <w:tc>
          <w:tcPr>
            <w:tcW w:w="131" w:type="pct"/>
            <w:shd w:val="clear" w:color="auto" w:fill="auto"/>
            <w:hideMark/>
          </w:tcPr>
          <w:p w:rsidR="00C77C3B" w:rsidRPr="00C77C3B" w:rsidRDefault="00C77C3B" w:rsidP="009D14B3">
            <w:pPr>
              <w:spacing w:after="0" w:line="240" w:lineRule="auto"/>
              <w:ind w:left="-107" w:right="-61"/>
              <w:jc w:val="center"/>
              <w:rPr>
                <w:rFonts w:ascii="Times New Roman" w:hAnsi="Times New Roman"/>
                <w:b/>
                <w:bCs/>
                <w:sz w:val="16"/>
                <w:szCs w:val="16"/>
              </w:rPr>
            </w:pPr>
            <w:r w:rsidRPr="00C77C3B">
              <w:rPr>
                <w:rFonts w:ascii="Times New Roman" w:hAnsi="Times New Roman"/>
                <w:b/>
                <w:bCs/>
                <w:sz w:val="16"/>
                <w:szCs w:val="16"/>
              </w:rPr>
              <w:t>0,0</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4350" w:type="pct"/>
            <w:gridSpan w:val="17"/>
            <w:shd w:val="clear" w:color="auto" w:fill="auto"/>
            <w:hideMark/>
          </w:tcPr>
          <w:p w:rsidR="00C77C3B" w:rsidRPr="00C77C3B" w:rsidRDefault="00C77C3B" w:rsidP="009D14B3">
            <w:pPr>
              <w:spacing w:after="0" w:line="240" w:lineRule="auto"/>
              <w:jc w:val="center"/>
              <w:rPr>
                <w:rFonts w:ascii="Times New Roman" w:hAnsi="Times New Roman"/>
                <w:b/>
                <w:bCs/>
                <w:i/>
                <w:iCs/>
                <w:sz w:val="16"/>
                <w:szCs w:val="16"/>
              </w:rPr>
            </w:pPr>
            <w:r w:rsidRPr="00C77C3B">
              <w:rPr>
                <w:rFonts w:ascii="Times New Roman" w:hAnsi="Times New Roman"/>
                <w:b/>
                <w:bCs/>
                <w:i/>
                <w:iCs/>
                <w:sz w:val="16"/>
                <w:szCs w:val="16"/>
              </w:rPr>
              <w:t>Подпрограмма 3 «Содержание и ремонт объектов жилищного фонда»</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3.1. Основное мероприятие «Капитальный ремонт общего имущества в многоквартирных жилых домах»</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КУМИ администрации ЛМР</w:t>
            </w: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5650,0</w:t>
            </w:r>
          </w:p>
        </w:tc>
        <w:tc>
          <w:tcPr>
            <w:tcW w:w="20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5650,0</w:t>
            </w:r>
          </w:p>
        </w:tc>
        <w:tc>
          <w:tcPr>
            <w:tcW w:w="172"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6365,2</w:t>
            </w: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6365,2</w:t>
            </w:r>
          </w:p>
        </w:tc>
        <w:tc>
          <w:tcPr>
            <w:tcW w:w="17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5597,5</w:t>
            </w:r>
          </w:p>
        </w:tc>
        <w:tc>
          <w:tcPr>
            <w:tcW w:w="214"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5597,5</w:t>
            </w:r>
          </w:p>
        </w:tc>
        <w:tc>
          <w:tcPr>
            <w:tcW w:w="131"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 xml:space="preserve">Мероприятия выполнены в </w:t>
            </w:r>
            <w:proofErr w:type="spellStart"/>
            <w:r w:rsidRPr="00C77C3B">
              <w:rPr>
                <w:rFonts w:ascii="Times New Roman" w:hAnsi="Times New Roman"/>
                <w:sz w:val="16"/>
                <w:szCs w:val="16"/>
              </w:rPr>
              <w:t>соответсвии</w:t>
            </w:r>
            <w:proofErr w:type="spellEnd"/>
            <w:r w:rsidRPr="00C77C3B">
              <w:rPr>
                <w:rFonts w:ascii="Times New Roman" w:hAnsi="Times New Roman"/>
                <w:sz w:val="16"/>
                <w:szCs w:val="16"/>
              </w:rPr>
              <w:t xml:space="preserve"> с заключенными контрактами.</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3.2. Основное мероприятие «Содержание, капитальный и текущий ремонт жилого фонда»</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ОГХ администрации ЛМР</w:t>
            </w: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3146,5</w:t>
            </w:r>
          </w:p>
        </w:tc>
        <w:tc>
          <w:tcPr>
            <w:tcW w:w="20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3146,5</w:t>
            </w:r>
          </w:p>
        </w:tc>
        <w:tc>
          <w:tcPr>
            <w:tcW w:w="172"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2732,2</w:t>
            </w: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2732,2</w:t>
            </w:r>
          </w:p>
        </w:tc>
        <w:tc>
          <w:tcPr>
            <w:tcW w:w="17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2552,2</w:t>
            </w:r>
          </w:p>
        </w:tc>
        <w:tc>
          <w:tcPr>
            <w:tcW w:w="214"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2552,2</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roofErr w:type="spellStart"/>
            <w:r w:rsidRPr="00C77C3B">
              <w:rPr>
                <w:rFonts w:ascii="Times New Roman" w:hAnsi="Times New Roman"/>
                <w:sz w:val="16"/>
                <w:szCs w:val="16"/>
              </w:rPr>
              <w:t>Ден</w:t>
            </w:r>
            <w:proofErr w:type="spellEnd"/>
            <w:r w:rsidRPr="00C77C3B">
              <w:rPr>
                <w:rFonts w:ascii="Times New Roman" w:hAnsi="Times New Roman"/>
                <w:sz w:val="16"/>
                <w:szCs w:val="16"/>
              </w:rPr>
              <w:t>. средства в сумме 924,2 тыс. руб. были предусмотрены на снос аварийного дома по пр. Кирова д. 5. Дом не расселен. Заявки на ремонт жилья нуждающимся ветеранам ВОВ не поступали</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3.3. Основное мероприятие «Формирование доступной среды жизнедеятельности для инвалидов»</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ОГХ администрации ЛМР</w:t>
            </w: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100,0</w:t>
            </w:r>
          </w:p>
        </w:tc>
        <w:tc>
          <w:tcPr>
            <w:tcW w:w="20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100,0</w:t>
            </w:r>
          </w:p>
        </w:tc>
        <w:tc>
          <w:tcPr>
            <w:tcW w:w="172"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0,0</w:t>
            </w: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0,0</w:t>
            </w:r>
          </w:p>
        </w:tc>
        <w:tc>
          <w:tcPr>
            <w:tcW w:w="17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0,0</w:t>
            </w:r>
          </w:p>
        </w:tc>
        <w:tc>
          <w:tcPr>
            <w:tcW w:w="214"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0,0</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не выполнено в связи с отсутствием заявок на выполнение работ</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 xml:space="preserve">3.4. Основное мероприятие «Ремонт внутридомовых инженерных сетей электроснабжения в рамках </w:t>
            </w:r>
            <w:r w:rsidRPr="00C77C3B">
              <w:rPr>
                <w:rFonts w:ascii="Times New Roman" w:hAnsi="Times New Roman"/>
                <w:sz w:val="16"/>
                <w:szCs w:val="16"/>
              </w:rPr>
              <w:lastRenderedPageBreak/>
              <w:t>укрепления пожарной безопасности (в том числе проектные работы)»</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lastRenderedPageBreak/>
              <w:t>ОГХ администрации ЛМР</w:t>
            </w: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500,0</w:t>
            </w:r>
          </w:p>
        </w:tc>
        <w:tc>
          <w:tcPr>
            <w:tcW w:w="20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500,0</w:t>
            </w:r>
          </w:p>
        </w:tc>
        <w:tc>
          <w:tcPr>
            <w:tcW w:w="172"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224,6</w:t>
            </w: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224,6</w:t>
            </w:r>
          </w:p>
        </w:tc>
        <w:tc>
          <w:tcPr>
            <w:tcW w:w="17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224,6</w:t>
            </w:r>
          </w:p>
        </w:tc>
        <w:tc>
          <w:tcPr>
            <w:tcW w:w="214"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224,6</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Мероприятия выполнены.</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3.5. Основное мероприятие «Проведение технической экспертизы жилищного фонда»</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ОГХ администрации ЛМР</w:t>
            </w: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200,0</w:t>
            </w:r>
          </w:p>
        </w:tc>
        <w:tc>
          <w:tcPr>
            <w:tcW w:w="20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200,0</w:t>
            </w:r>
          </w:p>
        </w:tc>
        <w:tc>
          <w:tcPr>
            <w:tcW w:w="172"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0,0</w:t>
            </w: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0,0</w:t>
            </w:r>
          </w:p>
        </w:tc>
        <w:tc>
          <w:tcPr>
            <w:tcW w:w="17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0,0</w:t>
            </w:r>
          </w:p>
        </w:tc>
        <w:tc>
          <w:tcPr>
            <w:tcW w:w="214"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0,0</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Отсутствие  потребности в проведении экспертизы, в связи с отсутствием заявлений от жителей</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Default="00C77C3B" w:rsidP="009D14B3">
            <w:pPr>
              <w:spacing w:after="0" w:line="240" w:lineRule="auto"/>
              <w:jc w:val="center"/>
              <w:rPr>
                <w:rFonts w:ascii="Times New Roman" w:hAnsi="Times New Roman"/>
                <w:b/>
                <w:sz w:val="16"/>
                <w:szCs w:val="16"/>
              </w:rPr>
            </w:pPr>
            <w:r w:rsidRPr="009D14B3">
              <w:rPr>
                <w:rFonts w:ascii="Times New Roman" w:hAnsi="Times New Roman"/>
                <w:b/>
                <w:sz w:val="16"/>
                <w:szCs w:val="16"/>
              </w:rPr>
              <w:t>Итого по подпрограмме 3</w:t>
            </w:r>
          </w:p>
          <w:p w:rsidR="009D14B3" w:rsidRPr="009D14B3" w:rsidRDefault="009D14B3" w:rsidP="009D14B3">
            <w:pPr>
              <w:spacing w:after="0" w:line="240" w:lineRule="auto"/>
              <w:jc w:val="center"/>
              <w:rPr>
                <w:rFonts w:ascii="Times New Roman" w:hAnsi="Times New Roman"/>
                <w:b/>
                <w:sz w:val="16"/>
                <w:szCs w:val="16"/>
              </w:rPr>
            </w:pP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9 596,5</w:t>
            </w: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9 596,5</w:t>
            </w: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9 322,0</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9 322,0</w:t>
            </w: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8 374,3</w:t>
            </w: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8 374,3</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4350" w:type="pct"/>
            <w:gridSpan w:val="17"/>
            <w:shd w:val="clear" w:color="auto" w:fill="auto"/>
            <w:hideMark/>
          </w:tcPr>
          <w:p w:rsidR="00C77C3B" w:rsidRPr="00C77C3B" w:rsidRDefault="00C77C3B" w:rsidP="009D14B3">
            <w:pPr>
              <w:spacing w:after="0" w:line="240" w:lineRule="auto"/>
              <w:jc w:val="center"/>
              <w:rPr>
                <w:rFonts w:ascii="Times New Roman" w:hAnsi="Times New Roman"/>
                <w:b/>
                <w:bCs/>
                <w:i/>
                <w:iCs/>
                <w:sz w:val="16"/>
                <w:szCs w:val="16"/>
              </w:rPr>
            </w:pPr>
            <w:r w:rsidRPr="00C77C3B">
              <w:rPr>
                <w:rFonts w:ascii="Times New Roman" w:hAnsi="Times New Roman"/>
                <w:b/>
                <w:bCs/>
                <w:i/>
                <w:iCs/>
                <w:sz w:val="16"/>
                <w:szCs w:val="16"/>
              </w:rPr>
              <w:t>Подпрограмма 4 «Благоустройство»</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4.1. Основное мероприятие «Озеленение и благоустройство Лужского городского поселения»</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ОГХ администрации ЛМР</w:t>
            </w: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9460,5</w:t>
            </w:r>
          </w:p>
        </w:tc>
        <w:tc>
          <w:tcPr>
            <w:tcW w:w="20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9460,5</w:t>
            </w:r>
          </w:p>
        </w:tc>
        <w:tc>
          <w:tcPr>
            <w:tcW w:w="172"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16766,6</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6389,8</w:t>
            </w: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10371,8</w:t>
            </w:r>
          </w:p>
        </w:tc>
        <w:tc>
          <w:tcPr>
            <w:tcW w:w="17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5,0</w:t>
            </w: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15502,0</w:t>
            </w:r>
          </w:p>
        </w:tc>
        <w:tc>
          <w:tcPr>
            <w:tcW w:w="214"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6389,8</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9107,2</w:t>
            </w:r>
          </w:p>
        </w:tc>
        <w:tc>
          <w:tcPr>
            <w:tcW w:w="131"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5,0</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Мероприятия выполнены.</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4.2. Основное мероприятие «Ремонт и содержание городского фонтана в привокзальном сквере»</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ОГХ администрации ЛМР</w:t>
            </w: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300,0</w:t>
            </w:r>
          </w:p>
        </w:tc>
        <w:tc>
          <w:tcPr>
            <w:tcW w:w="20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300,0</w:t>
            </w:r>
          </w:p>
        </w:tc>
        <w:tc>
          <w:tcPr>
            <w:tcW w:w="172"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472,9</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472,9</w:t>
            </w:r>
          </w:p>
        </w:tc>
        <w:tc>
          <w:tcPr>
            <w:tcW w:w="17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472,9</w:t>
            </w:r>
          </w:p>
        </w:tc>
        <w:tc>
          <w:tcPr>
            <w:tcW w:w="214"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472,9</w:t>
            </w:r>
          </w:p>
        </w:tc>
        <w:tc>
          <w:tcPr>
            <w:tcW w:w="131"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Мероприятия выполнены.</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4.3.Основное мероприятие «Обслуживание мест массового отдыха»</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ОГХ администрации ЛМР</w:t>
            </w: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180,0</w:t>
            </w:r>
          </w:p>
        </w:tc>
        <w:tc>
          <w:tcPr>
            <w:tcW w:w="20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180,0</w:t>
            </w:r>
          </w:p>
        </w:tc>
        <w:tc>
          <w:tcPr>
            <w:tcW w:w="172"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179,1</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179,1</w:t>
            </w:r>
          </w:p>
        </w:tc>
        <w:tc>
          <w:tcPr>
            <w:tcW w:w="17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179,1</w:t>
            </w:r>
          </w:p>
        </w:tc>
        <w:tc>
          <w:tcPr>
            <w:tcW w:w="214"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179,1</w:t>
            </w:r>
          </w:p>
        </w:tc>
        <w:tc>
          <w:tcPr>
            <w:tcW w:w="131"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4.4. Основное мероприятие «Организация ритуальных услуг»</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ОГХ администрации ЛМР</w:t>
            </w: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100,0</w:t>
            </w:r>
          </w:p>
        </w:tc>
        <w:tc>
          <w:tcPr>
            <w:tcW w:w="20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100,0</w:t>
            </w:r>
          </w:p>
        </w:tc>
        <w:tc>
          <w:tcPr>
            <w:tcW w:w="172"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50,0</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50,0</w:t>
            </w:r>
          </w:p>
        </w:tc>
        <w:tc>
          <w:tcPr>
            <w:tcW w:w="17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21,6</w:t>
            </w:r>
          </w:p>
        </w:tc>
        <w:tc>
          <w:tcPr>
            <w:tcW w:w="214"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21,6</w:t>
            </w:r>
          </w:p>
        </w:tc>
        <w:tc>
          <w:tcPr>
            <w:tcW w:w="131"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Оплата по факту оказанных услуг</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4.5. Основное мероприятие «Содержание тротуаров, пешеходных дорожек, мостов, лестниц, остановок общественного транспорта и привокзального сквера»</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ОГХ администрации ЛМР</w:t>
            </w: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13500,0</w:t>
            </w:r>
          </w:p>
        </w:tc>
        <w:tc>
          <w:tcPr>
            <w:tcW w:w="20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13500,0</w:t>
            </w:r>
          </w:p>
        </w:tc>
        <w:tc>
          <w:tcPr>
            <w:tcW w:w="172"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12991,3</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12991,3</w:t>
            </w:r>
          </w:p>
        </w:tc>
        <w:tc>
          <w:tcPr>
            <w:tcW w:w="17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11679,1</w:t>
            </w:r>
          </w:p>
        </w:tc>
        <w:tc>
          <w:tcPr>
            <w:tcW w:w="214"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11679,1</w:t>
            </w:r>
          </w:p>
        </w:tc>
        <w:tc>
          <w:tcPr>
            <w:tcW w:w="131"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 xml:space="preserve">Денежные средства по муниципальным контрактам будут </w:t>
            </w:r>
            <w:proofErr w:type="spellStart"/>
            <w:r w:rsidRPr="00C77C3B">
              <w:rPr>
                <w:rFonts w:ascii="Times New Roman" w:hAnsi="Times New Roman"/>
                <w:sz w:val="16"/>
                <w:szCs w:val="16"/>
              </w:rPr>
              <w:t>опалачены</w:t>
            </w:r>
            <w:proofErr w:type="spellEnd"/>
            <w:r w:rsidRPr="00C77C3B">
              <w:rPr>
                <w:rFonts w:ascii="Times New Roman" w:hAnsi="Times New Roman"/>
                <w:sz w:val="16"/>
                <w:szCs w:val="16"/>
              </w:rPr>
              <w:t xml:space="preserve"> по факту выполнения в 2021 году. Потребность финансирования подтверждена на 2021 год на сумму 1 312 148,52 тыс</w:t>
            </w:r>
            <w:proofErr w:type="gramStart"/>
            <w:r w:rsidRPr="00C77C3B">
              <w:rPr>
                <w:rFonts w:ascii="Times New Roman" w:hAnsi="Times New Roman"/>
                <w:sz w:val="16"/>
                <w:szCs w:val="16"/>
              </w:rPr>
              <w:t>.р</w:t>
            </w:r>
            <w:proofErr w:type="gramEnd"/>
            <w:r w:rsidRPr="00C77C3B">
              <w:rPr>
                <w:rFonts w:ascii="Times New Roman" w:hAnsi="Times New Roman"/>
                <w:sz w:val="16"/>
                <w:szCs w:val="16"/>
              </w:rPr>
              <w:t>уб.</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4.6. Основное мероприятие «Обеспечение благоприятной экологической обстановки»</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ОГХ администрации ЛМР</w:t>
            </w: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6500,0</w:t>
            </w:r>
          </w:p>
        </w:tc>
        <w:tc>
          <w:tcPr>
            <w:tcW w:w="20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6500,0</w:t>
            </w:r>
          </w:p>
        </w:tc>
        <w:tc>
          <w:tcPr>
            <w:tcW w:w="172"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15759,5</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9788,6</w:t>
            </w: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5970,9</w:t>
            </w:r>
          </w:p>
        </w:tc>
        <w:tc>
          <w:tcPr>
            <w:tcW w:w="17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14117,4</w:t>
            </w:r>
          </w:p>
        </w:tc>
        <w:tc>
          <w:tcPr>
            <w:tcW w:w="214"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9788,6</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4328,8</w:t>
            </w:r>
          </w:p>
        </w:tc>
        <w:tc>
          <w:tcPr>
            <w:tcW w:w="131"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 xml:space="preserve">4.7.Основное мероприятие «Благоустройство набережной реки Луги и общественно значимых пространств в </w:t>
            </w:r>
            <w:proofErr w:type="gramStart"/>
            <w:r w:rsidRPr="00C77C3B">
              <w:rPr>
                <w:rFonts w:ascii="Times New Roman" w:hAnsi="Times New Roman"/>
                <w:sz w:val="16"/>
                <w:szCs w:val="16"/>
              </w:rPr>
              <w:t>г</w:t>
            </w:r>
            <w:proofErr w:type="gramEnd"/>
            <w:r w:rsidRPr="00C77C3B">
              <w:rPr>
                <w:rFonts w:ascii="Times New Roman" w:hAnsi="Times New Roman"/>
                <w:sz w:val="16"/>
                <w:szCs w:val="16"/>
              </w:rPr>
              <w:t>. Луге»</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ОГХ администрации ЛМР</w:t>
            </w: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149,0</w:t>
            </w:r>
          </w:p>
        </w:tc>
        <w:tc>
          <w:tcPr>
            <w:tcW w:w="20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149,0</w:t>
            </w:r>
          </w:p>
        </w:tc>
        <w:tc>
          <w:tcPr>
            <w:tcW w:w="172"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28276,9</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2830,0</w:t>
            </w: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25446,9</w:t>
            </w:r>
          </w:p>
        </w:tc>
        <w:tc>
          <w:tcPr>
            <w:tcW w:w="17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23460,9</w:t>
            </w:r>
          </w:p>
        </w:tc>
        <w:tc>
          <w:tcPr>
            <w:tcW w:w="214"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2830,0</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20630,9</w:t>
            </w:r>
          </w:p>
        </w:tc>
        <w:tc>
          <w:tcPr>
            <w:tcW w:w="131"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Итого по подпрограмме 4</w:t>
            </w:r>
          </w:p>
          <w:p w:rsidR="009D14B3" w:rsidRPr="00C77C3B" w:rsidRDefault="009D14B3" w:rsidP="009D14B3">
            <w:pPr>
              <w:spacing w:after="0" w:line="240" w:lineRule="auto"/>
              <w:jc w:val="center"/>
              <w:rPr>
                <w:rFonts w:ascii="Times New Roman" w:hAnsi="Times New Roman"/>
                <w:sz w:val="16"/>
                <w:szCs w:val="16"/>
              </w:rPr>
            </w:pP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p>
        </w:tc>
        <w:tc>
          <w:tcPr>
            <w:tcW w:w="233"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30 189,5</w:t>
            </w:r>
          </w:p>
        </w:tc>
        <w:tc>
          <w:tcPr>
            <w:tcW w:w="205"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30 189,5</w:t>
            </w:r>
          </w:p>
        </w:tc>
        <w:tc>
          <w:tcPr>
            <w:tcW w:w="172"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301"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74 496,2</w:t>
            </w:r>
          </w:p>
        </w:tc>
        <w:tc>
          <w:tcPr>
            <w:tcW w:w="218"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213"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19 008,4</w:t>
            </w:r>
          </w:p>
        </w:tc>
        <w:tc>
          <w:tcPr>
            <w:tcW w:w="215"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55 482,8</w:t>
            </w:r>
          </w:p>
        </w:tc>
        <w:tc>
          <w:tcPr>
            <w:tcW w:w="178"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5,0</w:t>
            </w:r>
          </w:p>
        </w:tc>
        <w:tc>
          <w:tcPr>
            <w:tcW w:w="239"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65 433,1</w:t>
            </w:r>
          </w:p>
        </w:tc>
        <w:tc>
          <w:tcPr>
            <w:tcW w:w="214"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220"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19 008,4</w:t>
            </w:r>
          </w:p>
        </w:tc>
        <w:tc>
          <w:tcPr>
            <w:tcW w:w="218"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46 419,6</w:t>
            </w:r>
          </w:p>
        </w:tc>
        <w:tc>
          <w:tcPr>
            <w:tcW w:w="131"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5,0</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4350" w:type="pct"/>
            <w:gridSpan w:val="17"/>
            <w:shd w:val="clear" w:color="auto" w:fill="auto"/>
            <w:hideMark/>
          </w:tcPr>
          <w:p w:rsidR="00C77C3B" w:rsidRPr="00C77C3B" w:rsidRDefault="00C77C3B" w:rsidP="009D14B3">
            <w:pPr>
              <w:spacing w:after="0" w:line="240" w:lineRule="auto"/>
              <w:jc w:val="center"/>
              <w:rPr>
                <w:rFonts w:ascii="Times New Roman" w:hAnsi="Times New Roman"/>
                <w:b/>
                <w:bCs/>
                <w:i/>
                <w:iCs/>
                <w:sz w:val="16"/>
                <w:szCs w:val="16"/>
              </w:rPr>
            </w:pPr>
            <w:r w:rsidRPr="00C77C3B">
              <w:rPr>
                <w:rFonts w:ascii="Times New Roman" w:hAnsi="Times New Roman"/>
                <w:b/>
                <w:bCs/>
                <w:i/>
                <w:iCs/>
                <w:sz w:val="16"/>
                <w:szCs w:val="16"/>
              </w:rPr>
              <w:t>Подпрограмма 5 «Содержание и ремонт автомобильных дорог и искусственных сооружений»</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5.1. Основное мероприятие «Содержание проезжих частей улиц и привокзальной площади»</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ОГХ администрации ЛМР</w:t>
            </w: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22400,0</w:t>
            </w:r>
          </w:p>
        </w:tc>
        <w:tc>
          <w:tcPr>
            <w:tcW w:w="20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22400,0</w:t>
            </w:r>
          </w:p>
        </w:tc>
        <w:tc>
          <w:tcPr>
            <w:tcW w:w="172"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22400,0</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22400,0</w:t>
            </w:r>
          </w:p>
        </w:tc>
        <w:tc>
          <w:tcPr>
            <w:tcW w:w="17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18974,3</w:t>
            </w:r>
          </w:p>
        </w:tc>
        <w:tc>
          <w:tcPr>
            <w:tcW w:w="214"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18974,3</w:t>
            </w:r>
          </w:p>
        </w:tc>
        <w:tc>
          <w:tcPr>
            <w:tcW w:w="131"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 xml:space="preserve">Денежные средства по муниципальным контрактам будут </w:t>
            </w:r>
            <w:proofErr w:type="spellStart"/>
            <w:r w:rsidRPr="00C77C3B">
              <w:rPr>
                <w:rFonts w:ascii="Times New Roman" w:hAnsi="Times New Roman"/>
                <w:sz w:val="16"/>
                <w:szCs w:val="16"/>
              </w:rPr>
              <w:t>опалачены</w:t>
            </w:r>
            <w:proofErr w:type="spellEnd"/>
            <w:r w:rsidRPr="00C77C3B">
              <w:rPr>
                <w:rFonts w:ascii="Times New Roman" w:hAnsi="Times New Roman"/>
                <w:sz w:val="16"/>
                <w:szCs w:val="16"/>
              </w:rPr>
              <w:t xml:space="preserve"> по факту выполнения в 2021 году. Потребность финансирования подтверждена на </w:t>
            </w:r>
            <w:r w:rsidRPr="00C77C3B">
              <w:rPr>
                <w:rFonts w:ascii="Times New Roman" w:hAnsi="Times New Roman"/>
                <w:sz w:val="16"/>
                <w:szCs w:val="16"/>
              </w:rPr>
              <w:lastRenderedPageBreak/>
              <w:t>2021 год на сумму 3 425 662,76 тыс</w:t>
            </w:r>
            <w:proofErr w:type="gramStart"/>
            <w:r w:rsidRPr="00C77C3B">
              <w:rPr>
                <w:rFonts w:ascii="Times New Roman" w:hAnsi="Times New Roman"/>
                <w:sz w:val="16"/>
                <w:szCs w:val="16"/>
              </w:rPr>
              <w:t>.р</w:t>
            </w:r>
            <w:proofErr w:type="gramEnd"/>
            <w:r w:rsidRPr="00C77C3B">
              <w:rPr>
                <w:rFonts w:ascii="Times New Roman" w:hAnsi="Times New Roman"/>
                <w:sz w:val="16"/>
                <w:szCs w:val="16"/>
              </w:rPr>
              <w:t>уб.</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5.2.Основное мероприятие «Капитальный ремонт и ремонт автомобильных дорог, искусственных сооружений, содержание и ремонт дворовых территорий»</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ОГХ администрации ЛМР</w:t>
            </w: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16300,0</w:t>
            </w:r>
          </w:p>
        </w:tc>
        <w:tc>
          <w:tcPr>
            <w:tcW w:w="20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0,0</w:t>
            </w: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0,0</w:t>
            </w: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16300,0</w:t>
            </w:r>
          </w:p>
        </w:tc>
        <w:tc>
          <w:tcPr>
            <w:tcW w:w="172"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0,0</w:t>
            </w: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29227,4</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0,0</w:t>
            </w:r>
          </w:p>
        </w:tc>
        <w:tc>
          <w:tcPr>
            <w:tcW w:w="213"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7947,5</w:t>
            </w: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21274,9</w:t>
            </w:r>
          </w:p>
        </w:tc>
        <w:tc>
          <w:tcPr>
            <w:tcW w:w="17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5,0</w:t>
            </w: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28161,8</w:t>
            </w:r>
          </w:p>
        </w:tc>
        <w:tc>
          <w:tcPr>
            <w:tcW w:w="214"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0,0</w:t>
            </w:r>
          </w:p>
        </w:tc>
        <w:tc>
          <w:tcPr>
            <w:tcW w:w="220"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7910,9</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20245,9</w:t>
            </w:r>
          </w:p>
        </w:tc>
        <w:tc>
          <w:tcPr>
            <w:tcW w:w="131"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5,0</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 xml:space="preserve">Мероприятие не выполнено. Потребность в денежных </w:t>
            </w:r>
            <w:proofErr w:type="spellStart"/>
            <w:r w:rsidRPr="00C77C3B">
              <w:rPr>
                <w:rFonts w:ascii="Times New Roman" w:hAnsi="Times New Roman"/>
                <w:sz w:val="16"/>
                <w:szCs w:val="16"/>
              </w:rPr>
              <w:t>средстваж</w:t>
            </w:r>
            <w:proofErr w:type="spellEnd"/>
            <w:r w:rsidRPr="00C77C3B">
              <w:rPr>
                <w:rFonts w:ascii="Times New Roman" w:hAnsi="Times New Roman"/>
                <w:sz w:val="16"/>
                <w:szCs w:val="16"/>
              </w:rPr>
              <w:t xml:space="preserve"> будет повторно вынесена на Совет депутатов.</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Итого по подпрограмме 5</w:t>
            </w:r>
          </w:p>
          <w:p w:rsidR="009D14B3" w:rsidRPr="00C77C3B" w:rsidRDefault="009D14B3" w:rsidP="009D14B3">
            <w:pPr>
              <w:spacing w:after="0" w:line="240" w:lineRule="auto"/>
              <w:jc w:val="center"/>
              <w:rPr>
                <w:rFonts w:ascii="Times New Roman" w:hAnsi="Times New Roman"/>
                <w:b/>
                <w:bCs/>
                <w:sz w:val="16"/>
                <w:szCs w:val="16"/>
              </w:rPr>
            </w:pP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p>
        </w:tc>
        <w:tc>
          <w:tcPr>
            <w:tcW w:w="233"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38 700,0</w:t>
            </w:r>
          </w:p>
        </w:tc>
        <w:tc>
          <w:tcPr>
            <w:tcW w:w="205"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38 700,0</w:t>
            </w:r>
          </w:p>
        </w:tc>
        <w:tc>
          <w:tcPr>
            <w:tcW w:w="172"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301"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51 627,4</w:t>
            </w:r>
          </w:p>
        </w:tc>
        <w:tc>
          <w:tcPr>
            <w:tcW w:w="218"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213"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7 947,5</w:t>
            </w:r>
          </w:p>
        </w:tc>
        <w:tc>
          <w:tcPr>
            <w:tcW w:w="215"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43 674,9</w:t>
            </w:r>
          </w:p>
        </w:tc>
        <w:tc>
          <w:tcPr>
            <w:tcW w:w="178"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5,0</w:t>
            </w:r>
          </w:p>
        </w:tc>
        <w:tc>
          <w:tcPr>
            <w:tcW w:w="239"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47 136,1</w:t>
            </w:r>
          </w:p>
        </w:tc>
        <w:tc>
          <w:tcPr>
            <w:tcW w:w="214"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220"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7 910,9</w:t>
            </w:r>
          </w:p>
        </w:tc>
        <w:tc>
          <w:tcPr>
            <w:tcW w:w="218"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39 220,2</w:t>
            </w:r>
          </w:p>
        </w:tc>
        <w:tc>
          <w:tcPr>
            <w:tcW w:w="131"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5,0</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4350" w:type="pct"/>
            <w:gridSpan w:val="17"/>
            <w:shd w:val="clear" w:color="auto" w:fill="auto"/>
            <w:hideMark/>
          </w:tcPr>
          <w:p w:rsidR="00C77C3B" w:rsidRPr="00C77C3B" w:rsidRDefault="00C77C3B" w:rsidP="009D14B3">
            <w:pPr>
              <w:spacing w:after="0" w:line="240" w:lineRule="auto"/>
              <w:jc w:val="center"/>
              <w:rPr>
                <w:rFonts w:ascii="Times New Roman" w:hAnsi="Times New Roman"/>
                <w:b/>
                <w:bCs/>
                <w:i/>
                <w:iCs/>
                <w:sz w:val="16"/>
                <w:szCs w:val="16"/>
              </w:rPr>
            </w:pPr>
            <w:r w:rsidRPr="00C77C3B">
              <w:rPr>
                <w:rFonts w:ascii="Times New Roman" w:hAnsi="Times New Roman"/>
                <w:b/>
                <w:bCs/>
                <w:i/>
                <w:iCs/>
                <w:sz w:val="16"/>
                <w:szCs w:val="16"/>
              </w:rPr>
              <w:t>Подпрограмма 6 «Повышение безопасности  дорожного движения»</w:t>
            </w:r>
          </w:p>
        </w:tc>
        <w:tc>
          <w:tcPr>
            <w:tcW w:w="513"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6.1. Основное мероприятие «Повышение безопасности дорожного движения»</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ОГХ администрации ЛМР</w:t>
            </w: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6900,0</w:t>
            </w:r>
          </w:p>
        </w:tc>
        <w:tc>
          <w:tcPr>
            <w:tcW w:w="20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6900,0</w:t>
            </w:r>
          </w:p>
        </w:tc>
        <w:tc>
          <w:tcPr>
            <w:tcW w:w="172"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7942,0</w:t>
            </w: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7942,0</w:t>
            </w:r>
          </w:p>
        </w:tc>
        <w:tc>
          <w:tcPr>
            <w:tcW w:w="17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7669,2</w:t>
            </w:r>
          </w:p>
        </w:tc>
        <w:tc>
          <w:tcPr>
            <w:tcW w:w="214"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7669,2</w:t>
            </w:r>
          </w:p>
        </w:tc>
        <w:tc>
          <w:tcPr>
            <w:tcW w:w="131"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Итого по подпрограмме 6</w:t>
            </w:r>
          </w:p>
          <w:p w:rsidR="009D14B3" w:rsidRPr="00C77C3B" w:rsidRDefault="009D14B3" w:rsidP="009D14B3">
            <w:pPr>
              <w:spacing w:after="0" w:line="240" w:lineRule="auto"/>
              <w:jc w:val="center"/>
              <w:rPr>
                <w:rFonts w:ascii="Times New Roman" w:hAnsi="Times New Roman"/>
                <w:sz w:val="16"/>
                <w:szCs w:val="16"/>
              </w:rPr>
            </w:pP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6 900,0</w:t>
            </w: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6 900,0</w:t>
            </w: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7 942,0</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7 942,0</w:t>
            </w: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7 669,2</w:t>
            </w: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7 669,2</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4350" w:type="pct"/>
            <w:gridSpan w:val="17"/>
            <w:shd w:val="clear" w:color="auto" w:fill="auto"/>
            <w:hideMark/>
          </w:tcPr>
          <w:p w:rsidR="00C77C3B" w:rsidRPr="00C77C3B" w:rsidRDefault="00C77C3B" w:rsidP="009D14B3">
            <w:pPr>
              <w:spacing w:after="0" w:line="240" w:lineRule="auto"/>
              <w:jc w:val="center"/>
              <w:rPr>
                <w:rFonts w:ascii="Times New Roman" w:hAnsi="Times New Roman"/>
                <w:b/>
                <w:bCs/>
                <w:i/>
                <w:iCs/>
                <w:sz w:val="16"/>
                <w:szCs w:val="16"/>
              </w:rPr>
            </w:pPr>
            <w:r w:rsidRPr="00C77C3B">
              <w:rPr>
                <w:rFonts w:ascii="Times New Roman" w:hAnsi="Times New Roman"/>
                <w:b/>
                <w:bCs/>
                <w:i/>
                <w:iCs/>
                <w:sz w:val="16"/>
                <w:szCs w:val="16"/>
              </w:rPr>
              <w:t>Подпрограмма 7. «Газификация жилищного фонда Лужского городского поселения»</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7.1. Основное мероприятие «Проектирование и строительство распределительного газопровода»»</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ОГХ администрации ЛМР</w:t>
            </w: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7551,3</w:t>
            </w:r>
          </w:p>
        </w:tc>
        <w:tc>
          <w:tcPr>
            <w:tcW w:w="20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7551,3</w:t>
            </w:r>
          </w:p>
        </w:tc>
        <w:tc>
          <w:tcPr>
            <w:tcW w:w="172"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79790,2</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69048,3</w:t>
            </w: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10741,9</w:t>
            </w:r>
          </w:p>
        </w:tc>
        <w:tc>
          <w:tcPr>
            <w:tcW w:w="17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74761,9</w:t>
            </w:r>
          </w:p>
        </w:tc>
        <w:tc>
          <w:tcPr>
            <w:tcW w:w="214"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68065,1</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6696,8</w:t>
            </w:r>
          </w:p>
        </w:tc>
        <w:tc>
          <w:tcPr>
            <w:tcW w:w="131"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roofErr w:type="gramStart"/>
            <w:r w:rsidRPr="00C77C3B">
              <w:rPr>
                <w:rFonts w:ascii="Times New Roman" w:hAnsi="Times New Roman"/>
                <w:sz w:val="16"/>
                <w:szCs w:val="16"/>
              </w:rPr>
              <w:t xml:space="preserve">Денежные средства на сумму 1 610 858,54 по МК на проектирование будут </w:t>
            </w:r>
            <w:proofErr w:type="spellStart"/>
            <w:r w:rsidRPr="00C77C3B">
              <w:rPr>
                <w:rFonts w:ascii="Times New Roman" w:hAnsi="Times New Roman"/>
                <w:sz w:val="16"/>
                <w:szCs w:val="16"/>
              </w:rPr>
              <w:t>опалачены</w:t>
            </w:r>
            <w:proofErr w:type="spellEnd"/>
            <w:r w:rsidRPr="00C77C3B">
              <w:rPr>
                <w:rFonts w:ascii="Times New Roman" w:hAnsi="Times New Roman"/>
                <w:sz w:val="16"/>
                <w:szCs w:val="16"/>
              </w:rPr>
              <w:t xml:space="preserve"> по факту выполнения в 2021 году, остальные денежные средства были запланированы на подключение БМК по ул. Горная 35, Смоленская 1А, Свободы 23, необходимость оплаты была перенесена на 2021 г. Сумма оплаты на техническое обслуживание газопроводов в муниципальной собственности была уменьшена</w:t>
            </w:r>
            <w:proofErr w:type="gramEnd"/>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Итого по подпрограмме 7</w:t>
            </w:r>
          </w:p>
          <w:p w:rsidR="009D14B3" w:rsidRPr="00C77C3B" w:rsidRDefault="009D14B3" w:rsidP="009D14B3">
            <w:pPr>
              <w:spacing w:after="0" w:line="240" w:lineRule="auto"/>
              <w:jc w:val="center"/>
              <w:rPr>
                <w:rFonts w:ascii="Times New Roman" w:hAnsi="Times New Roman"/>
                <w:b/>
                <w:bCs/>
                <w:sz w:val="16"/>
                <w:szCs w:val="16"/>
              </w:rPr>
            </w:pP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p>
        </w:tc>
        <w:tc>
          <w:tcPr>
            <w:tcW w:w="233"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7 551,3</w:t>
            </w:r>
          </w:p>
        </w:tc>
        <w:tc>
          <w:tcPr>
            <w:tcW w:w="205"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7 551,3</w:t>
            </w:r>
          </w:p>
        </w:tc>
        <w:tc>
          <w:tcPr>
            <w:tcW w:w="172"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301"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79 790,2</w:t>
            </w:r>
          </w:p>
        </w:tc>
        <w:tc>
          <w:tcPr>
            <w:tcW w:w="218"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213"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69 048,3</w:t>
            </w:r>
          </w:p>
        </w:tc>
        <w:tc>
          <w:tcPr>
            <w:tcW w:w="215"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10 741,9</w:t>
            </w:r>
          </w:p>
        </w:tc>
        <w:tc>
          <w:tcPr>
            <w:tcW w:w="178"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239"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74 761,9</w:t>
            </w:r>
          </w:p>
        </w:tc>
        <w:tc>
          <w:tcPr>
            <w:tcW w:w="214"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220"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68 065,1</w:t>
            </w:r>
          </w:p>
        </w:tc>
        <w:tc>
          <w:tcPr>
            <w:tcW w:w="218"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6 696,8</w:t>
            </w:r>
          </w:p>
        </w:tc>
        <w:tc>
          <w:tcPr>
            <w:tcW w:w="131" w:type="pct"/>
            <w:shd w:val="clear" w:color="auto" w:fill="auto"/>
            <w:hideMark/>
          </w:tcPr>
          <w:p w:rsidR="00C77C3B" w:rsidRPr="00C77C3B" w:rsidRDefault="00C77C3B" w:rsidP="009D14B3">
            <w:pPr>
              <w:spacing w:after="0" w:line="240" w:lineRule="auto"/>
              <w:ind w:left="-107" w:right="-203"/>
              <w:jc w:val="center"/>
              <w:rPr>
                <w:rFonts w:ascii="Times New Roman" w:hAnsi="Times New Roman"/>
                <w:b/>
                <w:bCs/>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Итого по программе</w:t>
            </w:r>
          </w:p>
          <w:p w:rsidR="009D14B3" w:rsidRPr="00C77C3B" w:rsidRDefault="009D14B3" w:rsidP="009D14B3">
            <w:pPr>
              <w:spacing w:after="0" w:line="240" w:lineRule="auto"/>
              <w:jc w:val="center"/>
              <w:rPr>
                <w:rFonts w:ascii="Times New Roman" w:hAnsi="Times New Roman"/>
                <w:b/>
                <w:bCs/>
                <w:sz w:val="16"/>
                <w:szCs w:val="16"/>
              </w:rPr>
            </w:pP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p>
        </w:tc>
        <w:tc>
          <w:tcPr>
            <w:tcW w:w="233"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129937,3</w:t>
            </w:r>
          </w:p>
        </w:tc>
        <w:tc>
          <w:tcPr>
            <w:tcW w:w="205"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129937,3</w:t>
            </w:r>
          </w:p>
        </w:tc>
        <w:tc>
          <w:tcPr>
            <w:tcW w:w="172"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301"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316963,8</w:t>
            </w:r>
          </w:p>
        </w:tc>
        <w:tc>
          <w:tcPr>
            <w:tcW w:w="218"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213"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135003,9</w:t>
            </w:r>
          </w:p>
        </w:tc>
        <w:tc>
          <w:tcPr>
            <w:tcW w:w="215"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181949,9</w:t>
            </w:r>
          </w:p>
        </w:tc>
        <w:tc>
          <w:tcPr>
            <w:tcW w:w="178"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10,0</w:t>
            </w:r>
          </w:p>
        </w:tc>
        <w:tc>
          <w:tcPr>
            <w:tcW w:w="239"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254176,5</w:t>
            </w:r>
          </w:p>
        </w:tc>
        <w:tc>
          <w:tcPr>
            <w:tcW w:w="214"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220"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95933,0</w:t>
            </w:r>
          </w:p>
        </w:tc>
        <w:tc>
          <w:tcPr>
            <w:tcW w:w="218"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158233,5</w:t>
            </w:r>
          </w:p>
        </w:tc>
        <w:tc>
          <w:tcPr>
            <w:tcW w:w="131"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10,0</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8.</w:t>
            </w:r>
          </w:p>
        </w:tc>
        <w:tc>
          <w:tcPr>
            <w:tcW w:w="4864" w:type="pct"/>
            <w:gridSpan w:val="18"/>
            <w:shd w:val="clear" w:color="auto" w:fill="auto"/>
            <w:hideMark/>
          </w:tcPr>
          <w:p w:rsidR="00C77C3B" w:rsidRDefault="00C77C3B" w:rsidP="009D14B3">
            <w:pPr>
              <w:spacing w:after="0" w:line="240" w:lineRule="auto"/>
              <w:jc w:val="center"/>
              <w:rPr>
                <w:rFonts w:ascii="Times New Roman" w:hAnsi="Times New Roman"/>
                <w:b/>
                <w:bCs/>
                <w:i/>
                <w:iCs/>
                <w:sz w:val="16"/>
                <w:szCs w:val="16"/>
              </w:rPr>
            </w:pPr>
            <w:r w:rsidRPr="00C77C3B">
              <w:rPr>
                <w:rFonts w:ascii="Times New Roman" w:hAnsi="Times New Roman"/>
                <w:b/>
                <w:bCs/>
                <w:i/>
                <w:iCs/>
                <w:sz w:val="16"/>
                <w:szCs w:val="16"/>
              </w:rPr>
              <w:t>Муниципальная программа  «Формирование комфортной городской среды на территории  Лужского городского поселения Лужского муниципального района на 2018-2024 годы»</w:t>
            </w:r>
          </w:p>
          <w:p w:rsidR="009D14B3" w:rsidRPr="00C77C3B" w:rsidRDefault="009D14B3" w:rsidP="009D14B3">
            <w:pPr>
              <w:spacing w:after="0" w:line="240" w:lineRule="auto"/>
              <w:jc w:val="center"/>
              <w:rPr>
                <w:rFonts w:ascii="Times New Roman" w:hAnsi="Times New Roman"/>
                <w:b/>
                <w:bCs/>
                <w:i/>
                <w:iCs/>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Основное мероприятие "Благоустройство территорий"</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ОГХ, администрации ЛМР</w:t>
            </w: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0,00</w:t>
            </w:r>
          </w:p>
        </w:tc>
        <w:tc>
          <w:tcPr>
            <w:tcW w:w="20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0,00</w:t>
            </w:r>
          </w:p>
        </w:tc>
        <w:tc>
          <w:tcPr>
            <w:tcW w:w="172"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21911,15</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3"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19600,00</w:t>
            </w: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2311,15</w:t>
            </w:r>
          </w:p>
        </w:tc>
        <w:tc>
          <w:tcPr>
            <w:tcW w:w="17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21911,15</w:t>
            </w:r>
          </w:p>
        </w:tc>
        <w:tc>
          <w:tcPr>
            <w:tcW w:w="214"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20"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19600,00</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2311,15</w:t>
            </w:r>
          </w:p>
        </w:tc>
        <w:tc>
          <w:tcPr>
            <w:tcW w:w="131"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Федеральный проект "Формирование комфортной городской среды"</w:t>
            </w: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ОГХ, администрации ЛМР</w:t>
            </w:r>
          </w:p>
        </w:tc>
        <w:tc>
          <w:tcPr>
            <w:tcW w:w="233"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2080,00</w:t>
            </w:r>
          </w:p>
        </w:tc>
        <w:tc>
          <w:tcPr>
            <w:tcW w:w="20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2080,00</w:t>
            </w:r>
          </w:p>
        </w:tc>
        <w:tc>
          <w:tcPr>
            <w:tcW w:w="172"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116170,00</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62499,00</w:t>
            </w:r>
          </w:p>
        </w:tc>
        <w:tc>
          <w:tcPr>
            <w:tcW w:w="213"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50301,00</w:t>
            </w:r>
          </w:p>
        </w:tc>
        <w:tc>
          <w:tcPr>
            <w:tcW w:w="215"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3370,00</w:t>
            </w:r>
          </w:p>
        </w:tc>
        <w:tc>
          <w:tcPr>
            <w:tcW w:w="17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116167,46</w:t>
            </w:r>
          </w:p>
        </w:tc>
        <w:tc>
          <w:tcPr>
            <w:tcW w:w="214"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62499,00</w:t>
            </w:r>
          </w:p>
        </w:tc>
        <w:tc>
          <w:tcPr>
            <w:tcW w:w="220"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50301,00</w:t>
            </w:r>
          </w:p>
        </w:tc>
        <w:tc>
          <w:tcPr>
            <w:tcW w:w="218"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r w:rsidRPr="00C77C3B">
              <w:rPr>
                <w:rFonts w:ascii="Times New Roman" w:hAnsi="Times New Roman"/>
                <w:sz w:val="16"/>
                <w:szCs w:val="16"/>
              </w:rPr>
              <w:t>3367,46</w:t>
            </w:r>
          </w:p>
        </w:tc>
        <w:tc>
          <w:tcPr>
            <w:tcW w:w="131" w:type="pct"/>
            <w:shd w:val="clear" w:color="auto" w:fill="auto"/>
            <w:noWrap/>
            <w:hideMark/>
          </w:tcPr>
          <w:p w:rsidR="00C77C3B" w:rsidRPr="00C77C3B" w:rsidRDefault="00C77C3B" w:rsidP="009D14B3">
            <w:pPr>
              <w:spacing w:after="0" w:line="240" w:lineRule="auto"/>
              <w:ind w:left="-107" w:right="-61"/>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Итого по программе</w:t>
            </w:r>
          </w:p>
          <w:p w:rsidR="009D14B3" w:rsidRPr="00C77C3B" w:rsidRDefault="009D14B3" w:rsidP="009D14B3">
            <w:pPr>
              <w:spacing w:after="0" w:line="240" w:lineRule="auto"/>
              <w:jc w:val="center"/>
              <w:rPr>
                <w:rFonts w:ascii="Times New Roman" w:hAnsi="Times New Roman"/>
                <w:b/>
                <w:bCs/>
                <w:sz w:val="16"/>
                <w:szCs w:val="16"/>
              </w:rPr>
            </w:pP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p>
        </w:tc>
        <w:tc>
          <w:tcPr>
            <w:tcW w:w="233"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2080,0</w:t>
            </w:r>
          </w:p>
        </w:tc>
        <w:tc>
          <w:tcPr>
            <w:tcW w:w="205"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2080,0</w:t>
            </w:r>
          </w:p>
        </w:tc>
        <w:tc>
          <w:tcPr>
            <w:tcW w:w="172"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301"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138081,2</w:t>
            </w:r>
          </w:p>
        </w:tc>
        <w:tc>
          <w:tcPr>
            <w:tcW w:w="218"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62499,0</w:t>
            </w:r>
          </w:p>
        </w:tc>
        <w:tc>
          <w:tcPr>
            <w:tcW w:w="213"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69901,0</w:t>
            </w:r>
          </w:p>
        </w:tc>
        <w:tc>
          <w:tcPr>
            <w:tcW w:w="215"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5681,2</w:t>
            </w:r>
          </w:p>
        </w:tc>
        <w:tc>
          <w:tcPr>
            <w:tcW w:w="178"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239"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138078,6</w:t>
            </w:r>
          </w:p>
        </w:tc>
        <w:tc>
          <w:tcPr>
            <w:tcW w:w="214"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62499,0</w:t>
            </w:r>
          </w:p>
        </w:tc>
        <w:tc>
          <w:tcPr>
            <w:tcW w:w="220"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69901,0</w:t>
            </w:r>
          </w:p>
        </w:tc>
        <w:tc>
          <w:tcPr>
            <w:tcW w:w="218"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5678,6</w:t>
            </w:r>
          </w:p>
        </w:tc>
        <w:tc>
          <w:tcPr>
            <w:tcW w:w="131" w:type="pct"/>
            <w:shd w:val="clear" w:color="auto" w:fill="auto"/>
            <w:noWrap/>
            <w:hideMark/>
          </w:tcPr>
          <w:p w:rsidR="00C77C3B" w:rsidRPr="00C77C3B" w:rsidRDefault="00C77C3B" w:rsidP="009D14B3">
            <w:pPr>
              <w:spacing w:after="0" w:line="240" w:lineRule="auto"/>
              <w:ind w:left="-107" w:right="-203"/>
              <w:jc w:val="center"/>
              <w:rPr>
                <w:rFonts w:ascii="Times New Roman" w:hAnsi="Times New Roman"/>
                <w:b/>
                <w:bCs/>
                <w:sz w:val="16"/>
                <w:szCs w:val="16"/>
              </w:rPr>
            </w:pPr>
            <w:r w:rsidRPr="00C77C3B">
              <w:rPr>
                <w:rFonts w:ascii="Times New Roman" w:hAnsi="Times New Roman"/>
                <w:b/>
                <w:bCs/>
                <w:sz w:val="16"/>
                <w:szCs w:val="16"/>
              </w:rPr>
              <w:t>0,0</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lastRenderedPageBreak/>
              <w:t>9.</w:t>
            </w:r>
          </w:p>
        </w:tc>
        <w:tc>
          <w:tcPr>
            <w:tcW w:w="4864" w:type="pct"/>
            <w:gridSpan w:val="18"/>
            <w:shd w:val="clear" w:color="auto" w:fill="auto"/>
            <w:hideMark/>
          </w:tcPr>
          <w:p w:rsidR="00C77C3B" w:rsidRDefault="00C77C3B" w:rsidP="009D14B3">
            <w:pPr>
              <w:spacing w:after="0" w:line="240" w:lineRule="auto"/>
              <w:jc w:val="center"/>
              <w:rPr>
                <w:rFonts w:ascii="Times New Roman" w:hAnsi="Times New Roman"/>
                <w:b/>
                <w:bCs/>
                <w:i/>
                <w:iCs/>
                <w:sz w:val="16"/>
                <w:szCs w:val="16"/>
              </w:rPr>
            </w:pPr>
            <w:r w:rsidRPr="00C77C3B">
              <w:rPr>
                <w:rFonts w:ascii="Times New Roman" w:hAnsi="Times New Roman"/>
                <w:b/>
                <w:bCs/>
                <w:i/>
                <w:iCs/>
                <w:sz w:val="16"/>
                <w:szCs w:val="16"/>
              </w:rPr>
              <w:t>Муниципальная программа  «Обеспечение безопасности на территории Лужского городского поселения Ленинградской области»</w:t>
            </w:r>
          </w:p>
          <w:p w:rsidR="009D14B3" w:rsidRPr="00C77C3B" w:rsidRDefault="009D14B3" w:rsidP="009D14B3">
            <w:pPr>
              <w:spacing w:after="0" w:line="240" w:lineRule="auto"/>
              <w:jc w:val="center"/>
              <w:rPr>
                <w:rFonts w:ascii="Times New Roman" w:hAnsi="Times New Roman"/>
                <w:b/>
                <w:bCs/>
                <w:i/>
                <w:iCs/>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1 Основное мероприятие «Профилактика правонарушений, преступлений, терроризма и экстремизма»</w:t>
            </w:r>
          </w:p>
        </w:tc>
        <w:tc>
          <w:tcPr>
            <w:tcW w:w="417" w:type="pct"/>
            <w:vMerge w:val="restar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r w:rsidRPr="00C77C3B">
              <w:rPr>
                <w:rFonts w:ascii="Times New Roman" w:hAnsi="Times New Roman"/>
                <w:i/>
                <w:iCs/>
                <w:sz w:val="16"/>
                <w:szCs w:val="16"/>
              </w:rPr>
              <w:t>Комитет  по вопросам безопасности администрации ЛМР</w:t>
            </w:r>
            <w:r w:rsidRPr="00C77C3B">
              <w:rPr>
                <w:rFonts w:ascii="Times New Roman" w:hAnsi="Times New Roman"/>
                <w:i/>
                <w:iCs/>
                <w:sz w:val="16"/>
                <w:szCs w:val="16"/>
              </w:rPr>
              <w:br/>
            </w: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2080,0</w:t>
            </w: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2080,0</w:t>
            </w: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2080,0</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2080,0</w:t>
            </w: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2080,0</w:t>
            </w: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2080,0</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2. Основное мероприятие «Снижение рисков и смягчение последствий чрезвычайных ситуаций природного и техногенного характера, обеспечение мероприятий гражданской обороны на территории Лужского городского поселения»</w:t>
            </w:r>
          </w:p>
        </w:tc>
        <w:tc>
          <w:tcPr>
            <w:tcW w:w="417" w:type="pct"/>
            <w:vMerge/>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6183,4</w:t>
            </w: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6183,4</w:t>
            </w: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6183,4</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6183,4</w:t>
            </w: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6049,0</w:t>
            </w: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6049,0</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3.Основное мероприятие «Обеспечение пожарной безопасности на территории Лужского городского поселения»</w:t>
            </w:r>
          </w:p>
        </w:tc>
        <w:tc>
          <w:tcPr>
            <w:tcW w:w="417" w:type="pct"/>
            <w:vMerge/>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p>
        </w:tc>
        <w:tc>
          <w:tcPr>
            <w:tcW w:w="23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624,0</w:t>
            </w:r>
          </w:p>
        </w:tc>
        <w:tc>
          <w:tcPr>
            <w:tcW w:w="20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624,0</w:t>
            </w:r>
          </w:p>
        </w:tc>
        <w:tc>
          <w:tcPr>
            <w:tcW w:w="172"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30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624,0</w:t>
            </w: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5"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624,0</w:t>
            </w:r>
          </w:p>
        </w:tc>
        <w:tc>
          <w:tcPr>
            <w:tcW w:w="17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39"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493,0</w:t>
            </w:r>
          </w:p>
        </w:tc>
        <w:tc>
          <w:tcPr>
            <w:tcW w:w="214"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20"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218"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493,0</w:t>
            </w:r>
          </w:p>
        </w:tc>
        <w:tc>
          <w:tcPr>
            <w:tcW w:w="131"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r w:rsidRPr="00C77C3B">
              <w:rPr>
                <w:rFonts w:ascii="Times New Roman" w:hAnsi="Times New Roman"/>
                <w:sz w:val="16"/>
                <w:szCs w:val="16"/>
              </w:rPr>
              <w:t>Мероприятие выполнено. Экономия по заключенным контрактам</w:t>
            </w: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Итого по программе</w:t>
            </w:r>
          </w:p>
          <w:p w:rsidR="009D14B3" w:rsidRPr="00C77C3B" w:rsidRDefault="009D14B3" w:rsidP="009D14B3">
            <w:pPr>
              <w:spacing w:after="0" w:line="240" w:lineRule="auto"/>
              <w:jc w:val="center"/>
              <w:rPr>
                <w:rFonts w:ascii="Times New Roman" w:hAnsi="Times New Roman"/>
                <w:b/>
                <w:bCs/>
                <w:sz w:val="16"/>
                <w:szCs w:val="16"/>
              </w:rPr>
            </w:pPr>
          </w:p>
        </w:tc>
        <w:tc>
          <w:tcPr>
            <w:tcW w:w="417" w:type="pct"/>
            <w:shd w:val="clear" w:color="auto" w:fill="auto"/>
            <w:hideMark/>
          </w:tcPr>
          <w:p w:rsidR="00C77C3B" w:rsidRPr="00C77C3B" w:rsidRDefault="00C77C3B" w:rsidP="009D14B3">
            <w:pPr>
              <w:spacing w:after="0" w:line="240" w:lineRule="auto"/>
              <w:jc w:val="center"/>
              <w:rPr>
                <w:rFonts w:ascii="Times New Roman" w:hAnsi="Times New Roman"/>
                <w:i/>
                <w:iCs/>
                <w:sz w:val="16"/>
                <w:szCs w:val="16"/>
              </w:rPr>
            </w:pPr>
          </w:p>
        </w:tc>
        <w:tc>
          <w:tcPr>
            <w:tcW w:w="233"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8887,4</w:t>
            </w:r>
          </w:p>
        </w:tc>
        <w:tc>
          <w:tcPr>
            <w:tcW w:w="205"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8887,4</w:t>
            </w:r>
          </w:p>
        </w:tc>
        <w:tc>
          <w:tcPr>
            <w:tcW w:w="172"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301"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8887,4</w:t>
            </w: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13"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15"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8887,4</w:t>
            </w:r>
          </w:p>
        </w:tc>
        <w:tc>
          <w:tcPr>
            <w:tcW w:w="178"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39"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8622,0</w:t>
            </w:r>
          </w:p>
        </w:tc>
        <w:tc>
          <w:tcPr>
            <w:tcW w:w="214"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20"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218"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8622,0</w:t>
            </w:r>
          </w:p>
        </w:tc>
        <w:tc>
          <w:tcPr>
            <w:tcW w:w="131"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0,0</w:t>
            </w:r>
          </w:p>
        </w:tc>
        <w:tc>
          <w:tcPr>
            <w:tcW w:w="513" w:type="pct"/>
            <w:shd w:val="clear" w:color="auto" w:fill="auto"/>
            <w:hideMark/>
          </w:tcPr>
          <w:p w:rsidR="00C77C3B" w:rsidRPr="00C77C3B" w:rsidRDefault="00C77C3B" w:rsidP="009D14B3">
            <w:pPr>
              <w:spacing w:after="0" w:line="240" w:lineRule="auto"/>
              <w:jc w:val="center"/>
              <w:rPr>
                <w:rFonts w:ascii="Times New Roman" w:hAnsi="Times New Roman"/>
                <w:sz w:val="16"/>
                <w:szCs w:val="16"/>
              </w:rPr>
            </w:pPr>
          </w:p>
        </w:tc>
      </w:tr>
      <w:tr w:rsidR="00C77C3B" w:rsidRPr="00C77C3B" w:rsidTr="009167D1">
        <w:trPr>
          <w:trHeight w:val="113"/>
        </w:trPr>
        <w:tc>
          <w:tcPr>
            <w:tcW w:w="136" w:type="pct"/>
            <w:shd w:val="clear" w:color="auto" w:fill="auto"/>
            <w:noWrap/>
            <w:hideMark/>
          </w:tcPr>
          <w:p w:rsidR="00C77C3B" w:rsidRPr="00C77C3B" w:rsidRDefault="00C77C3B" w:rsidP="009D14B3">
            <w:pPr>
              <w:spacing w:after="0" w:line="240" w:lineRule="auto"/>
              <w:jc w:val="center"/>
              <w:rPr>
                <w:rFonts w:ascii="Times New Roman" w:hAnsi="Times New Roman"/>
                <w:b/>
                <w:bCs/>
                <w:sz w:val="16"/>
                <w:szCs w:val="16"/>
              </w:rPr>
            </w:pPr>
          </w:p>
        </w:tc>
        <w:tc>
          <w:tcPr>
            <w:tcW w:w="746" w:type="pct"/>
            <w:shd w:val="clear" w:color="auto" w:fill="auto"/>
            <w:hideMark/>
          </w:tcPr>
          <w:p w:rsidR="00C77C3B" w:rsidRPr="00C77C3B" w:rsidRDefault="00C77C3B" w:rsidP="009D14B3">
            <w:pPr>
              <w:spacing w:after="0" w:line="240" w:lineRule="auto"/>
              <w:jc w:val="center"/>
              <w:rPr>
                <w:rFonts w:ascii="Times New Roman" w:hAnsi="Times New Roman"/>
                <w:b/>
                <w:bCs/>
                <w:sz w:val="16"/>
                <w:szCs w:val="16"/>
              </w:rPr>
            </w:pPr>
            <w:r w:rsidRPr="00C77C3B">
              <w:rPr>
                <w:rFonts w:ascii="Times New Roman" w:hAnsi="Times New Roman"/>
                <w:b/>
                <w:bCs/>
                <w:sz w:val="16"/>
                <w:szCs w:val="16"/>
              </w:rPr>
              <w:t>Итого муниципальные программы Лужского городского поселения</w:t>
            </w:r>
          </w:p>
        </w:tc>
        <w:tc>
          <w:tcPr>
            <w:tcW w:w="417"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c>
          <w:tcPr>
            <w:tcW w:w="233" w:type="pct"/>
            <w:shd w:val="clear" w:color="auto" w:fill="auto"/>
            <w:noWrap/>
            <w:hideMark/>
          </w:tcPr>
          <w:p w:rsidR="00C77C3B" w:rsidRPr="00C77C3B" w:rsidRDefault="00C77C3B" w:rsidP="009D14B3">
            <w:pPr>
              <w:spacing w:after="0" w:line="240" w:lineRule="auto"/>
              <w:ind w:left="-111" w:right="-58"/>
              <w:jc w:val="center"/>
              <w:rPr>
                <w:rFonts w:ascii="Times New Roman" w:hAnsi="Times New Roman"/>
                <w:b/>
                <w:bCs/>
                <w:sz w:val="16"/>
                <w:szCs w:val="16"/>
              </w:rPr>
            </w:pPr>
            <w:r w:rsidRPr="00C77C3B">
              <w:rPr>
                <w:rFonts w:ascii="Times New Roman" w:hAnsi="Times New Roman"/>
                <w:b/>
                <w:bCs/>
                <w:sz w:val="16"/>
                <w:szCs w:val="16"/>
              </w:rPr>
              <w:t>304486,2</w:t>
            </w:r>
          </w:p>
        </w:tc>
        <w:tc>
          <w:tcPr>
            <w:tcW w:w="205" w:type="pct"/>
            <w:shd w:val="clear" w:color="auto" w:fill="auto"/>
            <w:noWrap/>
            <w:hideMark/>
          </w:tcPr>
          <w:p w:rsidR="00C77C3B" w:rsidRPr="00C77C3B" w:rsidRDefault="00C77C3B" w:rsidP="009D14B3">
            <w:pPr>
              <w:spacing w:after="0" w:line="240" w:lineRule="auto"/>
              <w:ind w:left="-111" w:right="-58"/>
              <w:jc w:val="center"/>
              <w:rPr>
                <w:rFonts w:ascii="Times New Roman" w:hAnsi="Times New Roman"/>
                <w:b/>
                <w:bCs/>
                <w:sz w:val="16"/>
                <w:szCs w:val="16"/>
              </w:rPr>
            </w:pPr>
            <w:r w:rsidRPr="00C77C3B">
              <w:rPr>
                <w:rFonts w:ascii="Times New Roman" w:hAnsi="Times New Roman"/>
                <w:b/>
                <w:bCs/>
                <w:sz w:val="16"/>
                <w:szCs w:val="16"/>
              </w:rPr>
              <w:t>200,7</w:t>
            </w:r>
          </w:p>
        </w:tc>
        <w:tc>
          <w:tcPr>
            <w:tcW w:w="215" w:type="pct"/>
            <w:shd w:val="clear" w:color="auto" w:fill="auto"/>
            <w:noWrap/>
            <w:hideMark/>
          </w:tcPr>
          <w:p w:rsidR="00C77C3B" w:rsidRPr="00C77C3B" w:rsidRDefault="00C77C3B" w:rsidP="009D14B3">
            <w:pPr>
              <w:spacing w:after="0" w:line="240" w:lineRule="auto"/>
              <w:ind w:left="-111" w:right="-58"/>
              <w:jc w:val="center"/>
              <w:rPr>
                <w:rFonts w:ascii="Times New Roman" w:hAnsi="Times New Roman"/>
                <w:b/>
                <w:bCs/>
                <w:sz w:val="16"/>
                <w:szCs w:val="16"/>
              </w:rPr>
            </w:pPr>
            <w:r w:rsidRPr="00C77C3B">
              <w:rPr>
                <w:rFonts w:ascii="Times New Roman" w:hAnsi="Times New Roman"/>
                <w:b/>
                <w:bCs/>
                <w:sz w:val="16"/>
                <w:szCs w:val="16"/>
              </w:rPr>
              <w:t>42503,1</w:t>
            </w:r>
          </w:p>
        </w:tc>
        <w:tc>
          <w:tcPr>
            <w:tcW w:w="215" w:type="pct"/>
            <w:shd w:val="clear" w:color="auto" w:fill="auto"/>
            <w:noWrap/>
            <w:hideMark/>
          </w:tcPr>
          <w:p w:rsidR="00C77C3B" w:rsidRPr="00C77C3B" w:rsidRDefault="00C77C3B" w:rsidP="009D14B3">
            <w:pPr>
              <w:spacing w:after="0" w:line="240" w:lineRule="auto"/>
              <w:ind w:left="-111" w:right="-58"/>
              <w:jc w:val="center"/>
              <w:rPr>
                <w:rFonts w:ascii="Times New Roman" w:hAnsi="Times New Roman"/>
                <w:b/>
                <w:bCs/>
                <w:sz w:val="16"/>
                <w:szCs w:val="16"/>
              </w:rPr>
            </w:pPr>
            <w:r w:rsidRPr="00C77C3B">
              <w:rPr>
                <w:rFonts w:ascii="Times New Roman" w:hAnsi="Times New Roman"/>
                <w:b/>
                <w:bCs/>
                <w:sz w:val="16"/>
                <w:szCs w:val="16"/>
              </w:rPr>
              <w:t>261782,4</w:t>
            </w:r>
          </w:p>
        </w:tc>
        <w:tc>
          <w:tcPr>
            <w:tcW w:w="172" w:type="pct"/>
            <w:shd w:val="clear" w:color="auto" w:fill="auto"/>
            <w:noWrap/>
            <w:hideMark/>
          </w:tcPr>
          <w:p w:rsidR="00C77C3B" w:rsidRPr="00C77C3B" w:rsidRDefault="00C77C3B" w:rsidP="009D14B3">
            <w:pPr>
              <w:spacing w:after="0" w:line="240" w:lineRule="auto"/>
              <w:ind w:left="-111" w:right="-58"/>
              <w:jc w:val="center"/>
              <w:rPr>
                <w:rFonts w:ascii="Times New Roman" w:hAnsi="Times New Roman"/>
                <w:b/>
                <w:bCs/>
                <w:sz w:val="16"/>
                <w:szCs w:val="16"/>
              </w:rPr>
            </w:pPr>
            <w:r w:rsidRPr="00C77C3B">
              <w:rPr>
                <w:rFonts w:ascii="Times New Roman" w:hAnsi="Times New Roman"/>
                <w:b/>
                <w:bCs/>
                <w:sz w:val="16"/>
                <w:szCs w:val="16"/>
              </w:rPr>
              <w:t>0,0</w:t>
            </w:r>
          </w:p>
        </w:tc>
        <w:tc>
          <w:tcPr>
            <w:tcW w:w="301" w:type="pct"/>
            <w:shd w:val="clear" w:color="auto" w:fill="auto"/>
            <w:noWrap/>
            <w:hideMark/>
          </w:tcPr>
          <w:p w:rsidR="00C77C3B" w:rsidRPr="00C77C3B" w:rsidRDefault="00C77C3B" w:rsidP="009D14B3">
            <w:pPr>
              <w:spacing w:after="0" w:line="240" w:lineRule="auto"/>
              <w:ind w:left="-111" w:right="-58"/>
              <w:jc w:val="center"/>
              <w:rPr>
                <w:rFonts w:ascii="Times New Roman" w:hAnsi="Times New Roman"/>
                <w:b/>
                <w:bCs/>
                <w:sz w:val="16"/>
                <w:szCs w:val="16"/>
              </w:rPr>
            </w:pPr>
            <w:r w:rsidRPr="00C77C3B">
              <w:rPr>
                <w:rFonts w:ascii="Times New Roman" w:hAnsi="Times New Roman"/>
                <w:b/>
                <w:bCs/>
                <w:sz w:val="16"/>
                <w:szCs w:val="16"/>
              </w:rPr>
              <w:t>627411,6</w:t>
            </w:r>
          </w:p>
        </w:tc>
        <w:tc>
          <w:tcPr>
            <w:tcW w:w="218" w:type="pct"/>
            <w:shd w:val="clear" w:color="auto" w:fill="auto"/>
            <w:noWrap/>
            <w:hideMark/>
          </w:tcPr>
          <w:p w:rsidR="00C77C3B" w:rsidRPr="00C77C3B" w:rsidRDefault="00C77C3B" w:rsidP="009D14B3">
            <w:pPr>
              <w:spacing w:after="0" w:line="240" w:lineRule="auto"/>
              <w:ind w:left="-111" w:right="-58"/>
              <w:jc w:val="center"/>
              <w:rPr>
                <w:rFonts w:ascii="Times New Roman" w:hAnsi="Times New Roman"/>
                <w:b/>
                <w:bCs/>
                <w:sz w:val="16"/>
                <w:szCs w:val="16"/>
              </w:rPr>
            </w:pPr>
            <w:r w:rsidRPr="00C77C3B">
              <w:rPr>
                <w:rFonts w:ascii="Times New Roman" w:hAnsi="Times New Roman"/>
                <w:b/>
                <w:bCs/>
                <w:sz w:val="16"/>
                <w:szCs w:val="16"/>
              </w:rPr>
              <w:t>62699,7</w:t>
            </w:r>
          </w:p>
        </w:tc>
        <w:tc>
          <w:tcPr>
            <w:tcW w:w="213" w:type="pct"/>
            <w:shd w:val="clear" w:color="auto" w:fill="auto"/>
            <w:noWrap/>
            <w:hideMark/>
          </w:tcPr>
          <w:p w:rsidR="00C77C3B" w:rsidRPr="00C77C3B" w:rsidRDefault="00C77C3B" w:rsidP="009D14B3">
            <w:pPr>
              <w:spacing w:after="0" w:line="240" w:lineRule="auto"/>
              <w:ind w:left="-111" w:right="-58"/>
              <w:jc w:val="center"/>
              <w:rPr>
                <w:rFonts w:ascii="Times New Roman" w:hAnsi="Times New Roman"/>
                <w:b/>
                <w:bCs/>
                <w:sz w:val="16"/>
                <w:szCs w:val="16"/>
              </w:rPr>
            </w:pPr>
            <w:r w:rsidRPr="00C77C3B">
              <w:rPr>
                <w:rFonts w:ascii="Times New Roman" w:hAnsi="Times New Roman"/>
                <w:b/>
                <w:bCs/>
                <w:sz w:val="16"/>
                <w:szCs w:val="16"/>
              </w:rPr>
              <w:t>247379,1</w:t>
            </w:r>
          </w:p>
        </w:tc>
        <w:tc>
          <w:tcPr>
            <w:tcW w:w="215" w:type="pct"/>
            <w:shd w:val="clear" w:color="auto" w:fill="auto"/>
            <w:noWrap/>
            <w:hideMark/>
          </w:tcPr>
          <w:p w:rsidR="00C77C3B" w:rsidRPr="00C77C3B" w:rsidRDefault="00C77C3B" w:rsidP="009D14B3">
            <w:pPr>
              <w:spacing w:after="0" w:line="240" w:lineRule="auto"/>
              <w:ind w:left="-111" w:right="-58"/>
              <w:jc w:val="center"/>
              <w:rPr>
                <w:rFonts w:ascii="Times New Roman" w:hAnsi="Times New Roman"/>
                <w:b/>
                <w:bCs/>
                <w:sz w:val="16"/>
                <w:szCs w:val="16"/>
              </w:rPr>
            </w:pPr>
            <w:r w:rsidRPr="00C77C3B">
              <w:rPr>
                <w:rFonts w:ascii="Times New Roman" w:hAnsi="Times New Roman"/>
                <w:b/>
                <w:bCs/>
                <w:sz w:val="16"/>
                <w:szCs w:val="16"/>
              </w:rPr>
              <w:t>317322,8</w:t>
            </w:r>
          </w:p>
        </w:tc>
        <w:tc>
          <w:tcPr>
            <w:tcW w:w="178" w:type="pct"/>
            <w:shd w:val="clear" w:color="auto" w:fill="auto"/>
            <w:noWrap/>
            <w:hideMark/>
          </w:tcPr>
          <w:p w:rsidR="00C77C3B" w:rsidRPr="00C77C3B" w:rsidRDefault="00C77C3B" w:rsidP="009D14B3">
            <w:pPr>
              <w:spacing w:after="0" w:line="240" w:lineRule="auto"/>
              <w:ind w:left="-111" w:right="-58"/>
              <w:jc w:val="center"/>
              <w:rPr>
                <w:rFonts w:ascii="Times New Roman" w:hAnsi="Times New Roman"/>
                <w:b/>
                <w:bCs/>
                <w:sz w:val="16"/>
                <w:szCs w:val="16"/>
              </w:rPr>
            </w:pPr>
            <w:r w:rsidRPr="00C77C3B">
              <w:rPr>
                <w:rFonts w:ascii="Times New Roman" w:hAnsi="Times New Roman"/>
                <w:b/>
                <w:bCs/>
                <w:sz w:val="16"/>
                <w:szCs w:val="16"/>
              </w:rPr>
              <w:t>10,0</w:t>
            </w:r>
          </w:p>
        </w:tc>
        <w:tc>
          <w:tcPr>
            <w:tcW w:w="239" w:type="pct"/>
            <w:shd w:val="clear" w:color="auto" w:fill="auto"/>
            <w:noWrap/>
            <w:hideMark/>
          </w:tcPr>
          <w:p w:rsidR="00C77C3B" w:rsidRPr="00C77C3B" w:rsidRDefault="00C77C3B" w:rsidP="009D14B3">
            <w:pPr>
              <w:spacing w:after="0" w:line="240" w:lineRule="auto"/>
              <w:ind w:left="-111" w:right="-58"/>
              <w:jc w:val="center"/>
              <w:rPr>
                <w:rFonts w:ascii="Times New Roman" w:hAnsi="Times New Roman"/>
                <w:b/>
                <w:bCs/>
                <w:sz w:val="16"/>
                <w:szCs w:val="16"/>
              </w:rPr>
            </w:pPr>
            <w:r w:rsidRPr="00C77C3B">
              <w:rPr>
                <w:rFonts w:ascii="Times New Roman" w:hAnsi="Times New Roman"/>
                <w:b/>
                <w:bCs/>
                <w:sz w:val="16"/>
                <w:szCs w:val="16"/>
              </w:rPr>
              <w:t>536634,4</w:t>
            </w:r>
          </w:p>
        </w:tc>
        <w:tc>
          <w:tcPr>
            <w:tcW w:w="214" w:type="pct"/>
            <w:shd w:val="clear" w:color="auto" w:fill="auto"/>
            <w:noWrap/>
            <w:hideMark/>
          </w:tcPr>
          <w:p w:rsidR="00C77C3B" w:rsidRPr="00C77C3B" w:rsidRDefault="00C77C3B" w:rsidP="009D14B3">
            <w:pPr>
              <w:spacing w:after="0" w:line="240" w:lineRule="auto"/>
              <w:ind w:left="-111" w:right="-58"/>
              <w:jc w:val="center"/>
              <w:rPr>
                <w:rFonts w:ascii="Times New Roman" w:hAnsi="Times New Roman"/>
                <w:b/>
                <w:bCs/>
                <w:sz w:val="16"/>
                <w:szCs w:val="16"/>
              </w:rPr>
            </w:pPr>
            <w:r w:rsidRPr="00C77C3B">
              <w:rPr>
                <w:rFonts w:ascii="Times New Roman" w:hAnsi="Times New Roman"/>
                <w:b/>
                <w:bCs/>
                <w:sz w:val="16"/>
                <w:szCs w:val="16"/>
              </w:rPr>
              <w:t>62699,7</w:t>
            </w:r>
          </w:p>
        </w:tc>
        <w:tc>
          <w:tcPr>
            <w:tcW w:w="220" w:type="pct"/>
            <w:shd w:val="clear" w:color="auto" w:fill="auto"/>
            <w:noWrap/>
            <w:hideMark/>
          </w:tcPr>
          <w:p w:rsidR="00C77C3B" w:rsidRPr="00C77C3B" w:rsidRDefault="00C77C3B" w:rsidP="009D14B3">
            <w:pPr>
              <w:spacing w:after="0" w:line="240" w:lineRule="auto"/>
              <w:ind w:left="-111" w:right="-58"/>
              <w:jc w:val="center"/>
              <w:rPr>
                <w:rFonts w:ascii="Times New Roman" w:hAnsi="Times New Roman"/>
                <w:b/>
                <w:bCs/>
                <w:sz w:val="16"/>
                <w:szCs w:val="16"/>
              </w:rPr>
            </w:pPr>
            <w:r w:rsidRPr="00C77C3B">
              <w:rPr>
                <w:rFonts w:ascii="Times New Roman" w:hAnsi="Times New Roman"/>
                <w:b/>
                <w:bCs/>
                <w:sz w:val="16"/>
                <w:szCs w:val="16"/>
              </w:rPr>
              <w:t>204886,1</w:t>
            </w:r>
          </w:p>
        </w:tc>
        <w:tc>
          <w:tcPr>
            <w:tcW w:w="218" w:type="pct"/>
            <w:shd w:val="clear" w:color="auto" w:fill="auto"/>
            <w:noWrap/>
            <w:hideMark/>
          </w:tcPr>
          <w:p w:rsidR="00C77C3B" w:rsidRPr="00C77C3B" w:rsidRDefault="00C77C3B" w:rsidP="009D14B3">
            <w:pPr>
              <w:spacing w:after="0" w:line="240" w:lineRule="auto"/>
              <w:ind w:left="-111" w:right="-58"/>
              <w:jc w:val="center"/>
              <w:rPr>
                <w:rFonts w:ascii="Times New Roman" w:hAnsi="Times New Roman"/>
                <w:b/>
                <w:bCs/>
                <w:sz w:val="16"/>
                <w:szCs w:val="16"/>
              </w:rPr>
            </w:pPr>
            <w:r w:rsidRPr="00C77C3B">
              <w:rPr>
                <w:rFonts w:ascii="Times New Roman" w:hAnsi="Times New Roman"/>
                <w:b/>
                <w:bCs/>
                <w:sz w:val="16"/>
                <w:szCs w:val="16"/>
              </w:rPr>
              <w:t>269038,6</w:t>
            </w:r>
          </w:p>
        </w:tc>
        <w:tc>
          <w:tcPr>
            <w:tcW w:w="131" w:type="pct"/>
            <w:shd w:val="clear" w:color="auto" w:fill="auto"/>
            <w:noWrap/>
            <w:hideMark/>
          </w:tcPr>
          <w:p w:rsidR="00C77C3B" w:rsidRPr="00C77C3B" w:rsidRDefault="00C77C3B" w:rsidP="009D14B3">
            <w:pPr>
              <w:spacing w:after="0" w:line="240" w:lineRule="auto"/>
              <w:ind w:left="-111" w:right="-58"/>
              <w:jc w:val="center"/>
              <w:rPr>
                <w:rFonts w:ascii="Times New Roman" w:hAnsi="Times New Roman"/>
                <w:b/>
                <w:bCs/>
                <w:sz w:val="16"/>
                <w:szCs w:val="16"/>
              </w:rPr>
            </w:pPr>
            <w:r w:rsidRPr="00C77C3B">
              <w:rPr>
                <w:rFonts w:ascii="Times New Roman" w:hAnsi="Times New Roman"/>
                <w:b/>
                <w:bCs/>
                <w:sz w:val="16"/>
                <w:szCs w:val="16"/>
              </w:rPr>
              <w:t>10,0</w:t>
            </w:r>
          </w:p>
        </w:tc>
        <w:tc>
          <w:tcPr>
            <w:tcW w:w="513" w:type="pct"/>
            <w:shd w:val="clear" w:color="auto" w:fill="auto"/>
            <w:noWrap/>
            <w:hideMark/>
          </w:tcPr>
          <w:p w:rsidR="00C77C3B" w:rsidRPr="00C77C3B" w:rsidRDefault="00C77C3B" w:rsidP="009D14B3">
            <w:pPr>
              <w:spacing w:after="0" w:line="240" w:lineRule="auto"/>
              <w:jc w:val="center"/>
              <w:rPr>
                <w:rFonts w:ascii="Times New Roman" w:hAnsi="Times New Roman"/>
                <w:sz w:val="16"/>
                <w:szCs w:val="16"/>
              </w:rPr>
            </w:pPr>
          </w:p>
        </w:tc>
      </w:tr>
    </w:tbl>
    <w:p w:rsidR="00122B66" w:rsidRPr="006D42CB" w:rsidRDefault="00122B66" w:rsidP="00CE7033">
      <w:pPr>
        <w:pStyle w:val="a3"/>
        <w:jc w:val="both"/>
        <w:rPr>
          <w:rFonts w:ascii="Times New Roman" w:hAnsi="Times New Roman"/>
          <w:color w:val="FF0000"/>
          <w:sz w:val="24"/>
          <w:szCs w:val="24"/>
          <w:highlight w:val="yellow"/>
        </w:rPr>
      </w:pPr>
    </w:p>
    <w:p w:rsidR="009A629C" w:rsidRPr="006D42CB" w:rsidRDefault="009A629C" w:rsidP="00D450F6">
      <w:pPr>
        <w:pStyle w:val="a3"/>
        <w:ind w:firstLine="709"/>
        <w:jc w:val="both"/>
        <w:rPr>
          <w:rFonts w:ascii="Times New Roman" w:hAnsi="Times New Roman"/>
          <w:color w:val="FF0000"/>
          <w:sz w:val="24"/>
          <w:szCs w:val="24"/>
          <w:highlight w:val="yellow"/>
        </w:rPr>
        <w:sectPr w:rsidR="009A629C" w:rsidRPr="006D42CB" w:rsidSect="00CE7033">
          <w:pgSz w:w="16838" w:h="11906" w:orient="landscape"/>
          <w:pgMar w:top="851" w:right="851" w:bottom="424" w:left="426" w:header="708" w:footer="708" w:gutter="0"/>
          <w:cols w:space="708"/>
          <w:docGrid w:linePitch="360"/>
        </w:sectPr>
      </w:pPr>
    </w:p>
    <w:tbl>
      <w:tblPr>
        <w:tblW w:w="4975" w:type="pct"/>
        <w:tblLayout w:type="fixed"/>
        <w:tblLook w:val="04A0"/>
      </w:tblPr>
      <w:tblGrid>
        <w:gridCol w:w="567"/>
        <w:gridCol w:w="5325"/>
        <w:gridCol w:w="1024"/>
        <w:gridCol w:w="891"/>
        <w:gridCol w:w="891"/>
        <w:gridCol w:w="913"/>
        <w:gridCol w:w="990"/>
        <w:gridCol w:w="990"/>
        <w:gridCol w:w="3826"/>
      </w:tblGrid>
      <w:tr w:rsidR="009D14B3" w:rsidRPr="009D14B3" w:rsidTr="009167D1">
        <w:trPr>
          <w:trHeight w:val="57"/>
        </w:trPr>
        <w:tc>
          <w:tcPr>
            <w:tcW w:w="5000" w:type="pct"/>
            <w:gridSpan w:val="9"/>
            <w:tcBorders>
              <w:top w:val="nil"/>
              <w:left w:val="nil"/>
              <w:bottom w:val="nil"/>
              <w:right w:val="nil"/>
            </w:tcBorders>
            <w:shd w:val="clear" w:color="auto" w:fill="auto"/>
            <w:noWrap/>
            <w:vAlign w:val="bottom"/>
            <w:hideMark/>
          </w:tcPr>
          <w:p w:rsidR="009D14B3" w:rsidRPr="009D14B3" w:rsidRDefault="009D14B3" w:rsidP="009D14B3">
            <w:pPr>
              <w:spacing w:after="0" w:line="240" w:lineRule="auto"/>
              <w:jc w:val="center"/>
              <w:rPr>
                <w:rFonts w:ascii="Times New Roman" w:hAnsi="Times New Roman"/>
                <w:b/>
                <w:bCs/>
                <w:i/>
                <w:iCs/>
                <w:sz w:val="24"/>
                <w:szCs w:val="24"/>
              </w:rPr>
            </w:pPr>
            <w:r w:rsidRPr="009D14B3">
              <w:rPr>
                <w:rFonts w:ascii="Times New Roman" w:hAnsi="Times New Roman"/>
                <w:b/>
                <w:bCs/>
                <w:i/>
                <w:iCs/>
                <w:sz w:val="24"/>
                <w:szCs w:val="24"/>
              </w:rPr>
              <w:lastRenderedPageBreak/>
              <w:t>  Степень достижения целей и решения задач муниципальных программ</w:t>
            </w:r>
          </w:p>
        </w:tc>
      </w:tr>
      <w:tr w:rsidR="009D14B3" w:rsidRPr="009D14B3" w:rsidTr="009167D1">
        <w:trPr>
          <w:trHeight w:val="57"/>
        </w:trPr>
        <w:tc>
          <w:tcPr>
            <w:tcW w:w="5000" w:type="pct"/>
            <w:gridSpan w:val="9"/>
            <w:tcBorders>
              <w:top w:val="nil"/>
              <w:left w:val="nil"/>
              <w:bottom w:val="single" w:sz="4" w:space="0" w:color="auto"/>
              <w:right w:val="nil"/>
            </w:tcBorders>
            <w:shd w:val="clear" w:color="auto" w:fill="auto"/>
            <w:noWrap/>
            <w:vAlign w:val="bottom"/>
            <w:hideMark/>
          </w:tcPr>
          <w:p w:rsidR="009D14B3" w:rsidRPr="009D14B3" w:rsidRDefault="009D14B3" w:rsidP="009D14B3">
            <w:pPr>
              <w:spacing w:after="0" w:line="240" w:lineRule="auto"/>
              <w:jc w:val="center"/>
              <w:rPr>
                <w:rFonts w:ascii="Times New Roman" w:hAnsi="Times New Roman"/>
                <w:b/>
                <w:bCs/>
                <w:i/>
                <w:iCs/>
                <w:sz w:val="24"/>
                <w:szCs w:val="24"/>
              </w:rPr>
            </w:pPr>
            <w:r w:rsidRPr="009D14B3">
              <w:rPr>
                <w:rFonts w:ascii="Times New Roman" w:hAnsi="Times New Roman"/>
                <w:b/>
                <w:bCs/>
                <w:i/>
                <w:iCs/>
                <w:sz w:val="24"/>
                <w:szCs w:val="24"/>
              </w:rPr>
              <w:t>Лужского городского поселения Лужского муниципального района за 2020 год</w:t>
            </w:r>
          </w:p>
        </w:tc>
      </w:tr>
      <w:tr w:rsidR="009D14B3" w:rsidRPr="009D14B3" w:rsidTr="009167D1">
        <w:trPr>
          <w:trHeight w:val="57"/>
        </w:trPr>
        <w:tc>
          <w:tcPr>
            <w:tcW w:w="1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4B3" w:rsidRPr="009D14B3" w:rsidRDefault="009D14B3" w:rsidP="009D14B3">
            <w:pPr>
              <w:spacing w:after="0" w:line="240" w:lineRule="auto"/>
              <w:jc w:val="center"/>
              <w:rPr>
                <w:rFonts w:ascii="Times New Roman" w:hAnsi="Times New Roman"/>
                <w:sz w:val="18"/>
                <w:szCs w:val="18"/>
              </w:rPr>
            </w:pPr>
            <w:r w:rsidRPr="009D14B3">
              <w:rPr>
                <w:rFonts w:ascii="Times New Roman" w:hAnsi="Times New Roman"/>
                <w:sz w:val="18"/>
                <w:szCs w:val="18"/>
              </w:rPr>
              <w:t> </w:t>
            </w:r>
          </w:p>
        </w:tc>
        <w:tc>
          <w:tcPr>
            <w:tcW w:w="1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4B3" w:rsidRPr="009D14B3" w:rsidRDefault="009D14B3" w:rsidP="009D14B3">
            <w:pPr>
              <w:spacing w:after="0" w:line="240" w:lineRule="auto"/>
              <w:jc w:val="center"/>
              <w:rPr>
                <w:rFonts w:ascii="Times New Roman" w:hAnsi="Times New Roman"/>
                <w:sz w:val="18"/>
                <w:szCs w:val="18"/>
              </w:rPr>
            </w:pPr>
            <w:r w:rsidRPr="009D14B3">
              <w:rPr>
                <w:rFonts w:ascii="Times New Roman" w:hAnsi="Times New Roman"/>
                <w:sz w:val="18"/>
                <w:szCs w:val="18"/>
              </w:rPr>
              <w:t>Наименование показателя (индикатора)</w:t>
            </w:r>
          </w:p>
        </w:tc>
        <w:tc>
          <w:tcPr>
            <w:tcW w:w="1848"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4B3" w:rsidRPr="009D14B3" w:rsidRDefault="009D14B3" w:rsidP="009D14B3">
            <w:pPr>
              <w:spacing w:after="0" w:line="240" w:lineRule="auto"/>
              <w:jc w:val="center"/>
              <w:rPr>
                <w:rFonts w:ascii="Times New Roman" w:hAnsi="Times New Roman"/>
                <w:sz w:val="18"/>
                <w:szCs w:val="18"/>
              </w:rPr>
            </w:pPr>
            <w:r w:rsidRPr="009D14B3">
              <w:rPr>
                <w:rFonts w:ascii="Times New Roman" w:hAnsi="Times New Roman"/>
                <w:sz w:val="18"/>
                <w:szCs w:val="18"/>
              </w:rPr>
              <w:t>значения показателей муниципальной программы</w:t>
            </w:r>
          </w:p>
        </w:tc>
        <w:tc>
          <w:tcPr>
            <w:tcW w:w="1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4B3" w:rsidRPr="009D14B3" w:rsidRDefault="009D14B3" w:rsidP="009D14B3">
            <w:pPr>
              <w:spacing w:after="0" w:line="240" w:lineRule="auto"/>
              <w:rPr>
                <w:rFonts w:ascii="Times New Roman" w:hAnsi="Times New Roman"/>
                <w:sz w:val="18"/>
                <w:szCs w:val="18"/>
              </w:rPr>
            </w:pPr>
            <w:r w:rsidRPr="009D14B3">
              <w:rPr>
                <w:rFonts w:ascii="Times New Roman" w:hAnsi="Times New Roman"/>
                <w:sz w:val="18"/>
                <w:szCs w:val="18"/>
              </w:rPr>
              <w:t>обоснование отклонений значений показателя (индикатора)</w:t>
            </w:r>
          </w:p>
        </w:tc>
      </w:tr>
      <w:tr w:rsidR="009D14B3" w:rsidRPr="009D14B3" w:rsidTr="009167D1">
        <w:trPr>
          <w:trHeight w:val="57"/>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4B3" w:rsidRPr="009D14B3" w:rsidRDefault="009D14B3" w:rsidP="009D14B3">
            <w:pPr>
              <w:spacing w:after="0" w:line="240" w:lineRule="auto"/>
              <w:rPr>
                <w:rFonts w:ascii="Times New Roman" w:hAnsi="Times New Roman"/>
                <w:sz w:val="18"/>
                <w:szCs w:val="18"/>
              </w:rPr>
            </w:pPr>
          </w:p>
        </w:tc>
        <w:tc>
          <w:tcPr>
            <w:tcW w:w="17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4B3" w:rsidRPr="009D14B3" w:rsidRDefault="009D14B3" w:rsidP="009D14B3">
            <w:pPr>
              <w:spacing w:after="0" w:line="240" w:lineRule="auto"/>
              <w:rPr>
                <w:rFonts w:ascii="Times New Roman" w:hAnsi="Times New Roman"/>
                <w:sz w:val="18"/>
                <w:szCs w:val="18"/>
              </w:rPr>
            </w:pP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4B3" w:rsidRPr="009D14B3" w:rsidRDefault="009D14B3" w:rsidP="009D14B3">
            <w:pPr>
              <w:spacing w:after="0" w:line="240" w:lineRule="auto"/>
              <w:jc w:val="center"/>
              <w:rPr>
                <w:rFonts w:ascii="Times New Roman" w:hAnsi="Times New Roman"/>
                <w:sz w:val="18"/>
                <w:szCs w:val="18"/>
              </w:rPr>
            </w:pPr>
            <w:r w:rsidRPr="009D14B3">
              <w:rPr>
                <w:rFonts w:ascii="Times New Roman" w:hAnsi="Times New Roman"/>
                <w:sz w:val="18"/>
                <w:szCs w:val="18"/>
              </w:rPr>
              <w:t>единица измерения</w:t>
            </w:r>
          </w:p>
        </w:tc>
        <w:tc>
          <w:tcPr>
            <w:tcW w:w="2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14B3" w:rsidRPr="009D14B3" w:rsidRDefault="009D14B3" w:rsidP="009D14B3">
            <w:pPr>
              <w:spacing w:after="0" w:line="240" w:lineRule="auto"/>
              <w:jc w:val="center"/>
              <w:rPr>
                <w:rFonts w:ascii="Times New Roman" w:hAnsi="Times New Roman"/>
                <w:sz w:val="18"/>
                <w:szCs w:val="18"/>
              </w:rPr>
            </w:pPr>
            <w:r w:rsidRPr="009D14B3">
              <w:rPr>
                <w:rFonts w:ascii="Times New Roman" w:hAnsi="Times New Roman"/>
                <w:sz w:val="18"/>
                <w:szCs w:val="18"/>
              </w:rPr>
              <w:t>2019 год</w:t>
            </w:r>
          </w:p>
        </w:tc>
        <w:tc>
          <w:tcPr>
            <w:tcW w:w="122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4B3" w:rsidRPr="009D14B3" w:rsidRDefault="009D14B3" w:rsidP="009D14B3">
            <w:pPr>
              <w:spacing w:after="0" w:line="240" w:lineRule="auto"/>
              <w:jc w:val="center"/>
              <w:rPr>
                <w:rFonts w:ascii="Times New Roman" w:hAnsi="Times New Roman"/>
                <w:sz w:val="18"/>
                <w:szCs w:val="18"/>
              </w:rPr>
            </w:pPr>
            <w:r w:rsidRPr="009D14B3">
              <w:rPr>
                <w:rFonts w:ascii="Times New Roman" w:hAnsi="Times New Roman"/>
                <w:sz w:val="18"/>
                <w:szCs w:val="18"/>
              </w:rPr>
              <w:t>2020 год</w:t>
            </w:r>
          </w:p>
        </w:tc>
        <w:tc>
          <w:tcPr>
            <w:tcW w:w="1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4B3" w:rsidRPr="009D14B3" w:rsidRDefault="009D14B3" w:rsidP="009D14B3">
            <w:pPr>
              <w:spacing w:after="0" w:line="240" w:lineRule="auto"/>
              <w:rPr>
                <w:rFonts w:ascii="Times New Roman" w:hAnsi="Times New Roman"/>
                <w:sz w:val="18"/>
                <w:szCs w:val="18"/>
              </w:rPr>
            </w:pPr>
          </w:p>
        </w:tc>
      </w:tr>
      <w:tr w:rsidR="009167D1" w:rsidRPr="009D14B3" w:rsidTr="009167D1">
        <w:trPr>
          <w:trHeight w:val="57"/>
        </w:trPr>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4B3" w:rsidRPr="009D14B3" w:rsidRDefault="009D14B3" w:rsidP="009D14B3">
            <w:pPr>
              <w:spacing w:after="0" w:line="240" w:lineRule="auto"/>
              <w:rPr>
                <w:rFonts w:ascii="Times New Roman" w:hAnsi="Times New Roman"/>
                <w:sz w:val="18"/>
                <w:szCs w:val="18"/>
              </w:rPr>
            </w:pPr>
          </w:p>
        </w:tc>
        <w:tc>
          <w:tcPr>
            <w:tcW w:w="17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4B3" w:rsidRPr="009D14B3" w:rsidRDefault="009D14B3" w:rsidP="009D14B3">
            <w:pPr>
              <w:spacing w:after="0" w:line="240" w:lineRule="auto"/>
              <w:rPr>
                <w:rFonts w:ascii="Times New Roman" w:hAnsi="Times New Roman"/>
                <w:sz w:val="18"/>
                <w:szCs w:val="18"/>
              </w:rPr>
            </w:pPr>
          </w:p>
        </w:tc>
        <w:tc>
          <w:tcPr>
            <w:tcW w:w="3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4B3" w:rsidRPr="009D14B3" w:rsidRDefault="009D14B3" w:rsidP="009D14B3">
            <w:pPr>
              <w:spacing w:after="0" w:line="240" w:lineRule="auto"/>
              <w:rPr>
                <w:rFonts w:ascii="Times New Roman" w:hAnsi="Times New Roman"/>
                <w:sz w:val="18"/>
                <w:szCs w:val="18"/>
              </w:rPr>
            </w:pPr>
          </w:p>
        </w:tc>
        <w:tc>
          <w:tcPr>
            <w:tcW w:w="2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4B3" w:rsidRPr="009D14B3" w:rsidRDefault="009D14B3" w:rsidP="009D14B3">
            <w:pPr>
              <w:spacing w:after="0" w:line="240" w:lineRule="auto"/>
              <w:rPr>
                <w:rFonts w:ascii="Times New Roman" w:hAnsi="Times New Roman"/>
                <w:sz w:val="18"/>
                <w:szCs w:val="18"/>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14B3" w:rsidRPr="009D14B3" w:rsidRDefault="009D14B3" w:rsidP="009D14B3">
            <w:pPr>
              <w:spacing w:after="0" w:line="240" w:lineRule="auto"/>
              <w:jc w:val="center"/>
              <w:rPr>
                <w:rFonts w:ascii="Times New Roman" w:hAnsi="Times New Roman"/>
                <w:sz w:val="18"/>
                <w:szCs w:val="18"/>
              </w:rPr>
            </w:pPr>
            <w:r w:rsidRPr="009D14B3">
              <w:rPr>
                <w:rFonts w:ascii="Times New Roman" w:hAnsi="Times New Roman"/>
                <w:sz w:val="18"/>
                <w:szCs w:val="18"/>
              </w:rPr>
              <w:t>план</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14B3" w:rsidRPr="009D14B3" w:rsidRDefault="009D14B3" w:rsidP="009D14B3">
            <w:pPr>
              <w:spacing w:after="0" w:line="240" w:lineRule="auto"/>
              <w:jc w:val="center"/>
              <w:rPr>
                <w:rFonts w:ascii="Times New Roman" w:hAnsi="Times New Roman"/>
                <w:sz w:val="18"/>
                <w:szCs w:val="18"/>
              </w:rPr>
            </w:pPr>
            <w:r w:rsidRPr="009D14B3">
              <w:rPr>
                <w:rFonts w:ascii="Times New Roman" w:hAnsi="Times New Roman"/>
                <w:sz w:val="18"/>
                <w:szCs w:val="18"/>
              </w:rPr>
              <w:t>факт</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14B3" w:rsidRPr="009167D1" w:rsidRDefault="009D14B3" w:rsidP="009167D1">
            <w:pPr>
              <w:spacing w:after="0" w:line="240" w:lineRule="auto"/>
              <w:jc w:val="center"/>
              <w:rPr>
                <w:rFonts w:ascii="Times New Roman" w:hAnsi="Times New Roman"/>
                <w:sz w:val="14"/>
                <w:szCs w:val="14"/>
              </w:rPr>
            </w:pPr>
            <w:r w:rsidRPr="009167D1">
              <w:rPr>
                <w:rFonts w:ascii="Times New Roman" w:hAnsi="Times New Roman"/>
                <w:sz w:val="14"/>
                <w:szCs w:val="14"/>
              </w:rPr>
              <w:t>% к предшествующему году</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14B3" w:rsidRPr="009D14B3" w:rsidRDefault="009D14B3" w:rsidP="009D14B3">
            <w:pPr>
              <w:spacing w:after="0" w:line="240" w:lineRule="auto"/>
              <w:jc w:val="center"/>
              <w:rPr>
                <w:rFonts w:ascii="Times New Roman" w:hAnsi="Times New Roman"/>
                <w:sz w:val="18"/>
                <w:szCs w:val="18"/>
              </w:rPr>
            </w:pPr>
            <w:r w:rsidRPr="009D14B3">
              <w:rPr>
                <w:rFonts w:ascii="Times New Roman" w:hAnsi="Times New Roman"/>
                <w:sz w:val="18"/>
                <w:szCs w:val="18"/>
              </w:rPr>
              <w:t>% к плану</w:t>
            </w:r>
          </w:p>
        </w:tc>
        <w:tc>
          <w:tcPr>
            <w:tcW w:w="12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D14B3" w:rsidRPr="009D14B3" w:rsidRDefault="009D14B3" w:rsidP="009D14B3">
            <w:pPr>
              <w:spacing w:after="0" w:line="240" w:lineRule="auto"/>
              <w:rPr>
                <w:rFonts w:ascii="Times New Roman" w:hAnsi="Times New Roman"/>
                <w:sz w:val="18"/>
                <w:szCs w:val="18"/>
              </w:rPr>
            </w:pP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D14B3" w:rsidRPr="009D14B3" w:rsidRDefault="009D14B3" w:rsidP="009D14B3">
            <w:pPr>
              <w:spacing w:after="0" w:line="240" w:lineRule="auto"/>
              <w:jc w:val="center"/>
              <w:rPr>
                <w:rFonts w:ascii="Times New Roman" w:hAnsi="Times New Roman"/>
                <w:b/>
                <w:bCs/>
                <w:sz w:val="18"/>
                <w:szCs w:val="18"/>
              </w:rPr>
            </w:pPr>
            <w:r w:rsidRPr="009D14B3">
              <w:rPr>
                <w:rFonts w:ascii="Times New Roman" w:hAnsi="Times New Roman"/>
                <w:b/>
                <w:bCs/>
                <w:sz w:val="18"/>
                <w:szCs w:val="18"/>
              </w:rPr>
              <w:t>1</w:t>
            </w:r>
          </w:p>
        </w:tc>
        <w:tc>
          <w:tcPr>
            <w:tcW w:w="1727" w:type="pct"/>
            <w:tcBorders>
              <w:top w:val="single" w:sz="4" w:space="0" w:color="auto"/>
              <w:left w:val="nil"/>
              <w:bottom w:val="single" w:sz="4" w:space="0" w:color="auto"/>
              <w:right w:val="single" w:sz="4" w:space="0" w:color="auto"/>
            </w:tcBorders>
            <w:shd w:val="clear" w:color="auto" w:fill="auto"/>
            <w:noWrap/>
            <w:vAlign w:val="bottom"/>
            <w:hideMark/>
          </w:tcPr>
          <w:p w:rsidR="009D14B3" w:rsidRPr="009D14B3" w:rsidRDefault="009D14B3" w:rsidP="009D14B3">
            <w:pPr>
              <w:spacing w:after="0" w:line="240" w:lineRule="auto"/>
              <w:jc w:val="center"/>
              <w:rPr>
                <w:rFonts w:ascii="Times New Roman" w:hAnsi="Times New Roman"/>
                <w:b/>
                <w:bCs/>
                <w:sz w:val="18"/>
                <w:szCs w:val="18"/>
              </w:rPr>
            </w:pPr>
            <w:r w:rsidRPr="009D14B3">
              <w:rPr>
                <w:rFonts w:ascii="Times New Roman" w:hAnsi="Times New Roman"/>
                <w:b/>
                <w:bCs/>
                <w:sz w:val="18"/>
                <w:szCs w:val="18"/>
              </w:rPr>
              <w:t>2</w:t>
            </w:r>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rsidR="009D14B3" w:rsidRPr="009D14B3" w:rsidRDefault="009D14B3" w:rsidP="009D14B3">
            <w:pPr>
              <w:spacing w:after="0" w:line="240" w:lineRule="auto"/>
              <w:jc w:val="center"/>
              <w:rPr>
                <w:rFonts w:ascii="Times New Roman" w:hAnsi="Times New Roman"/>
                <w:b/>
                <w:bCs/>
                <w:sz w:val="18"/>
                <w:szCs w:val="18"/>
              </w:rPr>
            </w:pPr>
            <w:r w:rsidRPr="009D14B3">
              <w:rPr>
                <w:rFonts w:ascii="Times New Roman" w:hAnsi="Times New Roman"/>
                <w:b/>
                <w:bCs/>
                <w:sz w:val="18"/>
                <w:szCs w:val="18"/>
              </w:rPr>
              <w:t>3</w:t>
            </w:r>
          </w:p>
        </w:tc>
        <w:tc>
          <w:tcPr>
            <w:tcW w:w="289" w:type="pct"/>
            <w:tcBorders>
              <w:top w:val="single" w:sz="4" w:space="0" w:color="auto"/>
              <w:left w:val="nil"/>
              <w:bottom w:val="single" w:sz="4" w:space="0" w:color="auto"/>
              <w:right w:val="single" w:sz="4" w:space="0" w:color="auto"/>
            </w:tcBorders>
            <w:shd w:val="clear" w:color="auto" w:fill="auto"/>
            <w:noWrap/>
            <w:vAlign w:val="bottom"/>
            <w:hideMark/>
          </w:tcPr>
          <w:p w:rsidR="009D14B3" w:rsidRPr="009D14B3" w:rsidRDefault="009D14B3" w:rsidP="009D14B3">
            <w:pPr>
              <w:spacing w:after="0" w:line="240" w:lineRule="auto"/>
              <w:jc w:val="center"/>
              <w:rPr>
                <w:rFonts w:ascii="Times New Roman" w:hAnsi="Times New Roman"/>
                <w:b/>
                <w:bCs/>
                <w:sz w:val="18"/>
                <w:szCs w:val="18"/>
              </w:rPr>
            </w:pPr>
            <w:r w:rsidRPr="009D14B3">
              <w:rPr>
                <w:rFonts w:ascii="Times New Roman" w:hAnsi="Times New Roman"/>
                <w:b/>
                <w:bCs/>
                <w:sz w:val="18"/>
                <w:szCs w:val="18"/>
              </w:rPr>
              <w:t>4</w:t>
            </w:r>
          </w:p>
        </w:tc>
        <w:tc>
          <w:tcPr>
            <w:tcW w:w="289" w:type="pct"/>
            <w:tcBorders>
              <w:top w:val="single" w:sz="4" w:space="0" w:color="auto"/>
              <w:left w:val="nil"/>
              <w:bottom w:val="single" w:sz="4" w:space="0" w:color="auto"/>
              <w:right w:val="single" w:sz="4" w:space="0" w:color="auto"/>
            </w:tcBorders>
            <w:shd w:val="clear" w:color="auto" w:fill="auto"/>
            <w:noWrap/>
            <w:vAlign w:val="bottom"/>
            <w:hideMark/>
          </w:tcPr>
          <w:p w:rsidR="009D14B3" w:rsidRPr="009D14B3" w:rsidRDefault="009D14B3" w:rsidP="009D14B3">
            <w:pPr>
              <w:spacing w:after="0" w:line="240" w:lineRule="auto"/>
              <w:jc w:val="center"/>
              <w:rPr>
                <w:rFonts w:ascii="Times New Roman" w:hAnsi="Times New Roman"/>
                <w:b/>
                <w:bCs/>
                <w:sz w:val="18"/>
                <w:szCs w:val="18"/>
              </w:rPr>
            </w:pPr>
            <w:r w:rsidRPr="009D14B3">
              <w:rPr>
                <w:rFonts w:ascii="Times New Roman" w:hAnsi="Times New Roman"/>
                <w:b/>
                <w:bCs/>
                <w:sz w:val="18"/>
                <w:szCs w:val="18"/>
              </w:rPr>
              <w:t>5</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9D14B3" w:rsidRPr="009D14B3" w:rsidRDefault="009D14B3" w:rsidP="009D14B3">
            <w:pPr>
              <w:spacing w:after="0" w:line="240" w:lineRule="auto"/>
              <w:jc w:val="center"/>
              <w:rPr>
                <w:rFonts w:ascii="Times New Roman" w:hAnsi="Times New Roman"/>
                <w:b/>
                <w:bCs/>
                <w:sz w:val="18"/>
                <w:szCs w:val="18"/>
              </w:rPr>
            </w:pPr>
            <w:r w:rsidRPr="009D14B3">
              <w:rPr>
                <w:rFonts w:ascii="Times New Roman" w:hAnsi="Times New Roman"/>
                <w:b/>
                <w:bCs/>
                <w:sz w:val="18"/>
                <w:szCs w:val="18"/>
              </w:rPr>
              <w:t>6</w:t>
            </w:r>
          </w:p>
        </w:tc>
        <w:tc>
          <w:tcPr>
            <w:tcW w:w="321" w:type="pct"/>
            <w:tcBorders>
              <w:top w:val="single" w:sz="4" w:space="0" w:color="auto"/>
              <w:left w:val="nil"/>
              <w:bottom w:val="single" w:sz="4" w:space="0" w:color="auto"/>
              <w:right w:val="single" w:sz="4" w:space="0" w:color="auto"/>
            </w:tcBorders>
            <w:shd w:val="clear" w:color="auto" w:fill="auto"/>
            <w:noWrap/>
            <w:vAlign w:val="bottom"/>
            <w:hideMark/>
          </w:tcPr>
          <w:p w:rsidR="009D14B3" w:rsidRPr="009D14B3" w:rsidRDefault="009D14B3" w:rsidP="009D14B3">
            <w:pPr>
              <w:spacing w:after="0" w:line="240" w:lineRule="auto"/>
              <w:jc w:val="center"/>
              <w:rPr>
                <w:rFonts w:ascii="Times New Roman" w:hAnsi="Times New Roman"/>
                <w:b/>
                <w:bCs/>
                <w:sz w:val="18"/>
                <w:szCs w:val="18"/>
              </w:rPr>
            </w:pPr>
            <w:r w:rsidRPr="009D14B3">
              <w:rPr>
                <w:rFonts w:ascii="Times New Roman" w:hAnsi="Times New Roman"/>
                <w:b/>
                <w:bCs/>
                <w:sz w:val="18"/>
                <w:szCs w:val="18"/>
              </w:rPr>
              <w:t>7</w:t>
            </w:r>
          </w:p>
        </w:tc>
        <w:tc>
          <w:tcPr>
            <w:tcW w:w="321" w:type="pct"/>
            <w:tcBorders>
              <w:top w:val="single" w:sz="4" w:space="0" w:color="auto"/>
              <w:left w:val="nil"/>
              <w:bottom w:val="single" w:sz="4" w:space="0" w:color="auto"/>
              <w:right w:val="single" w:sz="4" w:space="0" w:color="auto"/>
            </w:tcBorders>
            <w:shd w:val="clear" w:color="auto" w:fill="auto"/>
            <w:noWrap/>
            <w:vAlign w:val="bottom"/>
            <w:hideMark/>
          </w:tcPr>
          <w:p w:rsidR="009D14B3" w:rsidRPr="009D14B3" w:rsidRDefault="009D14B3" w:rsidP="009D14B3">
            <w:pPr>
              <w:spacing w:after="0" w:line="240" w:lineRule="auto"/>
              <w:jc w:val="center"/>
              <w:rPr>
                <w:rFonts w:ascii="Times New Roman" w:hAnsi="Times New Roman"/>
                <w:b/>
                <w:bCs/>
                <w:sz w:val="18"/>
                <w:szCs w:val="18"/>
              </w:rPr>
            </w:pPr>
            <w:r w:rsidRPr="009D14B3">
              <w:rPr>
                <w:rFonts w:ascii="Times New Roman" w:hAnsi="Times New Roman"/>
                <w:b/>
                <w:bCs/>
                <w:sz w:val="18"/>
                <w:szCs w:val="18"/>
              </w:rPr>
              <w:t>8</w:t>
            </w:r>
          </w:p>
        </w:tc>
        <w:tc>
          <w:tcPr>
            <w:tcW w:w="1241" w:type="pct"/>
            <w:tcBorders>
              <w:top w:val="single" w:sz="4" w:space="0" w:color="auto"/>
              <w:left w:val="nil"/>
              <w:bottom w:val="single" w:sz="4" w:space="0" w:color="auto"/>
              <w:right w:val="single" w:sz="4" w:space="0" w:color="auto"/>
            </w:tcBorders>
            <w:shd w:val="clear" w:color="auto" w:fill="auto"/>
            <w:noWrap/>
            <w:vAlign w:val="bottom"/>
            <w:hideMark/>
          </w:tcPr>
          <w:p w:rsidR="009D14B3" w:rsidRPr="009D14B3" w:rsidRDefault="009D14B3" w:rsidP="009D14B3">
            <w:pPr>
              <w:spacing w:after="0" w:line="240" w:lineRule="auto"/>
              <w:jc w:val="center"/>
              <w:rPr>
                <w:rFonts w:ascii="Times New Roman" w:hAnsi="Times New Roman"/>
                <w:b/>
                <w:bCs/>
                <w:sz w:val="18"/>
                <w:szCs w:val="18"/>
              </w:rPr>
            </w:pPr>
            <w:r w:rsidRPr="009D14B3">
              <w:rPr>
                <w:rFonts w:ascii="Times New Roman" w:hAnsi="Times New Roman"/>
                <w:b/>
                <w:bCs/>
                <w:sz w:val="18"/>
                <w:szCs w:val="18"/>
              </w:rPr>
              <w:t>9</w:t>
            </w:r>
          </w:p>
        </w:tc>
      </w:tr>
      <w:tr w:rsidR="009D14B3"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noWrap/>
            <w:hideMark/>
          </w:tcPr>
          <w:p w:rsidR="009D14B3" w:rsidRPr="009D14B3" w:rsidRDefault="009D14B3" w:rsidP="009167D1">
            <w:pPr>
              <w:spacing w:after="0" w:line="240" w:lineRule="auto"/>
              <w:rPr>
                <w:rFonts w:ascii="Times New Roman" w:hAnsi="Times New Roman"/>
                <w:b/>
                <w:bCs/>
                <w:i/>
                <w:iCs/>
                <w:sz w:val="18"/>
                <w:szCs w:val="18"/>
              </w:rPr>
            </w:pPr>
            <w:r w:rsidRPr="009D14B3">
              <w:rPr>
                <w:rFonts w:ascii="Times New Roman" w:hAnsi="Times New Roman"/>
                <w:b/>
                <w:bCs/>
                <w:i/>
                <w:iCs/>
                <w:sz w:val="18"/>
                <w:szCs w:val="18"/>
              </w:rPr>
              <w:t>1</w:t>
            </w:r>
          </w:p>
        </w:tc>
        <w:tc>
          <w:tcPr>
            <w:tcW w:w="4816" w:type="pct"/>
            <w:gridSpan w:val="8"/>
            <w:tcBorders>
              <w:top w:val="single" w:sz="4" w:space="0" w:color="auto"/>
              <w:left w:val="single" w:sz="4" w:space="0" w:color="auto"/>
              <w:bottom w:val="single" w:sz="4" w:space="0" w:color="auto"/>
              <w:right w:val="single" w:sz="4" w:space="0" w:color="auto"/>
            </w:tcBorders>
            <w:shd w:val="clear" w:color="auto" w:fill="auto"/>
            <w:noWrap/>
            <w:hideMark/>
          </w:tcPr>
          <w:p w:rsidR="009D14B3" w:rsidRDefault="009D14B3" w:rsidP="009167D1">
            <w:pPr>
              <w:spacing w:after="0" w:line="240" w:lineRule="auto"/>
              <w:rPr>
                <w:rFonts w:ascii="Times New Roman" w:hAnsi="Times New Roman"/>
                <w:b/>
                <w:bCs/>
                <w:i/>
                <w:iCs/>
                <w:sz w:val="18"/>
                <w:szCs w:val="18"/>
              </w:rPr>
            </w:pPr>
            <w:r w:rsidRPr="009D14B3">
              <w:rPr>
                <w:rFonts w:ascii="Times New Roman" w:hAnsi="Times New Roman"/>
                <w:b/>
                <w:bCs/>
                <w:i/>
                <w:iCs/>
                <w:sz w:val="18"/>
                <w:szCs w:val="18"/>
              </w:rPr>
              <w:t>Муниципальная программа «Физическая культура в Лужском городском поселении"</w:t>
            </w:r>
          </w:p>
          <w:p w:rsidR="009D14B3" w:rsidRPr="009D14B3" w:rsidRDefault="009D14B3" w:rsidP="009167D1">
            <w:pPr>
              <w:spacing w:after="0" w:line="240" w:lineRule="auto"/>
              <w:rPr>
                <w:rFonts w:ascii="Times New Roman" w:hAnsi="Times New Roman"/>
                <w:b/>
                <w:bCs/>
                <w:i/>
                <w:iCs/>
                <w:sz w:val="18"/>
                <w:szCs w:val="18"/>
              </w:rPr>
            </w:pP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Доля населения, систематически занимающегося физической культурой и спортом </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52,93</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36,5</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51,45</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97,2%</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141,0%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D14B3"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noWrap/>
            <w:hideMark/>
          </w:tcPr>
          <w:p w:rsidR="009D14B3" w:rsidRPr="009D14B3" w:rsidRDefault="009D14B3" w:rsidP="009167D1">
            <w:pPr>
              <w:spacing w:after="0" w:line="240" w:lineRule="auto"/>
              <w:rPr>
                <w:rFonts w:ascii="Times New Roman" w:hAnsi="Times New Roman"/>
                <w:b/>
                <w:bCs/>
                <w:i/>
                <w:iCs/>
                <w:sz w:val="18"/>
                <w:szCs w:val="18"/>
              </w:rPr>
            </w:pPr>
            <w:r w:rsidRPr="009D14B3">
              <w:rPr>
                <w:rFonts w:ascii="Times New Roman" w:hAnsi="Times New Roman"/>
                <w:b/>
                <w:bCs/>
                <w:i/>
                <w:iCs/>
                <w:sz w:val="18"/>
                <w:szCs w:val="18"/>
              </w:rPr>
              <w:t>2</w:t>
            </w:r>
          </w:p>
        </w:tc>
        <w:tc>
          <w:tcPr>
            <w:tcW w:w="4816" w:type="pct"/>
            <w:gridSpan w:val="8"/>
            <w:tcBorders>
              <w:top w:val="single" w:sz="4" w:space="0" w:color="auto"/>
              <w:left w:val="single" w:sz="4" w:space="0" w:color="auto"/>
              <w:bottom w:val="single" w:sz="4" w:space="0" w:color="auto"/>
              <w:right w:val="single" w:sz="4" w:space="0" w:color="auto"/>
            </w:tcBorders>
            <w:shd w:val="clear" w:color="auto" w:fill="auto"/>
            <w:hideMark/>
          </w:tcPr>
          <w:p w:rsidR="009D14B3" w:rsidRDefault="009D14B3" w:rsidP="009167D1">
            <w:pPr>
              <w:spacing w:after="0" w:line="240" w:lineRule="auto"/>
              <w:rPr>
                <w:rFonts w:ascii="Times New Roman" w:hAnsi="Times New Roman"/>
                <w:b/>
                <w:bCs/>
                <w:i/>
                <w:iCs/>
                <w:sz w:val="18"/>
                <w:szCs w:val="18"/>
              </w:rPr>
            </w:pPr>
            <w:r w:rsidRPr="009D14B3">
              <w:rPr>
                <w:rFonts w:ascii="Times New Roman" w:hAnsi="Times New Roman"/>
                <w:b/>
                <w:bCs/>
                <w:i/>
                <w:iCs/>
                <w:sz w:val="18"/>
                <w:szCs w:val="18"/>
              </w:rPr>
              <w:t>Муниципальная программа «Молодежь Лужского городского поселения»</w:t>
            </w:r>
          </w:p>
          <w:p w:rsidR="009D14B3" w:rsidRPr="009D14B3" w:rsidRDefault="009D14B3" w:rsidP="009167D1">
            <w:pPr>
              <w:spacing w:after="0" w:line="240" w:lineRule="auto"/>
              <w:rPr>
                <w:rFonts w:ascii="Times New Roman" w:hAnsi="Times New Roman"/>
                <w:b/>
                <w:bCs/>
                <w:i/>
                <w:iCs/>
                <w:sz w:val="18"/>
                <w:szCs w:val="18"/>
              </w:rPr>
            </w:pP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Число участников мероприятий по поддержке художественного и научно-технического творчества молодежи, культурно-массовых молодежных мероприятий и мероприятий, посвященных государственным праздникам, мероприятий, направленных на повышение правовой культуры</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чел.</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5064</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5066</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5092</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100,6%</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100,5%</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мероприятий по поддержке художественного и научно-технического творчества молодежи, культурно-массовых молодежных мероприятий и мероприятий, посвященных государственным праздникам, мероприятий, направленных на повышение правовой культуры</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112</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72,72</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66,1%</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64,9%</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proofErr w:type="gramStart"/>
            <w:r w:rsidRPr="009D14B3">
              <w:rPr>
                <w:rFonts w:ascii="Times New Roman" w:hAnsi="Times New Roman"/>
                <w:sz w:val="18"/>
                <w:szCs w:val="18"/>
              </w:rPr>
              <w:t>Отклонение значений показателя от запланированного обусловлено введением ограничений на проведение мероприятий в период пандемии новой коронавирусной инфекции</w:t>
            </w:r>
            <w:proofErr w:type="gramEnd"/>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Число созданных сезонных рабочих мест для подростков и молодежи</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20</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Число подростков, посещающих подростковые клубы </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чел.</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198</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139</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95</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48,0%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68,3%</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proofErr w:type="gramStart"/>
            <w:r w:rsidRPr="009D14B3">
              <w:rPr>
                <w:rFonts w:ascii="Times New Roman" w:hAnsi="Times New Roman"/>
                <w:sz w:val="18"/>
                <w:szCs w:val="18"/>
              </w:rPr>
              <w:t>Отклонение значений показателя от запланированного обусловлено введением ограничений на проведение мероприятий в период пандемии новой коронавирусной инфекции</w:t>
            </w:r>
            <w:proofErr w:type="gramEnd"/>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Число участников мероприятий по поисковой работе</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чел.</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20</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мероприятий по поисковой работе</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D14B3"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noWrap/>
            <w:hideMark/>
          </w:tcPr>
          <w:p w:rsidR="009D14B3" w:rsidRPr="009D14B3" w:rsidRDefault="009D14B3" w:rsidP="009167D1">
            <w:pPr>
              <w:spacing w:after="0" w:line="240" w:lineRule="auto"/>
              <w:rPr>
                <w:rFonts w:ascii="Times New Roman" w:hAnsi="Times New Roman"/>
                <w:b/>
                <w:bCs/>
                <w:i/>
                <w:iCs/>
                <w:sz w:val="18"/>
                <w:szCs w:val="18"/>
              </w:rPr>
            </w:pPr>
            <w:r w:rsidRPr="009D14B3">
              <w:rPr>
                <w:rFonts w:ascii="Times New Roman" w:hAnsi="Times New Roman"/>
                <w:b/>
                <w:bCs/>
                <w:i/>
                <w:iCs/>
                <w:sz w:val="18"/>
                <w:szCs w:val="18"/>
              </w:rPr>
              <w:t>3</w:t>
            </w:r>
          </w:p>
        </w:tc>
        <w:tc>
          <w:tcPr>
            <w:tcW w:w="4816" w:type="pct"/>
            <w:gridSpan w:val="8"/>
            <w:tcBorders>
              <w:top w:val="single" w:sz="4" w:space="0" w:color="auto"/>
              <w:left w:val="single" w:sz="4" w:space="0" w:color="auto"/>
              <w:bottom w:val="single" w:sz="4" w:space="0" w:color="auto"/>
              <w:right w:val="single" w:sz="4" w:space="0" w:color="auto"/>
            </w:tcBorders>
            <w:shd w:val="clear" w:color="auto" w:fill="auto"/>
            <w:hideMark/>
          </w:tcPr>
          <w:p w:rsidR="009D14B3" w:rsidRDefault="009D14B3" w:rsidP="009167D1">
            <w:pPr>
              <w:spacing w:after="0" w:line="240" w:lineRule="auto"/>
              <w:rPr>
                <w:rFonts w:ascii="Times New Roman" w:hAnsi="Times New Roman"/>
                <w:b/>
                <w:bCs/>
                <w:i/>
                <w:iCs/>
                <w:sz w:val="18"/>
                <w:szCs w:val="18"/>
              </w:rPr>
            </w:pPr>
            <w:r w:rsidRPr="009D14B3">
              <w:rPr>
                <w:rFonts w:ascii="Times New Roman" w:hAnsi="Times New Roman"/>
                <w:b/>
                <w:bCs/>
                <w:i/>
                <w:iCs/>
                <w:sz w:val="18"/>
                <w:szCs w:val="18"/>
              </w:rPr>
              <w:t xml:space="preserve">Муниципальная программа "Развитие культуры в Лужском городском поселении" </w:t>
            </w:r>
          </w:p>
          <w:p w:rsidR="009D14B3" w:rsidRPr="009D14B3" w:rsidRDefault="009D14B3" w:rsidP="009167D1">
            <w:pPr>
              <w:spacing w:after="0" w:line="240" w:lineRule="auto"/>
              <w:rPr>
                <w:rFonts w:ascii="Times New Roman" w:hAnsi="Times New Roman"/>
                <w:b/>
                <w:bCs/>
                <w:i/>
                <w:iCs/>
                <w:sz w:val="18"/>
                <w:szCs w:val="18"/>
              </w:rPr>
            </w:pP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Соотношение средней заработной платы работников учреждений культуры Лужского городского поселения к средней заработной плате работников учреждений культуры Ленинградской области</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104,3</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103,96</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104,26</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100,3%</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Посещаемость культурно-массовых мероприятий</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тыс. чел/год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70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62</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33,8</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48,3%</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54,5%</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в связи с </w:t>
            </w:r>
            <w:proofErr w:type="spellStart"/>
            <w:r w:rsidRPr="009D14B3">
              <w:rPr>
                <w:rFonts w:ascii="Times New Roman" w:hAnsi="Times New Roman"/>
                <w:sz w:val="18"/>
                <w:szCs w:val="18"/>
              </w:rPr>
              <w:t>эпидимиологической</w:t>
            </w:r>
            <w:proofErr w:type="spellEnd"/>
            <w:r w:rsidRPr="009D14B3">
              <w:rPr>
                <w:rFonts w:ascii="Times New Roman" w:hAnsi="Times New Roman"/>
                <w:sz w:val="18"/>
                <w:szCs w:val="18"/>
              </w:rPr>
              <w:t xml:space="preserve"> ситуацией,  отменены мероприятия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Посещаемость киносеансов</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тыс. чел/год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80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78</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44,8</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56,0%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57,4%</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в связи с </w:t>
            </w:r>
            <w:proofErr w:type="spellStart"/>
            <w:r w:rsidRPr="009D14B3">
              <w:rPr>
                <w:rFonts w:ascii="Times New Roman" w:hAnsi="Times New Roman"/>
                <w:sz w:val="18"/>
                <w:szCs w:val="18"/>
              </w:rPr>
              <w:t>эпидимиологической</w:t>
            </w:r>
            <w:proofErr w:type="spellEnd"/>
            <w:r w:rsidRPr="009D14B3">
              <w:rPr>
                <w:rFonts w:ascii="Times New Roman" w:hAnsi="Times New Roman"/>
                <w:sz w:val="18"/>
                <w:szCs w:val="18"/>
              </w:rPr>
              <w:t xml:space="preserve"> ситуацией, с соблюдением норм (наполняемость кинозалов не более 50%)</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Посещаемость клубных формирований</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тыс. чел/год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3,1</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2,3</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2,8</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90,3%</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121,7%</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Посещаемость библиотек</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тыс. чел/год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82,9</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172</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17,131</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20,7%</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в связи с </w:t>
            </w:r>
            <w:proofErr w:type="spellStart"/>
            <w:r w:rsidRPr="009D14B3">
              <w:rPr>
                <w:rFonts w:ascii="Times New Roman" w:hAnsi="Times New Roman"/>
                <w:sz w:val="18"/>
                <w:szCs w:val="18"/>
              </w:rPr>
              <w:t>эпидимиологической</w:t>
            </w:r>
            <w:proofErr w:type="spellEnd"/>
            <w:r w:rsidRPr="009D14B3">
              <w:rPr>
                <w:rFonts w:ascii="Times New Roman" w:hAnsi="Times New Roman"/>
                <w:sz w:val="18"/>
                <w:szCs w:val="18"/>
              </w:rPr>
              <w:t xml:space="preserve"> ситуацией, с соблюдением норм </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Библиотечный фонд</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тыс.ед.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134,3</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280,4</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132,94</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99,0%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47,4%</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отклонение показателя от  планового значения произошли в связи с новым формированием </w:t>
            </w:r>
            <w:r w:rsidRPr="009D14B3">
              <w:rPr>
                <w:rFonts w:ascii="Times New Roman" w:hAnsi="Times New Roman"/>
                <w:sz w:val="18"/>
                <w:szCs w:val="18"/>
              </w:rPr>
              <w:lastRenderedPageBreak/>
              <w:t xml:space="preserve">учета </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lastRenderedPageBreak/>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зданий (помещений), в которых проведен ремонт в рамках государственной программы Ленинградской области «Развитие культуры в Ленинградской области»</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сотрудников учреждений культуры, прошедших обучение (повышение квалификации, переподготовку)</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чел.</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D14B3"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noWrap/>
            <w:hideMark/>
          </w:tcPr>
          <w:p w:rsidR="009D14B3" w:rsidRPr="009D14B3" w:rsidRDefault="009D14B3" w:rsidP="009167D1">
            <w:pPr>
              <w:spacing w:after="0" w:line="240" w:lineRule="auto"/>
              <w:rPr>
                <w:rFonts w:ascii="Times New Roman" w:hAnsi="Times New Roman"/>
                <w:b/>
                <w:bCs/>
                <w:i/>
                <w:iCs/>
                <w:sz w:val="18"/>
                <w:szCs w:val="18"/>
              </w:rPr>
            </w:pPr>
            <w:r w:rsidRPr="009D14B3">
              <w:rPr>
                <w:rFonts w:ascii="Times New Roman" w:hAnsi="Times New Roman"/>
                <w:b/>
                <w:bCs/>
                <w:i/>
                <w:iCs/>
                <w:sz w:val="18"/>
                <w:szCs w:val="18"/>
              </w:rPr>
              <w:t>4</w:t>
            </w:r>
          </w:p>
        </w:tc>
        <w:tc>
          <w:tcPr>
            <w:tcW w:w="4816" w:type="pct"/>
            <w:gridSpan w:val="8"/>
            <w:tcBorders>
              <w:top w:val="single" w:sz="4" w:space="0" w:color="auto"/>
              <w:left w:val="single" w:sz="4" w:space="0" w:color="auto"/>
              <w:bottom w:val="single" w:sz="4" w:space="0" w:color="auto"/>
              <w:right w:val="single" w:sz="4" w:space="0" w:color="auto"/>
            </w:tcBorders>
            <w:shd w:val="clear" w:color="auto" w:fill="auto"/>
            <w:hideMark/>
          </w:tcPr>
          <w:p w:rsidR="009D14B3" w:rsidRDefault="009D14B3" w:rsidP="009167D1">
            <w:pPr>
              <w:spacing w:after="0" w:line="240" w:lineRule="auto"/>
              <w:rPr>
                <w:rFonts w:ascii="Times New Roman" w:hAnsi="Times New Roman"/>
                <w:b/>
                <w:bCs/>
                <w:i/>
                <w:iCs/>
                <w:sz w:val="18"/>
                <w:szCs w:val="18"/>
              </w:rPr>
            </w:pPr>
            <w:r w:rsidRPr="009D14B3">
              <w:rPr>
                <w:rFonts w:ascii="Times New Roman" w:hAnsi="Times New Roman"/>
                <w:b/>
                <w:bCs/>
                <w:i/>
                <w:iCs/>
                <w:sz w:val="18"/>
                <w:szCs w:val="18"/>
              </w:rPr>
              <w:t>Муниципальная программа «Развитие Заречного парка в Лужском городском поселении»</w:t>
            </w:r>
          </w:p>
          <w:p w:rsidR="009D14B3" w:rsidRPr="009D14B3" w:rsidRDefault="009D14B3" w:rsidP="009167D1">
            <w:pPr>
              <w:spacing w:after="0" w:line="240" w:lineRule="auto"/>
              <w:rPr>
                <w:rFonts w:ascii="Times New Roman" w:hAnsi="Times New Roman"/>
                <w:b/>
                <w:bCs/>
                <w:i/>
                <w:iCs/>
                <w:sz w:val="18"/>
                <w:szCs w:val="18"/>
              </w:rPr>
            </w:pP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отдыхающих в парке</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чел./год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8300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7200</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8000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96,4%</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111,1%</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проводимых мероприятий</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детей и взрослых, посещающих культурно-массовые мероприятия</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чел./год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6300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4800</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4800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76,2%</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Доход от оказания платных услуг</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тыс. руб.</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350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85</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85</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24,3%</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D14B3"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5</w:t>
            </w:r>
          </w:p>
        </w:tc>
        <w:tc>
          <w:tcPr>
            <w:tcW w:w="4816" w:type="pct"/>
            <w:gridSpan w:val="8"/>
            <w:tcBorders>
              <w:top w:val="single" w:sz="4" w:space="0" w:color="auto"/>
              <w:left w:val="single" w:sz="4" w:space="0" w:color="auto"/>
              <w:bottom w:val="single" w:sz="4" w:space="0" w:color="auto"/>
              <w:right w:val="single" w:sz="4" w:space="0" w:color="auto"/>
            </w:tcBorders>
            <w:shd w:val="clear" w:color="auto" w:fill="auto"/>
            <w:hideMark/>
          </w:tcPr>
          <w:p w:rsidR="009D14B3" w:rsidRDefault="009D14B3" w:rsidP="009167D1">
            <w:pPr>
              <w:spacing w:after="0" w:line="240" w:lineRule="auto"/>
              <w:rPr>
                <w:rFonts w:ascii="Times New Roman" w:hAnsi="Times New Roman"/>
                <w:b/>
                <w:bCs/>
                <w:i/>
                <w:iCs/>
                <w:sz w:val="18"/>
                <w:szCs w:val="18"/>
              </w:rPr>
            </w:pPr>
            <w:r w:rsidRPr="009D14B3">
              <w:rPr>
                <w:rFonts w:ascii="Times New Roman" w:hAnsi="Times New Roman"/>
                <w:b/>
                <w:bCs/>
                <w:i/>
                <w:iCs/>
                <w:sz w:val="18"/>
                <w:szCs w:val="18"/>
              </w:rPr>
              <w:t>Муниципальная программа «Развитие и поддержка малого и среднего предпринимательства в Лужском городском поселении»</w:t>
            </w:r>
          </w:p>
          <w:p w:rsidR="009D14B3" w:rsidRPr="009D14B3" w:rsidRDefault="009D14B3" w:rsidP="009167D1">
            <w:pPr>
              <w:spacing w:after="0" w:line="240" w:lineRule="auto"/>
              <w:rPr>
                <w:rFonts w:ascii="Times New Roman" w:hAnsi="Times New Roman"/>
                <w:b/>
                <w:bCs/>
                <w:i/>
                <w:iCs/>
                <w:sz w:val="18"/>
                <w:szCs w:val="18"/>
              </w:rPr>
            </w:pP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Показатель 1.1 «Прирост количества субъектов малого и среднего предпринимательства, осуществляющих деятельность на территории Лужского городского поселения по отношению к предыдущему периоду»</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1,18</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1,011</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0,974</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82,5%</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96,3%</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Незначительное снижение количества субъектов СМП вызвано ограничениями и неопределенностью экономической ситуации в условиях пандемии</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Показатель 1.3 «Количество обучающих семинаров для молодежи»</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Показатель 1.4 «Количество опубликованных  информационн</w:t>
            </w:r>
            <w:proofErr w:type="gramStart"/>
            <w:r w:rsidRPr="009D14B3">
              <w:rPr>
                <w:rFonts w:ascii="Times New Roman" w:hAnsi="Times New Roman"/>
                <w:sz w:val="18"/>
                <w:szCs w:val="18"/>
              </w:rPr>
              <w:t>о-</w:t>
            </w:r>
            <w:proofErr w:type="gramEnd"/>
            <w:r w:rsidRPr="009D14B3">
              <w:rPr>
                <w:rFonts w:ascii="Times New Roman" w:hAnsi="Times New Roman"/>
                <w:sz w:val="18"/>
                <w:szCs w:val="18"/>
              </w:rPr>
              <w:t xml:space="preserve"> справочных материалов»</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Показатель 1.5 Количество участников  конкурса  «Новогоднее оформление  объектов малого и среднего предпринимательства»</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22</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20</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23</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104,5%</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115,0%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D14B3"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noWrap/>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6</w:t>
            </w:r>
          </w:p>
        </w:tc>
        <w:tc>
          <w:tcPr>
            <w:tcW w:w="4816" w:type="pct"/>
            <w:gridSpan w:val="8"/>
            <w:tcBorders>
              <w:top w:val="single" w:sz="4" w:space="0" w:color="auto"/>
              <w:left w:val="single" w:sz="4" w:space="0" w:color="auto"/>
              <w:bottom w:val="single" w:sz="4" w:space="0" w:color="auto"/>
              <w:right w:val="single" w:sz="4" w:space="0" w:color="auto"/>
            </w:tcBorders>
            <w:shd w:val="clear" w:color="auto" w:fill="auto"/>
            <w:hideMark/>
          </w:tcPr>
          <w:p w:rsidR="009D14B3" w:rsidRDefault="009D14B3" w:rsidP="009167D1">
            <w:pPr>
              <w:spacing w:after="0" w:line="240" w:lineRule="auto"/>
              <w:rPr>
                <w:rFonts w:ascii="Times New Roman" w:hAnsi="Times New Roman"/>
                <w:b/>
                <w:bCs/>
                <w:i/>
                <w:iCs/>
                <w:sz w:val="18"/>
                <w:szCs w:val="18"/>
              </w:rPr>
            </w:pPr>
            <w:r w:rsidRPr="009D14B3">
              <w:rPr>
                <w:rFonts w:ascii="Times New Roman" w:hAnsi="Times New Roman"/>
                <w:b/>
                <w:bCs/>
                <w:i/>
                <w:iCs/>
                <w:sz w:val="18"/>
                <w:szCs w:val="18"/>
              </w:rPr>
              <w:t>Муниципальная программа " Муниципальная  поддержка граждан, нуждающихся в улучшении жилищных условий на приобретение (строительство) жилья "</w:t>
            </w:r>
          </w:p>
          <w:p w:rsidR="009D14B3" w:rsidRPr="009D14B3" w:rsidRDefault="009D14B3" w:rsidP="009167D1">
            <w:pPr>
              <w:spacing w:after="0" w:line="240" w:lineRule="auto"/>
              <w:rPr>
                <w:rFonts w:ascii="Times New Roman" w:hAnsi="Times New Roman"/>
                <w:b/>
                <w:bCs/>
                <w:i/>
                <w:iCs/>
                <w:sz w:val="18"/>
                <w:szCs w:val="18"/>
              </w:rPr>
            </w:pP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Доля семей получивших  муниципальную поддержку в обеспечении жилым помещением от общего количества семей изъявивших желание получить такую поддержку</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24,6</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12,5</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24,6</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196,8%</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 Доля семей, получивших жилые помещения, от количества семей заявленных на  получение </w:t>
            </w:r>
            <w:proofErr w:type="gramStart"/>
            <w:r w:rsidRPr="009D14B3">
              <w:rPr>
                <w:rFonts w:ascii="Times New Roman" w:hAnsi="Times New Roman"/>
                <w:sz w:val="18"/>
                <w:szCs w:val="18"/>
              </w:rPr>
              <w:t>субвенции</w:t>
            </w:r>
            <w:proofErr w:type="gramEnd"/>
            <w:r w:rsidRPr="009D14B3">
              <w:rPr>
                <w:rFonts w:ascii="Times New Roman" w:hAnsi="Times New Roman"/>
                <w:sz w:val="18"/>
                <w:szCs w:val="18"/>
              </w:rPr>
              <w:t xml:space="preserve"> на приобретение жилья за счет средств консолидированных бюджетов</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квадратных метров, признанных аварийными в результате пожара и расселенных  за отчетный период</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кв. м</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93</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54,9</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54,9</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59,0%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D14B3"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noWrap/>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7</w:t>
            </w:r>
          </w:p>
        </w:tc>
        <w:tc>
          <w:tcPr>
            <w:tcW w:w="4816" w:type="pct"/>
            <w:gridSpan w:val="8"/>
            <w:tcBorders>
              <w:top w:val="single" w:sz="4" w:space="0" w:color="auto"/>
              <w:left w:val="single" w:sz="4" w:space="0" w:color="auto"/>
              <w:bottom w:val="single" w:sz="4" w:space="0" w:color="auto"/>
              <w:right w:val="single" w:sz="4" w:space="0" w:color="auto"/>
            </w:tcBorders>
            <w:shd w:val="clear" w:color="auto" w:fill="auto"/>
            <w:hideMark/>
          </w:tcPr>
          <w:p w:rsidR="009D14B3" w:rsidRDefault="009D14B3" w:rsidP="009167D1">
            <w:pPr>
              <w:spacing w:after="0" w:line="240" w:lineRule="auto"/>
              <w:rPr>
                <w:rFonts w:ascii="Times New Roman" w:hAnsi="Times New Roman"/>
                <w:b/>
                <w:bCs/>
                <w:i/>
                <w:iCs/>
                <w:sz w:val="18"/>
                <w:szCs w:val="18"/>
              </w:rPr>
            </w:pPr>
            <w:r w:rsidRPr="009D14B3">
              <w:rPr>
                <w:rFonts w:ascii="Times New Roman" w:hAnsi="Times New Roman"/>
                <w:b/>
                <w:bCs/>
                <w:i/>
                <w:iCs/>
                <w:sz w:val="18"/>
                <w:szCs w:val="18"/>
              </w:rPr>
              <w:t>Муниципальная программа  «Развитие жилищно-коммунального и дорожного хозяйства Лужского городского поселения  Лужского муниципального района»</w:t>
            </w:r>
          </w:p>
          <w:p w:rsidR="009D14B3" w:rsidRPr="009D14B3" w:rsidRDefault="009D14B3" w:rsidP="009167D1">
            <w:pPr>
              <w:spacing w:after="0" w:line="240" w:lineRule="auto"/>
              <w:rPr>
                <w:rFonts w:ascii="Times New Roman" w:hAnsi="Times New Roman"/>
                <w:b/>
                <w:bCs/>
                <w:i/>
                <w:iCs/>
                <w:sz w:val="18"/>
                <w:szCs w:val="18"/>
              </w:rPr>
            </w:pPr>
          </w:p>
        </w:tc>
      </w:tr>
      <w:tr w:rsidR="009D14B3"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7.1</w:t>
            </w:r>
          </w:p>
        </w:tc>
        <w:tc>
          <w:tcPr>
            <w:tcW w:w="4816" w:type="pct"/>
            <w:gridSpan w:val="8"/>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Подпрограмма 1  «Модернизация объектов коммунальной инфраструктуры»</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Протяженность отремонтированных тепловых сетей</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proofErr w:type="gramStart"/>
            <w:r w:rsidRPr="009D14B3">
              <w:rPr>
                <w:rFonts w:ascii="Times New Roman" w:hAnsi="Times New Roman"/>
                <w:sz w:val="18"/>
                <w:szCs w:val="18"/>
              </w:rPr>
              <w:t>км</w:t>
            </w:r>
            <w:proofErr w:type="gramEnd"/>
            <w:r w:rsidRPr="009D14B3">
              <w:rPr>
                <w:rFonts w:ascii="Times New Roman" w:hAnsi="Times New Roman"/>
                <w:sz w:val="18"/>
                <w:szCs w:val="18"/>
              </w:rPr>
              <w:t>.</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0,15</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15,0%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15,0%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Работы выполнялись в рамках выделенного финансирования</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Протяженность отремонтированной ливневой канализации</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proofErr w:type="gramStart"/>
            <w:r w:rsidRPr="009D14B3">
              <w:rPr>
                <w:rFonts w:ascii="Times New Roman" w:hAnsi="Times New Roman"/>
                <w:sz w:val="18"/>
                <w:szCs w:val="18"/>
              </w:rPr>
              <w:t>км</w:t>
            </w:r>
            <w:proofErr w:type="gramEnd"/>
            <w:r w:rsidRPr="009D14B3">
              <w:rPr>
                <w:rFonts w:ascii="Times New Roman" w:hAnsi="Times New Roman"/>
                <w:sz w:val="18"/>
                <w:szCs w:val="18"/>
              </w:rPr>
              <w:t>.</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0,5</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0,5</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0,5</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отремонтированных объектов жилищно-коммунального комплекса</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Кол-во объектов</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источников бесперебойного питания</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Средства получены в рамках Соглашения с комитетом по ТЭК ЛО на предоставление субсидии. Проведен электронный аукцион, определена подрядная организация ООО "КИТ", которая в установленные контрактом сроки не смогла выполнить взятые на себя </w:t>
            </w:r>
            <w:r w:rsidRPr="009D14B3">
              <w:rPr>
                <w:rFonts w:ascii="Times New Roman" w:hAnsi="Times New Roman"/>
                <w:sz w:val="18"/>
                <w:szCs w:val="18"/>
              </w:rPr>
              <w:lastRenderedPageBreak/>
              <w:t xml:space="preserve">обязательства, в результате чего 17.11.2020 г. </w:t>
            </w:r>
            <w:proofErr w:type="spellStart"/>
            <w:r w:rsidRPr="009D14B3">
              <w:rPr>
                <w:rFonts w:ascii="Times New Roman" w:hAnsi="Times New Roman"/>
                <w:sz w:val="18"/>
                <w:szCs w:val="18"/>
              </w:rPr>
              <w:t>мунципальный</w:t>
            </w:r>
            <w:proofErr w:type="spellEnd"/>
            <w:r w:rsidRPr="009D14B3">
              <w:rPr>
                <w:rFonts w:ascii="Times New Roman" w:hAnsi="Times New Roman"/>
                <w:sz w:val="18"/>
                <w:szCs w:val="18"/>
              </w:rPr>
              <w:t xml:space="preserve"> контракт расторгнут.  Соглашение с комитетом по ТЭК ЛО расторгнуто 10.12.2020 г. </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lastRenderedPageBreak/>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установленных автоматизированных индивидуальных тепловых пунктов с погодным и часовым регулированием</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Отсутствие финансирования</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построенных котельных на природном газе</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Отсутствие финансирования</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приобретенных автономных источников электроснабжения (</w:t>
            </w:r>
            <w:proofErr w:type="spellStart"/>
            <w:proofErr w:type="gramStart"/>
            <w:r w:rsidRPr="009D14B3">
              <w:rPr>
                <w:rFonts w:ascii="Times New Roman" w:hAnsi="Times New Roman"/>
                <w:sz w:val="18"/>
                <w:szCs w:val="18"/>
              </w:rPr>
              <w:t>дизель-генераторов</w:t>
            </w:r>
            <w:proofErr w:type="spellEnd"/>
            <w:proofErr w:type="gramEnd"/>
            <w:r w:rsidRPr="009D14B3">
              <w:rPr>
                <w:rFonts w:ascii="Times New Roman" w:hAnsi="Times New Roman"/>
                <w:sz w:val="18"/>
                <w:szCs w:val="18"/>
              </w:rPr>
              <w:t>)</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Отсутствие финансирования</w:t>
            </w:r>
          </w:p>
        </w:tc>
      </w:tr>
      <w:tr w:rsidR="009D14B3"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7.2</w:t>
            </w:r>
          </w:p>
        </w:tc>
        <w:tc>
          <w:tcPr>
            <w:tcW w:w="4816" w:type="pct"/>
            <w:gridSpan w:val="8"/>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Подпрограмма 2  «Энергосбережение и повышение энергетической эффективности»</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поставляемой электроэнергии на уличное освещение Лужского городского поселения</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тыс. кВт*</w:t>
            </w:r>
            <w:proofErr w:type="gramStart"/>
            <w:r w:rsidRPr="009D14B3">
              <w:rPr>
                <w:rFonts w:ascii="Times New Roman" w:hAnsi="Times New Roman"/>
                <w:sz w:val="18"/>
                <w:szCs w:val="18"/>
              </w:rPr>
              <w:t>ч</w:t>
            </w:r>
            <w:proofErr w:type="gramEnd"/>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2300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2200</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1469,874</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63,9%</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66,8%</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Экономия за счет проведения энергосберегающих мероприятий</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светофорных постов Лужского городского поселения, обеспечиваемых электроэнергией</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12,0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109,1%</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109,1%</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Протяженность обслуживаемых сетей уличного освещения в год</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км</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111,5</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111,7</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112,3</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100,7%</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100,5%</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приборов учета электроэнергии Лужского городского поселения</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72</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72</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72</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D14B3"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7.3</w:t>
            </w:r>
          </w:p>
        </w:tc>
        <w:tc>
          <w:tcPr>
            <w:tcW w:w="4816" w:type="pct"/>
            <w:gridSpan w:val="8"/>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Подпрограмма 3 «Содержание и ремонт объектов жилищного фонда»</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многоквартирных жилых домов, в которых выполнен капитальный ремонт общего имущества</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7</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700,0%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700,0%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снесенных объектов (домов, сараев)</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изготовленных технических паспортов на МКД</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 Мероприятие не </w:t>
            </w:r>
            <w:proofErr w:type="spellStart"/>
            <w:r w:rsidRPr="009D14B3">
              <w:rPr>
                <w:rFonts w:ascii="Times New Roman" w:hAnsi="Times New Roman"/>
                <w:sz w:val="18"/>
                <w:szCs w:val="18"/>
              </w:rPr>
              <w:t>выполнено</w:t>
            </w:r>
            <w:proofErr w:type="gramStart"/>
            <w:r w:rsidRPr="009D14B3">
              <w:rPr>
                <w:rFonts w:ascii="Times New Roman" w:hAnsi="Times New Roman"/>
                <w:sz w:val="18"/>
                <w:szCs w:val="18"/>
              </w:rPr>
              <w:t>.О</w:t>
            </w:r>
            <w:proofErr w:type="gramEnd"/>
            <w:r w:rsidRPr="009D14B3">
              <w:rPr>
                <w:rFonts w:ascii="Times New Roman" w:hAnsi="Times New Roman"/>
                <w:sz w:val="18"/>
                <w:szCs w:val="18"/>
              </w:rPr>
              <w:t>тсутсвие</w:t>
            </w:r>
            <w:proofErr w:type="spellEnd"/>
            <w:r w:rsidRPr="009D14B3">
              <w:rPr>
                <w:rFonts w:ascii="Times New Roman" w:hAnsi="Times New Roman"/>
                <w:sz w:val="18"/>
                <w:szCs w:val="18"/>
              </w:rPr>
              <w:t xml:space="preserve"> необходимости на выполнение работ</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жилых домов (квартир) нуждающихся ветеранов ВОВ, в которых выполнен ремонт</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 Мероприятие не </w:t>
            </w:r>
            <w:proofErr w:type="spellStart"/>
            <w:r w:rsidRPr="009D14B3">
              <w:rPr>
                <w:rFonts w:ascii="Times New Roman" w:hAnsi="Times New Roman"/>
                <w:sz w:val="18"/>
                <w:szCs w:val="18"/>
              </w:rPr>
              <w:t>выполнено</w:t>
            </w:r>
            <w:proofErr w:type="gramStart"/>
            <w:r w:rsidRPr="009D14B3">
              <w:rPr>
                <w:rFonts w:ascii="Times New Roman" w:hAnsi="Times New Roman"/>
                <w:sz w:val="18"/>
                <w:szCs w:val="18"/>
              </w:rPr>
              <w:t>.О</w:t>
            </w:r>
            <w:proofErr w:type="gramEnd"/>
            <w:r w:rsidRPr="009D14B3">
              <w:rPr>
                <w:rFonts w:ascii="Times New Roman" w:hAnsi="Times New Roman"/>
                <w:sz w:val="18"/>
                <w:szCs w:val="18"/>
              </w:rPr>
              <w:t>тсутсвие</w:t>
            </w:r>
            <w:proofErr w:type="spellEnd"/>
            <w:r w:rsidRPr="009D14B3">
              <w:rPr>
                <w:rFonts w:ascii="Times New Roman" w:hAnsi="Times New Roman"/>
                <w:sz w:val="18"/>
                <w:szCs w:val="18"/>
              </w:rPr>
              <w:t xml:space="preserve"> заявок на выполнение работ</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Количество неблагоустроенных муниципальных квартир (домов), в которых сделан ремонт  </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13</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260,0%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260,0%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установленных пандусов</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 Мероприятие не </w:t>
            </w:r>
            <w:proofErr w:type="spellStart"/>
            <w:r w:rsidRPr="009D14B3">
              <w:rPr>
                <w:rFonts w:ascii="Times New Roman" w:hAnsi="Times New Roman"/>
                <w:sz w:val="18"/>
                <w:szCs w:val="18"/>
              </w:rPr>
              <w:t>выполнено</w:t>
            </w:r>
            <w:proofErr w:type="gramStart"/>
            <w:r w:rsidRPr="009D14B3">
              <w:rPr>
                <w:rFonts w:ascii="Times New Roman" w:hAnsi="Times New Roman"/>
                <w:sz w:val="18"/>
                <w:szCs w:val="18"/>
              </w:rPr>
              <w:t>.О</w:t>
            </w:r>
            <w:proofErr w:type="gramEnd"/>
            <w:r w:rsidRPr="009D14B3">
              <w:rPr>
                <w:rFonts w:ascii="Times New Roman" w:hAnsi="Times New Roman"/>
                <w:sz w:val="18"/>
                <w:szCs w:val="18"/>
              </w:rPr>
              <w:t>тсутсвие</w:t>
            </w:r>
            <w:proofErr w:type="spellEnd"/>
            <w:r w:rsidRPr="009D14B3">
              <w:rPr>
                <w:rFonts w:ascii="Times New Roman" w:hAnsi="Times New Roman"/>
                <w:sz w:val="18"/>
                <w:szCs w:val="18"/>
              </w:rPr>
              <w:t xml:space="preserve"> заявок на выполнение работ</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жилых домов, в которых проведен ремонт внутридомовых  инженерных сетей</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6</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проведенных обследований конструкций МКД</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4</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4</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 Мероприятие не </w:t>
            </w:r>
            <w:proofErr w:type="spellStart"/>
            <w:r w:rsidRPr="009D14B3">
              <w:rPr>
                <w:rFonts w:ascii="Times New Roman" w:hAnsi="Times New Roman"/>
                <w:sz w:val="18"/>
                <w:szCs w:val="18"/>
              </w:rPr>
              <w:t>выполнено</w:t>
            </w:r>
            <w:proofErr w:type="gramStart"/>
            <w:r w:rsidRPr="009D14B3">
              <w:rPr>
                <w:rFonts w:ascii="Times New Roman" w:hAnsi="Times New Roman"/>
                <w:sz w:val="18"/>
                <w:szCs w:val="18"/>
              </w:rPr>
              <w:t>.О</w:t>
            </w:r>
            <w:proofErr w:type="gramEnd"/>
            <w:r w:rsidRPr="009D14B3">
              <w:rPr>
                <w:rFonts w:ascii="Times New Roman" w:hAnsi="Times New Roman"/>
                <w:sz w:val="18"/>
                <w:szCs w:val="18"/>
              </w:rPr>
              <w:t>тсутсвие</w:t>
            </w:r>
            <w:proofErr w:type="spellEnd"/>
            <w:r w:rsidRPr="009D14B3">
              <w:rPr>
                <w:rFonts w:ascii="Times New Roman" w:hAnsi="Times New Roman"/>
                <w:sz w:val="18"/>
                <w:szCs w:val="18"/>
              </w:rPr>
              <w:t xml:space="preserve"> заявок на выполнение работ</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проведенных экспертиз</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 Мероприятие не </w:t>
            </w:r>
            <w:proofErr w:type="spellStart"/>
            <w:r w:rsidRPr="009D14B3">
              <w:rPr>
                <w:rFonts w:ascii="Times New Roman" w:hAnsi="Times New Roman"/>
                <w:sz w:val="18"/>
                <w:szCs w:val="18"/>
              </w:rPr>
              <w:t>выполнено</w:t>
            </w:r>
            <w:proofErr w:type="gramStart"/>
            <w:r w:rsidRPr="009D14B3">
              <w:rPr>
                <w:rFonts w:ascii="Times New Roman" w:hAnsi="Times New Roman"/>
                <w:sz w:val="18"/>
                <w:szCs w:val="18"/>
              </w:rPr>
              <w:t>.О</w:t>
            </w:r>
            <w:proofErr w:type="gramEnd"/>
            <w:r w:rsidRPr="009D14B3">
              <w:rPr>
                <w:rFonts w:ascii="Times New Roman" w:hAnsi="Times New Roman"/>
                <w:sz w:val="18"/>
                <w:szCs w:val="18"/>
              </w:rPr>
              <w:t>тсутсвие</w:t>
            </w:r>
            <w:proofErr w:type="spellEnd"/>
            <w:r w:rsidRPr="009D14B3">
              <w:rPr>
                <w:rFonts w:ascii="Times New Roman" w:hAnsi="Times New Roman"/>
                <w:sz w:val="18"/>
                <w:szCs w:val="18"/>
              </w:rPr>
              <w:t xml:space="preserve"> заявок на выполнение работ</w:t>
            </w:r>
          </w:p>
        </w:tc>
      </w:tr>
      <w:tr w:rsidR="009D14B3"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7.4</w:t>
            </w:r>
          </w:p>
        </w:tc>
        <w:tc>
          <w:tcPr>
            <w:tcW w:w="4816" w:type="pct"/>
            <w:gridSpan w:val="8"/>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Подпрограмма 4 «Благоустройство»</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побеленных деревьев</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1125</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1125</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1125</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Количество </w:t>
            </w:r>
            <w:proofErr w:type="spellStart"/>
            <w:r w:rsidRPr="009D14B3">
              <w:rPr>
                <w:rFonts w:ascii="Times New Roman" w:hAnsi="Times New Roman"/>
                <w:sz w:val="18"/>
                <w:szCs w:val="18"/>
              </w:rPr>
              <w:t>кронированных</w:t>
            </w:r>
            <w:proofErr w:type="spellEnd"/>
            <w:r w:rsidRPr="009D14B3">
              <w:rPr>
                <w:rFonts w:ascii="Times New Roman" w:hAnsi="Times New Roman"/>
                <w:sz w:val="18"/>
                <w:szCs w:val="18"/>
              </w:rPr>
              <w:t xml:space="preserve"> деревьев</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50</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60,0%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60,0%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Работы выполнялись в рамках выделенного финансирования</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Площадь обрезанной живой изгороди (кустарника) и поросли</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кв. м</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2810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2810</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3275</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116,5%</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116,5%</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Площадь выкошенных газонов</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тыс. </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350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350</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390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111,4%</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111,4%</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спиленных  аварийных деревьев</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60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60</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81</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135,0%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135,0%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посаженных деревьев, кустарника</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250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2500,0%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2500,0%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посаженных цветов</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1500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15000</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11711</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780,7%</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78,1%</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Работы выполнялись в рамках выделенного финансирования</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проведенных общегородских субботников в год</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Количество проведенных  праздничных мероприятий в год (подготовительные работы) </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lastRenderedPageBreak/>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Ремонт и содержание фонтана</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обслуживаемых за год мест массового отдыха</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выездов для перевозки  тел умерших граждан (ДТП, криминал, лиц без определенного места жительства) с территории Лужского городского поселения</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4</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4</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9</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225,0%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225,0%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Площадь обслуживаемых тротуаров, пешеходных дорожек, мостов, лестниц, остановок общественного транспорта  и привокзальной площади</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кв. м</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178710,1</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178710,1</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179520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100,5%</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100,5%</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отремонтированных контейнерных площадок;</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Работы выполнялись в рамках выделенного финансирования</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Объем собранного и вывезенного мусора</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куб. м</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22285</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22285</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с 01.01.2019 обязательства по обращению с ТКО перешло в полномочие АО "УК по обращению с отходами ЛО"</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отремонтированных памятников, включая благоустройство прилегающих к ним территории</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построенных мест (площадок) накопления твердых коммунальных отходов</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40</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40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D14B3"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7.5</w:t>
            </w:r>
          </w:p>
        </w:tc>
        <w:tc>
          <w:tcPr>
            <w:tcW w:w="4816" w:type="pct"/>
            <w:gridSpan w:val="8"/>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Подпрограмма 5 «Содержание и ремонт автомобильных дорог и искусственных сооружений»</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Площадь обслуживаемых проезжих частей улиц </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кв. м</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385692,6</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385692,6</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385693</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Протяженность  отремонтированных автомобильных дорог </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км</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3,1</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3,2</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48,4%</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46,9%</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Работы выполнялись в рамках выделенного финансирования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Площадь  отремонтированных дворовых территорий многоквартирных домов, проездов к дворовым территориям многоквартирных домов населенных пунктов</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кв. м</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2500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2510</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222</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8,9%</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8,8%</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Работы выполнялись в рамках выделенного финансирования</w:t>
            </w:r>
          </w:p>
        </w:tc>
      </w:tr>
      <w:tr w:rsidR="009D14B3"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7.6</w:t>
            </w:r>
          </w:p>
        </w:tc>
        <w:tc>
          <w:tcPr>
            <w:tcW w:w="4816" w:type="pct"/>
            <w:gridSpan w:val="8"/>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Подпрограмма 6 «Повышение безопасности  дорожного движения»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Площадь нанесенной продольной и поперечной дорожной разметки  </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кв. м</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5832,63</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5832,63</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6644,92</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113,9%</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113,9%</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обслуживаемых светофорных постов (техническое содержание и ремонт)</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12</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12</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12,0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установленных дорожных знаков</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50</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187</w:t>
            </w:r>
          </w:p>
        </w:tc>
        <w:tc>
          <w:tcPr>
            <w:tcW w:w="321" w:type="pct"/>
            <w:tcBorders>
              <w:top w:val="single" w:sz="4" w:space="0" w:color="auto"/>
              <w:left w:val="nil"/>
              <w:bottom w:val="single" w:sz="4" w:space="0" w:color="auto"/>
              <w:right w:val="single" w:sz="4" w:space="0" w:color="auto"/>
            </w:tcBorders>
            <w:shd w:val="clear" w:color="auto" w:fill="auto"/>
            <w:noWrap/>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3740,00%</w:t>
            </w:r>
          </w:p>
        </w:tc>
        <w:tc>
          <w:tcPr>
            <w:tcW w:w="321" w:type="pct"/>
            <w:tcBorders>
              <w:top w:val="single" w:sz="4" w:space="0" w:color="auto"/>
              <w:left w:val="nil"/>
              <w:bottom w:val="single" w:sz="4" w:space="0" w:color="auto"/>
              <w:right w:val="single" w:sz="4" w:space="0" w:color="auto"/>
            </w:tcBorders>
            <w:shd w:val="clear" w:color="auto" w:fill="auto"/>
            <w:noWrap/>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374,00%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D14B3"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7.7</w:t>
            </w:r>
          </w:p>
        </w:tc>
        <w:tc>
          <w:tcPr>
            <w:tcW w:w="4816" w:type="pct"/>
            <w:gridSpan w:val="8"/>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Подпрограмма 7. «Газификация жилищного фонда Лужского городского поселения»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выполненной проектно-сметной документации</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66,7%</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По количеству объектов включённых в программу газификации ЛО</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Протяженность построенных газопроводов высокого и низкого давления </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proofErr w:type="spellStart"/>
            <w:r w:rsidRPr="009D14B3">
              <w:rPr>
                <w:rFonts w:ascii="Times New Roman" w:hAnsi="Times New Roman"/>
                <w:sz w:val="18"/>
                <w:szCs w:val="18"/>
              </w:rPr>
              <w:t>пог</w:t>
            </w:r>
            <w:proofErr w:type="spellEnd"/>
            <w:r w:rsidRPr="009D14B3">
              <w:rPr>
                <w:rFonts w:ascii="Times New Roman" w:hAnsi="Times New Roman"/>
                <w:sz w:val="18"/>
                <w:szCs w:val="18"/>
              </w:rPr>
              <w:t>. м</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15600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15600</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18000,0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115,4%</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115,4%</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Работы выполнены в рамках выделенного финансирования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Предоставление технической возможности для подключения к сетям газоснабжения домовладений</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582</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582</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685</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117,7%</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117,7%</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Программа имеет долгосрочный характер и требует длительного периода исполнения.</w:t>
            </w:r>
          </w:p>
        </w:tc>
      </w:tr>
      <w:tr w:rsidR="009D14B3"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noWrap/>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8</w:t>
            </w:r>
          </w:p>
        </w:tc>
        <w:tc>
          <w:tcPr>
            <w:tcW w:w="4816" w:type="pct"/>
            <w:gridSpan w:val="8"/>
            <w:tcBorders>
              <w:top w:val="single" w:sz="4" w:space="0" w:color="auto"/>
              <w:left w:val="single" w:sz="4" w:space="0" w:color="auto"/>
              <w:bottom w:val="single" w:sz="4" w:space="0" w:color="auto"/>
              <w:right w:val="single" w:sz="4" w:space="0" w:color="auto"/>
            </w:tcBorders>
            <w:shd w:val="clear" w:color="auto" w:fill="auto"/>
            <w:hideMark/>
          </w:tcPr>
          <w:p w:rsidR="009D14B3" w:rsidRDefault="009D14B3" w:rsidP="009167D1">
            <w:pPr>
              <w:spacing w:after="0" w:line="240" w:lineRule="auto"/>
              <w:rPr>
                <w:rFonts w:ascii="Times New Roman" w:hAnsi="Times New Roman"/>
                <w:b/>
                <w:bCs/>
                <w:i/>
                <w:iCs/>
                <w:sz w:val="18"/>
                <w:szCs w:val="18"/>
              </w:rPr>
            </w:pPr>
            <w:r w:rsidRPr="009D14B3">
              <w:rPr>
                <w:rFonts w:ascii="Times New Roman" w:hAnsi="Times New Roman"/>
                <w:b/>
                <w:bCs/>
                <w:i/>
                <w:iCs/>
                <w:sz w:val="18"/>
                <w:szCs w:val="18"/>
              </w:rPr>
              <w:t>Муниципальная программа  «Формирование комфортной городской среды на территории  Лужского городского поселения Лужского муниципального района на 2018-2024 годы»</w:t>
            </w:r>
          </w:p>
          <w:p w:rsidR="009167D1" w:rsidRPr="009D14B3" w:rsidRDefault="009167D1" w:rsidP="009167D1">
            <w:pPr>
              <w:spacing w:after="0" w:line="240" w:lineRule="auto"/>
              <w:rPr>
                <w:rFonts w:ascii="Times New Roman" w:hAnsi="Times New Roman"/>
                <w:b/>
                <w:bCs/>
                <w:i/>
                <w:iCs/>
                <w:sz w:val="18"/>
                <w:szCs w:val="18"/>
              </w:rPr>
            </w:pP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благоустроенных дворовых территорий Лужского городского поселения Лужского муниципального района</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Количество благоустроенных общественных пространств, расположенных на территории Лужского городского поселения Лужского муниципального района </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шт.</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реализованных проектов благоустройства - победителей Всероссийского конкурса лучших проектов создания комфортной городской среды в малых городах и исторических поселениях шт.</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D14B3"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noWrap/>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9</w:t>
            </w:r>
          </w:p>
        </w:tc>
        <w:tc>
          <w:tcPr>
            <w:tcW w:w="4816" w:type="pct"/>
            <w:gridSpan w:val="8"/>
            <w:tcBorders>
              <w:top w:val="single" w:sz="4" w:space="0" w:color="auto"/>
              <w:left w:val="single" w:sz="4" w:space="0" w:color="auto"/>
              <w:bottom w:val="single" w:sz="4" w:space="0" w:color="auto"/>
              <w:right w:val="single" w:sz="4" w:space="0" w:color="auto"/>
            </w:tcBorders>
            <w:shd w:val="clear" w:color="auto" w:fill="auto"/>
            <w:hideMark/>
          </w:tcPr>
          <w:p w:rsidR="009D14B3" w:rsidRDefault="009D14B3" w:rsidP="009167D1">
            <w:pPr>
              <w:spacing w:after="0" w:line="240" w:lineRule="auto"/>
              <w:rPr>
                <w:rFonts w:ascii="Times New Roman" w:hAnsi="Times New Roman"/>
                <w:b/>
                <w:bCs/>
                <w:i/>
                <w:iCs/>
                <w:sz w:val="18"/>
                <w:szCs w:val="18"/>
              </w:rPr>
            </w:pPr>
            <w:r w:rsidRPr="009D14B3">
              <w:rPr>
                <w:rFonts w:ascii="Times New Roman" w:hAnsi="Times New Roman"/>
                <w:b/>
                <w:bCs/>
                <w:i/>
                <w:iCs/>
                <w:sz w:val="18"/>
                <w:szCs w:val="18"/>
              </w:rPr>
              <w:t>Муниципальная программа  «Обеспечение безопасности на территории Лужского городского поселения Ленинградской области»</w:t>
            </w:r>
          </w:p>
          <w:p w:rsidR="009167D1" w:rsidRPr="009D14B3" w:rsidRDefault="009167D1" w:rsidP="009167D1">
            <w:pPr>
              <w:spacing w:after="0" w:line="240" w:lineRule="auto"/>
              <w:rPr>
                <w:rFonts w:ascii="Times New Roman" w:hAnsi="Times New Roman"/>
                <w:b/>
                <w:bCs/>
                <w:i/>
                <w:iCs/>
                <w:sz w:val="18"/>
                <w:szCs w:val="18"/>
              </w:rPr>
            </w:pP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lastRenderedPageBreak/>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lang w:eastAsia="en-US"/>
              </w:rPr>
              <w:t>Создание и техническое обслуживание автоматизированной системы видеонаблюдения «Безопасный город»</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Количество мероприятий по охране общественного порядка с участием добровольных народных дружин (ДНД)  </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b/>
                <w:bCs/>
                <w:sz w:val="18"/>
                <w:szCs w:val="18"/>
              </w:rPr>
            </w:pPr>
            <w:r w:rsidRPr="009D14B3">
              <w:rPr>
                <w:rFonts w:ascii="Times New Roman" w:hAnsi="Times New Roman"/>
                <w:b/>
                <w:bCs/>
                <w:sz w:val="18"/>
                <w:szCs w:val="18"/>
              </w:rPr>
              <w:t> </w:t>
            </w: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проведенных мероприятий для детей и молодёжи, направленных на повышение уровня толерантности, формирование нетерпимости к любым проявлениям экстремизма, негативного отношения к незаконному потреблению наркотических средств, психотропных веществ и их аналогов</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25</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noWrap/>
            <w:hideMark/>
          </w:tcPr>
          <w:p w:rsidR="009D14B3" w:rsidRPr="009D14B3" w:rsidRDefault="009D14B3" w:rsidP="009167D1">
            <w:pPr>
              <w:spacing w:after="0" w:line="240" w:lineRule="auto"/>
              <w:rPr>
                <w:rFonts w:ascii="Times New Roman" w:hAnsi="Times New Roman"/>
                <w:sz w:val="18"/>
                <w:szCs w:val="18"/>
              </w:rPr>
            </w:pPr>
          </w:p>
        </w:tc>
        <w:tc>
          <w:tcPr>
            <w:tcW w:w="1727"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информации распространенной по антитеррористической тематике и профилактике экстремизма, возникновения чрезвычайных ситуаций, пожарной безопасности</w:t>
            </w:r>
          </w:p>
        </w:tc>
        <w:tc>
          <w:tcPr>
            <w:tcW w:w="332"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noWrap/>
            <w:hideMark/>
          </w:tcPr>
          <w:p w:rsidR="009D14B3" w:rsidRPr="009D14B3" w:rsidRDefault="009D14B3" w:rsidP="009167D1">
            <w:pPr>
              <w:spacing w:after="0" w:line="240" w:lineRule="auto"/>
              <w:rPr>
                <w:rFonts w:ascii="Times New Roman" w:hAnsi="Times New Roman"/>
                <w:sz w:val="18"/>
                <w:szCs w:val="18"/>
              </w:rPr>
            </w:pPr>
          </w:p>
        </w:tc>
        <w:tc>
          <w:tcPr>
            <w:tcW w:w="1727"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проведенных учений и тренировок на объектах культуры, спорта и образования по поведению при угрозе совершения террористического акта</w:t>
            </w:r>
          </w:p>
        </w:tc>
        <w:tc>
          <w:tcPr>
            <w:tcW w:w="332"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4</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noWrap/>
            <w:hideMark/>
          </w:tcPr>
          <w:p w:rsidR="009D14B3" w:rsidRPr="009D14B3" w:rsidRDefault="009D14B3" w:rsidP="009167D1">
            <w:pPr>
              <w:spacing w:after="0" w:line="240" w:lineRule="auto"/>
              <w:rPr>
                <w:rFonts w:ascii="Times New Roman" w:hAnsi="Times New Roman"/>
                <w:sz w:val="18"/>
                <w:szCs w:val="18"/>
              </w:rPr>
            </w:pPr>
          </w:p>
        </w:tc>
        <w:tc>
          <w:tcPr>
            <w:tcW w:w="1727" w:type="pct"/>
            <w:tcBorders>
              <w:top w:val="single" w:sz="4" w:space="0" w:color="auto"/>
              <w:left w:val="single" w:sz="4" w:space="0" w:color="auto"/>
              <w:bottom w:val="single" w:sz="4" w:space="0" w:color="auto"/>
              <w:right w:val="nil"/>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комплексных проверок потенциально-опасных объектов</w:t>
            </w:r>
          </w:p>
        </w:tc>
        <w:tc>
          <w:tcPr>
            <w:tcW w:w="332"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noWrap/>
            <w:hideMark/>
          </w:tcPr>
          <w:p w:rsidR="009D14B3" w:rsidRPr="009D14B3" w:rsidRDefault="009D14B3" w:rsidP="009167D1">
            <w:pPr>
              <w:spacing w:after="0" w:line="240" w:lineRule="auto"/>
              <w:rPr>
                <w:rFonts w:ascii="Times New Roman" w:hAnsi="Times New Roman"/>
                <w:sz w:val="18"/>
                <w:szCs w:val="18"/>
              </w:rPr>
            </w:pP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проведенных занятий по обучению населения муниципального образования способам защиты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noWrap/>
            <w:hideMark/>
          </w:tcPr>
          <w:p w:rsidR="009D14B3" w:rsidRPr="009D14B3" w:rsidRDefault="009D14B3" w:rsidP="009167D1">
            <w:pPr>
              <w:spacing w:after="0" w:line="240" w:lineRule="auto"/>
              <w:rPr>
                <w:rFonts w:ascii="Times New Roman" w:hAnsi="Times New Roman"/>
                <w:sz w:val="18"/>
                <w:szCs w:val="18"/>
              </w:rPr>
            </w:pP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Обеспечение безопасности людей на водных объектах. Количество объектов обслуживаемых в рамках заключенных муниципальных контрактов</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6</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33,3%</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noWrap/>
            <w:hideMark/>
          </w:tcPr>
          <w:p w:rsidR="009D14B3" w:rsidRPr="009D14B3" w:rsidRDefault="009D14B3" w:rsidP="009167D1">
            <w:pPr>
              <w:spacing w:after="0" w:line="240" w:lineRule="auto"/>
              <w:rPr>
                <w:rFonts w:ascii="Times New Roman" w:hAnsi="Times New Roman"/>
                <w:sz w:val="18"/>
                <w:szCs w:val="18"/>
              </w:rPr>
            </w:pP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мероприятий по гражданской обороне и защите населения и территории городского поселения от чрезвычайных ситуаций природного и техногенного характера.</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noWrap/>
            <w:hideMark/>
          </w:tcPr>
          <w:p w:rsidR="009D14B3" w:rsidRPr="009D14B3" w:rsidRDefault="009D14B3" w:rsidP="009167D1">
            <w:pPr>
              <w:spacing w:after="0" w:line="240" w:lineRule="auto"/>
              <w:rPr>
                <w:rFonts w:ascii="Times New Roman" w:hAnsi="Times New Roman"/>
                <w:sz w:val="18"/>
                <w:szCs w:val="18"/>
              </w:rPr>
            </w:pP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 xml:space="preserve">Количество </w:t>
            </w:r>
            <w:proofErr w:type="gramStart"/>
            <w:r w:rsidRPr="009D14B3">
              <w:rPr>
                <w:rFonts w:ascii="Times New Roman" w:hAnsi="Times New Roman"/>
                <w:sz w:val="18"/>
                <w:szCs w:val="18"/>
              </w:rPr>
              <w:t>созданных</w:t>
            </w:r>
            <w:proofErr w:type="gramEnd"/>
            <w:r w:rsidRPr="009D14B3">
              <w:rPr>
                <w:rFonts w:ascii="Times New Roman" w:hAnsi="Times New Roman"/>
                <w:sz w:val="18"/>
                <w:szCs w:val="18"/>
              </w:rPr>
              <w:t xml:space="preserve"> системы оповещения населения Лужского городского поселения</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500,0%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noWrap/>
            <w:hideMark/>
          </w:tcPr>
          <w:p w:rsidR="009D14B3" w:rsidRPr="009D14B3" w:rsidRDefault="009D14B3" w:rsidP="009167D1">
            <w:pPr>
              <w:spacing w:after="0" w:line="240" w:lineRule="auto"/>
              <w:rPr>
                <w:rFonts w:ascii="Times New Roman" w:hAnsi="Times New Roman"/>
                <w:sz w:val="18"/>
                <w:szCs w:val="18"/>
              </w:rPr>
            </w:pP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проведенных учений и тренировок на объектах культуры, спорта, образования и иных мест массового нахождения людей по отработке взаимодействия территориальных органов исполнительной власти, правоохранительных органов при угрозе возникновения пожара</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4</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4</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4</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r w:rsidR="009167D1" w:rsidRPr="009D14B3" w:rsidTr="009167D1">
        <w:trPr>
          <w:trHeight w:val="57"/>
        </w:trPr>
        <w:tc>
          <w:tcPr>
            <w:tcW w:w="184" w:type="pct"/>
            <w:tcBorders>
              <w:top w:val="single" w:sz="4" w:space="0" w:color="auto"/>
              <w:left w:val="single" w:sz="4" w:space="0" w:color="auto"/>
              <w:bottom w:val="single" w:sz="4" w:space="0" w:color="auto"/>
              <w:right w:val="nil"/>
            </w:tcBorders>
            <w:shd w:val="clear" w:color="auto" w:fill="auto"/>
            <w:noWrap/>
            <w:hideMark/>
          </w:tcPr>
          <w:p w:rsidR="009D14B3" w:rsidRPr="009D14B3" w:rsidRDefault="009D14B3" w:rsidP="009167D1">
            <w:pPr>
              <w:spacing w:after="0" w:line="240" w:lineRule="auto"/>
              <w:rPr>
                <w:rFonts w:ascii="Times New Roman" w:hAnsi="Times New Roman"/>
                <w:sz w:val="18"/>
                <w:szCs w:val="18"/>
              </w:rPr>
            </w:pPr>
          </w:p>
        </w:tc>
        <w:tc>
          <w:tcPr>
            <w:tcW w:w="1727" w:type="pct"/>
            <w:tcBorders>
              <w:top w:val="single" w:sz="4" w:space="0" w:color="auto"/>
              <w:left w:val="single" w:sz="4" w:space="0" w:color="auto"/>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Количество проведенных мероприятий по обеспечению пожарной безопасности</w:t>
            </w:r>
          </w:p>
        </w:tc>
        <w:tc>
          <w:tcPr>
            <w:tcW w:w="332"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ед.</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89"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296"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2</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32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100,0%</w:t>
            </w:r>
          </w:p>
        </w:tc>
        <w:tc>
          <w:tcPr>
            <w:tcW w:w="1241" w:type="pct"/>
            <w:tcBorders>
              <w:top w:val="single" w:sz="4" w:space="0" w:color="auto"/>
              <w:left w:val="nil"/>
              <w:bottom w:val="single" w:sz="4" w:space="0" w:color="auto"/>
              <w:right w:val="single" w:sz="4" w:space="0" w:color="auto"/>
            </w:tcBorders>
            <w:shd w:val="clear" w:color="auto" w:fill="auto"/>
            <w:hideMark/>
          </w:tcPr>
          <w:p w:rsidR="009D14B3" w:rsidRPr="009D14B3" w:rsidRDefault="009D14B3" w:rsidP="009167D1">
            <w:pPr>
              <w:spacing w:after="0" w:line="240" w:lineRule="auto"/>
              <w:rPr>
                <w:rFonts w:ascii="Times New Roman" w:hAnsi="Times New Roman"/>
                <w:sz w:val="18"/>
                <w:szCs w:val="18"/>
              </w:rPr>
            </w:pPr>
            <w:r w:rsidRPr="009D14B3">
              <w:rPr>
                <w:rFonts w:ascii="Times New Roman" w:hAnsi="Times New Roman"/>
                <w:sz w:val="18"/>
                <w:szCs w:val="18"/>
              </w:rPr>
              <w:t>достигнуто плановое значение показателя</w:t>
            </w:r>
          </w:p>
        </w:tc>
      </w:tr>
    </w:tbl>
    <w:p w:rsidR="009A629C" w:rsidRPr="006D42CB" w:rsidRDefault="009A629C" w:rsidP="00D450F6">
      <w:pPr>
        <w:pStyle w:val="a3"/>
        <w:ind w:firstLine="709"/>
        <w:jc w:val="both"/>
        <w:rPr>
          <w:rFonts w:ascii="Times New Roman" w:hAnsi="Times New Roman"/>
          <w:color w:val="FF0000"/>
          <w:sz w:val="24"/>
          <w:szCs w:val="24"/>
          <w:highlight w:val="yellow"/>
        </w:rPr>
      </w:pPr>
    </w:p>
    <w:p w:rsidR="009A629C" w:rsidRPr="006D42CB" w:rsidRDefault="009A629C" w:rsidP="00D450F6">
      <w:pPr>
        <w:pStyle w:val="a3"/>
        <w:ind w:firstLine="709"/>
        <w:jc w:val="both"/>
        <w:rPr>
          <w:rFonts w:ascii="Times New Roman" w:hAnsi="Times New Roman"/>
          <w:color w:val="FF0000"/>
          <w:sz w:val="24"/>
          <w:szCs w:val="24"/>
          <w:highlight w:val="yellow"/>
        </w:rPr>
        <w:sectPr w:rsidR="009A629C" w:rsidRPr="006D42CB" w:rsidSect="002D5BEF">
          <w:pgSz w:w="16838" w:h="11906" w:orient="landscape"/>
          <w:pgMar w:top="993" w:right="851" w:bottom="424" w:left="709" w:header="708" w:footer="708" w:gutter="0"/>
          <w:cols w:space="708"/>
          <w:docGrid w:linePitch="360"/>
        </w:sectPr>
      </w:pPr>
    </w:p>
    <w:tbl>
      <w:tblPr>
        <w:tblW w:w="1006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
        <w:gridCol w:w="3387"/>
        <w:gridCol w:w="1862"/>
        <w:gridCol w:w="1789"/>
        <w:gridCol w:w="2634"/>
      </w:tblGrid>
      <w:tr w:rsidR="009167D1" w:rsidRPr="009167D1" w:rsidTr="009167D1">
        <w:trPr>
          <w:trHeight w:val="57"/>
        </w:trPr>
        <w:tc>
          <w:tcPr>
            <w:tcW w:w="10060" w:type="dxa"/>
            <w:gridSpan w:val="5"/>
            <w:tcBorders>
              <w:top w:val="nil"/>
              <w:left w:val="nil"/>
              <w:bottom w:val="nil"/>
              <w:right w:val="nil"/>
            </w:tcBorders>
            <w:shd w:val="clear" w:color="auto" w:fill="auto"/>
            <w:noWrap/>
            <w:hideMark/>
          </w:tcPr>
          <w:p w:rsidR="009167D1" w:rsidRPr="009167D1" w:rsidRDefault="009167D1" w:rsidP="009167D1">
            <w:pPr>
              <w:spacing w:after="0" w:line="240" w:lineRule="auto"/>
              <w:jc w:val="center"/>
              <w:rPr>
                <w:rFonts w:ascii="Times New Roman" w:hAnsi="Times New Roman"/>
                <w:b/>
                <w:bCs/>
                <w:i/>
                <w:iCs/>
              </w:rPr>
            </w:pPr>
            <w:r w:rsidRPr="009167D1">
              <w:rPr>
                <w:rFonts w:ascii="Times New Roman" w:hAnsi="Times New Roman"/>
                <w:b/>
                <w:bCs/>
                <w:i/>
                <w:iCs/>
              </w:rPr>
              <w:lastRenderedPageBreak/>
              <w:t>Оценка эффективности реализации муниципальных программ</w:t>
            </w:r>
          </w:p>
        </w:tc>
      </w:tr>
      <w:tr w:rsidR="009167D1" w:rsidRPr="009167D1" w:rsidTr="009167D1">
        <w:trPr>
          <w:trHeight w:val="57"/>
        </w:trPr>
        <w:tc>
          <w:tcPr>
            <w:tcW w:w="10060" w:type="dxa"/>
            <w:gridSpan w:val="5"/>
            <w:tcBorders>
              <w:top w:val="nil"/>
              <w:left w:val="nil"/>
              <w:bottom w:val="nil"/>
              <w:right w:val="nil"/>
            </w:tcBorders>
            <w:shd w:val="clear" w:color="auto" w:fill="auto"/>
            <w:noWrap/>
            <w:hideMark/>
          </w:tcPr>
          <w:p w:rsidR="009167D1" w:rsidRPr="009167D1" w:rsidRDefault="009167D1" w:rsidP="009167D1">
            <w:pPr>
              <w:spacing w:after="0" w:line="240" w:lineRule="auto"/>
              <w:jc w:val="center"/>
              <w:rPr>
                <w:rFonts w:ascii="Times New Roman" w:hAnsi="Times New Roman"/>
                <w:b/>
                <w:bCs/>
                <w:i/>
                <w:iCs/>
              </w:rPr>
            </w:pPr>
            <w:r w:rsidRPr="009167D1">
              <w:rPr>
                <w:rFonts w:ascii="Times New Roman" w:hAnsi="Times New Roman"/>
                <w:b/>
                <w:bCs/>
                <w:i/>
                <w:iCs/>
              </w:rPr>
              <w:t>Лужского городского поселения</w:t>
            </w:r>
          </w:p>
        </w:tc>
      </w:tr>
      <w:tr w:rsidR="009167D1" w:rsidRPr="009167D1" w:rsidTr="009167D1">
        <w:trPr>
          <w:trHeight w:val="57"/>
        </w:trPr>
        <w:tc>
          <w:tcPr>
            <w:tcW w:w="10060" w:type="dxa"/>
            <w:gridSpan w:val="5"/>
            <w:tcBorders>
              <w:top w:val="nil"/>
              <w:left w:val="nil"/>
              <w:bottom w:val="single" w:sz="4" w:space="0" w:color="auto"/>
              <w:right w:val="nil"/>
            </w:tcBorders>
            <w:shd w:val="clear" w:color="auto" w:fill="auto"/>
            <w:noWrap/>
            <w:hideMark/>
          </w:tcPr>
          <w:p w:rsidR="009167D1" w:rsidRPr="009167D1" w:rsidRDefault="009167D1" w:rsidP="009167D1">
            <w:pPr>
              <w:spacing w:after="0" w:line="240" w:lineRule="auto"/>
              <w:jc w:val="center"/>
              <w:rPr>
                <w:rFonts w:ascii="Times New Roman" w:hAnsi="Times New Roman"/>
                <w:b/>
                <w:bCs/>
                <w:i/>
                <w:iCs/>
              </w:rPr>
            </w:pPr>
            <w:r w:rsidRPr="009167D1">
              <w:rPr>
                <w:rFonts w:ascii="Times New Roman" w:hAnsi="Times New Roman"/>
                <w:b/>
                <w:bCs/>
                <w:i/>
                <w:iCs/>
              </w:rPr>
              <w:t>Лужского муниципального района за 2020 год</w:t>
            </w:r>
          </w:p>
        </w:tc>
      </w:tr>
      <w:tr w:rsidR="009167D1" w:rsidRPr="009167D1" w:rsidTr="009167D1">
        <w:trPr>
          <w:trHeight w:val="57"/>
        </w:trPr>
        <w:tc>
          <w:tcPr>
            <w:tcW w:w="293" w:type="dxa"/>
            <w:tcBorders>
              <w:top w:val="single" w:sz="4" w:space="0" w:color="auto"/>
            </w:tcBorders>
            <w:shd w:val="clear" w:color="auto" w:fill="auto"/>
            <w:noWrap/>
            <w:vAlign w:val="center"/>
            <w:hideMark/>
          </w:tcPr>
          <w:p w:rsidR="009167D1" w:rsidRPr="009167D1" w:rsidRDefault="009167D1" w:rsidP="009167D1">
            <w:pPr>
              <w:spacing w:after="0" w:line="240" w:lineRule="auto"/>
              <w:jc w:val="center"/>
              <w:rPr>
                <w:rFonts w:ascii="Times New Roman" w:hAnsi="Times New Roman"/>
                <w:sz w:val="18"/>
                <w:szCs w:val="18"/>
              </w:rPr>
            </w:pPr>
            <w:r w:rsidRPr="009167D1">
              <w:rPr>
                <w:rFonts w:ascii="Times New Roman" w:hAnsi="Times New Roman"/>
                <w:sz w:val="18"/>
                <w:szCs w:val="18"/>
              </w:rPr>
              <w:t>№</w:t>
            </w:r>
          </w:p>
        </w:tc>
        <w:tc>
          <w:tcPr>
            <w:tcW w:w="3387" w:type="dxa"/>
            <w:tcBorders>
              <w:top w:val="single" w:sz="4" w:space="0" w:color="auto"/>
            </w:tcBorders>
            <w:shd w:val="clear" w:color="auto" w:fill="auto"/>
            <w:vAlign w:val="center"/>
            <w:hideMark/>
          </w:tcPr>
          <w:p w:rsidR="009167D1" w:rsidRPr="009167D1" w:rsidRDefault="009167D1" w:rsidP="009167D1">
            <w:pPr>
              <w:spacing w:after="0" w:line="240" w:lineRule="auto"/>
              <w:jc w:val="center"/>
              <w:rPr>
                <w:rFonts w:ascii="Times New Roman" w:hAnsi="Times New Roman"/>
                <w:sz w:val="18"/>
                <w:szCs w:val="18"/>
              </w:rPr>
            </w:pPr>
            <w:r w:rsidRPr="009167D1">
              <w:rPr>
                <w:rFonts w:ascii="Times New Roman" w:hAnsi="Times New Roman"/>
                <w:sz w:val="18"/>
                <w:szCs w:val="18"/>
              </w:rPr>
              <w:t>Наименование подпрограммы</w:t>
            </w:r>
          </w:p>
        </w:tc>
        <w:tc>
          <w:tcPr>
            <w:tcW w:w="1862" w:type="dxa"/>
            <w:tcBorders>
              <w:top w:val="single" w:sz="4" w:space="0" w:color="auto"/>
            </w:tcBorders>
            <w:shd w:val="clear" w:color="auto" w:fill="auto"/>
            <w:vAlign w:val="center"/>
            <w:hideMark/>
          </w:tcPr>
          <w:p w:rsidR="009167D1" w:rsidRPr="009167D1" w:rsidRDefault="009167D1" w:rsidP="009167D1">
            <w:pPr>
              <w:spacing w:after="0" w:line="240" w:lineRule="auto"/>
              <w:jc w:val="center"/>
              <w:rPr>
                <w:rFonts w:ascii="Times New Roman" w:hAnsi="Times New Roman"/>
                <w:sz w:val="18"/>
                <w:szCs w:val="18"/>
              </w:rPr>
            </w:pPr>
            <w:r w:rsidRPr="009167D1">
              <w:rPr>
                <w:rFonts w:ascii="Times New Roman" w:hAnsi="Times New Roman"/>
                <w:sz w:val="18"/>
                <w:szCs w:val="18"/>
              </w:rPr>
              <w:t>Индекс результативности</w:t>
            </w:r>
          </w:p>
        </w:tc>
        <w:tc>
          <w:tcPr>
            <w:tcW w:w="1789" w:type="dxa"/>
            <w:tcBorders>
              <w:top w:val="single" w:sz="4" w:space="0" w:color="auto"/>
            </w:tcBorders>
            <w:shd w:val="clear" w:color="auto" w:fill="auto"/>
            <w:vAlign w:val="center"/>
            <w:hideMark/>
          </w:tcPr>
          <w:p w:rsidR="009167D1" w:rsidRPr="009167D1" w:rsidRDefault="009167D1" w:rsidP="009167D1">
            <w:pPr>
              <w:spacing w:after="0" w:line="240" w:lineRule="auto"/>
              <w:jc w:val="center"/>
              <w:rPr>
                <w:rFonts w:ascii="Times New Roman" w:hAnsi="Times New Roman"/>
                <w:sz w:val="18"/>
                <w:szCs w:val="18"/>
              </w:rPr>
            </w:pPr>
            <w:r w:rsidRPr="009167D1">
              <w:rPr>
                <w:rFonts w:ascii="Times New Roman" w:hAnsi="Times New Roman"/>
                <w:sz w:val="18"/>
                <w:szCs w:val="18"/>
              </w:rPr>
              <w:t>Индекс эффективности</w:t>
            </w:r>
          </w:p>
        </w:tc>
        <w:tc>
          <w:tcPr>
            <w:tcW w:w="2729" w:type="dxa"/>
            <w:tcBorders>
              <w:top w:val="single" w:sz="4" w:space="0" w:color="auto"/>
            </w:tcBorders>
            <w:shd w:val="clear" w:color="auto" w:fill="auto"/>
            <w:vAlign w:val="center"/>
            <w:hideMark/>
          </w:tcPr>
          <w:p w:rsidR="009167D1" w:rsidRPr="009167D1" w:rsidRDefault="009167D1" w:rsidP="009167D1">
            <w:pPr>
              <w:spacing w:after="0" w:line="240" w:lineRule="auto"/>
              <w:jc w:val="center"/>
              <w:rPr>
                <w:rFonts w:ascii="Times New Roman" w:hAnsi="Times New Roman"/>
                <w:sz w:val="18"/>
                <w:szCs w:val="18"/>
              </w:rPr>
            </w:pPr>
            <w:r w:rsidRPr="009167D1">
              <w:rPr>
                <w:rFonts w:ascii="Times New Roman" w:hAnsi="Times New Roman"/>
                <w:sz w:val="18"/>
                <w:szCs w:val="18"/>
              </w:rPr>
              <w:t>Качественная оценка программы (подпрограммы)</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
                <w:bCs/>
              </w:rPr>
            </w:pPr>
            <w:r w:rsidRPr="009167D1">
              <w:rPr>
                <w:rFonts w:ascii="Times New Roman" w:hAnsi="Times New Roman"/>
                <w:b/>
                <w:bCs/>
              </w:rPr>
              <w:t>1</w:t>
            </w:r>
          </w:p>
        </w:tc>
        <w:tc>
          <w:tcPr>
            <w:tcW w:w="9767" w:type="dxa"/>
            <w:gridSpan w:val="4"/>
            <w:shd w:val="clear" w:color="auto" w:fill="auto"/>
            <w:hideMark/>
          </w:tcPr>
          <w:p w:rsidR="009167D1" w:rsidRDefault="009167D1" w:rsidP="009167D1">
            <w:pPr>
              <w:spacing w:after="0" w:line="240" w:lineRule="auto"/>
              <w:rPr>
                <w:rFonts w:ascii="Times New Roman" w:hAnsi="Times New Roman"/>
                <w:b/>
                <w:bCs/>
                <w:i/>
                <w:iCs/>
              </w:rPr>
            </w:pPr>
            <w:r w:rsidRPr="009167D1">
              <w:rPr>
                <w:rFonts w:ascii="Times New Roman" w:hAnsi="Times New Roman"/>
                <w:b/>
                <w:bCs/>
                <w:i/>
                <w:iCs/>
              </w:rPr>
              <w:t>Муниципальная программа «Физическая культура в Лужском городском поселении"</w:t>
            </w:r>
          </w:p>
          <w:p w:rsidR="009167D1" w:rsidRPr="009167D1" w:rsidRDefault="009167D1" w:rsidP="009167D1">
            <w:pPr>
              <w:spacing w:after="0" w:line="240" w:lineRule="auto"/>
              <w:rPr>
                <w:rFonts w:ascii="Times New Roman" w:hAnsi="Times New Roman"/>
                <w:b/>
                <w:bCs/>
                <w:i/>
                <w:iCs/>
              </w:rPr>
            </w:pP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Cs/>
              </w:rPr>
            </w:pPr>
            <w:r w:rsidRPr="009167D1">
              <w:rPr>
                <w:rFonts w:ascii="Times New Roman" w:hAnsi="Times New Roman"/>
                <w:bCs/>
              </w:rPr>
              <w:t> </w:t>
            </w:r>
          </w:p>
        </w:tc>
        <w:tc>
          <w:tcPr>
            <w:tcW w:w="3387"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 xml:space="preserve">Итого муниципальная программа </w:t>
            </w:r>
          </w:p>
        </w:tc>
        <w:tc>
          <w:tcPr>
            <w:tcW w:w="1862"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1,4</w:t>
            </w:r>
          </w:p>
        </w:tc>
        <w:tc>
          <w:tcPr>
            <w:tcW w:w="1789"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1,4</w:t>
            </w:r>
          </w:p>
        </w:tc>
        <w:tc>
          <w:tcPr>
            <w:tcW w:w="272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 xml:space="preserve">Высокий уровень эффективности </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
                <w:bCs/>
              </w:rPr>
            </w:pPr>
            <w:r w:rsidRPr="009167D1">
              <w:rPr>
                <w:rFonts w:ascii="Times New Roman" w:hAnsi="Times New Roman"/>
                <w:b/>
                <w:bCs/>
              </w:rPr>
              <w:t>2</w:t>
            </w:r>
          </w:p>
        </w:tc>
        <w:tc>
          <w:tcPr>
            <w:tcW w:w="9767" w:type="dxa"/>
            <w:gridSpan w:val="4"/>
            <w:shd w:val="clear" w:color="auto" w:fill="auto"/>
            <w:hideMark/>
          </w:tcPr>
          <w:p w:rsidR="009167D1" w:rsidRDefault="009167D1" w:rsidP="009167D1">
            <w:pPr>
              <w:spacing w:after="0" w:line="240" w:lineRule="auto"/>
              <w:rPr>
                <w:rFonts w:ascii="Times New Roman" w:hAnsi="Times New Roman"/>
                <w:b/>
                <w:bCs/>
                <w:i/>
                <w:iCs/>
              </w:rPr>
            </w:pPr>
            <w:r w:rsidRPr="009167D1">
              <w:rPr>
                <w:rFonts w:ascii="Times New Roman" w:hAnsi="Times New Roman"/>
                <w:b/>
                <w:bCs/>
                <w:i/>
                <w:iCs/>
              </w:rPr>
              <w:t>Муниципальная программа «Молодежь Лужского городского поселения»</w:t>
            </w:r>
          </w:p>
          <w:p w:rsidR="009167D1" w:rsidRPr="009167D1" w:rsidRDefault="009167D1" w:rsidP="009167D1">
            <w:pPr>
              <w:spacing w:after="0" w:line="240" w:lineRule="auto"/>
              <w:rPr>
                <w:rFonts w:ascii="Times New Roman" w:hAnsi="Times New Roman"/>
                <w:b/>
                <w:bCs/>
                <w:i/>
                <w:iCs/>
              </w:rPr>
            </w:pP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Cs/>
              </w:rPr>
            </w:pPr>
            <w:r w:rsidRPr="009167D1">
              <w:rPr>
                <w:rFonts w:ascii="Times New Roman" w:hAnsi="Times New Roman"/>
                <w:bCs/>
              </w:rPr>
              <w:t> </w:t>
            </w:r>
          </w:p>
        </w:tc>
        <w:tc>
          <w:tcPr>
            <w:tcW w:w="3387"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 xml:space="preserve">Итого муниципальная программа </w:t>
            </w:r>
          </w:p>
        </w:tc>
        <w:tc>
          <w:tcPr>
            <w:tcW w:w="1862"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0,89</w:t>
            </w:r>
          </w:p>
        </w:tc>
        <w:tc>
          <w:tcPr>
            <w:tcW w:w="1789"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0,9</w:t>
            </w:r>
          </w:p>
        </w:tc>
        <w:tc>
          <w:tcPr>
            <w:tcW w:w="272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Высокий уровень эффективности</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
                <w:bCs/>
              </w:rPr>
            </w:pPr>
            <w:r w:rsidRPr="009167D1">
              <w:rPr>
                <w:rFonts w:ascii="Times New Roman" w:hAnsi="Times New Roman"/>
                <w:b/>
                <w:bCs/>
              </w:rPr>
              <w:t>3</w:t>
            </w:r>
          </w:p>
        </w:tc>
        <w:tc>
          <w:tcPr>
            <w:tcW w:w="9767" w:type="dxa"/>
            <w:gridSpan w:val="4"/>
            <w:shd w:val="clear" w:color="auto" w:fill="auto"/>
            <w:hideMark/>
          </w:tcPr>
          <w:p w:rsidR="009167D1" w:rsidRPr="009167D1" w:rsidRDefault="009167D1" w:rsidP="009167D1">
            <w:pPr>
              <w:spacing w:after="0" w:line="240" w:lineRule="auto"/>
              <w:rPr>
                <w:rFonts w:ascii="Times New Roman" w:hAnsi="Times New Roman"/>
                <w:b/>
                <w:bCs/>
                <w:i/>
                <w:iCs/>
              </w:rPr>
            </w:pPr>
            <w:r w:rsidRPr="009167D1">
              <w:rPr>
                <w:rFonts w:ascii="Times New Roman" w:hAnsi="Times New Roman"/>
                <w:b/>
                <w:bCs/>
                <w:i/>
                <w:iCs/>
              </w:rPr>
              <w:t xml:space="preserve">Муниципальная программа "Развитие культуры в Лужском городском поселении" </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Cs/>
              </w:rPr>
            </w:pPr>
            <w:r w:rsidRPr="009167D1">
              <w:rPr>
                <w:rFonts w:ascii="Times New Roman" w:hAnsi="Times New Roman"/>
                <w:bCs/>
              </w:rPr>
              <w:t> </w:t>
            </w:r>
          </w:p>
        </w:tc>
        <w:tc>
          <w:tcPr>
            <w:tcW w:w="3387"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Итого муниципальная программа</w:t>
            </w:r>
          </w:p>
        </w:tc>
        <w:tc>
          <w:tcPr>
            <w:tcW w:w="1862"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0,7</w:t>
            </w:r>
          </w:p>
        </w:tc>
        <w:tc>
          <w:tcPr>
            <w:tcW w:w="1789"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0,6</w:t>
            </w:r>
          </w:p>
        </w:tc>
        <w:tc>
          <w:tcPr>
            <w:tcW w:w="272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Неудовлетворительный уровень эффективности</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
                <w:bCs/>
              </w:rPr>
            </w:pPr>
            <w:r w:rsidRPr="009167D1">
              <w:rPr>
                <w:rFonts w:ascii="Times New Roman" w:hAnsi="Times New Roman"/>
                <w:b/>
                <w:bCs/>
              </w:rPr>
              <w:t>4</w:t>
            </w:r>
          </w:p>
        </w:tc>
        <w:tc>
          <w:tcPr>
            <w:tcW w:w="9767" w:type="dxa"/>
            <w:gridSpan w:val="4"/>
            <w:shd w:val="clear" w:color="auto" w:fill="auto"/>
            <w:hideMark/>
          </w:tcPr>
          <w:p w:rsidR="009167D1" w:rsidRPr="009167D1" w:rsidRDefault="009167D1" w:rsidP="009167D1">
            <w:pPr>
              <w:spacing w:after="0" w:line="240" w:lineRule="auto"/>
              <w:rPr>
                <w:rFonts w:ascii="Times New Roman" w:hAnsi="Times New Roman"/>
                <w:b/>
                <w:bCs/>
                <w:i/>
                <w:iCs/>
              </w:rPr>
            </w:pPr>
            <w:r w:rsidRPr="009167D1">
              <w:rPr>
                <w:rFonts w:ascii="Times New Roman" w:hAnsi="Times New Roman"/>
                <w:b/>
                <w:bCs/>
                <w:i/>
                <w:iCs/>
              </w:rPr>
              <w:t>Муниципальная программа «Развитие Заречного парка в Лужском городском поселении»</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Cs/>
              </w:rPr>
            </w:pPr>
            <w:r w:rsidRPr="009167D1">
              <w:rPr>
                <w:rFonts w:ascii="Times New Roman" w:hAnsi="Times New Roman"/>
                <w:bCs/>
              </w:rPr>
              <w:t> </w:t>
            </w:r>
          </w:p>
        </w:tc>
        <w:tc>
          <w:tcPr>
            <w:tcW w:w="3387"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Итого муниципальная программа</w:t>
            </w:r>
          </w:p>
        </w:tc>
        <w:tc>
          <w:tcPr>
            <w:tcW w:w="1862"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1,3</w:t>
            </w:r>
          </w:p>
        </w:tc>
        <w:tc>
          <w:tcPr>
            <w:tcW w:w="1789"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1,3</w:t>
            </w:r>
          </w:p>
        </w:tc>
        <w:tc>
          <w:tcPr>
            <w:tcW w:w="272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 xml:space="preserve">Высокий уровень эффективности </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
                <w:bCs/>
              </w:rPr>
            </w:pPr>
            <w:r w:rsidRPr="009167D1">
              <w:rPr>
                <w:rFonts w:ascii="Times New Roman" w:hAnsi="Times New Roman"/>
                <w:b/>
                <w:bCs/>
              </w:rPr>
              <w:t>5</w:t>
            </w:r>
          </w:p>
        </w:tc>
        <w:tc>
          <w:tcPr>
            <w:tcW w:w="9767" w:type="dxa"/>
            <w:gridSpan w:val="4"/>
            <w:shd w:val="clear" w:color="auto" w:fill="auto"/>
            <w:hideMark/>
          </w:tcPr>
          <w:p w:rsidR="009167D1" w:rsidRPr="009167D1" w:rsidRDefault="009167D1" w:rsidP="009167D1">
            <w:pPr>
              <w:spacing w:after="0" w:line="240" w:lineRule="auto"/>
              <w:rPr>
                <w:rFonts w:ascii="Times New Roman" w:hAnsi="Times New Roman"/>
                <w:b/>
                <w:bCs/>
                <w:i/>
                <w:iCs/>
              </w:rPr>
            </w:pPr>
            <w:r w:rsidRPr="009167D1">
              <w:rPr>
                <w:rFonts w:ascii="Times New Roman" w:hAnsi="Times New Roman"/>
                <w:b/>
                <w:bCs/>
                <w:i/>
                <w:iCs/>
              </w:rPr>
              <w:t>Муниципальная программа «Развитие и поддержка малого и среднего предпринимательства в Лужском городском поселении»</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Cs/>
              </w:rPr>
            </w:pPr>
            <w:r w:rsidRPr="009167D1">
              <w:rPr>
                <w:rFonts w:ascii="Times New Roman" w:hAnsi="Times New Roman"/>
                <w:bCs/>
              </w:rPr>
              <w:t> </w:t>
            </w:r>
          </w:p>
        </w:tc>
        <w:tc>
          <w:tcPr>
            <w:tcW w:w="3387"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Итого муниципальная программа</w:t>
            </w:r>
          </w:p>
        </w:tc>
        <w:tc>
          <w:tcPr>
            <w:tcW w:w="1862"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1,0</w:t>
            </w:r>
          </w:p>
        </w:tc>
        <w:tc>
          <w:tcPr>
            <w:tcW w:w="1789"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1,0</w:t>
            </w:r>
          </w:p>
        </w:tc>
        <w:tc>
          <w:tcPr>
            <w:tcW w:w="272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 xml:space="preserve">Высокий уровень эффективности </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
                <w:bCs/>
              </w:rPr>
            </w:pPr>
            <w:r w:rsidRPr="009167D1">
              <w:rPr>
                <w:rFonts w:ascii="Times New Roman" w:hAnsi="Times New Roman"/>
                <w:b/>
                <w:bCs/>
              </w:rPr>
              <w:t>6</w:t>
            </w:r>
          </w:p>
        </w:tc>
        <w:tc>
          <w:tcPr>
            <w:tcW w:w="9767" w:type="dxa"/>
            <w:gridSpan w:val="4"/>
            <w:shd w:val="clear" w:color="auto" w:fill="auto"/>
            <w:hideMark/>
          </w:tcPr>
          <w:p w:rsidR="009167D1" w:rsidRPr="009167D1" w:rsidRDefault="009167D1" w:rsidP="009167D1">
            <w:pPr>
              <w:spacing w:after="0" w:line="240" w:lineRule="auto"/>
              <w:rPr>
                <w:rFonts w:ascii="Times New Roman" w:hAnsi="Times New Roman"/>
                <w:b/>
                <w:bCs/>
                <w:i/>
                <w:iCs/>
              </w:rPr>
            </w:pPr>
            <w:r w:rsidRPr="009167D1">
              <w:rPr>
                <w:rFonts w:ascii="Times New Roman" w:hAnsi="Times New Roman"/>
                <w:b/>
                <w:bCs/>
                <w:i/>
                <w:iCs/>
              </w:rPr>
              <w:t>Муниципальная программа " Муниципальная  поддержка граждан, нуждающихся в улучшении жилищных условий на приобретение (строительство) жилья "</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Cs/>
              </w:rPr>
            </w:pPr>
            <w:r w:rsidRPr="009167D1">
              <w:rPr>
                <w:rFonts w:ascii="Times New Roman" w:hAnsi="Times New Roman"/>
                <w:bCs/>
              </w:rPr>
              <w:t> </w:t>
            </w:r>
          </w:p>
        </w:tc>
        <w:tc>
          <w:tcPr>
            <w:tcW w:w="3387"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Итого муниципальная программа</w:t>
            </w:r>
          </w:p>
        </w:tc>
        <w:tc>
          <w:tcPr>
            <w:tcW w:w="1862"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1,3</w:t>
            </w:r>
          </w:p>
        </w:tc>
        <w:tc>
          <w:tcPr>
            <w:tcW w:w="1789"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1,2</w:t>
            </w:r>
          </w:p>
        </w:tc>
        <w:tc>
          <w:tcPr>
            <w:tcW w:w="272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 xml:space="preserve">Высокий уровень эффективности </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
                <w:bCs/>
              </w:rPr>
            </w:pPr>
            <w:r w:rsidRPr="009167D1">
              <w:rPr>
                <w:rFonts w:ascii="Times New Roman" w:hAnsi="Times New Roman"/>
                <w:b/>
                <w:bCs/>
              </w:rPr>
              <w:t>7</w:t>
            </w:r>
          </w:p>
        </w:tc>
        <w:tc>
          <w:tcPr>
            <w:tcW w:w="9767" w:type="dxa"/>
            <w:gridSpan w:val="4"/>
            <w:shd w:val="clear" w:color="auto" w:fill="auto"/>
            <w:hideMark/>
          </w:tcPr>
          <w:p w:rsidR="009167D1" w:rsidRPr="009167D1" w:rsidRDefault="009167D1" w:rsidP="009167D1">
            <w:pPr>
              <w:spacing w:after="0" w:line="240" w:lineRule="auto"/>
              <w:rPr>
                <w:rFonts w:ascii="Times New Roman" w:hAnsi="Times New Roman"/>
                <w:b/>
                <w:bCs/>
                <w:i/>
                <w:iCs/>
              </w:rPr>
            </w:pPr>
            <w:r w:rsidRPr="009167D1">
              <w:rPr>
                <w:rFonts w:ascii="Times New Roman" w:hAnsi="Times New Roman"/>
                <w:b/>
                <w:bCs/>
                <w:i/>
                <w:iCs/>
              </w:rPr>
              <w:t>Муниципальная программа  «Развитие жилищно-коммунального и дорожного хозяйства Лужского городского поселения  Лужского муниципального района»</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
                <w:bCs/>
              </w:rPr>
            </w:pPr>
            <w:r w:rsidRPr="009167D1">
              <w:rPr>
                <w:rFonts w:ascii="Times New Roman" w:hAnsi="Times New Roman"/>
                <w:b/>
                <w:bCs/>
              </w:rPr>
              <w:t> </w:t>
            </w:r>
          </w:p>
        </w:tc>
        <w:tc>
          <w:tcPr>
            <w:tcW w:w="3387"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Подпрограмма 1  «Модернизация объектов коммунальной инфраструктуры»</w:t>
            </w:r>
          </w:p>
        </w:tc>
        <w:tc>
          <w:tcPr>
            <w:tcW w:w="1862" w:type="dxa"/>
            <w:shd w:val="clear" w:color="auto" w:fill="auto"/>
            <w:noWrap/>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0,31</w:t>
            </w:r>
          </w:p>
        </w:tc>
        <w:tc>
          <w:tcPr>
            <w:tcW w:w="178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0,09</w:t>
            </w:r>
          </w:p>
        </w:tc>
        <w:tc>
          <w:tcPr>
            <w:tcW w:w="272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Уровень эффективности не удовлетворительный</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
                <w:bCs/>
              </w:rPr>
            </w:pPr>
            <w:r w:rsidRPr="009167D1">
              <w:rPr>
                <w:rFonts w:ascii="Times New Roman" w:hAnsi="Times New Roman"/>
                <w:b/>
                <w:bCs/>
              </w:rPr>
              <w:t> </w:t>
            </w:r>
          </w:p>
        </w:tc>
        <w:tc>
          <w:tcPr>
            <w:tcW w:w="3387"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Подпрограмма 2  «Энергосбережение и повышение энергетической эффективности»</w:t>
            </w:r>
          </w:p>
        </w:tc>
        <w:tc>
          <w:tcPr>
            <w:tcW w:w="1862"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0,94</w:t>
            </w:r>
          </w:p>
        </w:tc>
        <w:tc>
          <w:tcPr>
            <w:tcW w:w="178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0,93</w:t>
            </w:r>
          </w:p>
        </w:tc>
        <w:tc>
          <w:tcPr>
            <w:tcW w:w="272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 xml:space="preserve">Высокий уровень эффективности </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
                <w:bCs/>
              </w:rPr>
            </w:pPr>
            <w:r w:rsidRPr="009167D1">
              <w:rPr>
                <w:rFonts w:ascii="Times New Roman" w:hAnsi="Times New Roman"/>
                <w:b/>
                <w:bCs/>
              </w:rPr>
              <w:t> </w:t>
            </w:r>
          </w:p>
        </w:tc>
        <w:tc>
          <w:tcPr>
            <w:tcW w:w="3387"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Подпрограмма 3 «Содержание и ремонт объектов жилищного фонда»</w:t>
            </w:r>
          </w:p>
        </w:tc>
        <w:tc>
          <w:tcPr>
            <w:tcW w:w="1862"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1,51</w:t>
            </w:r>
          </w:p>
        </w:tc>
        <w:tc>
          <w:tcPr>
            <w:tcW w:w="178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1,36</w:t>
            </w:r>
          </w:p>
        </w:tc>
        <w:tc>
          <w:tcPr>
            <w:tcW w:w="272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 xml:space="preserve">Высокий уровень эффективности </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
                <w:bCs/>
              </w:rPr>
            </w:pPr>
            <w:r w:rsidRPr="009167D1">
              <w:rPr>
                <w:rFonts w:ascii="Times New Roman" w:hAnsi="Times New Roman"/>
                <w:b/>
                <w:bCs/>
              </w:rPr>
              <w:t> </w:t>
            </w:r>
          </w:p>
        </w:tc>
        <w:tc>
          <w:tcPr>
            <w:tcW w:w="3387"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Подпрограмма 4 «Благоустройство»</w:t>
            </w:r>
          </w:p>
        </w:tc>
        <w:tc>
          <w:tcPr>
            <w:tcW w:w="1862"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2,38</w:t>
            </w:r>
          </w:p>
        </w:tc>
        <w:tc>
          <w:tcPr>
            <w:tcW w:w="178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2,09</w:t>
            </w:r>
          </w:p>
        </w:tc>
        <w:tc>
          <w:tcPr>
            <w:tcW w:w="272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 xml:space="preserve">Высокий уровень эффективности </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
                <w:bCs/>
              </w:rPr>
            </w:pPr>
            <w:r w:rsidRPr="009167D1">
              <w:rPr>
                <w:rFonts w:ascii="Times New Roman" w:hAnsi="Times New Roman"/>
                <w:b/>
                <w:bCs/>
              </w:rPr>
              <w:t> </w:t>
            </w:r>
          </w:p>
        </w:tc>
        <w:tc>
          <w:tcPr>
            <w:tcW w:w="3387"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Подпрограмма 5 «Содержание и ремонт автомобильных дорог и искусственных сооружений»</w:t>
            </w:r>
          </w:p>
        </w:tc>
        <w:tc>
          <w:tcPr>
            <w:tcW w:w="1862"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0,52</w:t>
            </w:r>
          </w:p>
        </w:tc>
        <w:tc>
          <w:tcPr>
            <w:tcW w:w="178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0,47</w:t>
            </w:r>
          </w:p>
        </w:tc>
        <w:tc>
          <w:tcPr>
            <w:tcW w:w="272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Уровень эффективности не удовлетворительный</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
                <w:bCs/>
              </w:rPr>
            </w:pPr>
            <w:r w:rsidRPr="009167D1">
              <w:rPr>
                <w:rFonts w:ascii="Times New Roman" w:hAnsi="Times New Roman"/>
                <w:b/>
                <w:bCs/>
              </w:rPr>
              <w:t> </w:t>
            </w:r>
          </w:p>
        </w:tc>
        <w:tc>
          <w:tcPr>
            <w:tcW w:w="3387"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Подпрограмма 6 «Повышение безопасности  дорожного движения»</w:t>
            </w:r>
          </w:p>
        </w:tc>
        <w:tc>
          <w:tcPr>
            <w:tcW w:w="1862"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1,96</w:t>
            </w:r>
          </w:p>
        </w:tc>
        <w:tc>
          <w:tcPr>
            <w:tcW w:w="178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1,89</w:t>
            </w:r>
          </w:p>
        </w:tc>
        <w:tc>
          <w:tcPr>
            <w:tcW w:w="272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 xml:space="preserve">Высокий уровень эффективности </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
                <w:bCs/>
              </w:rPr>
            </w:pPr>
            <w:r w:rsidRPr="009167D1">
              <w:rPr>
                <w:rFonts w:ascii="Times New Roman" w:hAnsi="Times New Roman"/>
                <w:b/>
                <w:bCs/>
              </w:rPr>
              <w:t> </w:t>
            </w:r>
          </w:p>
        </w:tc>
        <w:tc>
          <w:tcPr>
            <w:tcW w:w="3387"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Подпрограмма 7. «Газификация жилищного фонда Лужского городского поселения»</w:t>
            </w:r>
          </w:p>
        </w:tc>
        <w:tc>
          <w:tcPr>
            <w:tcW w:w="1862"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1,11</w:t>
            </w:r>
          </w:p>
        </w:tc>
        <w:tc>
          <w:tcPr>
            <w:tcW w:w="178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1,04</w:t>
            </w:r>
          </w:p>
        </w:tc>
        <w:tc>
          <w:tcPr>
            <w:tcW w:w="272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 xml:space="preserve">Высокий уровень эффективности </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Cs/>
              </w:rPr>
            </w:pPr>
            <w:r w:rsidRPr="009167D1">
              <w:rPr>
                <w:rFonts w:ascii="Times New Roman" w:hAnsi="Times New Roman"/>
                <w:bCs/>
              </w:rPr>
              <w:t> </w:t>
            </w:r>
          </w:p>
        </w:tc>
        <w:tc>
          <w:tcPr>
            <w:tcW w:w="3387"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Итого муниципальная программа</w:t>
            </w:r>
          </w:p>
        </w:tc>
        <w:tc>
          <w:tcPr>
            <w:tcW w:w="1862"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1,25</w:t>
            </w:r>
          </w:p>
        </w:tc>
        <w:tc>
          <w:tcPr>
            <w:tcW w:w="1789"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1,00</w:t>
            </w:r>
          </w:p>
        </w:tc>
        <w:tc>
          <w:tcPr>
            <w:tcW w:w="272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 xml:space="preserve">Высокий уровень эффективности </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
                <w:bCs/>
              </w:rPr>
            </w:pPr>
            <w:r w:rsidRPr="009167D1">
              <w:rPr>
                <w:rFonts w:ascii="Times New Roman" w:hAnsi="Times New Roman"/>
                <w:b/>
                <w:bCs/>
              </w:rPr>
              <w:t>8</w:t>
            </w:r>
          </w:p>
        </w:tc>
        <w:tc>
          <w:tcPr>
            <w:tcW w:w="9767" w:type="dxa"/>
            <w:gridSpan w:val="4"/>
            <w:shd w:val="clear" w:color="auto" w:fill="auto"/>
            <w:hideMark/>
          </w:tcPr>
          <w:p w:rsidR="009167D1" w:rsidRPr="009167D1" w:rsidRDefault="009167D1" w:rsidP="009167D1">
            <w:pPr>
              <w:spacing w:after="0" w:line="240" w:lineRule="auto"/>
              <w:rPr>
                <w:rFonts w:ascii="Times New Roman" w:hAnsi="Times New Roman"/>
                <w:b/>
                <w:bCs/>
                <w:i/>
                <w:iCs/>
              </w:rPr>
            </w:pPr>
            <w:r w:rsidRPr="009167D1">
              <w:rPr>
                <w:rFonts w:ascii="Times New Roman" w:hAnsi="Times New Roman"/>
                <w:b/>
                <w:bCs/>
                <w:i/>
                <w:iCs/>
              </w:rPr>
              <w:t>Муниципальная программа  «Формирование комфортной городской среды на территории  Лужского городского поселения Лужского муниципального района на 2018-2024 годы»</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Cs/>
              </w:rPr>
            </w:pPr>
            <w:r w:rsidRPr="009167D1">
              <w:rPr>
                <w:rFonts w:ascii="Times New Roman" w:hAnsi="Times New Roman"/>
                <w:bCs/>
              </w:rPr>
              <w:t> </w:t>
            </w:r>
          </w:p>
        </w:tc>
        <w:tc>
          <w:tcPr>
            <w:tcW w:w="3387" w:type="dxa"/>
            <w:shd w:val="clear" w:color="auto" w:fill="auto"/>
            <w:hideMark/>
          </w:tcPr>
          <w:p w:rsidR="009167D1" w:rsidRPr="009167D1" w:rsidRDefault="009167D1" w:rsidP="009167D1">
            <w:pPr>
              <w:spacing w:after="0" w:line="240" w:lineRule="auto"/>
              <w:rPr>
                <w:rFonts w:ascii="Times New Roman" w:hAnsi="Times New Roman"/>
                <w:bCs/>
              </w:rPr>
            </w:pPr>
            <w:r w:rsidRPr="009167D1">
              <w:rPr>
                <w:rFonts w:ascii="Times New Roman" w:hAnsi="Times New Roman"/>
                <w:bCs/>
              </w:rPr>
              <w:t>Итого муниципальная программа</w:t>
            </w:r>
          </w:p>
        </w:tc>
        <w:tc>
          <w:tcPr>
            <w:tcW w:w="1862" w:type="dxa"/>
            <w:shd w:val="clear" w:color="auto" w:fill="auto"/>
            <w:noWrap/>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1,0</w:t>
            </w:r>
          </w:p>
        </w:tc>
        <w:tc>
          <w:tcPr>
            <w:tcW w:w="1789" w:type="dxa"/>
            <w:shd w:val="clear" w:color="auto" w:fill="auto"/>
            <w:noWrap/>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1,0</w:t>
            </w:r>
          </w:p>
        </w:tc>
        <w:tc>
          <w:tcPr>
            <w:tcW w:w="272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 xml:space="preserve">Высокий уровень эффективности </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
                <w:bCs/>
              </w:rPr>
            </w:pPr>
            <w:r w:rsidRPr="009167D1">
              <w:rPr>
                <w:rFonts w:ascii="Times New Roman" w:hAnsi="Times New Roman"/>
                <w:b/>
                <w:bCs/>
              </w:rPr>
              <w:t>9</w:t>
            </w:r>
          </w:p>
        </w:tc>
        <w:tc>
          <w:tcPr>
            <w:tcW w:w="9767" w:type="dxa"/>
            <w:gridSpan w:val="4"/>
            <w:shd w:val="clear" w:color="auto" w:fill="auto"/>
            <w:hideMark/>
          </w:tcPr>
          <w:p w:rsidR="009167D1" w:rsidRPr="009167D1" w:rsidRDefault="009167D1" w:rsidP="009167D1">
            <w:pPr>
              <w:spacing w:after="0" w:line="240" w:lineRule="auto"/>
              <w:rPr>
                <w:rFonts w:ascii="Times New Roman" w:hAnsi="Times New Roman"/>
                <w:b/>
                <w:bCs/>
                <w:i/>
                <w:iCs/>
              </w:rPr>
            </w:pPr>
            <w:r w:rsidRPr="009167D1">
              <w:rPr>
                <w:rFonts w:ascii="Times New Roman" w:hAnsi="Times New Roman"/>
                <w:b/>
                <w:bCs/>
                <w:i/>
                <w:iCs/>
              </w:rPr>
              <w:t>Муниципальная программа  «Обеспечение безопасности на территории Лужского городского поселения Ленинградской области»</w:t>
            </w:r>
          </w:p>
        </w:tc>
      </w:tr>
      <w:tr w:rsidR="009167D1" w:rsidRPr="009167D1" w:rsidTr="009167D1">
        <w:trPr>
          <w:trHeight w:val="57"/>
        </w:trPr>
        <w:tc>
          <w:tcPr>
            <w:tcW w:w="293" w:type="dxa"/>
            <w:shd w:val="clear" w:color="auto" w:fill="auto"/>
            <w:noWrap/>
            <w:hideMark/>
          </w:tcPr>
          <w:p w:rsidR="009167D1" w:rsidRPr="009167D1" w:rsidRDefault="009167D1" w:rsidP="009167D1">
            <w:pPr>
              <w:spacing w:after="0" w:line="240" w:lineRule="auto"/>
              <w:jc w:val="center"/>
              <w:rPr>
                <w:rFonts w:ascii="Times New Roman" w:hAnsi="Times New Roman"/>
                <w:b/>
                <w:bCs/>
              </w:rPr>
            </w:pPr>
            <w:r w:rsidRPr="009167D1">
              <w:rPr>
                <w:rFonts w:ascii="Times New Roman" w:hAnsi="Times New Roman"/>
                <w:b/>
                <w:bCs/>
              </w:rPr>
              <w:t> </w:t>
            </w:r>
          </w:p>
        </w:tc>
        <w:tc>
          <w:tcPr>
            <w:tcW w:w="3387"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Итого муниципальная программа</w:t>
            </w:r>
          </w:p>
        </w:tc>
        <w:tc>
          <w:tcPr>
            <w:tcW w:w="1862" w:type="dxa"/>
            <w:shd w:val="clear" w:color="auto" w:fill="auto"/>
            <w:noWrap/>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1,7</w:t>
            </w:r>
          </w:p>
        </w:tc>
        <w:tc>
          <w:tcPr>
            <w:tcW w:w="1789" w:type="dxa"/>
            <w:shd w:val="clear" w:color="auto" w:fill="auto"/>
            <w:noWrap/>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1,6</w:t>
            </w:r>
          </w:p>
        </w:tc>
        <w:tc>
          <w:tcPr>
            <w:tcW w:w="2729" w:type="dxa"/>
            <w:shd w:val="clear" w:color="auto" w:fill="auto"/>
            <w:hideMark/>
          </w:tcPr>
          <w:p w:rsidR="009167D1" w:rsidRPr="009167D1" w:rsidRDefault="009167D1" w:rsidP="009167D1">
            <w:pPr>
              <w:spacing w:after="0" w:line="240" w:lineRule="auto"/>
              <w:rPr>
                <w:rFonts w:ascii="Times New Roman" w:hAnsi="Times New Roman"/>
              </w:rPr>
            </w:pPr>
            <w:r w:rsidRPr="009167D1">
              <w:rPr>
                <w:rFonts w:ascii="Times New Roman" w:hAnsi="Times New Roman"/>
              </w:rPr>
              <w:t xml:space="preserve">Высокий уровень эффективности </w:t>
            </w:r>
          </w:p>
        </w:tc>
      </w:tr>
    </w:tbl>
    <w:p w:rsidR="009A629C" w:rsidRPr="006D42CB" w:rsidRDefault="009A629C" w:rsidP="004F0A99">
      <w:pPr>
        <w:pStyle w:val="a3"/>
        <w:jc w:val="both"/>
        <w:rPr>
          <w:rFonts w:ascii="Times New Roman" w:hAnsi="Times New Roman"/>
          <w:color w:val="FF0000"/>
          <w:sz w:val="2"/>
          <w:szCs w:val="2"/>
          <w:highlight w:val="yellow"/>
        </w:rPr>
      </w:pPr>
    </w:p>
    <w:sectPr w:rsidR="009A629C" w:rsidRPr="006D42CB" w:rsidSect="004F0A99">
      <w:pgSz w:w="11906" w:h="16838"/>
      <w:pgMar w:top="709" w:right="424"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BEF" w:rsidRDefault="00FD3BEF" w:rsidP="00367072">
      <w:pPr>
        <w:spacing w:after="0" w:line="240" w:lineRule="auto"/>
      </w:pPr>
      <w:r>
        <w:separator/>
      </w:r>
    </w:p>
  </w:endnote>
  <w:endnote w:type="continuationSeparator" w:id="0">
    <w:p w:rsidR="00FD3BEF" w:rsidRDefault="00FD3BEF" w:rsidP="00367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BEF" w:rsidRDefault="00FD3BEF" w:rsidP="00367072">
      <w:pPr>
        <w:spacing w:after="0" w:line="240" w:lineRule="auto"/>
      </w:pPr>
      <w:r>
        <w:separator/>
      </w:r>
    </w:p>
  </w:footnote>
  <w:footnote w:type="continuationSeparator" w:id="0">
    <w:p w:rsidR="00FD3BEF" w:rsidRDefault="00FD3BEF" w:rsidP="003670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BA1386"/>
    <w:lvl w:ilvl="0">
      <w:numFmt w:val="bullet"/>
      <w:lvlText w:val="*"/>
      <w:lvlJc w:val="left"/>
    </w:lvl>
  </w:abstractNum>
  <w:abstractNum w:abstractNumId="1">
    <w:nsid w:val="00381948"/>
    <w:multiLevelType w:val="multilevel"/>
    <w:tmpl w:val="4964E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1EC7043"/>
    <w:multiLevelType w:val="hybridMultilevel"/>
    <w:tmpl w:val="11FA16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BF7DF3"/>
    <w:multiLevelType w:val="hybridMultilevel"/>
    <w:tmpl w:val="001C6858"/>
    <w:lvl w:ilvl="0" w:tplc="4B402CAA">
      <w:numFmt w:val="bullet"/>
      <w:lvlText w:val=""/>
      <w:lvlJc w:val="left"/>
      <w:pPr>
        <w:ind w:left="405" w:hanging="360"/>
      </w:pPr>
      <w:rPr>
        <w:rFonts w:ascii="Symbol" w:eastAsiaTheme="minorHAns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nsid w:val="1FD27671"/>
    <w:multiLevelType w:val="hybridMultilevel"/>
    <w:tmpl w:val="60E45DF8"/>
    <w:lvl w:ilvl="0" w:tplc="B24212D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847F2C"/>
    <w:multiLevelType w:val="hybridMultilevel"/>
    <w:tmpl w:val="1F1E438A"/>
    <w:lvl w:ilvl="0" w:tplc="54688A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B551D8F"/>
    <w:multiLevelType w:val="hybridMultilevel"/>
    <w:tmpl w:val="6AA47E02"/>
    <w:lvl w:ilvl="0" w:tplc="E5C8AF5E">
      <w:start w:val="1"/>
      <w:numFmt w:val="bullet"/>
      <w:lvlText w:val=""/>
      <w:lvlJc w:val="left"/>
      <w:pPr>
        <w:ind w:left="17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F2A1157"/>
    <w:multiLevelType w:val="hybridMultilevel"/>
    <w:tmpl w:val="F31E8B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F2F6265"/>
    <w:multiLevelType w:val="hybridMultilevel"/>
    <w:tmpl w:val="E6421B66"/>
    <w:lvl w:ilvl="0" w:tplc="1A0C8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8816F6"/>
    <w:multiLevelType w:val="hybridMultilevel"/>
    <w:tmpl w:val="45E00F58"/>
    <w:lvl w:ilvl="0" w:tplc="E5C8AF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4AE4761"/>
    <w:multiLevelType w:val="hybridMultilevel"/>
    <w:tmpl w:val="BFEE9776"/>
    <w:lvl w:ilvl="0" w:tplc="8D7078B2">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784351"/>
    <w:multiLevelType w:val="hybridMultilevel"/>
    <w:tmpl w:val="6C345F40"/>
    <w:lvl w:ilvl="0" w:tplc="A906EB7A">
      <w:start w:val="1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AFA5155"/>
    <w:multiLevelType w:val="hybridMultilevel"/>
    <w:tmpl w:val="6046F026"/>
    <w:lvl w:ilvl="0" w:tplc="26E45FAA">
      <w:start w:val="1"/>
      <w:numFmt w:val="decimal"/>
      <w:lvlText w:val="%1."/>
      <w:lvlJc w:val="left"/>
      <w:pPr>
        <w:ind w:left="927" w:hanging="360"/>
      </w:pPr>
      <w:rPr>
        <w:rFonts w:eastAsiaTheme="minorEastAsia"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B2A7FE2"/>
    <w:multiLevelType w:val="hybridMultilevel"/>
    <w:tmpl w:val="C34A9FC0"/>
    <w:lvl w:ilvl="0" w:tplc="E5C8AF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CE01430"/>
    <w:multiLevelType w:val="hybridMultilevel"/>
    <w:tmpl w:val="9378FFF6"/>
    <w:lvl w:ilvl="0" w:tplc="E3003B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F376367"/>
    <w:multiLevelType w:val="hybridMultilevel"/>
    <w:tmpl w:val="CC6033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6AE54F3"/>
    <w:multiLevelType w:val="hybridMultilevel"/>
    <w:tmpl w:val="D096B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B027B6"/>
    <w:multiLevelType w:val="hybridMultilevel"/>
    <w:tmpl w:val="45287C96"/>
    <w:lvl w:ilvl="0" w:tplc="841457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3B7142"/>
    <w:multiLevelType w:val="hybridMultilevel"/>
    <w:tmpl w:val="90B01BEC"/>
    <w:lvl w:ilvl="0" w:tplc="B49E8E4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54546C87"/>
    <w:multiLevelType w:val="hybridMultilevel"/>
    <w:tmpl w:val="D340C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0D2A8C"/>
    <w:multiLevelType w:val="hybridMultilevel"/>
    <w:tmpl w:val="678017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56A708A0"/>
    <w:multiLevelType w:val="hybridMultilevel"/>
    <w:tmpl w:val="5E4AC1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D72331B"/>
    <w:multiLevelType w:val="hybridMultilevel"/>
    <w:tmpl w:val="ABD6B55E"/>
    <w:lvl w:ilvl="0" w:tplc="E5C8AF5E">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DFF46E1"/>
    <w:multiLevelType w:val="hybridMultilevel"/>
    <w:tmpl w:val="EE48D4CE"/>
    <w:lvl w:ilvl="0" w:tplc="E5C8AF5E">
      <w:start w:val="1"/>
      <w:numFmt w:val="bullet"/>
      <w:lvlText w:val=""/>
      <w:lvlJc w:val="left"/>
      <w:pPr>
        <w:ind w:left="164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3C849CE"/>
    <w:multiLevelType w:val="hybridMultilevel"/>
    <w:tmpl w:val="1256B768"/>
    <w:lvl w:ilvl="0" w:tplc="A4ACCFF2">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5">
    <w:nsid w:val="6B770167"/>
    <w:multiLevelType w:val="hybridMultilevel"/>
    <w:tmpl w:val="E5324E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C0E188B"/>
    <w:multiLevelType w:val="hybridMultilevel"/>
    <w:tmpl w:val="E43C8064"/>
    <w:lvl w:ilvl="0" w:tplc="A50EA0B6">
      <w:start w:val="1"/>
      <w:numFmt w:val="decimal"/>
      <w:lvlText w:val="%1."/>
      <w:lvlJc w:val="left"/>
      <w:pPr>
        <w:ind w:left="1069" w:hanging="360"/>
      </w:pPr>
      <w:rPr>
        <w:rFonts w:ascii="Times New Roman" w:hAnsi="Times New Roman"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36E0519"/>
    <w:multiLevelType w:val="hybridMultilevel"/>
    <w:tmpl w:val="0BBA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E905C8"/>
    <w:multiLevelType w:val="hybridMultilevel"/>
    <w:tmpl w:val="6FA457E6"/>
    <w:lvl w:ilvl="0" w:tplc="86CA99D8">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D07C0A"/>
    <w:multiLevelType w:val="hybridMultilevel"/>
    <w:tmpl w:val="7F789EB6"/>
    <w:lvl w:ilvl="0" w:tplc="B49E8E48">
      <w:start w:val="1"/>
      <w:numFmt w:val="bullet"/>
      <w:lvlText w:val="-"/>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E8B64E1"/>
    <w:multiLevelType w:val="hybridMultilevel"/>
    <w:tmpl w:val="CC6A77B4"/>
    <w:lvl w:ilvl="0" w:tplc="E5C8AF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num>
  <w:num w:numId="2">
    <w:abstractNumId w:val="5"/>
  </w:num>
  <w:num w:numId="3">
    <w:abstractNumId w:val="8"/>
  </w:num>
  <w:num w:numId="4">
    <w:abstractNumId w:val="27"/>
  </w:num>
  <w:num w:numId="5">
    <w:abstractNumId w:val="16"/>
  </w:num>
  <w:num w:numId="6">
    <w:abstractNumId w:val="1"/>
  </w:num>
  <w:num w:numId="7">
    <w:abstractNumId w:val="26"/>
  </w:num>
  <w:num w:numId="8">
    <w:abstractNumId w:val="24"/>
  </w:num>
  <w:num w:numId="9">
    <w:abstractNumId w:val="3"/>
  </w:num>
  <w:num w:numId="10">
    <w:abstractNumId w:val="19"/>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0"/>
    <w:lvlOverride w:ilvl="0">
      <w:lvl w:ilvl="0">
        <w:start w:val="65535"/>
        <w:numFmt w:val="bullet"/>
        <w:lvlText w:val="*"/>
        <w:legacy w:legacy="1" w:legacySpace="0" w:legacyIndent="290"/>
        <w:lvlJc w:val="left"/>
        <w:rPr>
          <w:rFonts w:ascii="Times New Roman" w:hAnsi="Times New Roman" w:cs="Times New Roman" w:hint="default"/>
        </w:rPr>
      </w:lvl>
    </w:lvlOverride>
  </w:num>
  <w:num w:numId="14">
    <w:abstractNumId w:val="11"/>
  </w:num>
  <w:num w:numId="15">
    <w:abstractNumId w:val="10"/>
  </w:num>
  <w:num w:numId="1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18">
    <w:abstractNumId w:val="4"/>
  </w:num>
  <w:num w:numId="19">
    <w:abstractNumId w:val="21"/>
  </w:num>
  <w:num w:numId="20">
    <w:abstractNumId w:val="14"/>
  </w:num>
  <w:num w:numId="21">
    <w:abstractNumId w:val="12"/>
  </w:num>
  <w:num w:numId="22">
    <w:abstractNumId w:val="2"/>
  </w:num>
  <w:num w:numId="23">
    <w:abstractNumId w:val="7"/>
  </w:num>
  <w:num w:numId="24">
    <w:abstractNumId w:val="25"/>
  </w:num>
  <w:num w:numId="25">
    <w:abstractNumId w:val="18"/>
  </w:num>
  <w:num w:numId="26">
    <w:abstractNumId w:val="20"/>
  </w:num>
  <w:num w:numId="27">
    <w:abstractNumId w:val="15"/>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63279"/>
    <w:rsid w:val="00011810"/>
    <w:rsid w:val="00012CBA"/>
    <w:rsid w:val="00024941"/>
    <w:rsid w:val="0004592A"/>
    <w:rsid w:val="0005129E"/>
    <w:rsid w:val="000823A4"/>
    <w:rsid w:val="000A6DBC"/>
    <w:rsid w:val="000D6FD6"/>
    <w:rsid w:val="0011744C"/>
    <w:rsid w:val="00122B66"/>
    <w:rsid w:val="001305AA"/>
    <w:rsid w:val="00161913"/>
    <w:rsid w:val="001813B4"/>
    <w:rsid w:val="00185942"/>
    <w:rsid w:val="00190A12"/>
    <w:rsid w:val="00196140"/>
    <w:rsid w:val="001A24F9"/>
    <w:rsid w:val="001A53AF"/>
    <w:rsid w:val="001B1183"/>
    <w:rsid w:val="001B57FE"/>
    <w:rsid w:val="00202519"/>
    <w:rsid w:val="00216D61"/>
    <w:rsid w:val="00232E4B"/>
    <w:rsid w:val="00234889"/>
    <w:rsid w:val="00241E02"/>
    <w:rsid w:val="00246FA6"/>
    <w:rsid w:val="002557F4"/>
    <w:rsid w:val="00260B49"/>
    <w:rsid w:val="00261B56"/>
    <w:rsid w:val="00263279"/>
    <w:rsid w:val="00264B5A"/>
    <w:rsid w:val="0028289E"/>
    <w:rsid w:val="002B21C5"/>
    <w:rsid w:val="002B5C17"/>
    <w:rsid w:val="002C4277"/>
    <w:rsid w:val="002D5BEF"/>
    <w:rsid w:val="002E3A8E"/>
    <w:rsid w:val="002F17D1"/>
    <w:rsid w:val="002F3016"/>
    <w:rsid w:val="00303AB0"/>
    <w:rsid w:val="003236DD"/>
    <w:rsid w:val="00325874"/>
    <w:rsid w:val="00335320"/>
    <w:rsid w:val="0033560A"/>
    <w:rsid w:val="00367072"/>
    <w:rsid w:val="00382619"/>
    <w:rsid w:val="003B6660"/>
    <w:rsid w:val="003D2152"/>
    <w:rsid w:val="004175B3"/>
    <w:rsid w:val="00452892"/>
    <w:rsid w:val="0046454F"/>
    <w:rsid w:val="00492867"/>
    <w:rsid w:val="004953B2"/>
    <w:rsid w:val="00496BF0"/>
    <w:rsid w:val="004A1525"/>
    <w:rsid w:val="004A3929"/>
    <w:rsid w:val="004D1EE5"/>
    <w:rsid w:val="004E4038"/>
    <w:rsid w:val="004F0A99"/>
    <w:rsid w:val="004F1A7D"/>
    <w:rsid w:val="004F1E90"/>
    <w:rsid w:val="00503722"/>
    <w:rsid w:val="00507940"/>
    <w:rsid w:val="00510A36"/>
    <w:rsid w:val="00511539"/>
    <w:rsid w:val="00530187"/>
    <w:rsid w:val="0055432F"/>
    <w:rsid w:val="0055547F"/>
    <w:rsid w:val="005570C4"/>
    <w:rsid w:val="00565C33"/>
    <w:rsid w:val="00566B8C"/>
    <w:rsid w:val="00596B94"/>
    <w:rsid w:val="005A3D1B"/>
    <w:rsid w:val="005A69BF"/>
    <w:rsid w:val="005A7677"/>
    <w:rsid w:val="005B33B9"/>
    <w:rsid w:val="005B4A1D"/>
    <w:rsid w:val="005C3101"/>
    <w:rsid w:val="005E2141"/>
    <w:rsid w:val="006005B3"/>
    <w:rsid w:val="00613BE9"/>
    <w:rsid w:val="00627EA2"/>
    <w:rsid w:val="00631CE1"/>
    <w:rsid w:val="00636887"/>
    <w:rsid w:val="0063739A"/>
    <w:rsid w:val="006400DA"/>
    <w:rsid w:val="006438BC"/>
    <w:rsid w:val="00652256"/>
    <w:rsid w:val="00672841"/>
    <w:rsid w:val="00694AAC"/>
    <w:rsid w:val="006A3FAA"/>
    <w:rsid w:val="006A676C"/>
    <w:rsid w:val="006C1089"/>
    <w:rsid w:val="006D159E"/>
    <w:rsid w:val="006D2831"/>
    <w:rsid w:val="006D42CB"/>
    <w:rsid w:val="0070598C"/>
    <w:rsid w:val="007164BD"/>
    <w:rsid w:val="007267B4"/>
    <w:rsid w:val="007409F0"/>
    <w:rsid w:val="00744A7A"/>
    <w:rsid w:val="00761030"/>
    <w:rsid w:val="007627A9"/>
    <w:rsid w:val="007743C8"/>
    <w:rsid w:val="00784A4C"/>
    <w:rsid w:val="00787FCC"/>
    <w:rsid w:val="007C00A8"/>
    <w:rsid w:val="007C5486"/>
    <w:rsid w:val="007D09FE"/>
    <w:rsid w:val="007E3365"/>
    <w:rsid w:val="007E46B7"/>
    <w:rsid w:val="007F4194"/>
    <w:rsid w:val="007F552A"/>
    <w:rsid w:val="00825B04"/>
    <w:rsid w:val="008260D5"/>
    <w:rsid w:val="00841792"/>
    <w:rsid w:val="008420F4"/>
    <w:rsid w:val="00846199"/>
    <w:rsid w:val="00852CC7"/>
    <w:rsid w:val="00852D29"/>
    <w:rsid w:val="0085664A"/>
    <w:rsid w:val="0087685F"/>
    <w:rsid w:val="00880188"/>
    <w:rsid w:val="00892CD3"/>
    <w:rsid w:val="008A24B1"/>
    <w:rsid w:val="008A2C07"/>
    <w:rsid w:val="008D4C8E"/>
    <w:rsid w:val="008D770B"/>
    <w:rsid w:val="00904D5D"/>
    <w:rsid w:val="009061CB"/>
    <w:rsid w:val="009167D1"/>
    <w:rsid w:val="00943EE4"/>
    <w:rsid w:val="0094610C"/>
    <w:rsid w:val="00961150"/>
    <w:rsid w:val="009671DF"/>
    <w:rsid w:val="009814F8"/>
    <w:rsid w:val="00990E72"/>
    <w:rsid w:val="009A3118"/>
    <w:rsid w:val="009A446B"/>
    <w:rsid w:val="009A629C"/>
    <w:rsid w:val="009B3815"/>
    <w:rsid w:val="009C1321"/>
    <w:rsid w:val="009D14B3"/>
    <w:rsid w:val="009E5275"/>
    <w:rsid w:val="00A00C4B"/>
    <w:rsid w:val="00A07D93"/>
    <w:rsid w:val="00A23014"/>
    <w:rsid w:val="00A27A97"/>
    <w:rsid w:val="00A43D27"/>
    <w:rsid w:val="00A63050"/>
    <w:rsid w:val="00A758E4"/>
    <w:rsid w:val="00A969CF"/>
    <w:rsid w:val="00AB7409"/>
    <w:rsid w:val="00AE72C1"/>
    <w:rsid w:val="00AF3152"/>
    <w:rsid w:val="00AF36FE"/>
    <w:rsid w:val="00B00BE1"/>
    <w:rsid w:val="00B02259"/>
    <w:rsid w:val="00B141F9"/>
    <w:rsid w:val="00B35984"/>
    <w:rsid w:val="00B43E1E"/>
    <w:rsid w:val="00B43FED"/>
    <w:rsid w:val="00B55266"/>
    <w:rsid w:val="00B57DEF"/>
    <w:rsid w:val="00B849C2"/>
    <w:rsid w:val="00B95067"/>
    <w:rsid w:val="00BB6DB7"/>
    <w:rsid w:val="00BC037D"/>
    <w:rsid w:val="00BC26C2"/>
    <w:rsid w:val="00C051B9"/>
    <w:rsid w:val="00C052A0"/>
    <w:rsid w:val="00C234B5"/>
    <w:rsid w:val="00C320C0"/>
    <w:rsid w:val="00C34B2F"/>
    <w:rsid w:val="00C64F56"/>
    <w:rsid w:val="00C77C3B"/>
    <w:rsid w:val="00C90F96"/>
    <w:rsid w:val="00CA56CF"/>
    <w:rsid w:val="00CB4573"/>
    <w:rsid w:val="00CC37D8"/>
    <w:rsid w:val="00CD6F14"/>
    <w:rsid w:val="00CE43FD"/>
    <w:rsid w:val="00CE7033"/>
    <w:rsid w:val="00CE79C5"/>
    <w:rsid w:val="00CF4806"/>
    <w:rsid w:val="00D20F81"/>
    <w:rsid w:val="00D4169E"/>
    <w:rsid w:val="00D43BA1"/>
    <w:rsid w:val="00D450F6"/>
    <w:rsid w:val="00D5152A"/>
    <w:rsid w:val="00D56752"/>
    <w:rsid w:val="00D70830"/>
    <w:rsid w:val="00D721A4"/>
    <w:rsid w:val="00D72473"/>
    <w:rsid w:val="00D72942"/>
    <w:rsid w:val="00D72CA6"/>
    <w:rsid w:val="00D80CFE"/>
    <w:rsid w:val="00DA7222"/>
    <w:rsid w:val="00DB75F3"/>
    <w:rsid w:val="00DC44F6"/>
    <w:rsid w:val="00DC6225"/>
    <w:rsid w:val="00DE2F75"/>
    <w:rsid w:val="00E037E5"/>
    <w:rsid w:val="00E07F73"/>
    <w:rsid w:val="00E16EA0"/>
    <w:rsid w:val="00E803A6"/>
    <w:rsid w:val="00E964B3"/>
    <w:rsid w:val="00EA1DAC"/>
    <w:rsid w:val="00EB2303"/>
    <w:rsid w:val="00EB491A"/>
    <w:rsid w:val="00ED02F5"/>
    <w:rsid w:val="00ED7DED"/>
    <w:rsid w:val="00EF1C10"/>
    <w:rsid w:val="00F01941"/>
    <w:rsid w:val="00F03CF3"/>
    <w:rsid w:val="00F222EF"/>
    <w:rsid w:val="00F23EAA"/>
    <w:rsid w:val="00F3677C"/>
    <w:rsid w:val="00F5713F"/>
    <w:rsid w:val="00F64964"/>
    <w:rsid w:val="00F655C7"/>
    <w:rsid w:val="00F7049C"/>
    <w:rsid w:val="00F91175"/>
    <w:rsid w:val="00F928D8"/>
    <w:rsid w:val="00FA2357"/>
    <w:rsid w:val="00FB1573"/>
    <w:rsid w:val="00FB1E6A"/>
    <w:rsid w:val="00FB2AE2"/>
    <w:rsid w:val="00FD3BEF"/>
    <w:rsid w:val="00FE26F7"/>
    <w:rsid w:val="00FF1BF8"/>
    <w:rsid w:val="00FF3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279"/>
    <w:rPr>
      <w:rFonts w:ascii="Calibri" w:eastAsia="Times New Roman" w:hAnsi="Calibri" w:cs="Times New Roman"/>
      <w:lang w:eastAsia="ru-RU"/>
    </w:rPr>
  </w:style>
  <w:style w:type="paragraph" w:styleId="1">
    <w:name w:val="heading 1"/>
    <w:basedOn w:val="a"/>
    <w:next w:val="a"/>
    <w:link w:val="10"/>
    <w:qFormat/>
    <w:rsid w:val="00ED02F5"/>
    <w:pPr>
      <w:keepNext/>
      <w:spacing w:after="0" w:line="240" w:lineRule="auto"/>
      <w:outlineLvl w:val="0"/>
    </w:pPr>
    <w:rPr>
      <w:rFonts w:ascii="Times New Roman" w:hAnsi="Times New Roman"/>
      <w:b/>
      <w:sz w:val="24"/>
      <w:szCs w:val="20"/>
    </w:rPr>
  </w:style>
  <w:style w:type="paragraph" w:styleId="2">
    <w:name w:val="heading 2"/>
    <w:basedOn w:val="a"/>
    <w:next w:val="a"/>
    <w:link w:val="20"/>
    <w:uiPriority w:val="9"/>
    <w:unhideWhenUsed/>
    <w:qFormat/>
    <w:rsid w:val="005A76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2F5"/>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5A7677"/>
    <w:rPr>
      <w:rFonts w:asciiTheme="majorHAnsi" w:eastAsiaTheme="majorEastAsia" w:hAnsiTheme="majorHAnsi" w:cstheme="majorBidi"/>
      <w:b/>
      <w:bCs/>
      <w:color w:val="4F81BD" w:themeColor="accent1"/>
      <w:sz w:val="26"/>
      <w:szCs w:val="26"/>
      <w:lang w:eastAsia="ru-RU"/>
    </w:rPr>
  </w:style>
  <w:style w:type="paragraph" w:styleId="a3">
    <w:name w:val="No Spacing"/>
    <w:uiPriority w:val="99"/>
    <w:qFormat/>
    <w:rsid w:val="00263279"/>
    <w:pPr>
      <w:spacing w:after="0" w:line="240" w:lineRule="auto"/>
    </w:pPr>
    <w:rPr>
      <w:rFonts w:ascii="Calibri" w:eastAsia="Times New Roman" w:hAnsi="Calibri" w:cs="Times New Roman"/>
      <w:lang w:eastAsia="ru-RU"/>
    </w:rPr>
  </w:style>
  <w:style w:type="paragraph" w:styleId="a4">
    <w:name w:val="List Paragraph"/>
    <w:basedOn w:val="a"/>
    <w:link w:val="a5"/>
    <w:uiPriority w:val="34"/>
    <w:qFormat/>
    <w:rsid w:val="00841792"/>
    <w:pPr>
      <w:ind w:left="720"/>
      <w:contextualSpacing/>
    </w:pPr>
  </w:style>
  <w:style w:type="character" w:customStyle="1" w:styleId="a5">
    <w:name w:val="Абзац списка Знак"/>
    <w:link w:val="a4"/>
    <w:uiPriority w:val="34"/>
    <w:rsid w:val="00CE43FD"/>
    <w:rPr>
      <w:rFonts w:ascii="Calibri" w:eastAsia="Times New Roman" w:hAnsi="Calibri" w:cs="Times New Roman"/>
      <w:lang w:eastAsia="ru-RU"/>
    </w:rPr>
  </w:style>
  <w:style w:type="character" w:styleId="a6">
    <w:name w:val="Hyperlink"/>
    <w:uiPriority w:val="99"/>
    <w:rsid w:val="00F7049C"/>
    <w:rPr>
      <w:color w:val="0000FF"/>
      <w:u w:val="single"/>
    </w:rPr>
  </w:style>
  <w:style w:type="character" w:styleId="a7">
    <w:name w:val="Strong"/>
    <w:basedOn w:val="a0"/>
    <w:uiPriority w:val="22"/>
    <w:qFormat/>
    <w:rsid w:val="00F7049C"/>
    <w:rPr>
      <w:b/>
      <w:bCs/>
    </w:rPr>
  </w:style>
  <w:style w:type="paragraph" w:customStyle="1" w:styleId="ConsPlusNonformat">
    <w:name w:val="ConsPlusNonformat"/>
    <w:uiPriority w:val="99"/>
    <w:rsid w:val="00F70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F704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049C"/>
    <w:rPr>
      <w:rFonts w:ascii="Tahoma" w:eastAsia="Times New Roman" w:hAnsi="Tahoma" w:cs="Tahoma"/>
      <w:sz w:val="16"/>
      <w:szCs w:val="16"/>
      <w:lang w:eastAsia="ru-RU"/>
    </w:rPr>
  </w:style>
  <w:style w:type="paragraph" w:styleId="aa">
    <w:name w:val="Normal (Web)"/>
    <w:basedOn w:val="a"/>
    <w:uiPriority w:val="99"/>
    <w:unhideWhenUsed/>
    <w:rsid w:val="00ED02F5"/>
    <w:pPr>
      <w:spacing w:after="0" w:line="240" w:lineRule="auto"/>
    </w:pPr>
    <w:rPr>
      <w:rFonts w:ascii="Times New Roman" w:hAnsi="Times New Roman"/>
      <w:sz w:val="24"/>
      <w:szCs w:val="24"/>
      <w:lang w:val="en-US"/>
    </w:rPr>
  </w:style>
  <w:style w:type="character" w:customStyle="1" w:styleId="apple-converted-space">
    <w:name w:val="apple-converted-space"/>
    <w:basedOn w:val="a0"/>
    <w:rsid w:val="00AF36FE"/>
  </w:style>
  <w:style w:type="paragraph" w:customStyle="1" w:styleId="ab">
    <w:name w:val="Нормальный (таблица)"/>
    <w:basedOn w:val="a"/>
    <w:next w:val="a"/>
    <w:uiPriority w:val="99"/>
    <w:rsid w:val="007627A9"/>
    <w:pPr>
      <w:widowControl w:val="0"/>
      <w:autoSpaceDE w:val="0"/>
      <w:autoSpaceDN w:val="0"/>
      <w:adjustRightInd w:val="0"/>
      <w:spacing w:after="0" w:line="240" w:lineRule="auto"/>
      <w:jc w:val="both"/>
    </w:pPr>
    <w:rPr>
      <w:rFonts w:ascii="Arial" w:hAnsi="Arial" w:cs="Arial"/>
      <w:sz w:val="24"/>
      <w:szCs w:val="24"/>
    </w:rPr>
  </w:style>
  <w:style w:type="paragraph" w:styleId="ac">
    <w:name w:val="footnote text"/>
    <w:basedOn w:val="a"/>
    <w:link w:val="ad"/>
    <w:uiPriority w:val="99"/>
    <w:semiHidden/>
    <w:unhideWhenUsed/>
    <w:rsid w:val="00367072"/>
    <w:pPr>
      <w:spacing w:after="0" w:line="240" w:lineRule="auto"/>
    </w:pPr>
    <w:rPr>
      <w:sz w:val="20"/>
      <w:szCs w:val="20"/>
    </w:rPr>
  </w:style>
  <w:style w:type="character" w:customStyle="1" w:styleId="ad">
    <w:name w:val="Текст сноски Знак"/>
    <w:basedOn w:val="a0"/>
    <w:link w:val="ac"/>
    <w:uiPriority w:val="99"/>
    <w:semiHidden/>
    <w:rsid w:val="00367072"/>
    <w:rPr>
      <w:rFonts w:ascii="Calibri" w:eastAsia="Times New Roman" w:hAnsi="Calibri" w:cs="Times New Roman"/>
      <w:sz w:val="20"/>
      <w:szCs w:val="20"/>
      <w:lang w:eastAsia="ru-RU"/>
    </w:rPr>
  </w:style>
  <w:style w:type="character" w:styleId="ae">
    <w:name w:val="footnote reference"/>
    <w:basedOn w:val="a0"/>
    <w:uiPriority w:val="99"/>
    <w:semiHidden/>
    <w:unhideWhenUsed/>
    <w:rsid w:val="00367072"/>
    <w:rPr>
      <w:vertAlign w:val="superscript"/>
    </w:rPr>
  </w:style>
  <w:style w:type="paragraph" w:customStyle="1" w:styleId="Heading">
    <w:name w:val="Heading"/>
    <w:rsid w:val="000249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tyle1">
    <w:name w:val="Style1"/>
    <w:basedOn w:val="a"/>
    <w:uiPriority w:val="99"/>
    <w:rsid w:val="00024941"/>
    <w:pPr>
      <w:widowControl w:val="0"/>
      <w:autoSpaceDE w:val="0"/>
      <w:autoSpaceDN w:val="0"/>
      <w:adjustRightInd w:val="0"/>
      <w:spacing w:after="0" w:line="322" w:lineRule="exact"/>
      <w:jc w:val="center"/>
    </w:pPr>
    <w:rPr>
      <w:rFonts w:ascii="Times New Roman" w:hAnsi="Times New Roman"/>
      <w:sz w:val="24"/>
      <w:szCs w:val="24"/>
    </w:rPr>
  </w:style>
  <w:style w:type="character" w:customStyle="1" w:styleId="FontStyle11">
    <w:name w:val="Font Style11"/>
    <w:uiPriority w:val="99"/>
    <w:rsid w:val="00024941"/>
    <w:rPr>
      <w:rFonts w:ascii="Times New Roman" w:hAnsi="Times New Roman" w:cs="Times New Roman"/>
      <w:b/>
      <w:bCs/>
      <w:sz w:val="26"/>
      <w:szCs w:val="26"/>
    </w:rPr>
  </w:style>
  <w:style w:type="character" w:customStyle="1" w:styleId="21">
    <w:name w:val="Основной текст (2)_"/>
    <w:link w:val="22"/>
    <w:locked/>
    <w:rsid w:val="00F64964"/>
    <w:rPr>
      <w:sz w:val="23"/>
      <w:szCs w:val="23"/>
      <w:shd w:val="clear" w:color="auto" w:fill="FFFFFF"/>
    </w:rPr>
  </w:style>
  <w:style w:type="paragraph" w:customStyle="1" w:styleId="22">
    <w:name w:val="Основной текст (2)"/>
    <w:basedOn w:val="a"/>
    <w:link w:val="21"/>
    <w:rsid w:val="00F64964"/>
    <w:pPr>
      <w:shd w:val="clear" w:color="auto" w:fill="FFFFFF"/>
      <w:spacing w:after="420" w:line="274" w:lineRule="exact"/>
      <w:jc w:val="both"/>
    </w:pPr>
    <w:rPr>
      <w:rFonts w:asciiTheme="minorHAnsi" w:eastAsiaTheme="minorHAnsi" w:hAnsiTheme="minorHAnsi" w:cstheme="minorBidi"/>
      <w:sz w:val="23"/>
      <w:szCs w:val="23"/>
      <w:lang w:eastAsia="en-US"/>
    </w:rPr>
  </w:style>
  <w:style w:type="character" w:customStyle="1" w:styleId="FontStyle19">
    <w:name w:val="Font Style19"/>
    <w:basedOn w:val="a0"/>
    <w:uiPriority w:val="99"/>
    <w:rsid w:val="00F64964"/>
    <w:rPr>
      <w:rFonts w:ascii="Times New Roman" w:hAnsi="Times New Roman" w:cs="Times New Roman"/>
      <w:sz w:val="22"/>
      <w:szCs w:val="22"/>
    </w:rPr>
  </w:style>
  <w:style w:type="character" w:customStyle="1" w:styleId="FontStyle18">
    <w:name w:val="Font Style18"/>
    <w:basedOn w:val="a0"/>
    <w:uiPriority w:val="99"/>
    <w:rsid w:val="00F64964"/>
    <w:rPr>
      <w:rFonts w:ascii="Times New Roman" w:hAnsi="Times New Roman" w:cs="Times New Roman"/>
      <w:sz w:val="26"/>
      <w:szCs w:val="26"/>
    </w:rPr>
  </w:style>
  <w:style w:type="paragraph" w:customStyle="1" w:styleId="Style9">
    <w:name w:val="Style9"/>
    <w:basedOn w:val="a"/>
    <w:uiPriority w:val="99"/>
    <w:rsid w:val="00F64964"/>
    <w:pPr>
      <w:widowControl w:val="0"/>
      <w:autoSpaceDE w:val="0"/>
      <w:autoSpaceDN w:val="0"/>
      <w:adjustRightInd w:val="0"/>
      <w:spacing w:after="0" w:line="374" w:lineRule="exact"/>
    </w:pPr>
    <w:rPr>
      <w:rFonts w:ascii="Times New Roman" w:hAnsi="Times New Roman"/>
      <w:sz w:val="24"/>
      <w:szCs w:val="24"/>
    </w:rPr>
  </w:style>
  <w:style w:type="paragraph" w:customStyle="1" w:styleId="Style3">
    <w:name w:val="Style3"/>
    <w:basedOn w:val="a"/>
    <w:uiPriority w:val="99"/>
    <w:rsid w:val="005A3D1B"/>
    <w:pPr>
      <w:widowControl w:val="0"/>
      <w:autoSpaceDE w:val="0"/>
      <w:autoSpaceDN w:val="0"/>
      <w:adjustRightInd w:val="0"/>
      <w:spacing w:after="0" w:line="324" w:lineRule="exact"/>
      <w:ind w:hanging="216"/>
    </w:pPr>
    <w:rPr>
      <w:rFonts w:ascii="Times New Roman" w:hAnsi="Times New Roman"/>
      <w:sz w:val="24"/>
      <w:szCs w:val="24"/>
    </w:rPr>
  </w:style>
  <w:style w:type="character" w:customStyle="1" w:styleId="FontStyle57">
    <w:name w:val="Font Style57"/>
    <w:basedOn w:val="a0"/>
    <w:uiPriority w:val="99"/>
    <w:rsid w:val="005A3D1B"/>
    <w:rPr>
      <w:rFonts w:ascii="Times New Roman" w:hAnsi="Times New Roman" w:cs="Times New Roman"/>
      <w:b/>
      <w:bCs/>
      <w:sz w:val="26"/>
      <w:szCs w:val="26"/>
    </w:rPr>
  </w:style>
  <w:style w:type="paragraph" w:customStyle="1" w:styleId="Style2">
    <w:name w:val="Style2"/>
    <w:basedOn w:val="a"/>
    <w:uiPriority w:val="99"/>
    <w:rsid w:val="00D20F81"/>
    <w:pPr>
      <w:widowControl w:val="0"/>
      <w:autoSpaceDE w:val="0"/>
      <w:autoSpaceDN w:val="0"/>
      <w:adjustRightInd w:val="0"/>
      <w:spacing w:after="0" w:line="273" w:lineRule="exact"/>
      <w:ind w:firstLine="706"/>
      <w:jc w:val="both"/>
    </w:pPr>
    <w:rPr>
      <w:rFonts w:ascii="Times New Roman" w:eastAsiaTheme="minorEastAsia" w:hAnsi="Times New Roman"/>
      <w:sz w:val="24"/>
      <w:szCs w:val="24"/>
    </w:rPr>
  </w:style>
  <w:style w:type="character" w:customStyle="1" w:styleId="FontStyle12">
    <w:name w:val="Font Style12"/>
    <w:basedOn w:val="a0"/>
    <w:uiPriority w:val="99"/>
    <w:rsid w:val="00D20F81"/>
    <w:rPr>
      <w:rFonts w:ascii="Times New Roman" w:hAnsi="Times New Roman" w:cs="Times New Roman"/>
      <w:spacing w:val="10"/>
      <w:sz w:val="20"/>
      <w:szCs w:val="20"/>
    </w:rPr>
  </w:style>
  <w:style w:type="character" w:customStyle="1" w:styleId="FontStyle13">
    <w:name w:val="Font Style13"/>
    <w:basedOn w:val="a0"/>
    <w:uiPriority w:val="99"/>
    <w:rsid w:val="00D20F81"/>
    <w:rPr>
      <w:rFonts w:ascii="Constantia" w:hAnsi="Constantia" w:cs="Constantia"/>
      <w:spacing w:val="20"/>
      <w:sz w:val="18"/>
      <w:szCs w:val="18"/>
    </w:rPr>
  </w:style>
  <w:style w:type="character" w:styleId="af">
    <w:name w:val="Emphasis"/>
    <w:basedOn w:val="a0"/>
    <w:qFormat/>
    <w:rsid w:val="0028289E"/>
    <w:rPr>
      <w:i/>
      <w:iCs/>
    </w:rPr>
  </w:style>
  <w:style w:type="character" w:customStyle="1" w:styleId="FontStyle28">
    <w:name w:val="Font Style28"/>
    <w:basedOn w:val="a0"/>
    <w:uiPriority w:val="99"/>
    <w:rsid w:val="0028289E"/>
    <w:rPr>
      <w:rFonts w:ascii="Times New Roman" w:hAnsi="Times New Roman" w:cs="Times New Roman"/>
      <w:sz w:val="22"/>
      <w:szCs w:val="22"/>
    </w:rPr>
  </w:style>
  <w:style w:type="character" w:customStyle="1" w:styleId="FontStyle21">
    <w:name w:val="Font Style21"/>
    <w:basedOn w:val="a0"/>
    <w:uiPriority w:val="99"/>
    <w:rsid w:val="0028289E"/>
    <w:rPr>
      <w:rFonts w:ascii="Times New Roman" w:hAnsi="Times New Roman" w:cs="Times New Roman" w:hint="default"/>
      <w:sz w:val="22"/>
      <w:szCs w:val="22"/>
    </w:rPr>
  </w:style>
  <w:style w:type="character" w:customStyle="1" w:styleId="FontStyle20">
    <w:name w:val="Font Style20"/>
    <w:uiPriority w:val="99"/>
    <w:rsid w:val="0028289E"/>
    <w:rPr>
      <w:rFonts w:ascii="Times New Roman" w:hAnsi="Times New Roman" w:cs="Times New Roman" w:hint="default"/>
      <w:b/>
      <w:bCs/>
      <w:sz w:val="22"/>
      <w:szCs w:val="22"/>
    </w:rPr>
  </w:style>
  <w:style w:type="character" w:customStyle="1" w:styleId="11">
    <w:name w:val="Заголовок №1"/>
    <w:link w:val="110"/>
    <w:uiPriority w:val="99"/>
    <w:locked/>
    <w:rsid w:val="0028289E"/>
    <w:rPr>
      <w:rFonts w:ascii="Times New Roman" w:hAnsi="Times New Roman" w:cs="Times New Roman"/>
      <w:b/>
      <w:bCs/>
      <w:sz w:val="36"/>
      <w:szCs w:val="36"/>
      <w:shd w:val="clear" w:color="auto" w:fill="FFFFFF"/>
    </w:rPr>
  </w:style>
  <w:style w:type="paragraph" w:customStyle="1" w:styleId="110">
    <w:name w:val="Заголовок №11"/>
    <w:basedOn w:val="a"/>
    <w:link w:val="11"/>
    <w:uiPriority w:val="99"/>
    <w:rsid w:val="0028289E"/>
    <w:pPr>
      <w:shd w:val="clear" w:color="auto" w:fill="FFFFFF"/>
      <w:spacing w:after="480" w:line="240" w:lineRule="atLeast"/>
      <w:outlineLvl w:val="0"/>
    </w:pPr>
    <w:rPr>
      <w:rFonts w:ascii="Times New Roman" w:eastAsiaTheme="minorHAnsi" w:hAnsi="Times New Roman"/>
      <w:b/>
      <w:bCs/>
      <w:sz w:val="36"/>
      <w:szCs w:val="36"/>
      <w:lang w:eastAsia="en-US"/>
    </w:rPr>
  </w:style>
  <w:style w:type="character" w:customStyle="1" w:styleId="FontStyle26">
    <w:name w:val="Font Style26"/>
    <w:basedOn w:val="a0"/>
    <w:uiPriority w:val="99"/>
    <w:rsid w:val="0028289E"/>
    <w:rPr>
      <w:rFonts w:ascii="MS Mincho" w:eastAsia="MS Mincho" w:hAnsi="MS Mincho" w:cs="MS Mincho" w:hint="eastAsia"/>
      <w:b/>
      <w:bCs/>
      <w:sz w:val="26"/>
      <w:szCs w:val="26"/>
    </w:rPr>
  </w:style>
  <w:style w:type="character" w:customStyle="1" w:styleId="FontStyle27">
    <w:name w:val="Font Style27"/>
    <w:basedOn w:val="a0"/>
    <w:uiPriority w:val="99"/>
    <w:rsid w:val="0028289E"/>
    <w:rPr>
      <w:rFonts w:ascii="Times New Roman" w:hAnsi="Times New Roman" w:cs="Times New Roman" w:hint="default"/>
      <w:b/>
      <w:bCs/>
      <w:i/>
      <w:iCs/>
      <w:sz w:val="20"/>
      <w:szCs w:val="20"/>
    </w:rPr>
  </w:style>
  <w:style w:type="character" w:customStyle="1" w:styleId="apple-style-span">
    <w:name w:val="apple-style-span"/>
    <w:rsid w:val="0028289E"/>
  </w:style>
  <w:style w:type="character" w:customStyle="1" w:styleId="FontStyle25">
    <w:name w:val="Font Style25"/>
    <w:basedOn w:val="a0"/>
    <w:uiPriority w:val="99"/>
    <w:rsid w:val="0028289E"/>
    <w:rPr>
      <w:rFonts w:ascii="Times New Roman" w:hAnsi="Times New Roman" w:cs="Times New Roman" w:hint="default"/>
      <w:sz w:val="16"/>
      <w:szCs w:val="16"/>
    </w:rPr>
  </w:style>
  <w:style w:type="character" w:customStyle="1" w:styleId="FontStyle23">
    <w:name w:val="Font Style23"/>
    <w:basedOn w:val="a0"/>
    <w:uiPriority w:val="99"/>
    <w:rsid w:val="0028289E"/>
    <w:rPr>
      <w:rFonts w:ascii="Times New Roman" w:hAnsi="Times New Roman" w:cs="Times New Roman" w:hint="default"/>
      <w:sz w:val="24"/>
      <w:szCs w:val="24"/>
    </w:rPr>
  </w:style>
  <w:style w:type="character" w:customStyle="1" w:styleId="FontStyle17">
    <w:name w:val="Font Style17"/>
    <w:basedOn w:val="a0"/>
    <w:uiPriority w:val="99"/>
    <w:rsid w:val="0028289E"/>
    <w:rPr>
      <w:rFonts w:ascii="Trebuchet MS" w:hAnsi="Trebuchet MS" w:cs="Trebuchet MS" w:hint="default"/>
      <w:sz w:val="16"/>
      <w:szCs w:val="16"/>
    </w:rPr>
  </w:style>
  <w:style w:type="paragraph" w:customStyle="1" w:styleId="Style4">
    <w:name w:val="Style4"/>
    <w:basedOn w:val="a"/>
    <w:uiPriority w:val="99"/>
    <w:rsid w:val="004E4038"/>
    <w:pPr>
      <w:widowControl w:val="0"/>
      <w:autoSpaceDE w:val="0"/>
      <w:autoSpaceDN w:val="0"/>
      <w:adjustRightInd w:val="0"/>
      <w:spacing w:after="0" w:line="282" w:lineRule="exact"/>
      <w:ind w:firstLine="566"/>
      <w:jc w:val="both"/>
    </w:pPr>
    <w:rPr>
      <w:rFonts w:ascii="Times New Roman" w:eastAsiaTheme="minorEastAsia" w:hAnsi="Times New Roman"/>
      <w:sz w:val="24"/>
      <w:szCs w:val="24"/>
    </w:rPr>
  </w:style>
  <w:style w:type="paragraph" w:customStyle="1" w:styleId="Style5">
    <w:name w:val="Style5"/>
    <w:basedOn w:val="a"/>
    <w:uiPriority w:val="99"/>
    <w:rsid w:val="004E4038"/>
    <w:pPr>
      <w:widowControl w:val="0"/>
      <w:autoSpaceDE w:val="0"/>
      <w:autoSpaceDN w:val="0"/>
      <w:adjustRightInd w:val="0"/>
      <w:spacing w:after="0" w:line="288" w:lineRule="exact"/>
      <w:ind w:firstLine="701"/>
    </w:pPr>
    <w:rPr>
      <w:rFonts w:ascii="Times New Roman" w:eastAsiaTheme="minorEastAsia" w:hAnsi="Times New Roman"/>
      <w:sz w:val="24"/>
      <w:szCs w:val="24"/>
    </w:rPr>
  </w:style>
  <w:style w:type="paragraph" w:customStyle="1" w:styleId="ConsPlusCell">
    <w:name w:val="ConsPlusCell"/>
    <w:rsid w:val="001A24F9"/>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0">
    <w:name w:val="FollowedHyperlink"/>
    <w:basedOn w:val="a0"/>
    <w:uiPriority w:val="99"/>
    <w:semiHidden/>
    <w:unhideWhenUsed/>
    <w:rsid w:val="009A629C"/>
    <w:rPr>
      <w:color w:val="800080"/>
      <w:u w:val="single"/>
    </w:rPr>
  </w:style>
  <w:style w:type="paragraph" w:customStyle="1" w:styleId="xl65">
    <w:name w:val="xl65"/>
    <w:basedOn w:val="a"/>
    <w:rsid w:val="009A62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9A629C"/>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7">
    <w:name w:val="xl67"/>
    <w:basedOn w:val="a"/>
    <w:rsid w:val="009A629C"/>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rPr>
  </w:style>
  <w:style w:type="paragraph" w:customStyle="1" w:styleId="xl68">
    <w:name w:val="xl6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69">
    <w:name w:val="xl69"/>
    <w:basedOn w:val="a"/>
    <w:rsid w:val="009A629C"/>
    <w:pP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3">
    <w:name w:val="xl73"/>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4">
    <w:name w:val="xl74"/>
    <w:basedOn w:val="a"/>
    <w:rsid w:val="009A629C"/>
    <w:pPr>
      <w:pBdr>
        <w:right w:val="single" w:sz="4" w:space="0" w:color="auto"/>
      </w:pBdr>
      <w:spacing w:before="100" w:beforeAutospacing="1" w:after="100" w:afterAutospacing="1" w:line="240" w:lineRule="auto"/>
      <w:jc w:val="center"/>
    </w:pPr>
    <w:rPr>
      <w:rFonts w:ascii="Times New Roman" w:hAnsi="Times New Roman"/>
      <w:b/>
      <w:bCs/>
      <w:color w:val="000000"/>
      <w:sz w:val="18"/>
      <w:szCs w:val="18"/>
    </w:rPr>
  </w:style>
  <w:style w:type="paragraph" w:customStyle="1" w:styleId="xl75">
    <w:name w:val="xl7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6">
    <w:name w:val="xl76"/>
    <w:basedOn w:val="a"/>
    <w:rsid w:val="009A629C"/>
    <w:pPr>
      <w:spacing w:before="100" w:beforeAutospacing="1" w:after="100" w:afterAutospacing="1" w:line="240" w:lineRule="auto"/>
    </w:pPr>
    <w:rPr>
      <w:rFonts w:ascii="Times New Roman" w:hAnsi="Times New Roman"/>
      <w:sz w:val="18"/>
      <w:szCs w:val="18"/>
    </w:rPr>
  </w:style>
  <w:style w:type="paragraph" w:customStyle="1" w:styleId="xl77">
    <w:name w:val="xl77"/>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8">
    <w:name w:val="xl7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79">
    <w:name w:val="xl79"/>
    <w:basedOn w:val="a"/>
    <w:rsid w:val="009A629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0">
    <w:name w:val="xl80"/>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81">
    <w:name w:val="xl8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9A629C"/>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83">
    <w:name w:val="xl83"/>
    <w:basedOn w:val="a"/>
    <w:rsid w:val="009A62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84">
    <w:name w:val="xl84"/>
    <w:basedOn w:val="a"/>
    <w:rsid w:val="009A629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5">
    <w:name w:val="xl8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6">
    <w:name w:val="xl86"/>
    <w:basedOn w:val="a"/>
    <w:rsid w:val="009A62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87">
    <w:name w:val="xl87"/>
    <w:basedOn w:val="a"/>
    <w:rsid w:val="009A629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8">
    <w:name w:val="xl8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9">
    <w:name w:val="xl89"/>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0">
    <w:name w:val="xl90"/>
    <w:basedOn w:val="a"/>
    <w:rsid w:val="009A62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1">
    <w:name w:val="xl9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2">
    <w:name w:val="xl92"/>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3">
    <w:name w:val="xl93"/>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9A629C"/>
    <w:pPr>
      <w:pBdr>
        <w:top w:val="single" w:sz="4" w:space="0" w:color="auto"/>
        <w:left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95">
    <w:name w:val="xl95"/>
    <w:basedOn w:val="a"/>
    <w:rsid w:val="009A629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rPr>
  </w:style>
  <w:style w:type="paragraph" w:customStyle="1" w:styleId="xl96">
    <w:name w:val="xl96"/>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97">
    <w:name w:val="xl97"/>
    <w:basedOn w:val="a"/>
    <w:rsid w:val="009A629C"/>
    <w:pPr>
      <w:pBdr>
        <w:left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98">
    <w:name w:val="xl98"/>
    <w:basedOn w:val="a"/>
    <w:rsid w:val="009A629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1">
    <w:name w:val="xl10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9A62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3">
    <w:name w:val="xl103"/>
    <w:basedOn w:val="a"/>
    <w:rsid w:val="009A62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5">
    <w:name w:val="xl10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6">
    <w:name w:val="xl106"/>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right"/>
      <w:textAlignment w:val="top"/>
    </w:pPr>
    <w:rPr>
      <w:rFonts w:ascii="Times New Roman" w:hAnsi="Times New Roman"/>
      <w:b/>
      <w:bCs/>
      <w:i/>
      <w:iCs/>
      <w:sz w:val="24"/>
      <w:szCs w:val="24"/>
    </w:rPr>
  </w:style>
  <w:style w:type="paragraph" w:customStyle="1" w:styleId="xl108">
    <w:name w:val="xl108"/>
    <w:basedOn w:val="a"/>
    <w:rsid w:val="009A629C"/>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09">
    <w:name w:val="xl109"/>
    <w:basedOn w:val="a"/>
    <w:rsid w:val="009A629C"/>
    <w:pPr>
      <w:pBdr>
        <w:top w:val="single" w:sz="4" w:space="0" w:color="auto"/>
        <w:left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0">
    <w:name w:val="xl110"/>
    <w:basedOn w:val="a"/>
    <w:rsid w:val="009A629C"/>
    <w:pPr>
      <w:pBdr>
        <w:top w:val="single" w:sz="4" w:space="0" w:color="auto"/>
        <w:left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1">
    <w:name w:val="xl111"/>
    <w:basedOn w:val="a"/>
    <w:rsid w:val="009A629C"/>
    <w:pPr>
      <w:pBdr>
        <w:top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2">
    <w:name w:val="xl112"/>
    <w:basedOn w:val="a"/>
    <w:rsid w:val="009A629C"/>
    <w:pPr>
      <w:pBdr>
        <w:top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3">
    <w:name w:val="xl113"/>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4">
    <w:name w:val="xl114"/>
    <w:basedOn w:val="a"/>
    <w:rsid w:val="009A629C"/>
    <w:pPr>
      <w:pBdr>
        <w:top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5">
    <w:name w:val="xl115"/>
    <w:basedOn w:val="a"/>
    <w:rsid w:val="009A629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6">
    <w:name w:val="xl116"/>
    <w:basedOn w:val="a"/>
    <w:rsid w:val="009A629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7">
    <w:name w:val="xl117"/>
    <w:basedOn w:val="a"/>
    <w:rsid w:val="009A629C"/>
    <w:pPr>
      <w:pBdr>
        <w:bottom w:val="single" w:sz="8"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118">
    <w:name w:val="xl118"/>
    <w:basedOn w:val="a"/>
    <w:rsid w:val="009A629C"/>
    <w:pPr>
      <w:spacing w:before="100" w:beforeAutospacing="1" w:after="100" w:afterAutospacing="1" w:line="240" w:lineRule="auto"/>
      <w:jc w:val="center"/>
    </w:pPr>
    <w:rPr>
      <w:rFonts w:ascii="Times New Roman" w:hAnsi="Times New Roman"/>
      <w:b/>
      <w:bCs/>
      <w:i/>
      <w:iCs/>
      <w:sz w:val="24"/>
      <w:szCs w:val="24"/>
    </w:rPr>
  </w:style>
  <w:style w:type="paragraph" w:customStyle="1" w:styleId="xl119">
    <w:name w:val="xl119"/>
    <w:basedOn w:val="a"/>
    <w:rsid w:val="009A629C"/>
    <w:pPr>
      <w:pBdr>
        <w:top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0">
    <w:name w:val="xl120"/>
    <w:basedOn w:val="a"/>
    <w:rsid w:val="009A629C"/>
    <w:pP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1">
    <w:name w:val="xl121"/>
    <w:basedOn w:val="a"/>
    <w:rsid w:val="009A629C"/>
    <w:pPr>
      <w:pBdr>
        <w:top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2">
    <w:name w:val="xl122"/>
    <w:basedOn w:val="a"/>
    <w:rsid w:val="009A629C"/>
    <w:pPr>
      <w:pBdr>
        <w:top w:val="single" w:sz="4" w:space="0" w:color="auto"/>
        <w:bottom w:val="single" w:sz="4" w:space="0" w:color="auto"/>
      </w:pBdr>
      <w:shd w:val="clear" w:color="000000" w:fill="00B050"/>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23">
    <w:name w:val="xl123"/>
    <w:basedOn w:val="a"/>
    <w:rsid w:val="009A629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24">
    <w:name w:val="xl124"/>
    <w:basedOn w:val="a"/>
    <w:rsid w:val="009A629C"/>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5">
    <w:name w:val="xl125"/>
    <w:basedOn w:val="a"/>
    <w:rsid w:val="009A629C"/>
    <w:pPr>
      <w:pBdr>
        <w:lef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6">
    <w:name w:val="xl126"/>
    <w:basedOn w:val="a"/>
    <w:rsid w:val="009A629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7">
    <w:name w:val="xl127"/>
    <w:basedOn w:val="a"/>
    <w:rsid w:val="009A629C"/>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8">
    <w:name w:val="xl128"/>
    <w:basedOn w:val="a"/>
    <w:rsid w:val="009A62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9">
    <w:name w:val="xl129"/>
    <w:basedOn w:val="a"/>
    <w:rsid w:val="009A629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0">
    <w:name w:val="xl130"/>
    <w:basedOn w:val="a"/>
    <w:rsid w:val="009A629C"/>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1">
    <w:name w:val="xl131"/>
    <w:basedOn w:val="a"/>
    <w:rsid w:val="009A629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9A629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3">
    <w:name w:val="xl133"/>
    <w:basedOn w:val="a"/>
    <w:rsid w:val="009A629C"/>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4">
    <w:name w:val="xl134"/>
    <w:basedOn w:val="a"/>
    <w:rsid w:val="009A629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5">
    <w:name w:val="xl135"/>
    <w:basedOn w:val="a"/>
    <w:rsid w:val="009A629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6">
    <w:name w:val="xl136"/>
    <w:basedOn w:val="a"/>
    <w:rsid w:val="009A62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7">
    <w:name w:val="xl137"/>
    <w:basedOn w:val="a"/>
    <w:rsid w:val="009A629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Style10">
    <w:name w:val="Style10"/>
    <w:basedOn w:val="a"/>
    <w:uiPriority w:val="99"/>
    <w:rsid w:val="005A7677"/>
    <w:pPr>
      <w:widowControl w:val="0"/>
      <w:autoSpaceDE w:val="0"/>
      <w:autoSpaceDN w:val="0"/>
      <w:adjustRightInd w:val="0"/>
      <w:spacing w:after="0" w:line="298" w:lineRule="exact"/>
      <w:ind w:firstLine="638"/>
      <w:jc w:val="both"/>
    </w:pPr>
    <w:rPr>
      <w:rFonts w:ascii="Times New Roman" w:hAnsi="Times New Roman"/>
      <w:sz w:val="24"/>
      <w:szCs w:val="24"/>
    </w:rPr>
  </w:style>
  <w:style w:type="paragraph" w:customStyle="1" w:styleId="ConsPlusTitle">
    <w:name w:val="ConsPlusTitle"/>
    <w:rsid w:val="00EA1D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1">
    <w:name w:val="Основной текст_"/>
    <w:basedOn w:val="a0"/>
    <w:link w:val="12"/>
    <w:rsid w:val="006A3FA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1"/>
    <w:rsid w:val="006A3FAA"/>
    <w:pPr>
      <w:shd w:val="clear" w:color="auto" w:fill="FFFFFF"/>
      <w:spacing w:after="600" w:line="317" w:lineRule="exact"/>
    </w:pPr>
    <w:rPr>
      <w:rFonts w:ascii="Times New Roman" w:hAnsi="Times New Roman"/>
      <w:sz w:val="27"/>
      <w:szCs w:val="27"/>
      <w:lang w:eastAsia="en-US"/>
    </w:rPr>
  </w:style>
  <w:style w:type="character" w:customStyle="1" w:styleId="FontStyle29">
    <w:name w:val="Font Style29"/>
    <w:basedOn w:val="a0"/>
    <w:uiPriority w:val="99"/>
    <w:rsid w:val="00CE43FD"/>
    <w:rPr>
      <w:rFonts w:ascii="Times New Roman" w:hAnsi="Times New Roman" w:cs="Times New Roman"/>
      <w:sz w:val="26"/>
      <w:szCs w:val="26"/>
    </w:rPr>
  </w:style>
  <w:style w:type="paragraph" w:customStyle="1" w:styleId="Default">
    <w:name w:val="Default"/>
    <w:uiPriority w:val="99"/>
    <w:rsid w:val="0045289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mailrucssattributepostfixmailrucssattributepostfix">
    <w:name w:val="msonormal_mailru_css_attribute_postfix_mailru_css_attribute_postfix"/>
    <w:basedOn w:val="a"/>
    <w:rsid w:val="00452892"/>
    <w:pPr>
      <w:spacing w:before="100" w:beforeAutospacing="1" w:after="100" w:afterAutospacing="1" w:line="240" w:lineRule="auto"/>
    </w:pPr>
    <w:rPr>
      <w:rFonts w:ascii="Times New Roman" w:hAnsi="Times New Roman"/>
      <w:sz w:val="24"/>
      <w:szCs w:val="24"/>
    </w:rPr>
  </w:style>
  <w:style w:type="character" w:customStyle="1" w:styleId="fontstyle280">
    <w:name w:val="fontstyle28"/>
    <w:basedOn w:val="a0"/>
    <w:rsid w:val="00452892"/>
  </w:style>
  <w:style w:type="paragraph" w:customStyle="1" w:styleId="Style14">
    <w:name w:val="Style14"/>
    <w:basedOn w:val="a"/>
    <w:uiPriority w:val="99"/>
    <w:rsid w:val="009061CB"/>
    <w:pPr>
      <w:widowControl w:val="0"/>
      <w:autoSpaceDE w:val="0"/>
      <w:autoSpaceDN w:val="0"/>
      <w:adjustRightInd w:val="0"/>
      <w:spacing w:after="0" w:line="240" w:lineRule="auto"/>
    </w:pPr>
    <w:rPr>
      <w:rFonts w:ascii="Trebuchet MS" w:eastAsiaTheme="minorEastAsia" w:hAnsi="Trebuchet MS" w:cstheme="minorBidi"/>
      <w:sz w:val="24"/>
      <w:szCs w:val="24"/>
    </w:rPr>
  </w:style>
</w:styles>
</file>

<file path=word/webSettings.xml><?xml version="1.0" encoding="utf-8"?>
<w:webSettings xmlns:r="http://schemas.openxmlformats.org/officeDocument/2006/relationships" xmlns:w="http://schemas.openxmlformats.org/wordprocessingml/2006/main">
  <w:divs>
    <w:div w:id="67726368">
      <w:bodyDiv w:val="1"/>
      <w:marLeft w:val="0"/>
      <w:marRight w:val="0"/>
      <w:marTop w:val="0"/>
      <w:marBottom w:val="0"/>
      <w:divBdr>
        <w:top w:val="none" w:sz="0" w:space="0" w:color="auto"/>
        <w:left w:val="none" w:sz="0" w:space="0" w:color="auto"/>
        <w:bottom w:val="none" w:sz="0" w:space="0" w:color="auto"/>
        <w:right w:val="none" w:sz="0" w:space="0" w:color="auto"/>
      </w:divBdr>
    </w:div>
    <w:div w:id="82647592">
      <w:bodyDiv w:val="1"/>
      <w:marLeft w:val="0"/>
      <w:marRight w:val="0"/>
      <w:marTop w:val="0"/>
      <w:marBottom w:val="0"/>
      <w:divBdr>
        <w:top w:val="none" w:sz="0" w:space="0" w:color="auto"/>
        <w:left w:val="none" w:sz="0" w:space="0" w:color="auto"/>
        <w:bottom w:val="none" w:sz="0" w:space="0" w:color="auto"/>
        <w:right w:val="none" w:sz="0" w:space="0" w:color="auto"/>
      </w:divBdr>
    </w:div>
    <w:div w:id="168840112">
      <w:bodyDiv w:val="1"/>
      <w:marLeft w:val="0"/>
      <w:marRight w:val="0"/>
      <w:marTop w:val="0"/>
      <w:marBottom w:val="0"/>
      <w:divBdr>
        <w:top w:val="none" w:sz="0" w:space="0" w:color="auto"/>
        <w:left w:val="none" w:sz="0" w:space="0" w:color="auto"/>
        <w:bottom w:val="none" w:sz="0" w:space="0" w:color="auto"/>
        <w:right w:val="none" w:sz="0" w:space="0" w:color="auto"/>
      </w:divBdr>
    </w:div>
    <w:div w:id="170878948">
      <w:bodyDiv w:val="1"/>
      <w:marLeft w:val="0"/>
      <w:marRight w:val="0"/>
      <w:marTop w:val="0"/>
      <w:marBottom w:val="0"/>
      <w:divBdr>
        <w:top w:val="none" w:sz="0" w:space="0" w:color="auto"/>
        <w:left w:val="none" w:sz="0" w:space="0" w:color="auto"/>
        <w:bottom w:val="none" w:sz="0" w:space="0" w:color="auto"/>
        <w:right w:val="none" w:sz="0" w:space="0" w:color="auto"/>
      </w:divBdr>
    </w:div>
    <w:div w:id="175001490">
      <w:bodyDiv w:val="1"/>
      <w:marLeft w:val="0"/>
      <w:marRight w:val="0"/>
      <w:marTop w:val="0"/>
      <w:marBottom w:val="0"/>
      <w:divBdr>
        <w:top w:val="none" w:sz="0" w:space="0" w:color="auto"/>
        <w:left w:val="none" w:sz="0" w:space="0" w:color="auto"/>
        <w:bottom w:val="none" w:sz="0" w:space="0" w:color="auto"/>
        <w:right w:val="none" w:sz="0" w:space="0" w:color="auto"/>
      </w:divBdr>
    </w:div>
    <w:div w:id="184562093">
      <w:bodyDiv w:val="1"/>
      <w:marLeft w:val="0"/>
      <w:marRight w:val="0"/>
      <w:marTop w:val="0"/>
      <w:marBottom w:val="0"/>
      <w:divBdr>
        <w:top w:val="none" w:sz="0" w:space="0" w:color="auto"/>
        <w:left w:val="none" w:sz="0" w:space="0" w:color="auto"/>
        <w:bottom w:val="none" w:sz="0" w:space="0" w:color="auto"/>
        <w:right w:val="none" w:sz="0" w:space="0" w:color="auto"/>
      </w:divBdr>
      <w:divsChild>
        <w:div w:id="1649048201">
          <w:marLeft w:val="0"/>
          <w:marRight w:val="0"/>
          <w:marTop w:val="0"/>
          <w:marBottom w:val="0"/>
          <w:divBdr>
            <w:top w:val="none" w:sz="0" w:space="0" w:color="auto"/>
            <w:left w:val="none" w:sz="0" w:space="0" w:color="auto"/>
            <w:bottom w:val="none" w:sz="0" w:space="0" w:color="auto"/>
            <w:right w:val="none" w:sz="0" w:space="0" w:color="auto"/>
          </w:divBdr>
          <w:divsChild>
            <w:div w:id="1276139849">
              <w:marLeft w:val="0"/>
              <w:marRight w:val="0"/>
              <w:marTop w:val="0"/>
              <w:marBottom w:val="0"/>
              <w:divBdr>
                <w:top w:val="none" w:sz="0" w:space="0" w:color="auto"/>
                <w:left w:val="none" w:sz="0" w:space="0" w:color="auto"/>
                <w:bottom w:val="none" w:sz="0" w:space="0" w:color="auto"/>
                <w:right w:val="none" w:sz="0" w:space="0" w:color="auto"/>
              </w:divBdr>
              <w:divsChild>
                <w:div w:id="1831214758">
                  <w:marLeft w:val="0"/>
                  <w:marRight w:val="0"/>
                  <w:marTop w:val="0"/>
                  <w:marBottom w:val="0"/>
                  <w:divBdr>
                    <w:top w:val="none" w:sz="0" w:space="0" w:color="auto"/>
                    <w:left w:val="none" w:sz="0" w:space="0" w:color="auto"/>
                    <w:bottom w:val="none" w:sz="0" w:space="0" w:color="auto"/>
                    <w:right w:val="none" w:sz="0" w:space="0" w:color="auto"/>
                  </w:divBdr>
                  <w:divsChild>
                    <w:div w:id="903297464">
                      <w:marLeft w:val="0"/>
                      <w:marRight w:val="0"/>
                      <w:marTop w:val="689"/>
                      <w:marBottom w:val="0"/>
                      <w:divBdr>
                        <w:top w:val="none" w:sz="0" w:space="0" w:color="auto"/>
                        <w:left w:val="none" w:sz="0" w:space="0" w:color="auto"/>
                        <w:bottom w:val="none" w:sz="0" w:space="0" w:color="auto"/>
                        <w:right w:val="none" w:sz="0" w:space="0" w:color="auto"/>
                      </w:divBdr>
                      <w:divsChild>
                        <w:div w:id="1003901579">
                          <w:marLeft w:val="0"/>
                          <w:marRight w:val="-31374"/>
                          <w:marTop w:val="0"/>
                          <w:marBottom w:val="0"/>
                          <w:divBdr>
                            <w:top w:val="none" w:sz="0" w:space="0" w:color="auto"/>
                            <w:left w:val="none" w:sz="0" w:space="0" w:color="auto"/>
                            <w:bottom w:val="none" w:sz="0" w:space="0" w:color="auto"/>
                            <w:right w:val="none" w:sz="0" w:space="0" w:color="auto"/>
                          </w:divBdr>
                          <w:divsChild>
                            <w:div w:id="1244610352">
                              <w:marLeft w:val="1884"/>
                              <w:marRight w:val="0"/>
                              <w:marTop w:val="0"/>
                              <w:marBottom w:val="0"/>
                              <w:divBdr>
                                <w:top w:val="none" w:sz="0" w:space="0" w:color="auto"/>
                                <w:left w:val="none" w:sz="0" w:space="0" w:color="auto"/>
                                <w:bottom w:val="none" w:sz="0" w:space="0" w:color="auto"/>
                                <w:right w:val="none" w:sz="0" w:space="0" w:color="auto"/>
                              </w:divBdr>
                              <w:divsChild>
                                <w:div w:id="1553887579">
                                  <w:marLeft w:val="0"/>
                                  <w:marRight w:val="0"/>
                                  <w:marTop w:val="0"/>
                                  <w:marBottom w:val="0"/>
                                  <w:divBdr>
                                    <w:top w:val="none" w:sz="0" w:space="0" w:color="auto"/>
                                    <w:left w:val="none" w:sz="0" w:space="0" w:color="auto"/>
                                    <w:bottom w:val="none" w:sz="0" w:space="0" w:color="auto"/>
                                    <w:right w:val="none" w:sz="0" w:space="0" w:color="auto"/>
                                  </w:divBdr>
                                  <w:divsChild>
                                    <w:div w:id="1728341001">
                                      <w:marLeft w:val="0"/>
                                      <w:marRight w:val="0"/>
                                      <w:marTop w:val="0"/>
                                      <w:marBottom w:val="0"/>
                                      <w:divBdr>
                                        <w:top w:val="none" w:sz="0" w:space="0" w:color="auto"/>
                                        <w:left w:val="none" w:sz="0" w:space="0" w:color="auto"/>
                                        <w:bottom w:val="none" w:sz="0" w:space="0" w:color="auto"/>
                                        <w:right w:val="none" w:sz="0" w:space="0" w:color="auto"/>
                                      </w:divBdr>
                                      <w:divsChild>
                                        <w:div w:id="640308826">
                                          <w:marLeft w:val="0"/>
                                          <w:marRight w:val="0"/>
                                          <w:marTop w:val="0"/>
                                          <w:marBottom w:val="0"/>
                                          <w:divBdr>
                                            <w:top w:val="none" w:sz="0" w:space="0" w:color="auto"/>
                                            <w:left w:val="none" w:sz="0" w:space="0" w:color="auto"/>
                                            <w:bottom w:val="none" w:sz="0" w:space="0" w:color="auto"/>
                                            <w:right w:val="none" w:sz="0" w:space="0" w:color="auto"/>
                                          </w:divBdr>
                                          <w:divsChild>
                                            <w:div w:id="989864993">
                                              <w:marLeft w:val="0"/>
                                              <w:marRight w:val="0"/>
                                              <w:marTop w:val="0"/>
                                              <w:marBottom w:val="0"/>
                                              <w:divBdr>
                                                <w:top w:val="none" w:sz="0" w:space="0" w:color="auto"/>
                                                <w:left w:val="none" w:sz="0" w:space="0" w:color="auto"/>
                                                <w:bottom w:val="none" w:sz="0" w:space="0" w:color="auto"/>
                                                <w:right w:val="none" w:sz="0" w:space="0" w:color="auto"/>
                                              </w:divBdr>
                                              <w:divsChild>
                                                <w:div w:id="1643925594">
                                                  <w:marLeft w:val="0"/>
                                                  <w:marRight w:val="0"/>
                                                  <w:marTop w:val="0"/>
                                                  <w:marBottom w:val="0"/>
                                                  <w:divBdr>
                                                    <w:top w:val="none" w:sz="0" w:space="0" w:color="auto"/>
                                                    <w:left w:val="none" w:sz="0" w:space="0" w:color="auto"/>
                                                    <w:bottom w:val="none" w:sz="0" w:space="0" w:color="auto"/>
                                                    <w:right w:val="none" w:sz="0" w:space="0" w:color="auto"/>
                                                  </w:divBdr>
                                                  <w:divsChild>
                                                    <w:div w:id="254293001">
                                                      <w:marLeft w:val="0"/>
                                                      <w:marRight w:val="0"/>
                                                      <w:marTop w:val="0"/>
                                                      <w:marBottom w:val="0"/>
                                                      <w:divBdr>
                                                        <w:top w:val="none" w:sz="0" w:space="0" w:color="auto"/>
                                                        <w:left w:val="none" w:sz="0" w:space="0" w:color="auto"/>
                                                        <w:bottom w:val="none" w:sz="0" w:space="0" w:color="auto"/>
                                                        <w:right w:val="none" w:sz="0" w:space="0" w:color="auto"/>
                                                      </w:divBdr>
                                                      <w:divsChild>
                                                        <w:div w:id="1335567029">
                                                          <w:marLeft w:val="0"/>
                                                          <w:marRight w:val="0"/>
                                                          <w:marTop w:val="0"/>
                                                          <w:marBottom w:val="0"/>
                                                          <w:divBdr>
                                                            <w:top w:val="none" w:sz="0" w:space="0" w:color="auto"/>
                                                            <w:left w:val="none" w:sz="0" w:space="0" w:color="auto"/>
                                                            <w:bottom w:val="none" w:sz="0" w:space="0" w:color="auto"/>
                                                            <w:right w:val="none" w:sz="0" w:space="0" w:color="auto"/>
                                                          </w:divBdr>
                                                          <w:divsChild>
                                                            <w:div w:id="1513111372">
                                                              <w:marLeft w:val="0"/>
                                                              <w:marRight w:val="0"/>
                                                              <w:marTop w:val="0"/>
                                                              <w:marBottom w:val="0"/>
                                                              <w:divBdr>
                                                                <w:top w:val="none" w:sz="0" w:space="0" w:color="auto"/>
                                                                <w:left w:val="none" w:sz="0" w:space="0" w:color="auto"/>
                                                                <w:bottom w:val="none" w:sz="0" w:space="0" w:color="auto"/>
                                                                <w:right w:val="none" w:sz="0" w:space="0" w:color="auto"/>
                                                              </w:divBdr>
                                                              <w:divsChild>
                                                                <w:div w:id="1163203988">
                                                                  <w:marLeft w:val="0"/>
                                                                  <w:marRight w:val="0"/>
                                                                  <w:marTop w:val="0"/>
                                                                  <w:marBottom w:val="0"/>
                                                                  <w:divBdr>
                                                                    <w:top w:val="none" w:sz="0" w:space="0" w:color="auto"/>
                                                                    <w:left w:val="none" w:sz="0" w:space="0" w:color="auto"/>
                                                                    <w:bottom w:val="none" w:sz="0" w:space="0" w:color="auto"/>
                                                                    <w:right w:val="none" w:sz="0" w:space="0" w:color="auto"/>
                                                                  </w:divBdr>
                                                                  <w:divsChild>
                                                                    <w:div w:id="722565023">
                                                                      <w:marLeft w:val="0"/>
                                                                      <w:marRight w:val="0"/>
                                                                      <w:marTop w:val="0"/>
                                                                      <w:marBottom w:val="0"/>
                                                                      <w:divBdr>
                                                                        <w:top w:val="none" w:sz="0" w:space="0" w:color="auto"/>
                                                                        <w:left w:val="none" w:sz="0" w:space="0" w:color="auto"/>
                                                                        <w:bottom w:val="none" w:sz="0" w:space="0" w:color="auto"/>
                                                                        <w:right w:val="none" w:sz="0" w:space="0" w:color="auto"/>
                                                                      </w:divBdr>
                                                                      <w:divsChild>
                                                                        <w:div w:id="1333725519">
                                                                          <w:marLeft w:val="0"/>
                                                                          <w:marRight w:val="0"/>
                                                                          <w:marTop w:val="0"/>
                                                                          <w:marBottom w:val="0"/>
                                                                          <w:divBdr>
                                                                            <w:top w:val="none" w:sz="0" w:space="0" w:color="auto"/>
                                                                            <w:left w:val="none" w:sz="0" w:space="0" w:color="auto"/>
                                                                            <w:bottom w:val="none" w:sz="0" w:space="0" w:color="auto"/>
                                                                            <w:right w:val="none" w:sz="0" w:space="0" w:color="auto"/>
                                                                          </w:divBdr>
                                                                          <w:divsChild>
                                                                            <w:div w:id="736515153">
                                                                              <w:marLeft w:val="0"/>
                                                                              <w:marRight w:val="0"/>
                                                                              <w:marTop w:val="0"/>
                                                                              <w:marBottom w:val="0"/>
                                                                              <w:divBdr>
                                                                                <w:top w:val="none" w:sz="0" w:space="0" w:color="auto"/>
                                                                                <w:left w:val="none" w:sz="0" w:space="0" w:color="auto"/>
                                                                                <w:bottom w:val="none" w:sz="0" w:space="0" w:color="auto"/>
                                                                                <w:right w:val="none" w:sz="0" w:space="0" w:color="auto"/>
                                                                              </w:divBdr>
                                                                              <w:divsChild>
                                                                                <w:div w:id="180432987">
                                                                                  <w:marLeft w:val="0"/>
                                                                                  <w:marRight w:val="0"/>
                                                                                  <w:marTop w:val="0"/>
                                                                                  <w:marBottom w:val="0"/>
                                                                                  <w:divBdr>
                                                                                    <w:top w:val="none" w:sz="0" w:space="0" w:color="auto"/>
                                                                                    <w:left w:val="none" w:sz="0" w:space="0" w:color="auto"/>
                                                                                    <w:bottom w:val="none" w:sz="0" w:space="0" w:color="auto"/>
                                                                                    <w:right w:val="none" w:sz="0" w:space="0" w:color="auto"/>
                                                                                  </w:divBdr>
                                                                                  <w:divsChild>
                                                                                    <w:div w:id="11425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190598">
      <w:bodyDiv w:val="1"/>
      <w:marLeft w:val="0"/>
      <w:marRight w:val="0"/>
      <w:marTop w:val="0"/>
      <w:marBottom w:val="0"/>
      <w:divBdr>
        <w:top w:val="none" w:sz="0" w:space="0" w:color="auto"/>
        <w:left w:val="none" w:sz="0" w:space="0" w:color="auto"/>
        <w:bottom w:val="none" w:sz="0" w:space="0" w:color="auto"/>
        <w:right w:val="none" w:sz="0" w:space="0" w:color="auto"/>
      </w:divBdr>
    </w:div>
    <w:div w:id="380204392">
      <w:bodyDiv w:val="1"/>
      <w:marLeft w:val="0"/>
      <w:marRight w:val="0"/>
      <w:marTop w:val="0"/>
      <w:marBottom w:val="0"/>
      <w:divBdr>
        <w:top w:val="none" w:sz="0" w:space="0" w:color="auto"/>
        <w:left w:val="none" w:sz="0" w:space="0" w:color="auto"/>
        <w:bottom w:val="none" w:sz="0" w:space="0" w:color="auto"/>
        <w:right w:val="none" w:sz="0" w:space="0" w:color="auto"/>
      </w:divBdr>
    </w:div>
    <w:div w:id="419722995">
      <w:bodyDiv w:val="1"/>
      <w:marLeft w:val="0"/>
      <w:marRight w:val="0"/>
      <w:marTop w:val="0"/>
      <w:marBottom w:val="0"/>
      <w:divBdr>
        <w:top w:val="none" w:sz="0" w:space="0" w:color="auto"/>
        <w:left w:val="none" w:sz="0" w:space="0" w:color="auto"/>
        <w:bottom w:val="none" w:sz="0" w:space="0" w:color="auto"/>
        <w:right w:val="none" w:sz="0" w:space="0" w:color="auto"/>
      </w:divBdr>
    </w:div>
    <w:div w:id="472210695">
      <w:bodyDiv w:val="1"/>
      <w:marLeft w:val="0"/>
      <w:marRight w:val="0"/>
      <w:marTop w:val="0"/>
      <w:marBottom w:val="0"/>
      <w:divBdr>
        <w:top w:val="none" w:sz="0" w:space="0" w:color="auto"/>
        <w:left w:val="none" w:sz="0" w:space="0" w:color="auto"/>
        <w:bottom w:val="none" w:sz="0" w:space="0" w:color="auto"/>
        <w:right w:val="none" w:sz="0" w:space="0" w:color="auto"/>
      </w:divBdr>
    </w:div>
    <w:div w:id="490603676">
      <w:bodyDiv w:val="1"/>
      <w:marLeft w:val="0"/>
      <w:marRight w:val="0"/>
      <w:marTop w:val="0"/>
      <w:marBottom w:val="0"/>
      <w:divBdr>
        <w:top w:val="none" w:sz="0" w:space="0" w:color="auto"/>
        <w:left w:val="none" w:sz="0" w:space="0" w:color="auto"/>
        <w:bottom w:val="none" w:sz="0" w:space="0" w:color="auto"/>
        <w:right w:val="none" w:sz="0" w:space="0" w:color="auto"/>
      </w:divBdr>
    </w:div>
    <w:div w:id="497774529">
      <w:bodyDiv w:val="1"/>
      <w:marLeft w:val="0"/>
      <w:marRight w:val="0"/>
      <w:marTop w:val="0"/>
      <w:marBottom w:val="0"/>
      <w:divBdr>
        <w:top w:val="none" w:sz="0" w:space="0" w:color="auto"/>
        <w:left w:val="none" w:sz="0" w:space="0" w:color="auto"/>
        <w:bottom w:val="none" w:sz="0" w:space="0" w:color="auto"/>
        <w:right w:val="none" w:sz="0" w:space="0" w:color="auto"/>
      </w:divBdr>
    </w:div>
    <w:div w:id="504395640">
      <w:bodyDiv w:val="1"/>
      <w:marLeft w:val="0"/>
      <w:marRight w:val="0"/>
      <w:marTop w:val="0"/>
      <w:marBottom w:val="0"/>
      <w:divBdr>
        <w:top w:val="none" w:sz="0" w:space="0" w:color="auto"/>
        <w:left w:val="none" w:sz="0" w:space="0" w:color="auto"/>
        <w:bottom w:val="none" w:sz="0" w:space="0" w:color="auto"/>
        <w:right w:val="none" w:sz="0" w:space="0" w:color="auto"/>
      </w:divBdr>
    </w:div>
    <w:div w:id="551117922">
      <w:bodyDiv w:val="1"/>
      <w:marLeft w:val="0"/>
      <w:marRight w:val="0"/>
      <w:marTop w:val="0"/>
      <w:marBottom w:val="0"/>
      <w:divBdr>
        <w:top w:val="none" w:sz="0" w:space="0" w:color="auto"/>
        <w:left w:val="none" w:sz="0" w:space="0" w:color="auto"/>
        <w:bottom w:val="none" w:sz="0" w:space="0" w:color="auto"/>
        <w:right w:val="none" w:sz="0" w:space="0" w:color="auto"/>
      </w:divBdr>
    </w:div>
    <w:div w:id="587806644">
      <w:bodyDiv w:val="1"/>
      <w:marLeft w:val="0"/>
      <w:marRight w:val="0"/>
      <w:marTop w:val="0"/>
      <w:marBottom w:val="0"/>
      <w:divBdr>
        <w:top w:val="none" w:sz="0" w:space="0" w:color="auto"/>
        <w:left w:val="none" w:sz="0" w:space="0" w:color="auto"/>
        <w:bottom w:val="none" w:sz="0" w:space="0" w:color="auto"/>
        <w:right w:val="none" w:sz="0" w:space="0" w:color="auto"/>
      </w:divBdr>
    </w:div>
    <w:div w:id="671690361">
      <w:bodyDiv w:val="1"/>
      <w:marLeft w:val="0"/>
      <w:marRight w:val="0"/>
      <w:marTop w:val="0"/>
      <w:marBottom w:val="0"/>
      <w:divBdr>
        <w:top w:val="none" w:sz="0" w:space="0" w:color="auto"/>
        <w:left w:val="none" w:sz="0" w:space="0" w:color="auto"/>
        <w:bottom w:val="none" w:sz="0" w:space="0" w:color="auto"/>
        <w:right w:val="none" w:sz="0" w:space="0" w:color="auto"/>
      </w:divBdr>
    </w:div>
    <w:div w:id="675426381">
      <w:bodyDiv w:val="1"/>
      <w:marLeft w:val="0"/>
      <w:marRight w:val="0"/>
      <w:marTop w:val="0"/>
      <w:marBottom w:val="0"/>
      <w:divBdr>
        <w:top w:val="none" w:sz="0" w:space="0" w:color="auto"/>
        <w:left w:val="none" w:sz="0" w:space="0" w:color="auto"/>
        <w:bottom w:val="none" w:sz="0" w:space="0" w:color="auto"/>
        <w:right w:val="none" w:sz="0" w:space="0" w:color="auto"/>
      </w:divBdr>
    </w:div>
    <w:div w:id="781069041">
      <w:bodyDiv w:val="1"/>
      <w:marLeft w:val="0"/>
      <w:marRight w:val="0"/>
      <w:marTop w:val="0"/>
      <w:marBottom w:val="0"/>
      <w:divBdr>
        <w:top w:val="none" w:sz="0" w:space="0" w:color="auto"/>
        <w:left w:val="none" w:sz="0" w:space="0" w:color="auto"/>
        <w:bottom w:val="none" w:sz="0" w:space="0" w:color="auto"/>
        <w:right w:val="none" w:sz="0" w:space="0" w:color="auto"/>
      </w:divBdr>
    </w:div>
    <w:div w:id="813529178">
      <w:bodyDiv w:val="1"/>
      <w:marLeft w:val="0"/>
      <w:marRight w:val="0"/>
      <w:marTop w:val="0"/>
      <w:marBottom w:val="0"/>
      <w:divBdr>
        <w:top w:val="none" w:sz="0" w:space="0" w:color="auto"/>
        <w:left w:val="none" w:sz="0" w:space="0" w:color="auto"/>
        <w:bottom w:val="none" w:sz="0" w:space="0" w:color="auto"/>
        <w:right w:val="none" w:sz="0" w:space="0" w:color="auto"/>
      </w:divBdr>
    </w:div>
    <w:div w:id="855465088">
      <w:bodyDiv w:val="1"/>
      <w:marLeft w:val="0"/>
      <w:marRight w:val="0"/>
      <w:marTop w:val="0"/>
      <w:marBottom w:val="0"/>
      <w:divBdr>
        <w:top w:val="none" w:sz="0" w:space="0" w:color="auto"/>
        <w:left w:val="none" w:sz="0" w:space="0" w:color="auto"/>
        <w:bottom w:val="none" w:sz="0" w:space="0" w:color="auto"/>
        <w:right w:val="none" w:sz="0" w:space="0" w:color="auto"/>
      </w:divBdr>
    </w:div>
    <w:div w:id="861935528">
      <w:bodyDiv w:val="1"/>
      <w:marLeft w:val="0"/>
      <w:marRight w:val="0"/>
      <w:marTop w:val="0"/>
      <w:marBottom w:val="0"/>
      <w:divBdr>
        <w:top w:val="none" w:sz="0" w:space="0" w:color="auto"/>
        <w:left w:val="none" w:sz="0" w:space="0" w:color="auto"/>
        <w:bottom w:val="none" w:sz="0" w:space="0" w:color="auto"/>
        <w:right w:val="none" w:sz="0" w:space="0" w:color="auto"/>
      </w:divBdr>
    </w:div>
    <w:div w:id="1004162814">
      <w:bodyDiv w:val="1"/>
      <w:marLeft w:val="0"/>
      <w:marRight w:val="0"/>
      <w:marTop w:val="0"/>
      <w:marBottom w:val="0"/>
      <w:divBdr>
        <w:top w:val="none" w:sz="0" w:space="0" w:color="auto"/>
        <w:left w:val="none" w:sz="0" w:space="0" w:color="auto"/>
        <w:bottom w:val="none" w:sz="0" w:space="0" w:color="auto"/>
        <w:right w:val="none" w:sz="0" w:space="0" w:color="auto"/>
      </w:divBdr>
    </w:div>
    <w:div w:id="1015840643">
      <w:bodyDiv w:val="1"/>
      <w:marLeft w:val="0"/>
      <w:marRight w:val="0"/>
      <w:marTop w:val="0"/>
      <w:marBottom w:val="0"/>
      <w:divBdr>
        <w:top w:val="none" w:sz="0" w:space="0" w:color="auto"/>
        <w:left w:val="none" w:sz="0" w:space="0" w:color="auto"/>
        <w:bottom w:val="none" w:sz="0" w:space="0" w:color="auto"/>
        <w:right w:val="none" w:sz="0" w:space="0" w:color="auto"/>
      </w:divBdr>
    </w:div>
    <w:div w:id="1047989593">
      <w:bodyDiv w:val="1"/>
      <w:marLeft w:val="0"/>
      <w:marRight w:val="0"/>
      <w:marTop w:val="0"/>
      <w:marBottom w:val="0"/>
      <w:divBdr>
        <w:top w:val="none" w:sz="0" w:space="0" w:color="auto"/>
        <w:left w:val="none" w:sz="0" w:space="0" w:color="auto"/>
        <w:bottom w:val="none" w:sz="0" w:space="0" w:color="auto"/>
        <w:right w:val="none" w:sz="0" w:space="0" w:color="auto"/>
      </w:divBdr>
    </w:div>
    <w:div w:id="1163155720">
      <w:bodyDiv w:val="1"/>
      <w:marLeft w:val="0"/>
      <w:marRight w:val="0"/>
      <w:marTop w:val="0"/>
      <w:marBottom w:val="0"/>
      <w:divBdr>
        <w:top w:val="none" w:sz="0" w:space="0" w:color="auto"/>
        <w:left w:val="none" w:sz="0" w:space="0" w:color="auto"/>
        <w:bottom w:val="none" w:sz="0" w:space="0" w:color="auto"/>
        <w:right w:val="none" w:sz="0" w:space="0" w:color="auto"/>
      </w:divBdr>
    </w:div>
    <w:div w:id="1201212908">
      <w:bodyDiv w:val="1"/>
      <w:marLeft w:val="0"/>
      <w:marRight w:val="0"/>
      <w:marTop w:val="0"/>
      <w:marBottom w:val="0"/>
      <w:divBdr>
        <w:top w:val="none" w:sz="0" w:space="0" w:color="auto"/>
        <w:left w:val="none" w:sz="0" w:space="0" w:color="auto"/>
        <w:bottom w:val="none" w:sz="0" w:space="0" w:color="auto"/>
        <w:right w:val="none" w:sz="0" w:space="0" w:color="auto"/>
      </w:divBdr>
    </w:div>
    <w:div w:id="1230578519">
      <w:bodyDiv w:val="1"/>
      <w:marLeft w:val="0"/>
      <w:marRight w:val="0"/>
      <w:marTop w:val="0"/>
      <w:marBottom w:val="0"/>
      <w:divBdr>
        <w:top w:val="none" w:sz="0" w:space="0" w:color="auto"/>
        <w:left w:val="none" w:sz="0" w:space="0" w:color="auto"/>
        <w:bottom w:val="none" w:sz="0" w:space="0" w:color="auto"/>
        <w:right w:val="none" w:sz="0" w:space="0" w:color="auto"/>
      </w:divBdr>
    </w:div>
    <w:div w:id="1293974026">
      <w:bodyDiv w:val="1"/>
      <w:marLeft w:val="0"/>
      <w:marRight w:val="0"/>
      <w:marTop w:val="0"/>
      <w:marBottom w:val="0"/>
      <w:divBdr>
        <w:top w:val="none" w:sz="0" w:space="0" w:color="auto"/>
        <w:left w:val="none" w:sz="0" w:space="0" w:color="auto"/>
        <w:bottom w:val="none" w:sz="0" w:space="0" w:color="auto"/>
        <w:right w:val="none" w:sz="0" w:space="0" w:color="auto"/>
      </w:divBdr>
    </w:div>
    <w:div w:id="1309361723">
      <w:bodyDiv w:val="1"/>
      <w:marLeft w:val="0"/>
      <w:marRight w:val="0"/>
      <w:marTop w:val="0"/>
      <w:marBottom w:val="0"/>
      <w:divBdr>
        <w:top w:val="none" w:sz="0" w:space="0" w:color="auto"/>
        <w:left w:val="none" w:sz="0" w:space="0" w:color="auto"/>
        <w:bottom w:val="none" w:sz="0" w:space="0" w:color="auto"/>
        <w:right w:val="none" w:sz="0" w:space="0" w:color="auto"/>
      </w:divBdr>
    </w:div>
    <w:div w:id="1320034682">
      <w:bodyDiv w:val="1"/>
      <w:marLeft w:val="0"/>
      <w:marRight w:val="0"/>
      <w:marTop w:val="0"/>
      <w:marBottom w:val="0"/>
      <w:divBdr>
        <w:top w:val="none" w:sz="0" w:space="0" w:color="auto"/>
        <w:left w:val="none" w:sz="0" w:space="0" w:color="auto"/>
        <w:bottom w:val="none" w:sz="0" w:space="0" w:color="auto"/>
        <w:right w:val="none" w:sz="0" w:space="0" w:color="auto"/>
      </w:divBdr>
    </w:div>
    <w:div w:id="1322854799">
      <w:bodyDiv w:val="1"/>
      <w:marLeft w:val="0"/>
      <w:marRight w:val="0"/>
      <w:marTop w:val="0"/>
      <w:marBottom w:val="0"/>
      <w:divBdr>
        <w:top w:val="none" w:sz="0" w:space="0" w:color="auto"/>
        <w:left w:val="none" w:sz="0" w:space="0" w:color="auto"/>
        <w:bottom w:val="none" w:sz="0" w:space="0" w:color="auto"/>
        <w:right w:val="none" w:sz="0" w:space="0" w:color="auto"/>
      </w:divBdr>
    </w:div>
    <w:div w:id="1337489636">
      <w:bodyDiv w:val="1"/>
      <w:marLeft w:val="0"/>
      <w:marRight w:val="0"/>
      <w:marTop w:val="0"/>
      <w:marBottom w:val="0"/>
      <w:divBdr>
        <w:top w:val="none" w:sz="0" w:space="0" w:color="auto"/>
        <w:left w:val="none" w:sz="0" w:space="0" w:color="auto"/>
        <w:bottom w:val="none" w:sz="0" w:space="0" w:color="auto"/>
        <w:right w:val="none" w:sz="0" w:space="0" w:color="auto"/>
      </w:divBdr>
    </w:div>
    <w:div w:id="1370111932">
      <w:bodyDiv w:val="1"/>
      <w:marLeft w:val="0"/>
      <w:marRight w:val="0"/>
      <w:marTop w:val="0"/>
      <w:marBottom w:val="0"/>
      <w:divBdr>
        <w:top w:val="none" w:sz="0" w:space="0" w:color="auto"/>
        <w:left w:val="none" w:sz="0" w:space="0" w:color="auto"/>
        <w:bottom w:val="none" w:sz="0" w:space="0" w:color="auto"/>
        <w:right w:val="none" w:sz="0" w:space="0" w:color="auto"/>
      </w:divBdr>
    </w:div>
    <w:div w:id="1404327268">
      <w:bodyDiv w:val="1"/>
      <w:marLeft w:val="0"/>
      <w:marRight w:val="0"/>
      <w:marTop w:val="0"/>
      <w:marBottom w:val="0"/>
      <w:divBdr>
        <w:top w:val="none" w:sz="0" w:space="0" w:color="auto"/>
        <w:left w:val="none" w:sz="0" w:space="0" w:color="auto"/>
        <w:bottom w:val="none" w:sz="0" w:space="0" w:color="auto"/>
        <w:right w:val="none" w:sz="0" w:space="0" w:color="auto"/>
      </w:divBdr>
    </w:div>
    <w:div w:id="1462075153">
      <w:bodyDiv w:val="1"/>
      <w:marLeft w:val="0"/>
      <w:marRight w:val="0"/>
      <w:marTop w:val="0"/>
      <w:marBottom w:val="0"/>
      <w:divBdr>
        <w:top w:val="none" w:sz="0" w:space="0" w:color="auto"/>
        <w:left w:val="none" w:sz="0" w:space="0" w:color="auto"/>
        <w:bottom w:val="none" w:sz="0" w:space="0" w:color="auto"/>
        <w:right w:val="none" w:sz="0" w:space="0" w:color="auto"/>
      </w:divBdr>
    </w:div>
    <w:div w:id="1518540882">
      <w:bodyDiv w:val="1"/>
      <w:marLeft w:val="0"/>
      <w:marRight w:val="0"/>
      <w:marTop w:val="0"/>
      <w:marBottom w:val="0"/>
      <w:divBdr>
        <w:top w:val="none" w:sz="0" w:space="0" w:color="auto"/>
        <w:left w:val="none" w:sz="0" w:space="0" w:color="auto"/>
        <w:bottom w:val="none" w:sz="0" w:space="0" w:color="auto"/>
        <w:right w:val="none" w:sz="0" w:space="0" w:color="auto"/>
      </w:divBdr>
    </w:div>
    <w:div w:id="1518732180">
      <w:bodyDiv w:val="1"/>
      <w:marLeft w:val="0"/>
      <w:marRight w:val="0"/>
      <w:marTop w:val="0"/>
      <w:marBottom w:val="0"/>
      <w:divBdr>
        <w:top w:val="none" w:sz="0" w:space="0" w:color="auto"/>
        <w:left w:val="none" w:sz="0" w:space="0" w:color="auto"/>
        <w:bottom w:val="none" w:sz="0" w:space="0" w:color="auto"/>
        <w:right w:val="none" w:sz="0" w:space="0" w:color="auto"/>
      </w:divBdr>
    </w:div>
    <w:div w:id="1533227076">
      <w:bodyDiv w:val="1"/>
      <w:marLeft w:val="0"/>
      <w:marRight w:val="0"/>
      <w:marTop w:val="0"/>
      <w:marBottom w:val="0"/>
      <w:divBdr>
        <w:top w:val="none" w:sz="0" w:space="0" w:color="auto"/>
        <w:left w:val="none" w:sz="0" w:space="0" w:color="auto"/>
        <w:bottom w:val="none" w:sz="0" w:space="0" w:color="auto"/>
        <w:right w:val="none" w:sz="0" w:space="0" w:color="auto"/>
      </w:divBdr>
    </w:div>
    <w:div w:id="1560631163">
      <w:bodyDiv w:val="1"/>
      <w:marLeft w:val="0"/>
      <w:marRight w:val="0"/>
      <w:marTop w:val="0"/>
      <w:marBottom w:val="0"/>
      <w:divBdr>
        <w:top w:val="none" w:sz="0" w:space="0" w:color="auto"/>
        <w:left w:val="none" w:sz="0" w:space="0" w:color="auto"/>
        <w:bottom w:val="none" w:sz="0" w:space="0" w:color="auto"/>
        <w:right w:val="none" w:sz="0" w:space="0" w:color="auto"/>
      </w:divBdr>
    </w:div>
    <w:div w:id="1570336711">
      <w:bodyDiv w:val="1"/>
      <w:marLeft w:val="0"/>
      <w:marRight w:val="0"/>
      <w:marTop w:val="0"/>
      <w:marBottom w:val="0"/>
      <w:divBdr>
        <w:top w:val="none" w:sz="0" w:space="0" w:color="auto"/>
        <w:left w:val="none" w:sz="0" w:space="0" w:color="auto"/>
        <w:bottom w:val="none" w:sz="0" w:space="0" w:color="auto"/>
        <w:right w:val="none" w:sz="0" w:space="0" w:color="auto"/>
      </w:divBdr>
    </w:div>
    <w:div w:id="1592229011">
      <w:bodyDiv w:val="1"/>
      <w:marLeft w:val="0"/>
      <w:marRight w:val="0"/>
      <w:marTop w:val="0"/>
      <w:marBottom w:val="0"/>
      <w:divBdr>
        <w:top w:val="none" w:sz="0" w:space="0" w:color="auto"/>
        <w:left w:val="none" w:sz="0" w:space="0" w:color="auto"/>
        <w:bottom w:val="none" w:sz="0" w:space="0" w:color="auto"/>
        <w:right w:val="none" w:sz="0" w:space="0" w:color="auto"/>
      </w:divBdr>
    </w:div>
    <w:div w:id="1598979695">
      <w:bodyDiv w:val="1"/>
      <w:marLeft w:val="0"/>
      <w:marRight w:val="0"/>
      <w:marTop w:val="0"/>
      <w:marBottom w:val="0"/>
      <w:divBdr>
        <w:top w:val="none" w:sz="0" w:space="0" w:color="auto"/>
        <w:left w:val="none" w:sz="0" w:space="0" w:color="auto"/>
        <w:bottom w:val="none" w:sz="0" w:space="0" w:color="auto"/>
        <w:right w:val="none" w:sz="0" w:space="0" w:color="auto"/>
      </w:divBdr>
    </w:div>
    <w:div w:id="1602295305">
      <w:bodyDiv w:val="1"/>
      <w:marLeft w:val="0"/>
      <w:marRight w:val="0"/>
      <w:marTop w:val="0"/>
      <w:marBottom w:val="0"/>
      <w:divBdr>
        <w:top w:val="none" w:sz="0" w:space="0" w:color="auto"/>
        <w:left w:val="none" w:sz="0" w:space="0" w:color="auto"/>
        <w:bottom w:val="none" w:sz="0" w:space="0" w:color="auto"/>
        <w:right w:val="none" w:sz="0" w:space="0" w:color="auto"/>
      </w:divBdr>
    </w:div>
    <w:div w:id="1608538357">
      <w:bodyDiv w:val="1"/>
      <w:marLeft w:val="0"/>
      <w:marRight w:val="0"/>
      <w:marTop w:val="0"/>
      <w:marBottom w:val="0"/>
      <w:divBdr>
        <w:top w:val="none" w:sz="0" w:space="0" w:color="auto"/>
        <w:left w:val="none" w:sz="0" w:space="0" w:color="auto"/>
        <w:bottom w:val="none" w:sz="0" w:space="0" w:color="auto"/>
        <w:right w:val="none" w:sz="0" w:space="0" w:color="auto"/>
      </w:divBdr>
    </w:div>
    <w:div w:id="1620067460">
      <w:bodyDiv w:val="1"/>
      <w:marLeft w:val="0"/>
      <w:marRight w:val="0"/>
      <w:marTop w:val="0"/>
      <w:marBottom w:val="0"/>
      <w:divBdr>
        <w:top w:val="none" w:sz="0" w:space="0" w:color="auto"/>
        <w:left w:val="none" w:sz="0" w:space="0" w:color="auto"/>
        <w:bottom w:val="none" w:sz="0" w:space="0" w:color="auto"/>
        <w:right w:val="none" w:sz="0" w:space="0" w:color="auto"/>
      </w:divBdr>
    </w:div>
    <w:div w:id="1622103167">
      <w:bodyDiv w:val="1"/>
      <w:marLeft w:val="0"/>
      <w:marRight w:val="0"/>
      <w:marTop w:val="0"/>
      <w:marBottom w:val="0"/>
      <w:divBdr>
        <w:top w:val="none" w:sz="0" w:space="0" w:color="auto"/>
        <w:left w:val="none" w:sz="0" w:space="0" w:color="auto"/>
        <w:bottom w:val="none" w:sz="0" w:space="0" w:color="auto"/>
        <w:right w:val="none" w:sz="0" w:space="0" w:color="auto"/>
      </w:divBdr>
    </w:div>
    <w:div w:id="1666125797">
      <w:bodyDiv w:val="1"/>
      <w:marLeft w:val="0"/>
      <w:marRight w:val="0"/>
      <w:marTop w:val="0"/>
      <w:marBottom w:val="0"/>
      <w:divBdr>
        <w:top w:val="none" w:sz="0" w:space="0" w:color="auto"/>
        <w:left w:val="none" w:sz="0" w:space="0" w:color="auto"/>
        <w:bottom w:val="none" w:sz="0" w:space="0" w:color="auto"/>
        <w:right w:val="none" w:sz="0" w:space="0" w:color="auto"/>
      </w:divBdr>
    </w:div>
    <w:div w:id="1708136165">
      <w:bodyDiv w:val="1"/>
      <w:marLeft w:val="0"/>
      <w:marRight w:val="0"/>
      <w:marTop w:val="0"/>
      <w:marBottom w:val="0"/>
      <w:divBdr>
        <w:top w:val="none" w:sz="0" w:space="0" w:color="auto"/>
        <w:left w:val="none" w:sz="0" w:space="0" w:color="auto"/>
        <w:bottom w:val="none" w:sz="0" w:space="0" w:color="auto"/>
        <w:right w:val="none" w:sz="0" w:space="0" w:color="auto"/>
      </w:divBdr>
    </w:div>
    <w:div w:id="1712028395">
      <w:bodyDiv w:val="1"/>
      <w:marLeft w:val="0"/>
      <w:marRight w:val="0"/>
      <w:marTop w:val="0"/>
      <w:marBottom w:val="0"/>
      <w:divBdr>
        <w:top w:val="none" w:sz="0" w:space="0" w:color="auto"/>
        <w:left w:val="none" w:sz="0" w:space="0" w:color="auto"/>
        <w:bottom w:val="none" w:sz="0" w:space="0" w:color="auto"/>
        <w:right w:val="none" w:sz="0" w:space="0" w:color="auto"/>
      </w:divBdr>
    </w:div>
    <w:div w:id="1742674186">
      <w:bodyDiv w:val="1"/>
      <w:marLeft w:val="0"/>
      <w:marRight w:val="0"/>
      <w:marTop w:val="0"/>
      <w:marBottom w:val="0"/>
      <w:divBdr>
        <w:top w:val="none" w:sz="0" w:space="0" w:color="auto"/>
        <w:left w:val="none" w:sz="0" w:space="0" w:color="auto"/>
        <w:bottom w:val="none" w:sz="0" w:space="0" w:color="auto"/>
        <w:right w:val="none" w:sz="0" w:space="0" w:color="auto"/>
      </w:divBdr>
    </w:div>
    <w:div w:id="1783456747">
      <w:bodyDiv w:val="1"/>
      <w:marLeft w:val="0"/>
      <w:marRight w:val="0"/>
      <w:marTop w:val="0"/>
      <w:marBottom w:val="0"/>
      <w:divBdr>
        <w:top w:val="none" w:sz="0" w:space="0" w:color="auto"/>
        <w:left w:val="none" w:sz="0" w:space="0" w:color="auto"/>
        <w:bottom w:val="none" w:sz="0" w:space="0" w:color="auto"/>
        <w:right w:val="none" w:sz="0" w:space="0" w:color="auto"/>
      </w:divBdr>
    </w:div>
    <w:div w:id="1844394066">
      <w:bodyDiv w:val="1"/>
      <w:marLeft w:val="0"/>
      <w:marRight w:val="0"/>
      <w:marTop w:val="0"/>
      <w:marBottom w:val="0"/>
      <w:divBdr>
        <w:top w:val="none" w:sz="0" w:space="0" w:color="auto"/>
        <w:left w:val="none" w:sz="0" w:space="0" w:color="auto"/>
        <w:bottom w:val="none" w:sz="0" w:space="0" w:color="auto"/>
        <w:right w:val="none" w:sz="0" w:space="0" w:color="auto"/>
      </w:divBdr>
    </w:div>
    <w:div w:id="1847790070">
      <w:bodyDiv w:val="1"/>
      <w:marLeft w:val="0"/>
      <w:marRight w:val="0"/>
      <w:marTop w:val="0"/>
      <w:marBottom w:val="0"/>
      <w:divBdr>
        <w:top w:val="none" w:sz="0" w:space="0" w:color="auto"/>
        <w:left w:val="none" w:sz="0" w:space="0" w:color="auto"/>
        <w:bottom w:val="none" w:sz="0" w:space="0" w:color="auto"/>
        <w:right w:val="none" w:sz="0" w:space="0" w:color="auto"/>
      </w:divBdr>
    </w:div>
    <w:div w:id="1919973326">
      <w:bodyDiv w:val="1"/>
      <w:marLeft w:val="0"/>
      <w:marRight w:val="0"/>
      <w:marTop w:val="0"/>
      <w:marBottom w:val="0"/>
      <w:divBdr>
        <w:top w:val="none" w:sz="0" w:space="0" w:color="auto"/>
        <w:left w:val="none" w:sz="0" w:space="0" w:color="auto"/>
        <w:bottom w:val="none" w:sz="0" w:space="0" w:color="auto"/>
        <w:right w:val="none" w:sz="0" w:space="0" w:color="auto"/>
      </w:divBdr>
    </w:div>
    <w:div w:id="1935431672">
      <w:bodyDiv w:val="1"/>
      <w:marLeft w:val="0"/>
      <w:marRight w:val="0"/>
      <w:marTop w:val="0"/>
      <w:marBottom w:val="0"/>
      <w:divBdr>
        <w:top w:val="none" w:sz="0" w:space="0" w:color="auto"/>
        <w:left w:val="none" w:sz="0" w:space="0" w:color="auto"/>
        <w:bottom w:val="none" w:sz="0" w:space="0" w:color="auto"/>
        <w:right w:val="none" w:sz="0" w:space="0" w:color="auto"/>
      </w:divBdr>
    </w:div>
    <w:div w:id="1975674211">
      <w:bodyDiv w:val="1"/>
      <w:marLeft w:val="0"/>
      <w:marRight w:val="0"/>
      <w:marTop w:val="0"/>
      <w:marBottom w:val="0"/>
      <w:divBdr>
        <w:top w:val="none" w:sz="0" w:space="0" w:color="auto"/>
        <w:left w:val="none" w:sz="0" w:space="0" w:color="auto"/>
        <w:bottom w:val="none" w:sz="0" w:space="0" w:color="auto"/>
        <w:right w:val="none" w:sz="0" w:space="0" w:color="auto"/>
      </w:divBdr>
    </w:div>
    <w:div w:id="2015766798">
      <w:bodyDiv w:val="1"/>
      <w:marLeft w:val="0"/>
      <w:marRight w:val="0"/>
      <w:marTop w:val="0"/>
      <w:marBottom w:val="0"/>
      <w:divBdr>
        <w:top w:val="none" w:sz="0" w:space="0" w:color="auto"/>
        <w:left w:val="none" w:sz="0" w:space="0" w:color="auto"/>
        <w:bottom w:val="none" w:sz="0" w:space="0" w:color="auto"/>
        <w:right w:val="none" w:sz="0" w:space="0" w:color="auto"/>
      </w:divBdr>
    </w:div>
    <w:div w:id="2041123956">
      <w:bodyDiv w:val="1"/>
      <w:marLeft w:val="0"/>
      <w:marRight w:val="0"/>
      <w:marTop w:val="0"/>
      <w:marBottom w:val="0"/>
      <w:divBdr>
        <w:top w:val="none" w:sz="0" w:space="0" w:color="auto"/>
        <w:left w:val="none" w:sz="0" w:space="0" w:color="auto"/>
        <w:bottom w:val="none" w:sz="0" w:space="0" w:color="auto"/>
        <w:right w:val="none" w:sz="0" w:space="0" w:color="auto"/>
      </w:divBdr>
    </w:div>
    <w:div w:id="2049336263">
      <w:bodyDiv w:val="1"/>
      <w:marLeft w:val="0"/>
      <w:marRight w:val="0"/>
      <w:marTop w:val="0"/>
      <w:marBottom w:val="0"/>
      <w:divBdr>
        <w:top w:val="none" w:sz="0" w:space="0" w:color="auto"/>
        <w:left w:val="none" w:sz="0" w:space="0" w:color="auto"/>
        <w:bottom w:val="none" w:sz="0" w:space="0" w:color="auto"/>
        <w:right w:val="none" w:sz="0" w:space="0" w:color="auto"/>
      </w:divBdr>
    </w:div>
    <w:div w:id="2063208376">
      <w:bodyDiv w:val="1"/>
      <w:marLeft w:val="0"/>
      <w:marRight w:val="0"/>
      <w:marTop w:val="0"/>
      <w:marBottom w:val="0"/>
      <w:divBdr>
        <w:top w:val="none" w:sz="0" w:space="0" w:color="auto"/>
        <w:left w:val="none" w:sz="0" w:space="0" w:color="auto"/>
        <w:bottom w:val="none" w:sz="0" w:space="0" w:color="auto"/>
        <w:right w:val="none" w:sz="0" w:space="0" w:color="auto"/>
      </w:divBdr>
    </w:div>
    <w:div w:id="2097313493">
      <w:bodyDiv w:val="1"/>
      <w:marLeft w:val="0"/>
      <w:marRight w:val="0"/>
      <w:marTop w:val="0"/>
      <w:marBottom w:val="0"/>
      <w:divBdr>
        <w:top w:val="none" w:sz="0" w:space="0" w:color="auto"/>
        <w:left w:val="none" w:sz="0" w:space="0" w:color="auto"/>
        <w:bottom w:val="none" w:sz="0" w:space="0" w:color="auto"/>
        <w:right w:val="none" w:sz="0" w:space="0" w:color="auto"/>
      </w:divBdr>
    </w:div>
    <w:div w:id="2126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5493</TotalTime>
  <Pages>26</Pages>
  <Words>11944</Words>
  <Characters>68083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Novoenko</dc:creator>
  <cp:lastModifiedBy>Novoenko</cp:lastModifiedBy>
  <cp:revision>49</cp:revision>
  <cp:lastPrinted>2020-03-13T10:48:00Z</cp:lastPrinted>
  <dcterms:created xsi:type="dcterms:W3CDTF">2017-02-15T07:54:00Z</dcterms:created>
  <dcterms:modified xsi:type="dcterms:W3CDTF">2021-02-26T11:15:00Z</dcterms:modified>
</cp:coreProperties>
</file>