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37" w:rsidRPr="009A0C73" w:rsidRDefault="00263279" w:rsidP="00D3233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A0C73">
        <w:rPr>
          <w:rFonts w:ascii="Times New Roman" w:hAnsi="Times New Roman"/>
          <w:b/>
          <w:sz w:val="26"/>
          <w:szCs w:val="26"/>
        </w:rPr>
        <w:t xml:space="preserve">Сводный годовой доклад </w:t>
      </w:r>
    </w:p>
    <w:p w:rsidR="00263279" w:rsidRPr="009A0C73" w:rsidRDefault="00263279" w:rsidP="00D3233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A0C73">
        <w:rPr>
          <w:rFonts w:ascii="Times New Roman" w:hAnsi="Times New Roman"/>
          <w:b/>
          <w:sz w:val="26"/>
          <w:szCs w:val="26"/>
        </w:rPr>
        <w:t xml:space="preserve">о ходе реализации и оценке эффективности муниципальных программ муниципального образования Лужский муниципальный район Ленинградской области за </w:t>
      </w:r>
      <w:r w:rsidR="009F3276" w:rsidRPr="009A0C73">
        <w:rPr>
          <w:rFonts w:ascii="Times New Roman" w:hAnsi="Times New Roman"/>
          <w:b/>
          <w:sz w:val="26"/>
          <w:szCs w:val="26"/>
        </w:rPr>
        <w:t>202</w:t>
      </w:r>
      <w:r w:rsidR="009A0C73">
        <w:rPr>
          <w:rFonts w:ascii="Times New Roman" w:hAnsi="Times New Roman"/>
          <w:b/>
          <w:sz w:val="26"/>
          <w:szCs w:val="26"/>
        </w:rPr>
        <w:t>2</w:t>
      </w:r>
      <w:r w:rsidR="00385E55" w:rsidRPr="009A0C73">
        <w:rPr>
          <w:rFonts w:ascii="Times New Roman" w:hAnsi="Times New Roman"/>
          <w:b/>
          <w:sz w:val="26"/>
          <w:szCs w:val="26"/>
        </w:rPr>
        <w:t xml:space="preserve"> </w:t>
      </w:r>
      <w:r w:rsidR="00187991" w:rsidRPr="009A0C73">
        <w:rPr>
          <w:rFonts w:ascii="Times New Roman" w:hAnsi="Times New Roman"/>
          <w:b/>
          <w:sz w:val="26"/>
          <w:szCs w:val="26"/>
        </w:rPr>
        <w:t xml:space="preserve"> </w:t>
      </w:r>
      <w:r w:rsidRPr="009A0C73">
        <w:rPr>
          <w:rFonts w:ascii="Times New Roman" w:hAnsi="Times New Roman"/>
          <w:b/>
          <w:sz w:val="26"/>
          <w:szCs w:val="26"/>
        </w:rPr>
        <w:t>год.</w:t>
      </w:r>
    </w:p>
    <w:p w:rsidR="00263279" w:rsidRPr="009A0C73" w:rsidRDefault="00263279" w:rsidP="00805D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3279" w:rsidRPr="009A0C73" w:rsidRDefault="00263279" w:rsidP="00805D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3279" w:rsidRPr="009A0C73" w:rsidRDefault="00263279" w:rsidP="00805D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A0C73">
        <w:rPr>
          <w:rFonts w:ascii="Times New Roman" w:hAnsi="Times New Roman"/>
          <w:sz w:val="24"/>
          <w:szCs w:val="24"/>
        </w:rPr>
        <w:t xml:space="preserve">В </w:t>
      </w:r>
      <w:r w:rsidR="00883C66" w:rsidRPr="009A0C73">
        <w:rPr>
          <w:rFonts w:ascii="Times New Roman" w:hAnsi="Times New Roman"/>
          <w:sz w:val="24"/>
          <w:szCs w:val="24"/>
        </w:rPr>
        <w:t>2022</w:t>
      </w:r>
      <w:r w:rsidR="00385E55" w:rsidRPr="009A0C73">
        <w:rPr>
          <w:rFonts w:ascii="Times New Roman" w:hAnsi="Times New Roman"/>
          <w:sz w:val="24"/>
          <w:szCs w:val="24"/>
        </w:rPr>
        <w:t xml:space="preserve"> </w:t>
      </w:r>
      <w:r w:rsidRPr="009A0C73">
        <w:rPr>
          <w:rFonts w:ascii="Times New Roman" w:hAnsi="Times New Roman"/>
          <w:sz w:val="24"/>
          <w:szCs w:val="24"/>
        </w:rPr>
        <w:t xml:space="preserve"> году Администрацией муниципального образования Лужский муниципальный район Ленинградской области утверждены к реализации </w:t>
      </w:r>
      <w:r w:rsidR="00D32337" w:rsidRPr="009A0C73">
        <w:rPr>
          <w:rFonts w:ascii="Times New Roman" w:hAnsi="Times New Roman"/>
          <w:sz w:val="24"/>
          <w:szCs w:val="24"/>
        </w:rPr>
        <w:t>1</w:t>
      </w:r>
      <w:r w:rsidR="009A0C73" w:rsidRPr="009A0C73">
        <w:rPr>
          <w:rFonts w:ascii="Times New Roman" w:hAnsi="Times New Roman"/>
          <w:sz w:val="24"/>
          <w:szCs w:val="24"/>
        </w:rPr>
        <w:t>1</w:t>
      </w:r>
      <w:r w:rsidRPr="009A0C73">
        <w:rPr>
          <w:rFonts w:ascii="Times New Roman" w:hAnsi="Times New Roman"/>
          <w:sz w:val="24"/>
          <w:szCs w:val="24"/>
        </w:rPr>
        <w:t xml:space="preserve"> муниципальных программ. </w:t>
      </w:r>
    </w:p>
    <w:p w:rsidR="00263279" w:rsidRPr="009A0C73" w:rsidRDefault="00263279" w:rsidP="00805D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0C73">
        <w:rPr>
          <w:rFonts w:ascii="Times New Roman" w:hAnsi="Times New Roman"/>
          <w:sz w:val="24"/>
          <w:szCs w:val="24"/>
        </w:rPr>
        <w:t xml:space="preserve">Сводный годовой доклад о ходе реализации и оценке эффективности муниципальных программ муниципального образования Лужский муниципальный район Ленинградской области за </w:t>
      </w:r>
      <w:r w:rsidR="00883C66" w:rsidRPr="009A0C73">
        <w:rPr>
          <w:rFonts w:ascii="Times New Roman" w:hAnsi="Times New Roman"/>
          <w:sz w:val="24"/>
          <w:szCs w:val="24"/>
        </w:rPr>
        <w:t>2022</w:t>
      </w:r>
      <w:r w:rsidR="00385E55" w:rsidRPr="009A0C73">
        <w:rPr>
          <w:rFonts w:ascii="Times New Roman" w:hAnsi="Times New Roman"/>
          <w:sz w:val="24"/>
          <w:szCs w:val="24"/>
        </w:rPr>
        <w:t xml:space="preserve"> </w:t>
      </w:r>
      <w:r w:rsidRPr="009A0C73">
        <w:rPr>
          <w:rFonts w:ascii="Times New Roman" w:hAnsi="Times New Roman"/>
          <w:sz w:val="24"/>
          <w:szCs w:val="24"/>
        </w:rPr>
        <w:t xml:space="preserve"> год составлен в соответствии с п.5.</w:t>
      </w:r>
      <w:r w:rsidR="00892CD3" w:rsidRPr="009A0C73">
        <w:rPr>
          <w:rFonts w:ascii="Times New Roman" w:hAnsi="Times New Roman"/>
          <w:sz w:val="24"/>
          <w:szCs w:val="24"/>
        </w:rPr>
        <w:t>9</w:t>
      </w:r>
      <w:r w:rsidRPr="009A0C73">
        <w:rPr>
          <w:rFonts w:ascii="Times New Roman" w:hAnsi="Times New Roman"/>
          <w:sz w:val="24"/>
          <w:szCs w:val="24"/>
        </w:rPr>
        <w:t xml:space="preserve"> Порядка разработки, реализации и оценки эффективности муниципальных программ Лужского муниципального района Ленинградской области, утвержденного постановлением администрации Лужского муниципального района Ленинградской области от 30.10.2013г. № 3279 (далее – Порядок), на основании годовых отчетов о реализации</w:t>
      </w:r>
      <w:proofErr w:type="gramEnd"/>
      <w:r w:rsidRPr="009A0C73">
        <w:rPr>
          <w:rFonts w:ascii="Times New Roman" w:hAnsi="Times New Roman"/>
          <w:sz w:val="24"/>
          <w:szCs w:val="24"/>
        </w:rPr>
        <w:t xml:space="preserve"> муниципальных программ, представленных ответственными исполнителями муниципальных программ и информации о расходах бюджета муниципального образования Лужский муниципальный район Ленинградской области на реализацию программ, предоставленной комитетом финансов Лужского муниципального района.</w:t>
      </w:r>
    </w:p>
    <w:p w:rsidR="00ED581E" w:rsidRPr="009A0C73" w:rsidRDefault="00263279" w:rsidP="009A0C7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A0C73">
        <w:rPr>
          <w:rFonts w:ascii="Times New Roman" w:hAnsi="Times New Roman"/>
          <w:sz w:val="24"/>
          <w:szCs w:val="24"/>
        </w:rPr>
        <w:t xml:space="preserve">На финансирование мероприятий в рамках реализации муниципальных программ </w:t>
      </w:r>
      <w:r w:rsidR="00841792" w:rsidRPr="009A0C73">
        <w:rPr>
          <w:rFonts w:ascii="Times New Roman" w:hAnsi="Times New Roman"/>
          <w:sz w:val="24"/>
          <w:szCs w:val="24"/>
        </w:rPr>
        <w:t>Лужского</w:t>
      </w:r>
      <w:r w:rsidRPr="009A0C73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</w:t>
      </w:r>
      <w:r w:rsidR="00841792" w:rsidRPr="009A0C73">
        <w:rPr>
          <w:rFonts w:ascii="Times New Roman" w:hAnsi="Times New Roman"/>
          <w:sz w:val="24"/>
          <w:szCs w:val="24"/>
        </w:rPr>
        <w:t>в</w:t>
      </w:r>
      <w:r w:rsidRPr="009A0C73">
        <w:rPr>
          <w:rFonts w:ascii="Times New Roman" w:hAnsi="Times New Roman"/>
          <w:sz w:val="24"/>
          <w:szCs w:val="24"/>
        </w:rPr>
        <w:t xml:space="preserve"> </w:t>
      </w:r>
      <w:r w:rsidR="00883C66" w:rsidRPr="009A0C73">
        <w:rPr>
          <w:rFonts w:ascii="Times New Roman" w:hAnsi="Times New Roman"/>
          <w:sz w:val="24"/>
          <w:szCs w:val="24"/>
        </w:rPr>
        <w:t>2022</w:t>
      </w:r>
      <w:r w:rsidRPr="009A0C73">
        <w:rPr>
          <w:rFonts w:ascii="Times New Roman" w:hAnsi="Times New Roman"/>
          <w:sz w:val="24"/>
          <w:szCs w:val="24"/>
        </w:rPr>
        <w:t xml:space="preserve"> год</w:t>
      </w:r>
      <w:r w:rsidR="00841792" w:rsidRPr="009A0C73">
        <w:rPr>
          <w:rFonts w:ascii="Times New Roman" w:hAnsi="Times New Roman"/>
          <w:sz w:val="24"/>
          <w:szCs w:val="24"/>
        </w:rPr>
        <w:t>у</w:t>
      </w:r>
      <w:r w:rsidRPr="009A0C73">
        <w:rPr>
          <w:rFonts w:ascii="Times New Roman" w:hAnsi="Times New Roman"/>
          <w:sz w:val="24"/>
          <w:szCs w:val="24"/>
        </w:rPr>
        <w:t xml:space="preserve"> было запланировано </w:t>
      </w:r>
      <w:r w:rsidR="00372340" w:rsidRPr="009A0C73">
        <w:rPr>
          <w:rFonts w:ascii="Times New Roman" w:hAnsi="Times New Roman"/>
          <w:sz w:val="24"/>
          <w:szCs w:val="24"/>
        </w:rPr>
        <w:br/>
      </w:r>
      <w:r w:rsidR="009A0C73" w:rsidRPr="009A0C73">
        <w:rPr>
          <w:rFonts w:ascii="Times New Roman" w:hAnsi="Times New Roman"/>
          <w:sz w:val="24"/>
          <w:szCs w:val="24"/>
        </w:rPr>
        <w:t xml:space="preserve">2309137,6 </w:t>
      </w:r>
      <w:r w:rsidRPr="009A0C73">
        <w:rPr>
          <w:rFonts w:ascii="Times New Roman" w:hAnsi="Times New Roman"/>
          <w:sz w:val="24"/>
          <w:szCs w:val="24"/>
        </w:rPr>
        <w:t>тыс</w:t>
      </w:r>
      <w:proofErr w:type="gramStart"/>
      <w:r w:rsidRPr="009A0C73">
        <w:rPr>
          <w:rFonts w:ascii="Times New Roman" w:hAnsi="Times New Roman"/>
          <w:sz w:val="24"/>
          <w:szCs w:val="24"/>
        </w:rPr>
        <w:t>.р</w:t>
      </w:r>
      <w:proofErr w:type="gramEnd"/>
      <w:r w:rsidRPr="009A0C73">
        <w:rPr>
          <w:rFonts w:ascii="Times New Roman" w:hAnsi="Times New Roman"/>
          <w:sz w:val="24"/>
          <w:szCs w:val="24"/>
        </w:rPr>
        <w:t xml:space="preserve">уб., в том числе за счет средств </w:t>
      </w:r>
      <w:r w:rsidR="009A0C73" w:rsidRPr="009A0C73">
        <w:rPr>
          <w:rFonts w:ascii="Times New Roman" w:hAnsi="Times New Roman"/>
          <w:sz w:val="24"/>
          <w:szCs w:val="24"/>
        </w:rPr>
        <w:t>федерального бюджета (далее – ФБ)</w:t>
      </w:r>
      <w:r w:rsidR="00B34C59" w:rsidRPr="009A0C73">
        <w:rPr>
          <w:rFonts w:ascii="Times New Roman" w:hAnsi="Times New Roman"/>
          <w:sz w:val="24"/>
          <w:szCs w:val="24"/>
        </w:rPr>
        <w:t xml:space="preserve">– </w:t>
      </w:r>
      <w:r w:rsidR="009A0C73" w:rsidRPr="009A0C73">
        <w:rPr>
          <w:rFonts w:ascii="Times New Roman" w:hAnsi="Times New Roman"/>
          <w:sz w:val="24"/>
          <w:szCs w:val="24"/>
        </w:rPr>
        <w:t>120262,2</w:t>
      </w:r>
      <w:r w:rsidR="00B34C59" w:rsidRPr="009A0C73">
        <w:rPr>
          <w:rFonts w:ascii="Times New Roman" w:hAnsi="Times New Roman"/>
          <w:sz w:val="24"/>
          <w:szCs w:val="24"/>
        </w:rPr>
        <w:t xml:space="preserve">тыс. руб., </w:t>
      </w:r>
      <w:r w:rsidRPr="009A0C73">
        <w:rPr>
          <w:rFonts w:ascii="Times New Roman" w:hAnsi="Times New Roman"/>
          <w:sz w:val="24"/>
          <w:szCs w:val="24"/>
        </w:rPr>
        <w:t>бюджета Ленинградской области</w:t>
      </w:r>
      <w:r w:rsidR="009A0C73" w:rsidRPr="009A0C73">
        <w:rPr>
          <w:rFonts w:ascii="Times New Roman" w:hAnsi="Times New Roman"/>
          <w:sz w:val="24"/>
          <w:szCs w:val="24"/>
        </w:rPr>
        <w:t xml:space="preserve"> (далее – ОБ) </w:t>
      </w:r>
      <w:r w:rsidRPr="009A0C73">
        <w:rPr>
          <w:rFonts w:ascii="Times New Roman" w:hAnsi="Times New Roman"/>
          <w:sz w:val="24"/>
          <w:szCs w:val="24"/>
        </w:rPr>
        <w:t xml:space="preserve">– </w:t>
      </w:r>
      <w:r w:rsidR="009A0C73" w:rsidRPr="009A0C73">
        <w:rPr>
          <w:rFonts w:ascii="Times New Roman" w:hAnsi="Times New Roman"/>
          <w:sz w:val="24"/>
          <w:szCs w:val="24"/>
        </w:rPr>
        <w:t xml:space="preserve">1280031,8 </w:t>
      </w:r>
      <w:r w:rsidRPr="009A0C73">
        <w:rPr>
          <w:rFonts w:ascii="Times New Roman" w:hAnsi="Times New Roman"/>
          <w:sz w:val="24"/>
          <w:szCs w:val="24"/>
        </w:rPr>
        <w:t xml:space="preserve">тыс.руб., бюджета </w:t>
      </w:r>
      <w:r w:rsidR="00841792" w:rsidRPr="009A0C73">
        <w:rPr>
          <w:rFonts w:ascii="Times New Roman" w:hAnsi="Times New Roman"/>
          <w:sz w:val="24"/>
          <w:szCs w:val="24"/>
        </w:rPr>
        <w:t>Лужского</w:t>
      </w:r>
      <w:r w:rsidRPr="009A0C73">
        <w:rPr>
          <w:rFonts w:ascii="Times New Roman" w:hAnsi="Times New Roman"/>
          <w:sz w:val="24"/>
          <w:szCs w:val="24"/>
        </w:rPr>
        <w:t xml:space="preserve"> муниципального района – </w:t>
      </w:r>
      <w:r w:rsidR="009A0C73" w:rsidRPr="009A0C73">
        <w:rPr>
          <w:rFonts w:ascii="Times New Roman" w:hAnsi="Times New Roman"/>
          <w:sz w:val="24"/>
          <w:szCs w:val="24"/>
        </w:rPr>
        <w:t xml:space="preserve">908843,6 </w:t>
      </w:r>
      <w:r w:rsidRPr="009A0C73">
        <w:rPr>
          <w:rFonts w:ascii="Times New Roman" w:hAnsi="Times New Roman"/>
          <w:sz w:val="24"/>
          <w:szCs w:val="24"/>
        </w:rPr>
        <w:t xml:space="preserve">тыс.руб. Фактический объем финансирования </w:t>
      </w:r>
      <w:r w:rsidR="00841792" w:rsidRPr="009A0C73">
        <w:rPr>
          <w:rFonts w:ascii="Times New Roman" w:hAnsi="Times New Roman"/>
          <w:sz w:val="24"/>
          <w:szCs w:val="24"/>
        </w:rPr>
        <w:t>в</w:t>
      </w:r>
      <w:r w:rsidRPr="009A0C73">
        <w:rPr>
          <w:rFonts w:ascii="Times New Roman" w:hAnsi="Times New Roman"/>
          <w:sz w:val="24"/>
          <w:szCs w:val="24"/>
        </w:rPr>
        <w:t xml:space="preserve"> </w:t>
      </w:r>
      <w:r w:rsidR="00883C66" w:rsidRPr="009A0C73">
        <w:rPr>
          <w:rFonts w:ascii="Times New Roman" w:hAnsi="Times New Roman"/>
          <w:sz w:val="24"/>
          <w:szCs w:val="24"/>
        </w:rPr>
        <w:t>2022</w:t>
      </w:r>
      <w:r w:rsidR="00385E55" w:rsidRPr="009A0C73">
        <w:rPr>
          <w:rFonts w:ascii="Times New Roman" w:hAnsi="Times New Roman"/>
          <w:sz w:val="24"/>
          <w:szCs w:val="24"/>
        </w:rPr>
        <w:t xml:space="preserve"> </w:t>
      </w:r>
      <w:r w:rsidRPr="009A0C73">
        <w:rPr>
          <w:rFonts w:ascii="Times New Roman" w:hAnsi="Times New Roman"/>
          <w:sz w:val="24"/>
          <w:szCs w:val="24"/>
        </w:rPr>
        <w:t xml:space="preserve"> год</w:t>
      </w:r>
      <w:r w:rsidR="00841792" w:rsidRPr="009A0C73">
        <w:rPr>
          <w:rFonts w:ascii="Times New Roman" w:hAnsi="Times New Roman"/>
          <w:sz w:val="24"/>
          <w:szCs w:val="24"/>
        </w:rPr>
        <w:t>у</w:t>
      </w:r>
      <w:r w:rsidRPr="009A0C73">
        <w:rPr>
          <w:rFonts w:ascii="Times New Roman" w:hAnsi="Times New Roman"/>
          <w:sz w:val="24"/>
          <w:szCs w:val="24"/>
        </w:rPr>
        <w:t xml:space="preserve"> составил </w:t>
      </w:r>
      <w:r w:rsidR="009A0C73" w:rsidRPr="009A0C73">
        <w:rPr>
          <w:rFonts w:ascii="Times New Roman" w:hAnsi="Times New Roman"/>
          <w:sz w:val="24"/>
          <w:szCs w:val="24"/>
        </w:rPr>
        <w:t xml:space="preserve">2339695,7 </w:t>
      </w:r>
      <w:r w:rsidR="00B161AA" w:rsidRPr="009A0C73">
        <w:rPr>
          <w:rFonts w:ascii="Times New Roman" w:hAnsi="Times New Roman"/>
          <w:sz w:val="24"/>
          <w:szCs w:val="24"/>
        </w:rPr>
        <w:t>тыс.руб. (</w:t>
      </w:r>
      <w:r w:rsidR="009A0C73" w:rsidRPr="009A0C73">
        <w:rPr>
          <w:rFonts w:ascii="Times New Roman" w:hAnsi="Times New Roman"/>
          <w:sz w:val="24"/>
          <w:szCs w:val="24"/>
        </w:rPr>
        <w:t>101,3</w:t>
      </w:r>
      <w:r w:rsidR="00B34C59" w:rsidRPr="009A0C73">
        <w:rPr>
          <w:rFonts w:ascii="Times New Roman" w:hAnsi="Times New Roman"/>
          <w:sz w:val="24"/>
          <w:szCs w:val="24"/>
        </w:rPr>
        <w:t>% от средств, предусмотренных муниципальными программами), в том числе за счет средств</w:t>
      </w:r>
      <w:r w:rsidR="004A702A" w:rsidRPr="009A0C73">
        <w:rPr>
          <w:rFonts w:ascii="Times New Roman" w:hAnsi="Times New Roman"/>
          <w:sz w:val="24"/>
          <w:szCs w:val="24"/>
        </w:rPr>
        <w:t xml:space="preserve"> ФБ - </w:t>
      </w:r>
      <w:r w:rsidR="009A0C73" w:rsidRPr="009A0C73">
        <w:rPr>
          <w:rFonts w:ascii="Times New Roman" w:hAnsi="Times New Roman"/>
          <w:sz w:val="24"/>
          <w:szCs w:val="24"/>
        </w:rPr>
        <w:t xml:space="preserve">143540,1 </w:t>
      </w:r>
      <w:r w:rsidR="004A702A" w:rsidRPr="009A0C73">
        <w:rPr>
          <w:rFonts w:ascii="Times New Roman" w:hAnsi="Times New Roman"/>
          <w:sz w:val="24"/>
          <w:szCs w:val="24"/>
        </w:rPr>
        <w:t>тыс., руб. (</w:t>
      </w:r>
      <w:r w:rsidR="009A0C73" w:rsidRPr="009A0C73">
        <w:rPr>
          <w:rFonts w:ascii="Times New Roman" w:hAnsi="Times New Roman"/>
          <w:sz w:val="24"/>
          <w:szCs w:val="24"/>
        </w:rPr>
        <w:t>119,4</w:t>
      </w:r>
      <w:r w:rsidR="004A702A" w:rsidRPr="009A0C73">
        <w:rPr>
          <w:rFonts w:ascii="Times New Roman" w:hAnsi="Times New Roman"/>
          <w:sz w:val="24"/>
          <w:szCs w:val="24"/>
        </w:rPr>
        <w:t xml:space="preserve">% от средств, предусмотренных муниципальными программами), средств </w:t>
      </w:r>
      <w:r w:rsidR="00B34C59" w:rsidRPr="009A0C73">
        <w:rPr>
          <w:rFonts w:ascii="Times New Roman" w:hAnsi="Times New Roman"/>
          <w:sz w:val="24"/>
          <w:szCs w:val="24"/>
        </w:rPr>
        <w:t xml:space="preserve">ОБ – </w:t>
      </w:r>
      <w:r w:rsidR="009A0C73" w:rsidRPr="009A0C73">
        <w:rPr>
          <w:rFonts w:ascii="Times New Roman" w:hAnsi="Times New Roman"/>
          <w:sz w:val="24"/>
          <w:szCs w:val="24"/>
        </w:rPr>
        <w:t xml:space="preserve">1281317,9 </w:t>
      </w:r>
      <w:r w:rsidR="00B34C59" w:rsidRPr="009A0C73">
        <w:rPr>
          <w:rFonts w:ascii="Times New Roman" w:hAnsi="Times New Roman"/>
          <w:sz w:val="24"/>
          <w:szCs w:val="24"/>
        </w:rPr>
        <w:t>тыс</w:t>
      </w:r>
      <w:proofErr w:type="gramStart"/>
      <w:r w:rsidR="00B34C59" w:rsidRPr="009A0C73">
        <w:rPr>
          <w:rFonts w:ascii="Times New Roman" w:hAnsi="Times New Roman"/>
          <w:sz w:val="24"/>
          <w:szCs w:val="24"/>
        </w:rPr>
        <w:t>.р</w:t>
      </w:r>
      <w:proofErr w:type="gramEnd"/>
      <w:r w:rsidR="00B34C59" w:rsidRPr="009A0C73">
        <w:rPr>
          <w:rFonts w:ascii="Times New Roman" w:hAnsi="Times New Roman"/>
          <w:sz w:val="24"/>
          <w:szCs w:val="24"/>
        </w:rPr>
        <w:t>уб.</w:t>
      </w:r>
      <w:r w:rsidR="00ED581E" w:rsidRPr="009A0C73">
        <w:rPr>
          <w:rFonts w:ascii="Times New Roman" w:hAnsi="Times New Roman"/>
          <w:sz w:val="24"/>
          <w:szCs w:val="24"/>
        </w:rPr>
        <w:t xml:space="preserve"> (</w:t>
      </w:r>
      <w:r w:rsidR="004A702A" w:rsidRPr="009A0C73">
        <w:rPr>
          <w:rFonts w:ascii="Times New Roman" w:hAnsi="Times New Roman"/>
          <w:sz w:val="24"/>
          <w:szCs w:val="24"/>
        </w:rPr>
        <w:t>10</w:t>
      </w:r>
      <w:r w:rsidR="009A0C73" w:rsidRPr="009A0C73">
        <w:rPr>
          <w:rFonts w:ascii="Times New Roman" w:hAnsi="Times New Roman"/>
          <w:sz w:val="24"/>
          <w:szCs w:val="24"/>
        </w:rPr>
        <w:t>0,</w:t>
      </w:r>
      <w:r w:rsidR="004A702A" w:rsidRPr="009A0C73">
        <w:rPr>
          <w:rFonts w:ascii="Times New Roman" w:hAnsi="Times New Roman"/>
          <w:sz w:val="24"/>
          <w:szCs w:val="24"/>
        </w:rPr>
        <w:t>1</w:t>
      </w:r>
      <w:r w:rsidR="00ED581E" w:rsidRPr="009A0C73">
        <w:rPr>
          <w:rFonts w:ascii="Times New Roman" w:hAnsi="Times New Roman"/>
          <w:sz w:val="24"/>
          <w:szCs w:val="24"/>
        </w:rPr>
        <w:t>% от средств, предусмотренных муниципальными программами)</w:t>
      </w:r>
      <w:r w:rsidR="00B34C59" w:rsidRPr="009A0C73">
        <w:rPr>
          <w:rFonts w:ascii="Times New Roman" w:hAnsi="Times New Roman"/>
          <w:sz w:val="24"/>
          <w:szCs w:val="24"/>
        </w:rPr>
        <w:t xml:space="preserve">, бюджета Лужского муниципального района – </w:t>
      </w:r>
      <w:r w:rsidR="009A0C73" w:rsidRPr="009A0C73">
        <w:rPr>
          <w:rFonts w:ascii="Times New Roman" w:hAnsi="Times New Roman"/>
          <w:sz w:val="24"/>
          <w:szCs w:val="24"/>
        </w:rPr>
        <w:t xml:space="preserve">914837,8 </w:t>
      </w:r>
      <w:r w:rsidR="00B34C59" w:rsidRPr="009A0C73">
        <w:rPr>
          <w:rFonts w:ascii="Times New Roman" w:hAnsi="Times New Roman"/>
          <w:sz w:val="24"/>
          <w:szCs w:val="24"/>
        </w:rPr>
        <w:t xml:space="preserve">тыс.руб. </w:t>
      </w:r>
      <w:r w:rsidR="00ED581E" w:rsidRPr="009A0C73">
        <w:rPr>
          <w:rFonts w:ascii="Times New Roman" w:hAnsi="Times New Roman"/>
          <w:sz w:val="24"/>
          <w:szCs w:val="24"/>
        </w:rPr>
        <w:t>(</w:t>
      </w:r>
      <w:r w:rsidR="00011E7C" w:rsidRPr="009A0C73">
        <w:rPr>
          <w:rFonts w:ascii="Times New Roman" w:hAnsi="Times New Roman"/>
          <w:sz w:val="24"/>
          <w:szCs w:val="24"/>
        </w:rPr>
        <w:t>100,</w:t>
      </w:r>
      <w:r w:rsidR="009A0C73" w:rsidRPr="009A0C73">
        <w:rPr>
          <w:rFonts w:ascii="Times New Roman" w:hAnsi="Times New Roman"/>
          <w:sz w:val="24"/>
          <w:szCs w:val="24"/>
        </w:rPr>
        <w:t>7</w:t>
      </w:r>
      <w:r w:rsidR="00ED581E" w:rsidRPr="009A0C73">
        <w:rPr>
          <w:rFonts w:ascii="Times New Roman" w:hAnsi="Times New Roman"/>
          <w:sz w:val="24"/>
          <w:szCs w:val="24"/>
        </w:rPr>
        <w:t xml:space="preserve">% от средств, предусмотренных муниципальными программами). </w:t>
      </w:r>
    </w:p>
    <w:p w:rsidR="00ED581E" w:rsidRPr="009A0C73" w:rsidRDefault="00ED581E" w:rsidP="009A0C7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A0C73">
        <w:rPr>
          <w:rFonts w:ascii="Times New Roman" w:hAnsi="Times New Roman"/>
          <w:sz w:val="24"/>
          <w:szCs w:val="24"/>
        </w:rPr>
        <w:t>Расходы на реализацию мероприят</w:t>
      </w:r>
      <w:r w:rsidR="00612AB9" w:rsidRPr="009A0C73">
        <w:rPr>
          <w:rFonts w:ascii="Times New Roman" w:hAnsi="Times New Roman"/>
          <w:sz w:val="24"/>
          <w:szCs w:val="24"/>
        </w:rPr>
        <w:t xml:space="preserve">ий муниципальных программ в </w:t>
      </w:r>
      <w:r w:rsidR="00883C66" w:rsidRPr="009A0C73">
        <w:rPr>
          <w:rFonts w:ascii="Times New Roman" w:hAnsi="Times New Roman"/>
          <w:sz w:val="24"/>
          <w:szCs w:val="24"/>
        </w:rPr>
        <w:t>2022</w:t>
      </w:r>
      <w:r w:rsidR="00385E55" w:rsidRPr="009A0C73">
        <w:rPr>
          <w:rFonts w:ascii="Times New Roman" w:hAnsi="Times New Roman"/>
          <w:sz w:val="24"/>
          <w:szCs w:val="24"/>
        </w:rPr>
        <w:t xml:space="preserve"> </w:t>
      </w:r>
      <w:r w:rsidRPr="009A0C73">
        <w:rPr>
          <w:rFonts w:ascii="Times New Roman" w:hAnsi="Times New Roman"/>
          <w:sz w:val="24"/>
          <w:szCs w:val="24"/>
        </w:rPr>
        <w:t xml:space="preserve"> году составили </w:t>
      </w:r>
      <w:r w:rsidR="009A0C73" w:rsidRPr="009A0C73">
        <w:rPr>
          <w:rFonts w:ascii="Times New Roman" w:hAnsi="Times New Roman"/>
          <w:sz w:val="24"/>
          <w:szCs w:val="24"/>
        </w:rPr>
        <w:t xml:space="preserve">2269699,7 </w:t>
      </w:r>
      <w:r w:rsidRPr="009A0C73">
        <w:rPr>
          <w:rFonts w:ascii="Times New Roman" w:hAnsi="Times New Roman"/>
          <w:sz w:val="24"/>
          <w:szCs w:val="24"/>
        </w:rPr>
        <w:t>тыс</w:t>
      </w:r>
      <w:proofErr w:type="gramStart"/>
      <w:r w:rsidRPr="009A0C73">
        <w:rPr>
          <w:rFonts w:ascii="Times New Roman" w:hAnsi="Times New Roman"/>
          <w:sz w:val="24"/>
          <w:szCs w:val="24"/>
        </w:rPr>
        <w:t>.р</w:t>
      </w:r>
      <w:proofErr w:type="gramEnd"/>
      <w:r w:rsidRPr="009A0C73">
        <w:rPr>
          <w:rFonts w:ascii="Times New Roman" w:hAnsi="Times New Roman"/>
          <w:sz w:val="24"/>
          <w:szCs w:val="24"/>
        </w:rPr>
        <w:t>уб. (</w:t>
      </w:r>
      <w:r w:rsidR="009A0C73" w:rsidRPr="009A0C73">
        <w:rPr>
          <w:rFonts w:ascii="Times New Roman" w:hAnsi="Times New Roman"/>
          <w:sz w:val="24"/>
          <w:szCs w:val="24"/>
        </w:rPr>
        <w:t>97</w:t>
      </w:r>
      <w:r w:rsidR="00B161AA" w:rsidRPr="009A0C73">
        <w:rPr>
          <w:rFonts w:ascii="Times New Roman" w:hAnsi="Times New Roman"/>
          <w:sz w:val="24"/>
          <w:szCs w:val="24"/>
        </w:rPr>
        <w:t xml:space="preserve"> </w:t>
      </w:r>
      <w:r w:rsidRPr="009A0C73">
        <w:rPr>
          <w:rFonts w:ascii="Times New Roman" w:hAnsi="Times New Roman"/>
          <w:sz w:val="24"/>
          <w:szCs w:val="24"/>
        </w:rPr>
        <w:t>% от фактического объема финансирования).</w:t>
      </w:r>
    </w:p>
    <w:p w:rsidR="00B34C59" w:rsidRPr="009A0C73" w:rsidRDefault="00B34C59" w:rsidP="00805D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3279" w:rsidRPr="009A0C73" w:rsidRDefault="00263279" w:rsidP="00805D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A0C73">
        <w:rPr>
          <w:rFonts w:ascii="Times New Roman" w:hAnsi="Times New Roman"/>
          <w:sz w:val="24"/>
          <w:szCs w:val="24"/>
        </w:rPr>
        <w:t xml:space="preserve">Реализация мероприятий в </w:t>
      </w:r>
      <w:r w:rsidR="00883C66" w:rsidRPr="009A0C73">
        <w:rPr>
          <w:rFonts w:ascii="Times New Roman" w:hAnsi="Times New Roman"/>
          <w:sz w:val="24"/>
          <w:szCs w:val="24"/>
        </w:rPr>
        <w:t>2022</w:t>
      </w:r>
      <w:r w:rsidR="00385E55" w:rsidRPr="009A0C73">
        <w:rPr>
          <w:rFonts w:ascii="Times New Roman" w:hAnsi="Times New Roman"/>
          <w:sz w:val="24"/>
          <w:szCs w:val="24"/>
        </w:rPr>
        <w:t xml:space="preserve"> </w:t>
      </w:r>
      <w:r w:rsidRPr="009A0C73">
        <w:rPr>
          <w:rFonts w:ascii="Times New Roman" w:hAnsi="Times New Roman"/>
          <w:sz w:val="24"/>
          <w:szCs w:val="24"/>
        </w:rPr>
        <w:t xml:space="preserve"> году проводилась в рамках следующих муниципальных программ</w:t>
      </w:r>
      <w:r w:rsidR="00841792" w:rsidRPr="009A0C73">
        <w:rPr>
          <w:rFonts w:ascii="Times New Roman" w:hAnsi="Times New Roman"/>
          <w:sz w:val="24"/>
          <w:szCs w:val="24"/>
        </w:rPr>
        <w:t>:</w:t>
      </w:r>
    </w:p>
    <w:p w:rsidR="00831E2E" w:rsidRPr="009A0C73" w:rsidRDefault="00831E2E" w:rsidP="00805D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2256" w:rsidRPr="00876F00" w:rsidRDefault="00263279" w:rsidP="0000672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A0C73">
        <w:rPr>
          <w:rFonts w:ascii="Times New Roman" w:hAnsi="Times New Roman"/>
          <w:b/>
          <w:sz w:val="24"/>
          <w:szCs w:val="24"/>
        </w:rPr>
        <w:t>Муниципальная программа</w:t>
      </w:r>
      <w:r w:rsidR="00841792" w:rsidRPr="009A0C73">
        <w:rPr>
          <w:rFonts w:ascii="Times New Roman" w:hAnsi="Times New Roman"/>
          <w:b/>
          <w:sz w:val="24"/>
          <w:szCs w:val="24"/>
        </w:rPr>
        <w:t xml:space="preserve"> "</w:t>
      </w:r>
      <w:r w:rsidR="00876F00" w:rsidRPr="00876F00">
        <w:rPr>
          <w:rFonts w:ascii="Times New Roman" w:hAnsi="Times New Roman"/>
          <w:b/>
          <w:sz w:val="24"/>
          <w:szCs w:val="24"/>
        </w:rPr>
        <w:t>Современное образование в Лужском муниципальном районе</w:t>
      </w:r>
      <w:r w:rsidR="00841792" w:rsidRPr="009A0C73">
        <w:rPr>
          <w:rFonts w:ascii="Times New Roman" w:hAnsi="Times New Roman"/>
          <w:b/>
          <w:sz w:val="24"/>
          <w:szCs w:val="24"/>
        </w:rPr>
        <w:t>"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0C73">
        <w:rPr>
          <w:rFonts w:ascii="Times New Roman" w:hAnsi="Times New Roman"/>
          <w:sz w:val="24"/>
          <w:szCs w:val="24"/>
        </w:rPr>
        <w:t>Муниципальная программа "Современное образование в Лужском муниципальном районе"  утверждена постановлением администрации Лужского муниципального района от  01.10.2018 года № 3071. Изменения в программу на 2022 год внесены Постановлением администрации Лужского</w:t>
      </w:r>
      <w:r w:rsidRPr="00C90DBB">
        <w:rPr>
          <w:rFonts w:ascii="Times New Roman" w:hAnsi="Times New Roman"/>
          <w:sz w:val="24"/>
          <w:szCs w:val="24"/>
        </w:rPr>
        <w:t xml:space="preserve"> муниципального района от 14.10.2022 года № 3233 и Постановлением администрации Лужского муниципального района от 05.12.2022 года № 3878.  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На 2022 год муниципальной программой запланировано финансирование в размере 1 657 382,3 тыс</w:t>
      </w:r>
      <w:proofErr w:type="gramStart"/>
      <w:r w:rsidRPr="00C90DBB">
        <w:rPr>
          <w:rFonts w:ascii="Times New Roman" w:hAnsi="Times New Roman"/>
          <w:sz w:val="24"/>
          <w:szCs w:val="24"/>
        </w:rPr>
        <w:t>.р</w:t>
      </w:r>
      <w:proofErr w:type="gramEnd"/>
      <w:r w:rsidRPr="00C90DBB">
        <w:rPr>
          <w:rFonts w:ascii="Times New Roman" w:hAnsi="Times New Roman"/>
          <w:sz w:val="24"/>
          <w:szCs w:val="24"/>
        </w:rPr>
        <w:t>уб. (в том числе средства федерального бюджета 44 509,4 тыс.руб., областного бюджета – 1 046 383,0 тыс.руб., средства бюджета Лужского муниципального района – 566 489,9 тыс.руб.). Объем финансирования в 2022 году фактически составил 1 654 643,1 тыс</w:t>
      </w:r>
      <w:proofErr w:type="gramStart"/>
      <w:r w:rsidRPr="00C90DBB">
        <w:rPr>
          <w:rFonts w:ascii="Times New Roman" w:hAnsi="Times New Roman"/>
          <w:sz w:val="24"/>
          <w:szCs w:val="24"/>
        </w:rPr>
        <w:t>.р</w:t>
      </w:r>
      <w:proofErr w:type="gramEnd"/>
      <w:r w:rsidRPr="00C90DBB">
        <w:rPr>
          <w:rFonts w:ascii="Times New Roman" w:hAnsi="Times New Roman"/>
          <w:sz w:val="24"/>
          <w:szCs w:val="24"/>
        </w:rPr>
        <w:t>уб. (в том числе средства федерального бюджета 45 422,1 тыс.руб., областного бюджета – 1 036 653,3 тыс.руб., средства бюджета Лужского муниципального района – 572 567,7 тыс.руб.). Фактические расходы по программе за 2022 год составили 1 639 268,1 тыс</w:t>
      </w:r>
      <w:proofErr w:type="gramStart"/>
      <w:r w:rsidRPr="00C90DBB">
        <w:rPr>
          <w:rFonts w:ascii="Times New Roman" w:hAnsi="Times New Roman"/>
          <w:sz w:val="24"/>
          <w:szCs w:val="24"/>
        </w:rPr>
        <w:t>.р</w:t>
      </w:r>
      <w:proofErr w:type="gramEnd"/>
      <w:r w:rsidRPr="00C90DBB">
        <w:rPr>
          <w:rFonts w:ascii="Times New Roman" w:hAnsi="Times New Roman"/>
          <w:sz w:val="24"/>
          <w:szCs w:val="24"/>
        </w:rPr>
        <w:t xml:space="preserve">уб. (в том числе средства федерального бюджета 45 422,1 тыс.руб.,  областного бюджета – 1 027 107,6 тыс.руб., средства бюджета Лужского муниципального района – 566 738,4 тыс.руб.), что составляет 99,1 % от объема ассигнований, утвержденных программой. 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В рамках программы реализованы 4 федеральных проекта: «Современная школа» - </w:t>
      </w:r>
      <w:proofErr w:type="spellStart"/>
      <w:r w:rsidRPr="00C90DBB">
        <w:rPr>
          <w:rFonts w:ascii="Times New Roman" w:hAnsi="Times New Roman"/>
          <w:sz w:val="24"/>
          <w:szCs w:val="24"/>
        </w:rPr>
        <w:t>Толмачевская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СОШ (создание и функционирование центра образования естественно - научной и технологичной направленностей «Точка роста»), «Успех каждого ребенка» -  МОУ средняя школа № 3 (создание в общеобразовательных организациях, расположенных в сельской местности и </w:t>
      </w:r>
      <w:r w:rsidRPr="00C90DBB">
        <w:rPr>
          <w:rFonts w:ascii="Times New Roman" w:hAnsi="Times New Roman"/>
          <w:sz w:val="24"/>
          <w:szCs w:val="24"/>
        </w:rPr>
        <w:lastRenderedPageBreak/>
        <w:t>малых городах, условий для занятий физической культурой и спорто</w:t>
      </w:r>
      <w:proofErr w:type="gramStart"/>
      <w:r w:rsidRPr="00C90DBB">
        <w:rPr>
          <w:rFonts w:ascii="Times New Roman" w:hAnsi="Times New Roman"/>
          <w:sz w:val="24"/>
          <w:szCs w:val="24"/>
        </w:rPr>
        <w:t>м-</w:t>
      </w:r>
      <w:proofErr w:type="gramEnd"/>
      <w:r w:rsidRPr="00C90DBB">
        <w:rPr>
          <w:rFonts w:ascii="Times New Roman" w:hAnsi="Times New Roman"/>
          <w:sz w:val="24"/>
          <w:szCs w:val="24"/>
        </w:rPr>
        <w:t xml:space="preserve">  ремонт спортивного зала в здании начальной школы), «Цифровая образовательная среда» - МОУ средняя школа № 4,6, </w:t>
      </w:r>
      <w:proofErr w:type="spellStart"/>
      <w:r w:rsidRPr="00C90DBB">
        <w:rPr>
          <w:rFonts w:ascii="Times New Roman" w:hAnsi="Times New Roman"/>
          <w:sz w:val="24"/>
          <w:szCs w:val="24"/>
        </w:rPr>
        <w:t>Мшинская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 СОШ, </w:t>
      </w:r>
      <w:proofErr w:type="spellStart"/>
      <w:r w:rsidRPr="00C90DBB">
        <w:rPr>
          <w:rFonts w:ascii="Times New Roman" w:hAnsi="Times New Roman"/>
          <w:sz w:val="24"/>
          <w:szCs w:val="24"/>
        </w:rPr>
        <w:t>Заклинская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СОШ (обеспечение образовательных организаций материально-технической базой для внедрения цифровой образовательной среды), «Патриотическое воспитание граждан Российской Федерации» - организации общего образования (кроме МОУ средняя школа № 4, 5, </w:t>
      </w:r>
      <w:proofErr w:type="spellStart"/>
      <w:r w:rsidRPr="00C90DBB">
        <w:rPr>
          <w:rFonts w:ascii="Times New Roman" w:hAnsi="Times New Roman"/>
          <w:sz w:val="24"/>
          <w:szCs w:val="24"/>
        </w:rPr>
        <w:t>Оредежская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СОШ, Володарская СОШ, </w:t>
      </w:r>
      <w:proofErr w:type="spellStart"/>
      <w:r w:rsidRPr="00C90DBB">
        <w:rPr>
          <w:rFonts w:ascii="Times New Roman" w:hAnsi="Times New Roman"/>
          <w:sz w:val="24"/>
          <w:szCs w:val="24"/>
        </w:rPr>
        <w:t>Ям-Тесовская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СОШ) (проведение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организациях). Для выполнения данных программ выделено ассигнований на общую сумму – 12 313,70 </w:t>
      </w:r>
      <w:proofErr w:type="spellStart"/>
      <w:proofErr w:type="gramStart"/>
      <w:r w:rsidRPr="00C90DBB">
        <w:rPr>
          <w:rFonts w:ascii="Times New Roman" w:hAnsi="Times New Roman"/>
          <w:sz w:val="24"/>
          <w:szCs w:val="24"/>
        </w:rPr>
        <w:t>тыс</w:t>
      </w:r>
      <w:proofErr w:type="spellEnd"/>
      <w:proofErr w:type="gramEnd"/>
      <w:r w:rsidRPr="00C90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DBB">
        <w:rPr>
          <w:rFonts w:ascii="Times New Roman" w:hAnsi="Times New Roman"/>
          <w:sz w:val="24"/>
          <w:szCs w:val="24"/>
        </w:rPr>
        <w:t>руб</w:t>
      </w:r>
      <w:proofErr w:type="spellEnd"/>
      <w:r w:rsidRPr="00C90DBB">
        <w:rPr>
          <w:rFonts w:ascii="Times New Roman" w:hAnsi="Times New Roman"/>
          <w:sz w:val="24"/>
          <w:szCs w:val="24"/>
        </w:rPr>
        <w:t>, в том числе за счет федерального бюджета – 6 333,3 тыс.руб., областного бюджета – 4 994,8 тыс.руб., средства бюджета Лужского муниципального района – 985,6 тыс.руб. Выполнение программ составило 100%.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 Количество запланированных мероприятий по программе на 2022 год – 38. По 31 запланированным мероприятиям средства освоены в полном объеме, по 5 мероприятиям средства освоены более чем на 90%. По 1 мероприятию освоение запланированных средств составило более 87%. По 1 мероприятию выполнение на 29,6 % произведен авансовый платеж по расходам на строительство, реконструкцию и приобретение объектов для организаций дошкольного образования (в том числе проектно-изыскательские работы) (Строительство детского сада по адресу г</w:t>
      </w:r>
      <w:proofErr w:type="gramStart"/>
      <w:r w:rsidRPr="00C90DBB">
        <w:rPr>
          <w:rFonts w:ascii="Times New Roman" w:hAnsi="Times New Roman"/>
          <w:sz w:val="24"/>
          <w:szCs w:val="24"/>
        </w:rPr>
        <w:t>.Л</w:t>
      </w:r>
      <w:proofErr w:type="gramEnd"/>
      <w:r w:rsidRPr="00C90DBB">
        <w:rPr>
          <w:rFonts w:ascii="Times New Roman" w:hAnsi="Times New Roman"/>
          <w:sz w:val="24"/>
          <w:szCs w:val="24"/>
        </w:rPr>
        <w:t xml:space="preserve">уга, ул. </w:t>
      </w:r>
      <w:proofErr w:type="spellStart"/>
      <w:r w:rsidRPr="00C90DBB">
        <w:rPr>
          <w:rFonts w:ascii="Times New Roman" w:hAnsi="Times New Roman"/>
          <w:sz w:val="24"/>
          <w:szCs w:val="24"/>
        </w:rPr>
        <w:t>Миккели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д. 9), проектно-изыскательные работы будут закончены, </w:t>
      </w:r>
      <w:proofErr w:type="gramStart"/>
      <w:r w:rsidRPr="00C90DBB">
        <w:rPr>
          <w:rFonts w:ascii="Times New Roman" w:hAnsi="Times New Roman"/>
          <w:sz w:val="24"/>
          <w:szCs w:val="24"/>
        </w:rPr>
        <w:t>согласно контракта</w:t>
      </w:r>
      <w:proofErr w:type="gramEnd"/>
      <w:r w:rsidRPr="00C90DBB">
        <w:rPr>
          <w:rFonts w:ascii="Times New Roman" w:hAnsi="Times New Roman"/>
          <w:sz w:val="24"/>
          <w:szCs w:val="24"/>
        </w:rPr>
        <w:t xml:space="preserve"> до 01.09.2023 года. 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Действующей редакцией предусмотрено 48 показателей (индикаторов), свидетельствующих об уровне реализации программы. По итогам 2022 по 41 показателям достигнуты или перевыполнены целевые показатели. Невыполнение 7 показателей обусловлено объективными факторами:  возрастной состав педагогических работников, профессиональное выгорание, выпускники ВУЗов не хотят идти работать в школу, снижение численности детей, посещающих дошкольные учреждения, в связи со снижением рождаемости детей (отток взрослого населения).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Несмотря на имеющиеся сложности, сложившуюся непростую политическую ситуацию в стране (в связи с проведением специальной военной операции) можно с уверенностью утверждать, что в 2022 году в рамках программы «Современное образование» мероприятия, обеспечивающие функционирование учреждений дошкольного, общего и дополнительного образования детей, реализованы.   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По состоянию на 01.01.2023 года учреждениями образования полностью исполнены обязательства по выплате заработной платы работникам сферы образования. Вознаграждение за классное руководство педагогическим работникам выплачено в полном объёме.  Мероприятия выполнены.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В 2022 году в рамках укрепления материально- технической базы организаций дошкольного образования было выделено и освоено 12 181,5 тыс. руб., за счет местного бюджета сре</w:t>
      </w:r>
      <w:proofErr w:type="gramStart"/>
      <w:r w:rsidRPr="00C90DBB">
        <w:rPr>
          <w:rFonts w:ascii="Times New Roman" w:hAnsi="Times New Roman"/>
          <w:sz w:val="24"/>
          <w:szCs w:val="24"/>
        </w:rPr>
        <w:t>дств в с</w:t>
      </w:r>
      <w:proofErr w:type="gramEnd"/>
      <w:r w:rsidRPr="00C90DBB">
        <w:rPr>
          <w:rFonts w:ascii="Times New Roman" w:hAnsi="Times New Roman"/>
          <w:sz w:val="24"/>
          <w:szCs w:val="24"/>
        </w:rPr>
        <w:t>умме 12 181,5 тыс. руб. в том числе: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Осуществлен текущий и капитальный ремонт в учреждениях дошкольного образования на сумму 2 516,3 тыс. руб.: 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отремонтировано сантехническое оборудование в </w:t>
      </w:r>
      <w:proofErr w:type="spellStart"/>
      <w:r w:rsidRPr="00C90DBB">
        <w:rPr>
          <w:rFonts w:ascii="Times New Roman" w:hAnsi="Times New Roman"/>
          <w:sz w:val="24"/>
          <w:szCs w:val="24"/>
        </w:rPr>
        <w:t>д</w:t>
      </w:r>
      <w:proofErr w:type="spellEnd"/>
      <w:r w:rsidRPr="00C90DBB">
        <w:rPr>
          <w:rFonts w:ascii="Times New Roman" w:hAnsi="Times New Roman"/>
          <w:sz w:val="24"/>
          <w:szCs w:val="24"/>
        </w:rPr>
        <w:t>/с №4,10,12,15,27,;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отремонтирована система отопления и горячего водоснабжения в </w:t>
      </w:r>
      <w:proofErr w:type="spellStart"/>
      <w:r w:rsidRPr="00C90DBB">
        <w:rPr>
          <w:rFonts w:ascii="Times New Roman" w:hAnsi="Times New Roman"/>
          <w:sz w:val="24"/>
          <w:szCs w:val="24"/>
        </w:rPr>
        <w:t>д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/с – 1,2,3,4,7,10,11,15,17, </w:t>
      </w:r>
      <w:proofErr w:type="spellStart"/>
      <w:r w:rsidRPr="00C90DBB">
        <w:rPr>
          <w:rFonts w:ascii="Times New Roman" w:hAnsi="Times New Roman"/>
          <w:sz w:val="24"/>
          <w:szCs w:val="24"/>
        </w:rPr>
        <w:t>Осьминский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DBB">
        <w:rPr>
          <w:rFonts w:ascii="Times New Roman" w:hAnsi="Times New Roman"/>
          <w:sz w:val="24"/>
          <w:szCs w:val="24"/>
        </w:rPr>
        <w:t>д</w:t>
      </w:r>
      <w:proofErr w:type="spellEnd"/>
      <w:r w:rsidRPr="00C90DBB">
        <w:rPr>
          <w:rFonts w:ascii="Times New Roman" w:hAnsi="Times New Roman"/>
          <w:sz w:val="24"/>
          <w:szCs w:val="24"/>
        </w:rPr>
        <w:t>/</w:t>
      </w:r>
      <w:proofErr w:type="gramStart"/>
      <w:r w:rsidRPr="00C90DBB">
        <w:rPr>
          <w:rFonts w:ascii="Times New Roman" w:hAnsi="Times New Roman"/>
          <w:sz w:val="24"/>
          <w:szCs w:val="24"/>
        </w:rPr>
        <w:t>с</w:t>
      </w:r>
      <w:proofErr w:type="gramEnd"/>
      <w:r w:rsidRPr="00C90DBB">
        <w:rPr>
          <w:rFonts w:ascii="Times New Roman" w:hAnsi="Times New Roman"/>
          <w:sz w:val="24"/>
          <w:szCs w:val="24"/>
        </w:rPr>
        <w:t>.;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заменены оконные блоки в </w:t>
      </w:r>
      <w:proofErr w:type="spellStart"/>
      <w:r w:rsidRPr="00C90DBB">
        <w:rPr>
          <w:rFonts w:ascii="Times New Roman" w:hAnsi="Times New Roman"/>
          <w:sz w:val="24"/>
          <w:szCs w:val="24"/>
        </w:rPr>
        <w:t>д</w:t>
      </w:r>
      <w:proofErr w:type="spellEnd"/>
      <w:r w:rsidRPr="00C90DBB">
        <w:rPr>
          <w:rFonts w:ascii="Times New Roman" w:hAnsi="Times New Roman"/>
          <w:sz w:val="24"/>
          <w:szCs w:val="24"/>
        </w:rPr>
        <w:t>/с №1,5,10,27;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проведен ремонт системы водоснабжения и канализации в </w:t>
      </w:r>
      <w:proofErr w:type="spellStart"/>
      <w:r w:rsidRPr="00C90DBB">
        <w:rPr>
          <w:rFonts w:ascii="Times New Roman" w:hAnsi="Times New Roman"/>
          <w:sz w:val="24"/>
          <w:szCs w:val="24"/>
        </w:rPr>
        <w:t>д</w:t>
      </w:r>
      <w:proofErr w:type="spellEnd"/>
      <w:r w:rsidRPr="00C90DBB">
        <w:rPr>
          <w:rFonts w:ascii="Times New Roman" w:hAnsi="Times New Roman"/>
          <w:sz w:val="24"/>
          <w:szCs w:val="24"/>
        </w:rPr>
        <w:t>/с – 1,2,3,4,5,9,10,12,17,19,27;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заменена железобетонная опора линии электропередач  в </w:t>
      </w:r>
      <w:proofErr w:type="spellStart"/>
      <w:r w:rsidRPr="00C90DBB">
        <w:rPr>
          <w:rFonts w:ascii="Times New Roman" w:hAnsi="Times New Roman"/>
          <w:sz w:val="24"/>
          <w:szCs w:val="24"/>
        </w:rPr>
        <w:t>д</w:t>
      </w:r>
      <w:proofErr w:type="spellEnd"/>
      <w:r w:rsidRPr="00C90DBB">
        <w:rPr>
          <w:rFonts w:ascii="Times New Roman" w:hAnsi="Times New Roman"/>
          <w:sz w:val="24"/>
          <w:szCs w:val="24"/>
        </w:rPr>
        <w:t>/с -  5,14;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проведены работы по ремонту электросети и оборудования в </w:t>
      </w:r>
      <w:proofErr w:type="spellStart"/>
      <w:r w:rsidRPr="00C90DBB">
        <w:rPr>
          <w:rFonts w:ascii="Times New Roman" w:hAnsi="Times New Roman"/>
          <w:sz w:val="24"/>
          <w:szCs w:val="24"/>
        </w:rPr>
        <w:t>д</w:t>
      </w:r>
      <w:proofErr w:type="spellEnd"/>
      <w:r w:rsidRPr="00C90DBB">
        <w:rPr>
          <w:rFonts w:ascii="Times New Roman" w:hAnsi="Times New Roman"/>
          <w:sz w:val="24"/>
          <w:szCs w:val="24"/>
        </w:rPr>
        <w:t>/с – 17,19,23;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C90DBB">
        <w:rPr>
          <w:rFonts w:ascii="Times New Roman" w:hAnsi="Times New Roman"/>
          <w:sz w:val="24"/>
          <w:szCs w:val="24"/>
        </w:rPr>
        <w:t>Оредежском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DBB">
        <w:rPr>
          <w:rFonts w:ascii="Times New Roman" w:hAnsi="Times New Roman"/>
          <w:sz w:val="24"/>
          <w:szCs w:val="24"/>
        </w:rPr>
        <w:t>д</w:t>
      </w:r>
      <w:proofErr w:type="spellEnd"/>
      <w:r w:rsidRPr="00C90DBB">
        <w:rPr>
          <w:rFonts w:ascii="Times New Roman" w:hAnsi="Times New Roman"/>
          <w:sz w:val="24"/>
          <w:szCs w:val="24"/>
        </w:rPr>
        <w:t>/с произведен ремонт системы видеонаблюдения на сумму;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C90DBB">
        <w:rPr>
          <w:rFonts w:ascii="Times New Roman" w:hAnsi="Times New Roman"/>
          <w:sz w:val="24"/>
          <w:szCs w:val="24"/>
        </w:rPr>
        <w:t>д</w:t>
      </w:r>
      <w:proofErr w:type="spellEnd"/>
      <w:r w:rsidRPr="00C90DBB">
        <w:rPr>
          <w:rFonts w:ascii="Times New Roman" w:hAnsi="Times New Roman"/>
          <w:sz w:val="24"/>
          <w:szCs w:val="24"/>
        </w:rPr>
        <w:t>/с 7 произведен ремонт дорожек;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C90DBB">
        <w:rPr>
          <w:rFonts w:ascii="Times New Roman" w:hAnsi="Times New Roman"/>
          <w:sz w:val="24"/>
          <w:szCs w:val="24"/>
        </w:rPr>
        <w:t>д</w:t>
      </w:r>
      <w:proofErr w:type="spellEnd"/>
      <w:r w:rsidRPr="00C90DBB">
        <w:rPr>
          <w:rFonts w:ascii="Times New Roman" w:hAnsi="Times New Roman"/>
          <w:sz w:val="24"/>
          <w:szCs w:val="24"/>
        </w:rPr>
        <w:t>/с 11 отремонтировано крыльцо.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В рамках проведения противопожарных мероприятий осуществлены работы по реконструкции систем оповещения, приобретены огнетушители, аккумуляторы, произведены обработка деревянных конструкций, чердачных помещений, установлены противопожарные двери и прочее на общую сумму – 6 923,6 тыс. руб. в том числе: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lastRenderedPageBreak/>
        <w:t xml:space="preserve">проведены работы по замене, установке и реконструкции автоматизированной установки пожарной сигнализации в </w:t>
      </w:r>
      <w:proofErr w:type="spellStart"/>
      <w:r w:rsidRPr="00C90DBB">
        <w:rPr>
          <w:rFonts w:ascii="Times New Roman" w:hAnsi="Times New Roman"/>
          <w:sz w:val="24"/>
          <w:szCs w:val="24"/>
        </w:rPr>
        <w:t>д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/с – 1, Красный маяк, </w:t>
      </w:r>
      <w:proofErr w:type="spellStart"/>
      <w:r w:rsidRPr="00C90DBB">
        <w:rPr>
          <w:rFonts w:ascii="Times New Roman" w:hAnsi="Times New Roman"/>
          <w:sz w:val="24"/>
          <w:szCs w:val="24"/>
        </w:rPr>
        <w:t>Оредежский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0DBB">
        <w:rPr>
          <w:rFonts w:ascii="Times New Roman" w:hAnsi="Times New Roman"/>
          <w:sz w:val="24"/>
          <w:szCs w:val="24"/>
        </w:rPr>
        <w:t>Осьминский</w:t>
      </w:r>
      <w:proofErr w:type="spellEnd"/>
      <w:r w:rsidRPr="00C90DBB">
        <w:rPr>
          <w:rFonts w:ascii="Times New Roman" w:hAnsi="Times New Roman"/>
          <w:sz w:val="24"/>
          <w:szCs w:val="24"/>
        </w:rPr>
        <w:t>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проведены работы по замене, установке и реконструкции систем оповещений в </w:t>
      </w:r>
      <w:proofErr w:type="spellStart"/>
      <w:r w:rsidRPr="00C90DBB">
        <w:rPr>
          <w:rFonts w:ascii="Times New Roman" w:hAnsi="Times New Roman"/>
          <w:sz w:val="24"/>
          <w:szCs w:val="24"/>
        </w:rPr>
        <w:t>д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/с – 1,3,Красный маяк, </w:t>
      </w:r>
      <w:proofErr w:type="spellStart"/>
      <w:r w:rsidRPr="00C90DBB">
        <w:rPr>
          <w:rFonts w:ascii="Times New Roman" w:hAnsi="Times New Roman"/>
          <w:sz w:val="24"/>
          <w:szCs w:val="24"/>
        </w:rPr>
        <w:t>Оредежский</w:t>
      </w:r>
      <w:proofErr w:type="spellEnd"/>
      <w:r w:rsidRPr="00C90DBB">
        <w:rPr>
          <w:rFonts w:ascii="Times New Roman" w:hAnsi="Times New Roman"/>
          <w:sz w:val="24"/>
          <w:szCs w:val="24"/>
        </w:rPr>
        <w:t>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C90DBB">
        <w:rPr>
          <w:rFonts w:ascii="Times New Roman" w:hAnsi="Times New Roman"/>
          <w:sz w:val="24"/>
          <w:szCs w:val="24"/>
        </w:rPr>
        <w:t>д</w:t>
      </w:r>
      <w:proofErr w:type="spellEnd"/>
      <w:r w:rsidRPr="00C90DBB">
        <w:rPr>
          <w:rFonts w:ascii="Times New Roman" w:hAnsi="Times New Roman"/>
          <w:sz w:val="24"/>
          <w:szCs w:val="24"/>
        </w:rPr>
        <w:t>/с -1,7,10,12,17,19,23 приобретены огнетушители;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C90DBB">
        <w:rPr>
          <w:rFonts w:ascii="Times New Roman" w:hAnsi="Times New Roman"/>
          <w:sz w:val="24"/>
          <w:szCs w:val="24"/>
        </w:rPr>
        <w:t>д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/с – 2,5,13,15,27, </w:t>
      </w:r>
      <w:proofErr w:type="spellStart"/>
      <w:r w:rsidRPr="00C90DBB">
        <w:rPr>
          <w:rFonts w:ascii="Times New Roman" w:hAnsi="Times New Roman"/>
          <w:sz w:val="24"/>
          <w:szCs w:val="24"/>
        </w:rPr>
        <w:t>Оредежский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произведена оплата за расчет категории помещений, по   создания и изменению проектной </w:t>
      </w:r>
      <w:proofErr w:type="gramStart"/>
      <w:r w:rsidRPr="00C90DBB">
        <w:rPr>
          <w:rFonts w:ascii="Times New Roman" w:hAnsi="Times New Roman"/>
          <w:sz w:val="24"/>
          <w:szCs w:val="24"/>
        </w:rPr>
        <w:t>документации</w:t>
      </w:r>
      <w:proofErr w:type="gramEnd"/>
      <w:r w:rsidRPr="00C90DBB">
        <w:rPr>
          <w:rFonts w:ascii="Times New Roman" w:hAnsi="Times New Roman"/>
          <w:sz w:val="24"/>
          <w:szCs w:val="24"/>
        </w:rPr>
        <w:t xml:space="preserve"> в том числе плана эвакуации;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установлена противопожарная дверь в </w:t>
      </w:r>
      <w:proofErr w:type="spellStart"/>
      <w:r w:rsidRPr="00C90DBB">
        <w:rPr>
          <w:rFonts w:ascii="Times New Roman" w:hAnsi="Times New Roman"/>
          <w:sz w:val="24"/>
          <w:szCs w:val="24"/>
        </w:rPr>
        <w:t>д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/с – 5,13, </w:t>
      </w:r>
      <w:proofErr w:type="spellStart"/>
      <w:r w:rsidRPr="00C90DBB">
        <w:rPr>
          <w:rFonts w:ascii="Times New Roman" w:hAnsi="Times New Roman"/>
          <w:sz w:val="24"/>
          <w:szCs w:val="24"/>
        </w:rPr>
        <w:t>Осьминский</w:t>
      </w:r>
      <w:proofErr w:type="spellEnd"/>
      <w:r w:rsidRPr="00C90DBB">
        <w:rPr>
          <w:rFonts w:ascii="Times New Roman" w:hAnsi="Times New Roman"/>
          <w:sz w:val="24"/>
          <w:szCs w:val="24"/>
        </w:rPr>
        <w:t>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произведена обработка деревянных </w:t>
      </w:r>
      <w:proofErr w:type="gramStart"/>
      <w:r w:rsidRPr="00C90DBB">
        <w:rPr>
          <w:rFonts w:ascii="Times New Roman" w:hAnsi="Times New Roman"/>
          <w:sz w:val="24"/>
          <w:szCs w:val="24"/>
        </w:rPr>
        <w:t>конструкций</w:t>
      </w:r>
      <w:proofErr w:type="gramEnd"/>
      <w:r w:rsidRPr="00C90DBB">
        <w:rPr>
          <w:rFonts w:ascii="Times New Roman" w:hAnsi="Times New Roman"/>
          <w:sz w:val="24"/>
          <w:szCs w:val="24"/>
        </w:rPr>
        <w:t xml:space="preserve"> в том числе чердака в </w:t>
      </w:r>
      <w:proofErr w:type="spellStart"/>
      <w:r w:rsidRPr="00C90DBB">
        <w:rPr>
          <w:rFonts w:ascii="Times New Roman" w:hAnsi="Times New Roman"/>
          <w:sz w:val="24"/>
          <w:szCs w:val="24"/>
        </w:rPr>
        <w:t>д</w:t>
      </w:r>
      <w:proofErr w:type="spellEnd"/>
      <w:r w:rsidRPr="00C90DBB">
        <w:rPr>
          <w:rFonts w:ascii="Times New Roman" w:hAnsi="Times New Roman"/>
          <w:sz w:val="24"/>
          <w:szCs w:val="24"/>
        </w:rPr>
        <w:t>/с – 2,7,12,19;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C90DBB">
        <w:rPr>
          <w:rFonts w:ascii="Times New Roman" w:hAnsi="Times New Roman"/>
          <w:sz w:val="24"/>
          <w:szCs w:val="24"/>
        </w:rPr>
        <w:t>д</w:t>
      </w:r>
      <w:proofErr w:type="spellEnd"/>
      <w:r w:rsidRPr="00C90DBB">
        <w:rPr>
          <w:rFonts w:ascii="Times New Roman" w:hAnsi="Times New Roman"/>
          <w:sz w:val="24"/>
          <w:szCs w:val="24"/>
        </w:rPr>
        <w:t>/с 6 установлены противопожарные оконные блоки.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Произведено оснащение медицинского кабинета в МДОУ Детский сад № 7 на общую сумму 151,3 тыс</w:t>
      </w:r>
      <w:proofErr w:type="gramStart"/>
      <w:r w:rsidRPr="00C90DBB">
        <w:rPr>
          <w:rFonts w:ascii="Times New Roman" w:hAnsi="Times New Roman"/>
          <w:sz w:val="24"/>
          <w:szCs w:val="24"/>
        </w:rPr>
        <w:t>.р</w:t>
      </w:r>
      <w:proofErr w:type="gramEnd"/>
      <w:r w:rsidRPr="00C90DBB">
        <w:rPr>
          <w:rFonts w:ascii="Times New Roman" w:hAnsi="Times New Roman"/>
          <w:sz w:val="24"/>
          <w:szCs w:val="24"/>
        </w:rPr>
        <w:t>уб.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Приобретены </w:t>
      </w:r>
      <w:proofErr w:type="spellStart"/>
      <w:r w:rsidRPr="00C90DBB">
        <w:rPr>
          <w:rFonts w:ascii="Times New Roman" w:hAnsi="Times New Roman"/>
          <w:sz w:val="24"/>
          <w:szCs w:val="24"/>
        </w:rPr>
        <w:t>видеорегистраторы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90DBB">
        <w:rPr>
          <w:rFonts w:ascii="Times New Roman" w:hAnsi="Times New Roman"/>
          <w:sz w:val="24"/>
          <w:szCs w:val="24"/>
        </w:rPr>
        <w:t>д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/с 13, </w:t>
      </w:r>
      <w:proofErr w:type="spellStart"/>
      <w:r w:rsidRPr="00C90DBB">
        <w:rPr>
          <w:rFonts w:ascii="Times New Roman" w:hAnsi="Times New Roman"/>
          <w:sz w:val="24"/>
          <w:szCs w:val="24"/>
        </w:rPr>
        <w:t>Осьминский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на сумму 23,8 </w:t>
      </w:r>
      <w:proofErr w:type="spellStart"/>
      <w:r w:rsidRPr="00C90DBB">
        <w:rPr>
          <w:rFonts w:ascii="Times New Roman" w:hAnsi="Times New Roman"/>
          <w:sz w:val="24"/>
          <w:szCs w:val="24"/>
        </w:rPr>
        <w:t>тыс</w:t>
      </w:r>
      <w:proofErr w:type="gramStart"/>
      <w:r w:rsidRPr="00C90DBB">
        <w:rPr>
          <w:rFonts w:ascii="Times New Roman" w:hAnsi="Times New Roman"/>
          <w:sz w:val="24"/>
          <w:szCs w:val="24"/>
        </w:rPr>
        <w:t>.р</w:t>
      </w:r>
      <w:proofErr w:type="gramEnd"/>
      <w:r w:rsidRPr="00C90DBB">
        <w:rPr>
          <w:rFonts w:ascii="Times New Roman" w:hAnsi="Times New Roman"/>
          <w:sz w:val="24"/>
          <w:szCs w:val="24"/>
        </w:rPr>
        <w:t>уб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для системы видеонаблюдения.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В рамках проведения мероприятий по ограждению территорий образовательных организаций выполнены работы по ограждению МДОУ Детский сад № 10, дошкольная группа </w:t>
      </w:r>
      <w:proofErr w:type="spellStart"/>
      <w:r w:rsidRPr="00C90DBB">
        <w:rPr>
          <w:rFonts w:ascii="Times New Roman" w:hAnsi="Times New Roman"/>
          <w:sz w:val="24"/>
          <w:szCs w:val="24"/>
        </w:rPr>
        <w:t>Заклинская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средняя школа (п. Каменка) на общую сумму – 2 500,00 тыс</w:t>
      </w:r>
      <w:proofErr w:type="gramStart"/>
      <w:r w:rsidRPr="00C90DBB">
        <w:rPr>
          <w:rFonts w:ascii="Times New Roman" w:hAnsi="Times New Roman"/>
          <w:sz w:val="24"/>
          <w:szCs w:val="24"/>
        </w:rPr>
        <w:t>.р</w:t>
      </w:r>
      <w:proofErr w:type="gramEnd"/>
      <w:r w:rsidRPr="00C90DBB">
        <w:rPr>
          <w:rFonts w:ascii="Times New Roman" w:hAnsi="Times New Roman"/>
          <w:sz w:val="24"/>
          <w:szCs w:val="24"/>
        </w:rPr>
        <w:t>уб.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Произведен ремонт кровли в МДОУ Детский сад № 23 на сумму 66,5 тыс. руб.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 рамках освоения расходов на укрепление материально-технической базы произведены ремонтные работы на сумму 1 205,1 тыс. руб., за счет местного бюджета на 108,5 </w:t>
      </w:r>
      <w:proofErr w:type="spellStart"/>
      <w:r w:rsidRPr="00C90DBB">
        <w:rPr>
          <w:rFonts w:ascii="Times New Roman" w:hAnsi="Times New Roman"/>
          <w:sz w:val="24"/>
          <w:szCs w:val="24"/>
        </w:rPr>
        <w:t>тыс</w:t>
      </w:r>
      <w:proofErr w:type="gramStart"/>
      <w:r w:rsidRPr="00C90DBB">
        <w:rPr>
          <w:rFonts w:ascii="Times New Roman" w:hAnsi="Times New Roman"/>
          <w:sz w:val="24"/>
          <w:szCs w:val="24"/>
        </w:rPr>
        <w:t>.р</w:t>
      </w:r>
      <w:proofErr w:type="gramEnd"/>
      <w:r w:rsidRPr="00C90DBB">
        <w:rPr>
          <w:rFonts w:ascii="Times New Roman" w:hAnsi="Times New Roman"/>
          <w:sz w:val="24"/>
          <w:szCs w:val="24"/>
        </w:rPr>
        <w:t>уб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в МДОУ Детский сад № 15 (ремонт санузлов).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Освоены средства субсидии «Расходы на поддержку развития общественной инфраструктуры муниципального значения» в размере 1 778,9 тыс. руб</w:t>
      </w:r>
      <w:proofErr w:type="gramStart"/>
      <w:r w:rsidRPr="00C90DBB">
        <w:rPr>
          <w:rFonts w:ascii="Times New Roman" w:hAnsi="Times New Roman"/>
          <w:sz w:val="24"/>
          <w:szCs w:val="24"/>
        </w:rPr>
        <w:t>.в</w:t>
      </w:r>
      <w:proofErr w:type="gramEnd"/>
      <w:r w:rsidRPr="00C90DBB">
        <w:rPr>
          <w:rFonts w:ascii="Times New Roman" w:hAnsi="Times New Roman"/>
          <w:sz w:val="24"/>
          <w:szCs w:val="24"/>
        </w:rPr>
        <w:t xml:space="preserve"> том числе за счет средств местного бюджета 88,9 тыс.руб. на: 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в МДОУ детский сад № 11, Красный маяк, </w:t>
      </w:r>
      <w:proofErr w:type="spellStart"/>
      <w:r w:rsidRPr="00C90DBB">
        <w:rPr>
          <w:rFonts w:ascii="Times New Roman" w:hAnsi="Times New Roman"/>
          <w:sz w:val="24"/>
          <w:szCs w:val="24"/>
        </w:rPr>
        <w:t>Межозерный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 выполнение работ по замене дверей и оконных блоков; 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C90DBB">
        <w:rPr>
          <w:rFonts w:ascii="Times New Roman" w:hAnsi="Times New Roman"/>
          <w:sz w:val="24"/>
          <w:szCs w:val="24"/>
        </w:rPr>
        <w:t>д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/с № 23  покупка оборудования и техники; 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приобретение мебели для </w:t>
      </w:r>
      <w:proofErr w:type="spellStart"/>
      <w:r w:rsidRPr="00C90DBB">
        <w:rPr>
          <w:rFonts w:ascii="Times New Roman" w:hAnsi="Times New Roman"/>
          <w:sz w:val="24"/>
          <w:szCs w:val="24"/>
        </w:rPr>
        <w:t>д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/с № 9,11. 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В рамках учебных расходов на сумму 11 393,7 тысяч рублей  для нужд учреждений дошкольного образования и дошкольных групп школ приобретены учебные пособия, игрушки, игровая мебель, стенды, технические средства обучения, наглядные пособия и прочие средства обучения, пройдено </w:t>
      </w:r>
      <w:proofErr w:type="gramStart"/>
      <w:r w:rsidRPr="00C90DBB">
        <w:rPr>
          <w:rFonts w:ascii="Times New Roman" w:hAnsi="Times New Roman"/>
          <w:sz w:val="24"/>
          <w:szCs w:val="24"/>
        </w:rPr>
        <w:t>обучение по программе</w:t>
      </w:r>
      <w:proofErr w:type="gramEnd"/>
      <w:r w:rsidRPr="00C90DBB">
        <w:rPr>
          <w:rFonts w:ascii="Times New Roman" w:hAnsi="Times New Roman"/>
          <w:sz w:val="24"/>
          <w:szCs w:val="24"/>
        </w:rPr>
        <w:t xml:space="preserve"> проф. переподготовки, повышения квалификации педагогических работников.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В 2022 году в рамках укрепления материально- технической базы организаций общего образования было выделено и освоено 14 608,0 тыс. руб., за счет местного бюджета сре</w:t>
      </w:r>
      <w:proofErr w:type="gramStart"/>
      <w:r w:rsidRPr="00C90DBB">
        <w:rPr>
          <w:rFonts w:ascii="Times New Roman" w:hAnsi="Times New Roman"/>
          <w:sz w:val="24"/>
          <w:szCs w:val="24"/>
        </w:rPr>
        <w:t>дств в с</w:t>
      </w:r>
      <w:proofErr w:type="gramEnd"/>
      <w:r w:rsidRPr="00C90DBB">
        <w:rPr>
          <w:rFonts w:ascii="Times New Roman" w:hAnsi="Times New Roman"/>
          <w:sz w:val="24"/>
          <w:szCs w:val="24"/>
        </w:rPr>
        <w:t>умме 14 608,0 тыс. руб. в том числе: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Осуществлен текущий и капитальный ремонт в учреждениях общего образования на сумму 12 799,7 тыс. руб.: 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отремонтировано сантехническое оборудование в СОШ – 5, </w:t>
      </w:r>
      <w:proofErr w:type="spellStart"/>
      <w:r w:rsidRPr="00C90DBB">
        <w:rPr>
          <w:rFonts w:ascii="Times New Roman" w:hAnsi="Times New Roman"/>
          <w:sz w:val="24"/>
          <w:szCs w:val="24"/>
        </w:rPr>
        <w:t>Толмачевская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СОШ, Серебрянская СОШ;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отремонтирована система отопления и горячего водоснабжения СОШ– 2,3,5,6, </w:t>
      </w:r>
      <w:proofErr w:type="spellStart"/>
      <w:r w:rsidRPr="00C90DBB">
        <w:rPr>
          <w:rFonts w:ascii="Times New Roman" w:hAnsi="Times New Roman"/>
          <w:sz w:val="24"/>
          <w:szCs w:val="24"/>
        </w:rPr>
        <w:t>Толмачевская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СОШ, </w:t>
      </w:r>
      <w:proofErr w:type="spellStart"/>
      <w:r w:rsidRPr="00C90DBB">
        <w:rPr>
          <w:rFonts w:ascii="Times New Roman" w:hAnsi="Times New Roman"/>
          <w:sz w:val="24"/>
          <w:szCs w:val="24"/>
        </w:rPr>
        <w:t>Заклинская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СОШ, Володарская СОШ, Серебрянская </w:t>
      </w:r>
      <w:proofErr w:type="spellStart"/>
      <w:r w:rsidRPr="00C90DBB">
        <w:rPr>
          <w:rFonts w:ascii="Times New Roman" w:hAnsi="Times New Roman"/>
          <w:sz w:val="24"/>
          <w:szCs w:val="24"/>
        </w:rPr>
        <w:t>СОШ</w:t>
      </w:r>
      <w:proofErr w:type="gramStart"/>
      <w:r w:rsidRPr="00C90DBB">
        <w:rPr>
          <w:rFonts w:ascii="Times New Roman" w:hAnsi="Times New Roman"/>
          <w:sz w:val="24"/>
          <w:szCs w:val="24"/>
        </w:rPr>
        <w:t>,С</w:t>
      </w:r>
      <w:proofErr w:type="gramEnd"/>
      <w:r w:rsidRPr="00C90DBB">
        <w:rPr>
          <w:rFonts w:ascii="Times New Roman" w:hAnsi="Times New Roman"/>
          <w:sz w:val="24"/>
          <w:szCs w:val="24"/>
        </w:rPr>
        <w:t>кребловская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СОШ;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заменены оконные блоки в СОШ -6, Серебрянская СОШ;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проведен ремонт системы водоснабжения и канализации в СОШ – 2,3,4,6, </w:t>
      </w:r>
      <w:proofErr w:type="spellStart"/>
      <w:r w:rsidRPr="00C90DBB">
        <w:rPr>
          <w:rFonts w:ascii="Times New Roman" w:hAnsi="Times New Roman"/>
          <w:sz w:val="24"/>
          <w:szCs w:val="24"/>
        </w:rPr>
        <w:t>Толмачевская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СОШ, </w:t>
      </w:r>
      <w:proofErr w:type="spellStart"/>
      <w:r w:rsidRPr="00C90DBB">
        <w:rPr>
          <w:rFonts w:ascii="Times New Roman" w:hAnsi="Times New Roman"/>
          <w:sz w:val="24"/>
          <w:szCs w:val="24"/>
        </w:rPr>
        <w:t>Заклинская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СОШ, </w:t>
      </w:r>
      <w:proofErr w:type="spellStart"/>
      <w:r w:rsidRPr="00C90DBB">
        <w:rPr>
          <w:rFonts w:ascii="Times New Roman" w:hAnsi="Times New Roman"/>
          <w:sz w:val="24"/>
          <w:szCs w:val="24"/>
        </w:rPr>
        <w:t>Мшинская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СОШ, </w:t>
      </w:r>
      <w:proofErr w:type="spellStart"/>
      <w:r w:rsidRPr="00C90DBB">
        <w:rPr>
          <w:rFonts w:ascii="Times New Roman" w:hAnsi="Times New Roman"/>
          <w:sz w:val="24"/>
          <w:szCs w:val="24"/>
        </w:rPr>
        <w:t>Волошовская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СОШ, </w:t>
      </w:r>
      <w:proofErr w:type="spellStart"/>
      <w:r w:rsidRPr="00C90DBB">
        <w:rPr>
          <w:rFonts w:ascii="Times New Roman" w:hAnsi="Times New Roman"/>
          <w:sz w:val="24"/>
          <w:szCs w:val="24"/>
        </w:rPr>
        <w:t>Ям-Тесовская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СОШ, </w:t>
      </w:r>
      <w:proofErr w:type="spellStart"/>
      <w:r w:rsidRPr="00C90DBB">
        <w:rPr>
          <w:rFonts w:ascii="Times New Roman" w:hAnsi="Times New Roman"/>
          <w:sz w:val="24"/>
          <w:szCs w:val="24"/>
        </w:rPr>
        <w:t>Осьминская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СОШ, Серебрянская СОШ, </w:t>
      </w:r>
      <w:proofErr w:type="spellStart"/>
      <w:r w:rsidRPr="00C90DBB">
        <w:rPr>
          <w:rFonts w:ascii="Times New Roman" w:hAnsi="Times New Roman"/>
          <w:sz w:val="24"/>
          <w:szCs w:val="24"/>
        </w:rPr>
        <w:t>Скребловская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СОШ;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отремонтирована кровля в СОШ -6, </w:t>
      </w:r>
      <w:proofErr w:type="spellStart"/>
      <w:r w:rsidRPr="00C90DBB">
        <w:rPr>
          <w:rFonts w:ascii="Times New Roman" w:hAnsi="Times New Roman"/>
          <w:sz w:val="24"/>
          <w:szCs w:val="24"/>
        </w:rPr>
        <w:t>Скребловская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СОШ;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в Толмачевской СОШ выполнены работы по монтажу локальной вычислительной линии;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в СОШ-3 произведен ремонт спортивного зала;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C90DBB">
        <w:rPr>
          <w:rFonts w:ascii="Times New Roman" w:hAnsi="Times New Roman"/>
          <w:sz w:val="24"/>
          <w:szCs w:val="24"/>
        </w:rPr>
        <w:t>Оредежской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СОШ  (филиал Торковичи) произведен ремонт помещений, кровли и инженерной системы здания на общую сумму;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в СОШ-5 отремонтированы водонагреватели на сумму;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В рамках проведения противопожарных мероприятий осуществлены работы по ремонту автоматической пожарной сигнализации, приобретены огнетушители, произведена обработка </w:t>
      </w:r>
      <w:r w:rsidRPr="00C90DBB">
        <w:rPr>
          <w:rFonts w:ascii="Times New Roman" w:hAnsi="Times New Roman"/>
          <w:sz w:val="24"/>
          <w:szCs w:val="24"/>
        </w:rPr>
        <w:lastRenderedPageBreak/>
        <w:t>деревянных конструкций, установлены противопожарные двери и прочее на общую сумму – 1 052,3 тыс. руб. в том числе: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проведены работы по ремонту автоматической пожарной сигнализации и системы пожарной сигнализации в  </w:t>
      </w:r>
      <w:proofErr w:type="spellStart"/>
      <w:r w:rsidRPr="00C90DBB">
        <w:rPr>
          <w:rFonts w:ascii="Times New Roman" w:hAnsi="Times New Roman"/>
          <w:sz w:val="24"/>
          <w:szCs w:val="24"/>
        </w:rPr>
        <w:t>Ям-Тесовской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и СОШ-2;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в СОШ-2,6, </w:t>
      </w:r>
      <w:proofErr w:type="spellStart"/>
      <w:r w:rsidRPr="00C90DBB">
        <w:rPr>
          <w:rFonts w:ascii="Times New Roman" w:hAnsi="Times New Roman"/>
          <w:sz w:val="24"/>
          <w:szCs w:val="24"/>
        </w:rPr>
        <w:t>Осьминской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0DBB">
        <w:rPr>
          <w:rFonts w:ascii="Times New Roman" w:hAnsi="Times New Roman"/>
          <w:sz w:val="24"/>
          <w:szCs w:val="24"/>
        </w:rPr>
        <w:t>Загорской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0DBB">
        <w:rPr>
          <w:rFonts w:ascii="Times New Roman" w:hAnsi="Times New Roman"/>
          <w:sz w:val="24"/>
          <w:szCs w:val="24"/>
        </w:rPr>
        <w:t>Волошовской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, Толмачевской, </w:t>
      </w:r>
      <w:proofErr w:type="spellStart"/>
      <w:r w:rsidRPr="00C90DBB">
        <w:rPr>
          <w:rFonts w:ascii="Times New Roman" w:hAnsi="Times New Roman"/>
          <w:sz w:val="24"/>
          <w:szCs w:val="24"/>
        </w:rPr>
        <w:t>Оредежской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произведена оплата за расчет категории помещений, по   создания проектной </w:t>
      </w:r>
      <w:proofErr w:type="gramStart"/>
      <w:r w:rsidRPr="00C90DBB">
        <w:rPr>
          <w:rFonts w:ascii="Times New Roman" w:hAnsi="Times New Roman"/>
          <w:sz w:val="24"/>
          <w:szCs w:val="24"/>
        </w:rPr>
        <w:t>документации</w:t>
      </w:r>
      <w:proofErr w:type="gramEnd"/>
      <w:r w:rsidRPr="00C90DBB">
        <w:rPr>
          <w:rFonts w:ascii="Times New Roman" w:hAnsi="Times New Roman"/>
          <w:sz w:val="24"/>
          <w:szCs w:val="24"/>
        </w:rPr>
        <w:t xml:space="preserve"> в том числе пожарной декларации;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0DBB">
        <w:rPr>
          <w:rFonts w:ascii="Times New Roman" w:hAnsi="Times New Roman"/>
          <w:sz w:val="24"/>
          <w:szCs w:val="24"/>
        </w:rPr>
        <w:t>установлены</w:t>
      </w:r>
      <w:proofErr w:type="gramEnd"/>
      <w:r w:rsidRPr="00C90DBB">
        <w:rPr>
          <w:rFonts w:ascii="Times New Roman" w:hAnsi="Times New Roman"/>
          <w:sz w:val="24"/>
          <w:szCs w:val="24"/>
        </w:rPr>
        <w:t xml:space="preserve"> противопожарная дверь и оборудование в СОШ-2,3,6, </w:t>
      </w:r>
      <w:proofErr w:type="spellStart"/>
      <w:r w:rsidRPr="00C90DBB">
        <w:rPr>
          <w:rFonts w:ascii="Times New Roman" w:hAnsi="Times New Roman"/>
          <w:sz w:val="24"/>
          <w:szCs w:val="24"/>
        </w:rPr>
        <w:t>Осьминской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0DBB">
        <w:rPr>
          <w:rFonts w:ascii="Times New Roman" w:hAnsi="Times New Roman"/>
          <w:sz w:val="24"/>
          <w:szCs w:val="24"/>
        </w:rPr>
        <w:t>Загорской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90DBB">
        <w:rPr>
          <w:rFonts w:ascii="Times New Roman" w:hAnsi="Times New Roman"/>
          <w:sz w:val="24"/>
          <w:szCs w:val="24"/>
        </w:rPr>
        <w:t>Ям-Тесовской</w:t>
      </w:r>
      <w:proofErr w:type="spellEnd"/>
      <w:r w:rsidRPr="00C90DBB">
        <w:rPr>
          <w:rFonts w:ascii="Times New Roman" w:hAnsi="Times New Roman"/>
          <w:sz w:val="24"/>
          <w:szCs w:val="24"/>
        </w:rPr>
        <w:t>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произведена обработка деревянных конструкций в Толмачевской СОШ;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произведена огнезащитная обработка в СОШ-4,5;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произведено испытание и освидетельствование металлических конструкций в СОШ-5, Толмачевской;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приобретены огнетушители в Володарской СОШ.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В рамках укрепления материально-технической базы СОШ-4,5  произведена экспертиза проектно-сметной документации на капитальный ремонт объектов на сумму 85,5 тыс</w:t>
      </w:r>
      <w:proofErr w:type="gramStart"/>
      <w:r w:rsidRPr="00C90DBB">
        <w:rPr>
          <w:rFonts w:ascii="Times New Roman" w:hAnsi="Times New Roman"/>
          <w:sz w:val="24"/>
          <w:szCs w:val="24"/>
        </w:rPr>
        <w:t>.р</w:t>
      </w:r>
      <w:proofErr w:type="gramEnd"/>
      <w:r w:rsidRPr="00C90DBB">
        <w:rPr>
          <w:rFonts w:ascii="Times New Roman" w:hAnsi="Times New Roman"/>
          <w:sz w:val="24"/>
          <w:szCs w:val="24"/>
        </w:rPr>
        <w:t>уб.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Произведен ремонт кровли в </w:t>
      </w:r>
      <w:proofErr w:type="spellStart"/>
      <w:r w:rsidRPr="00C90DBB">
        <w:rPr>
          <w:rFonts w:ascii="Times New Roman" w:hAnsi="Times New Roman"/>
          <w:sz w:val="24"/>
          <w:szCs w:val="24"/>
        </w:rPr>
        <w:t>Ям-Тесовской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90DBB">
        <w:rPr>
          <w:rFonts w:ascii="Times New Roman" w:hAnsi="Times New Roman"/>
          <w:sz w:val="24"/>
          <w:szCs w:val="24"/>
        </w:rPr>
        <w:t>Толмаческой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СОШ на сумму 670,5 тыс</w:t>
      </w:r>
      <w:proofErr w:type="gramStart"/>
      <w:r w:rsidRPr="00C90DBB">
        <w:rPr>
          <w:rFonts w:ascii="Times New Roman" w:hAnsi="Times New Roman"/>
          <w:sz w:val="24"/>
          <w:szCs w:val="24"/>
        </w:rPr>
        <w:t>.р</w:t>
      </w:r>
      <w:proofErr w:type="gramEnd"/>
      <w:r w:rsidRPr="00C90DBB">
        <w:rPr>
          <w:rFonts w:ascii="Times New Roman" w:hAnsi="Times New Roman"/>
          <w:sz w:val="24"/>
          <w:szCs w:val="24"/>
        </w:rPr>
        <w:t>уб.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Произведены ремонтные работы за счет расходов на укрепление материально-технической базы организаций общего образования на общую сумму 5 306,4 тыс. руб., за счет местного бюджета – 477,6 тыс. руб. в том числе: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произведен ремонт инженерных сетей в СОШ-4, </w:t>
      </w:r>
      <w:proofErr w:type="spellStart"/>
      <w:r w:rsidRPr="00C90DBB">
        <w:rPr>
          <w:rFonts w:ascii="Times New Roman" w:hAnsi="Times New Roman"/>
          <w:sz w:val="24"/>
          <w:szCs w:val="24"/>
        </w:rPr>
        <w:t>Мшинская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СОШ;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заменены двери в </w:t>
      </w:r>
      <w:proofErr w:type="spellStart"/>
      <w:r w:rsidRPr="00C90DBB">
        <w:rPr>
          <w:rFonts w:ascii="Times New Roman" w:hAnsi="Times New Roman"/>
          <w:sz w:val="24"/>
          <w:szCs w:val="24"/>
        </w:rPr>
        <w:t>Мшинской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90DBB">
        <w:rPr>
          <w:rFonts w:ascii="Times New Roman" w:hAnsi="Times New Roman"/>
          <w:sz w:val="24"/>
          <w:szCs w:val="24"/>
        </w:rPr>
        <w:t>Скребловской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СОШ;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заменены окна в СОШ-4;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отремонтирован кабинет домоводства в </w:t>
      </w:r>
      <w:proofErr w:type="spellStart"/>
      <w:r w:rsidRPr="00C90DBB">
        <w:rPr>
          <w:rFonts w:ascii="Times New Roman" w:hAnsi="Times New Roman"/>
          <w:sz w:val="24"/>
          <w:szCs w:val="24"/>
        </w:rPr>
        <w:t>Мшинской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СОШ;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ремонт крыльца осуществлен в СОШ-4 и </w:t>
      </w:r>
      <w:proofErr w:type="spellStart"/>
      <w:r w:rsidRPr="00C90DBB">
        <w:rPr>
          <w:rFonts w:ascii="Times New Roman" w:hAnsi="Times New Roman"/>
          <w:sz w:val="24"/>
          <w:szCs w:val="24"/>
        </w:rPr>
        <w:t>Скребловской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СОШ;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ремонт полов в </w:t>
      </w:r>
      <w:proofErr w:type="spellStart"/>
      <w:r w:rsidRPr="00C90DBB">
        <w:rPr>
          <w:rFonts w:ascii="Times New Roman" w:hAnsi="Times New Roman"/>
          <w:sz w:val="24"/>
          <w:szCs w:val="24"/>
        </w:rPr>
        <w:t>Мшинской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СОШ;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отремонтирован цоколь здания в СОШ-4.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С целью поддержки муниципальных образований Ленинградской области по развитию общественной инфраструктуры муниципального значения  на выделенные средства  в сумме 1 910,5 тысяч рублей (местный бюджет – 95,5 </w:t>
      </w:r>
      <w:proofErr w:type="spellStart"/>
      <w:r w:rsidRPr="00C90DBB">
        <w:rPr>
          <w:rFonts w:ascii="Times New Roman" w:hAnsi="Times New Roman"/>
          <w:sz w:val="24"/>
          <w:szCs w:val="24"/>
        </w:rPr>
        <w:t>тыс</w:t>
      </w:r>
      <w:proofErr w:type="gramStart"/>
      <w:r w:rsidRPr="00C90DBB">
        <w:rPr>
          <w:rFonts w:ascii="Times New Roman" w:hAnsi="Times New Roman"/>
          <w:sz w:val="24"/>
          <w:szCs w:val="24"/>
        </w:rPr>
        <w:t>.р</w:t>
      </w:r>
      <w:proofErr w:type="gramEnd"/>
      <w:r w:rsidRPr="00C90DBB">
        <w:rPr>
          <w:rFonts w:ascii="Times New Roman" w:hAnsi="Times New Roman"/>
          <w:sz w:val="24"/>
          <w:szCs w:val="24"/>
        </w:rPr>
        <w:t>уб</w:t>
      </w:r>
      <w:proofErr w:type="spellEnd"/>
      <w:r w:rsidRPr="00C90DBB">
        <w:rPr>
          <w:rFonts w:ascii="Times New Roman" w:hAnsi="Times New Roman"/>
          <w:sz w:val="24"/>
          <w:szCs w:val="24"/>
        </w:rPr>
        <w:t>):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отремонтированы учебные кабинеты  в </w:t>
      </w:r>
      <w:proofErr w:type="spellStart"/>
      <w:r w:rsidRPr="00C90DBB">
        <w:rPr>
          <w:rFonts w:ascii="Times New Roman" w:hAnsi="Times New Roman"/>
          <w:sz w:val="24"/>
          <w:szCs w:val="24"/>
        </w:rPr>
        <w:t>Волошовской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СОШ;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90DBB">
        <w:rPr>
          <w:rFonts w:ascii="Times New Roman" w:hAnsi="Times New Roman"/>
          <w:sz w:val="24"/>
          <w:szCs w:val="24"/>
        </w:rPr>
        <w:t>Оредежской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СОШ проведен ремонт помещения школьного краеведческого центра;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для СОШ № 2 закуплено и осуществлен монтаж компьютерного оборудования (ноутбук, подвесной проектор, </w:t>
      </w:r>
      <w:proofErr w:type="spellStart"/>
      <w:r w:rsidRPr="00C90DBB">
        <w:rPr>
          <w:rFonts w:ascii="Times New Roman" w:hAnsi="Times New Roman"/>
          <w:sz w:val="24"/>
          <w:szCs w:val="24"/>
        </w:rPr>
        <w:t>мфу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лазерный, экран настенно-потолочный и прочее) и осуществлено расширение локальной сети интернет;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для СОШ-2, Толмачевской СОШ приобретена мебель;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для СОШ-2 приобретен ковер для художественной гимнастики;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Для повышения эффективности занятий физкультурой и спортом в МОУ СОШ-4,5 проведены работы по ремонту спортзала на общую сумму 24 444,5 </w:t>
      </w:r>
      <w:proofErr w:type="spellStart"/>
      <w:r w:rsidRPr="00C90DBB">
        <w:rPr>
          <w:rFonts w:ascii="Times New Roman" w:hAnsi="Times New Roman"/>
          <w:sz w:val="24"/>
          <w:szCs w:val="24"/>
        </w:rPr>
        <w:t>тыс</w:t>
      </w:r>
      <w:proofErr w:type="gramStart"/>
      <w:r w:rsidRPr="00C90DBB">
        <w:rPr>
          <w:rFonts w:ascii="Times New Roman" w:hAnsi="Times New Roman"/>
          <w:sz w:val="24"/>
          <w:szCs w:val="24"/>
        </w:rPr>
        <w:t>.р</w:t>
      </w:r>
      <w:proofErr w:type="gramEnd"/>
      <w:r w:rsidRPr="00C90DBB">
        <w:rPr>
          <w:rFonts w:ascii="Times New Roman" w:hAnsi="Times New Roman"/>
          <w:sz w:val="24"/>
          <w:szCs w:val="24"/>
        </w:rPr>
        <w:t>уб</w:t>
      </w:r>
      <w:proofErr w:type="spellEnd"/>
      <w:r w:rsidRPr="00C90DBB">
        <w:rPr>
          <w:rFonts w:ascii="Times New Roman" w:hAnsi="Times New Roman"/>
          <w:sz w:val="24"/>
          <w:szCs w:val="24"/>
        </w:rPr>
        <w:t>, в том числе за счет местного бюджета – 2 200,00 тыс.руб.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В рамках мероприятия расходы на организацию работы школьных лесничеств направлены средства  МОУ Толмачевской  СОШ на приобретение компьютерного оборудования. 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Проводится дистанционное обучение детей-инвалидов  СОШ № 2,3,4,5,6, </w:t>
      </w:r>
      <w:proofErr w:type="spellStart"/>
      <w:r w:rsidRPr="00C90DBB">
        <w:rPr>
          <w:rFonts w:ascii="Times New Roman" w:hAnsi="Times New Roman"/>
          <w:sz w:val="24"/>
          <w:szCs w:val="24"/>
        </w:rPr>
        <w:t>Волошовской</w:t>
      </w:r>
      <w:proofErr w:type="spellEnd"/>
      <w:r w:rsidRPr="00C90DBB">
        <w:rPr>
          <w:rFonts w:ascii="Times New Roman" w:hAnsi="Times New Roman"/>
          <w:sz w:val="24"/>
          <w:szCs w:val="24"/>
        </w:rPr>
        <w:t>, на эти цели выделено и потрачено 396,1 тыс</w:t>
      </w:r>
      <w:proofErr w:type="gramStart"/>
      <w:r w:rsidRPr="00C90DBB">
        <w:rPr>
          <w:rFonts w:ascii="Times New Roman" w:hAnsi="Times New Roman"/>
          <w:sz w:val="24"/>
          <w:szCs w:val="24"/>
        </w:rPr>
        <w:t>.р</w:t>
      </w:r>
      <w:proofErr w:type="gramEnd"/>
      <w:r w:rsidRPr="00C90DBB">
        <w:rPr>
          <w:rFonts w:ascii="Times New Roman" w:hAnsi="Times New Roman"/>
          <w:sz w:val="24"/>
          <w:szCs w:val="24"/>
        </w:rPr>
        <w:t xml:space="preserve">уб.  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0DBB">
        <w:rPr>
          <w:rFonts w:ascii="Times New Roman" w:hAnsi="Times New Roman"/>
          <w:sz w:val="24"/>
          <w:szCs w:val="24"/>
        </w:rPr>
        <w:t xml:space="preserve">В рамках мероприятия создание и обеспечение функционирования центров образования </w:t>
      </w:r>
      <w:proofErr w:type="spellStart"/>
      <w:r w:rsidRPr="00C90DBB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и технологической направленностей в общеобразовательных организациях, расположенных в сельской местности и малых городах для Толмачевской СОШ приобретены  ноутбуки, образовательные наборы для изучения многокомпонентных робототехнических систем, наборы по механике, </w:t>
      </w:r>
      <w:proofErr w:type="spellStart"/>
      <w:r w:rsidRPr="00C90DBB">
        <w:rPr>
          <w:rFonts w:ascii="Times New Roman" w:hAnsi="Times New Roman"/>
          <w:sz w:val="24"/>
          <w:szCs w:val="24"/>
        </w:rPr>
        <w:t>мехатронике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и робототехнике, а так же  цифровые лаборатории по физике, химии и биологии.</w:t>
      </w:r>
      <w:proofErr w:type="gramEnd"/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В соответствии с заявками СОШ, в рамках учебных расходов на сумму 62 677,8 тысяч рублей приобретены учебники, </w:t>
      </w:r>
      <w:proofErr w:type="gramStart"/>
      <w:r w:rsidRPr="00C90DBB">
        <w:rPr>
          <w:rFonts w:ascii="Times New Roman" w:hAnsi="Times New Roman"/>
          <w:sz w:val="24"/>
          <w:szCs w:val="24"/>
        </w:rPr>
        <w:t>ПО</w:t>
      </w:r>
      <w:proofErr w:type="gramEnd"/>
      <w:r w:rsidRPr="00C90DB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90DBB">
        <w:rPr>
          <w:rFonts w:ascii="Times New Roman" w:hAnsi="Times New Roman"/>
          <w:sz w:val="24"/>
          <w:szCs w:val="24"/>
        </w:rPr>
        <w:t>учебная</w:t>
      </w:r>
      <w:proofErr w:type="gramEnd"/>
      <w:r w:rsidRPr="00C90DBB">
        <w:rPr>
          <w:rFonts w:ascii="Times New Roman" w:hAnsi="Times New Roman"/>
          <w:sz w:val="24"/>
          <w:szCs w:val="24"/>
        </w:rPr>
        <w:t xml:space="preserve"> мебель, стенды, технические средства обучения, наглядные пособия и прочие средства обучения.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Выделяются значительные средства  на реализацию мероприятий в рамках подпрограммы  по развитию дополнительного образования детей.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lastRenderedPageBreak/>
        <w:t>На укрепление материально-технической базы организаций дополнительного образования выделено 22 474,8 тыс. руб., освоено 22 142,4 тыс. руб. (что составляет 98,6 % от объема финансирования), в том числе: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Текущий и капитальный ремонт произведен на сумму 14 958,6 тыс. руб.: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отремонтировано сантехническое оборудование в ЦДЮТ;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отремонтирована система отопления и горячего водоснабжения ЦДЮТ;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заменены оконные блоки в ЦДЮТ;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проведены работы по ремонту электросети и оборудования ЦДЮТ;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в ЦДЮТ, ЛХДШ и ДЮСШ осуществлен ремонт помещений. 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В рамках проведения противопожарных мероприятий осуществлены работы по монтажу автоматической пожарной сигнализации, приобретены огнетушители, установлены противопожарные двери и прочее на общую сумму – 1 080,0 тыс. руб. в том числе: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осуществлен монтаж автоматической пожарной сигнализации в Лужской  ДМШ  </w:t>
      </w:r>
      <w:proofErr w:type="spellStart"/>
      <w:r w:rsidRPr="00C90DBB">
        <w:rPr>
          <w:rFonts w:ascii="Times New Roman" w:hAnsi="Times New Roman"/>
          <w:sz w:val="24"/>
          <w:szCs w:val="24"/>
        </w:rPr>
        <w:t>им.Н.А.Римского-Корсакова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 и ЦДЮТ;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осуществлен монтаж пожарной лестницы в ДЮСШ;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приобретены огнетушители, осуществлена перезарядка огнетушителей в Лужской  ДМШ  </w:t>
      </w:r>
      <w:proofErr w:type="spellStart"/>
      <w:r w:rsidRPr="00C90DBB">
        <w:rPr>
          <w:rFonts w:ascii="Times New Roman" w:hAnsi="Times New Roman"/>
          <w:sz w:val="24"/>
          <w:szCs w:val="24"/>
        </w:rPr>
        <w:t>им.Н.А.Римского-Корсакова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и в Лужском центре эстетического воспитания и образования детей;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оплата услуг по подключению ЦАСПИ и установке приемно-контрольного прибора в ДЮСШ;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разработка проектно-сметной документации на монтаж системы пожарной сигнализации и системы оповещения в ДЮСШ;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приобретена противопожарная дверь и </w:t>
      </w:r>
      <w:proofErr w:type="spellStart"/>
      <w:r w:rsidRPr="00C90DBB">
        <w:rPr>
          <w:rFonts w:ascii="Times New Roman" w:hAnsi="Times New Roman"/>
          <w:sz w:val="24"/>
          <w:szCs w:val="24"/>
        </w:rPr>
        <w:t>самоспасатели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в ДЮСШ;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Экономия выделенных средств составила 332,4 тыс. руб. по МОУ ДО Лужскому центру эстетического воспитания и образования детей. </w:t>
      </w:r>
      <w:proofErr w:type="gramStart"/>
      <w:r w:rsidRPr="00C90DBB">
        <w:rPr>
          <w:rFonts w:ascii="Times New Roman" w:hAnsi="Times New Roman"/>
          <w:sz w:val="24"/>
          <w:szCs w:val="24"/>
        </w:rPr>
        <w:t>Производство работ по переносу эвакуационной пожарной лестницы перенесены на март-апрель 2023 год из-за погодных условий.</w:t>
      </w:r>
      <w:proofErr w:type="gramEnd"/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в рамках ремонта в ЛХДШ было приобретено об</w:t>
      </w:r>
      <w:r w:rsidR="00CB5DB8">
        <w:rPr>
          <w:rFonts w:ascii="Times New Roman" w:hAnsi="Times New Roman"/>
          <w:sz w:val="24"/>
          <w:szCs w:val="24"/>
        </w:rPr>
        <w:t>о</w:t>
      </w:r>
      <w:r w:rsidRPr="00C90DBB">
        <w:rPr>
          <w:rFonts w:ascii="Times New Roman" w:hAnsi="Times New Roman"/>
          <w:sz w:val="24"/>
          <w:szCs w:val="24"/>
        </w:rPr>
        <w:t>рудование, пособия, учебные парты, осветительные приборы и прочее на сумму – 5 844,5 тыс</w:t>
      </w:r>
      <w:proofErr w:type="gramStart"/>
      <w:r w:rsidRPr="00C90DBB">
        <w:rPr>
          <w:rFonts w:ascii="Times New Roman" w:hAnsi="Times New Roman"/>
          <w:sz w:val="24"/>
          <w:szCs w:val="24"/>
        </w:rPr>
        <w:t>.р</w:t>
      </w:r>
      <w:proofErr w:type="gramEnd"/>
      <w:r w:rsidRPr="00C90DBB">
        <w:rPr>
          <w:rFonts w:ascii="Times New Roman" w:hAnsi="Times New Roman"/>
          <w:sz w:val="24"/>
          <w:szCs w:val="24"/>
        </w:rPr>
        <w:t>уб.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в рамках выделенных расходов по подготовке проектной документации и других мероприятий по созданию трассы триатлон в ДЮСШ были освоены средства на сумму 206,9 тыс. руб. 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произведен ремонт кровли в Лужской  ДМШ  </w:t>
      </w:r>
      <w:proofErr w:type="spellStart"/>
      <w:r w:rsidRPr="00C90DBB">
        <w:rPr>
          <w:rFonts w:ascii="Times New Roman" w:hAnsi="Times New Roman"/>
          <w:sz w:val="24"/>
          <w:szCs w:val="24"/>
        </w:rPr>
        <w:t>им.Н.А.Римского-Корсакова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на сумму 52,4 тыс</w:t>
      </w:r>
      <w:proofErr w:type="gramStart"/>
      <w:r w:rsidRPr="00C90DBB">
        <w:rPr>
          <w:rFonts w:ascii="Times New Roman" w:hAnsi="Times New Roman"/>
          <w:sz w:val="24"/>
          <w:szCs w:val="24"/>
        </w:rPr>
        <w:t>.р</w:t>
      </w:r>
      <w:proofErr w:type="gramEnd"/>
      <w:r w:rsidRPr="00C90DBB">
        <w:rPr>
          <w:rFonts w:ascii="Times New Roman" w:hAnsi="Times New Roman"/>
          <w:sz w:val="24"/>
          <w:szCs w:val="24"/>
        </w:rPr>
        <w:t>уб.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В рамках реализации расходов на укрепление материально-технической базы организаций дополнительного образования произведен ремонт помещений в Лужской ДМШ </w:t>
      </w:r>
      <w:proofErr w:type="spellStart"/>
      <w:r w:rsidRPr="00C90DBB">
        <w:rPr>
          <w:rFonts w:ascii="Times New Roman" w:hAnsi="Times New Roman"/>
          <w:sz w:val="24"/>
          <w:szCs w:val="24"/>
        </w:rPr>
        <w:t>им.Н.А.Римского-Корсакова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на сумму 1 271,0 тыс</w:t>
      </w:r>
      <w:proofErr w:type="gramStart"/>
      <w:r w:rsidRPr="00C90DBB">
        <w:rPr>
          <w:rFonts w:ascii="Times New Roman" w:hAnsi="Times New Roman"/>
          <w:sz w:val="24"/>
          <w:szCs w:val="24"/>
        </w:rPr>
        <w:t>.р</w:t>
      </w:r>
      <w:proofErr w:type="gramEnd"/>
      <w:r w:rsidRPr="00C90DBB">
        <w:rPr>
          <w:rFonts w:ascii="Times New Roman" w:hAnsi="Times New Roman"/>
          <w:sz w:val="24"/>
          <w:szCs w:val="24"/>
        </w:rPr>
        <w:t>уб.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С целью поддержки муниципальных образований Ленинградской области по развитию общественной инфраструктуры муниципального значения  на выделенные средства  в сумме 1 947,4 тысяч рублей (местный бюджет – 97,4 </w:t>
      </w:r>
      <w:proofErr w:type="spellStart"/>
      <w:r w:rsidRPr="00C90DBB">
        <w:rPr>
          <w:rFonts w:ascii="Times New Roman" w:hAnsi="Times New Roman"/>
          <w:sz w:val="24"/>
          <w:szCs w:val="24"/>
        </w:rPr>
        <w:t>тыс</w:t>
      </w:r>
      <w:proofErr w:type="gramStart"/>
      <w:r w:rsidRPr="00C90DBB">
        <w:rPr>
          <w:rFonts w:ascii="Times New Roman" w:hAnsi="Times New Roman"/>
          <w:sz w:val="24"/>
          <w:szCs w:val="24"/>
        </w:rPr>
        <w:t>.р</w:t>
      </w:r>
      <w:proofErr w:type="gramEnd"/>
      <w:r w:rsidRPr="00C90DBB">
        <w:rPr>
          <w:rFonts w:ascii="Times New Roman" w:hAnsi="Times New Roman"/>
          <w:sz w:val="24"/>
          <w:szCs w:val="24"/>
        </w:rPr>
        <w:t>уб</w:t>
      </w:r>
      <w:proofErr w:type="spellEnd"/>
      <w:r w:rsidRPr="00C90DBB">
        <w:rPr>
          <w:rFonts w:ascii="Times New Roman" w:hAnsi="Times New Roman"/>
          <w:sz w:val="24"/>
          <w:szCs w:val="24"/>
        </w:rPr>
        <w:t>):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приобретена мебель в </w:t>
      </w:r>
      <w:proofErr w:type="spellStart"/>
      <w:r w:rsidRPr="00C90DBB">
        <w:rPr>
          <w:rFonts w:ascii="Times New Roman" w:hAnsi="Times New Roman"/>
          <w:sz w:val="24"/>
          <w:szCs w:val="24"/>
        </w:rPr>
        <w:t>Лужскую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 ДМШ  </w:t>
      </w:r>
      <w:proofErr w:type="spellStart"/>
      <w:r w:rsidRPr="00C90DBB">
        <w:rPr>
          <w:rFonts w:ascii="Times New Roman" w:hAnsi="Times New Roman"/>
          <w:sz w:val="24"/>
          <w:szCs w:val="24"/>
        </w:rPr>
        <w:t>им.Н.А.Римского-Корсакова</w:t>
      </w:r>
      <w:proofErr w:type="spellEnd"/>
      <w:r w:rsidRPr="00C90DBB">
        <w:rPr>
          <w:rFonts w:ascii="Times New Roman" w:hAnsi="Times New Roman"/>
          <w:sz w:val="24"/>
          <w:szCs w:val="24"/>
        </w:rPr>
        <w:t>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произведена замена оконных блоков в ЦДЮТ;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произведен ремонт туалетных комнат в ДЮСШ;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произведен ремонт помещений в Компьютерном центре.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В Лужской художественной детской школе проведена специальная оценка условий труда в рамках обеспечения безопасных условий и охраны труда.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В 2022 году </w:t>
      </w:r>
      <w:proofErr w:type="gramStart"/>
      <w:r w:rsidRPr="00C90DBB">
        <w:rPr>
          <w:rFonts w:ascii="Times New Roman" w:hAnsi="Times New Roman"/>
          <w:sz w:val="24"/>
          <w:szCs w:val="24"/>
        </w:rPr>
        <w:t>мероприятия</w:t>
      </w:r>
      <w:proofErr w:type="gramEnd"/>
      <w:r w:rsidRPr="00C90DBB">
        <w:rPr>
          <w:rFonts w:ascii="Times New Roman" w:hAnsi="Times New Roman"/>
          <w:sz w:val="24"/>
          <w:szCs w:val="24"/>
        </w:rPr>
        <w:t xml:space="preserve"> по обеспечению функционирования модели персонифицированного финансирования дополнительного образования детей реализовано  на 100%.  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 По подпрограмме "Развитие системы отдыха, оздоровления детей, подростков и молодежи, в том числе детей, находящихся в трудной жизненной ситуации" в 2022 году  направлено средств в сумме 11 417,4 тыс</w:t>
      </w:r>
      <w:proofErr w:type="gramStart"/>
      <w:r w:rsidRPr="00C90DBB">
        <w:rPr>
          <w:rFonts w:ascii="Times New Roman" w:hAnsi="Times New Roman"/>
          <w:sz w:val="24"/>
          <w:szCs w:val="24"/>
        </w:rPr>
        <w:t>.р</w:t>
      </w:r>
      <w:proofErr w:type="gramEnd"/>
      <w:r w:rsidRPr="00C90DBB">
        <w:rPr>
          <w:rFonts w:ascii="Times New Roman" w:hAnsi="Times New Roman"/>
          <w:sz w:val="24"/>
          <w:szCs w:val="24"/>
        </w:rPr>
        <w:t xml:space="preserve">ублей, что составляет 100,0 % к фактическому объему финансирования. 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 xml:space="preserve">С целью реализации подпрограммы «Обеспечение реализации муниципальной программы Лужского муниципального района» функции по переданным полномочиям исполнены на 99,5% к фактически выделенным ассигнованиям на эти цели (экономия за счет снижения расходов по услугам связи, коммунальным услугам по причине снижение численности работников).  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lastRenderedPageBreak/>
        <w:t xml:space="preserve">По подпрограмме «Управление ресурсами и качеством системы образования» в рамках мероприятия по развитию кадрового потенциала системы дошкольного, общего и дополнительного образования по программе профессиональной переподготовки, пройдено обучение семи специалистов МОУ СОШ №  3,4,5,  МОУ  </w:t>
      </w:r>
      <w:proofErr w:type="spellStart"/>
      <w:r w:rsidRPr="00C90DBB">
        <w:rPr>
          <w:rFonts w:ascii="Times New Roman" w:hAnsi="Times New Roman"/>
          <w:sz w:val="24"/>
          <w:szCs w:val="24"/>
        </w:rPr>
        <w:t>Заклинская</w:t>
      </w:r>
      <w:proofErr w:type="spellEnd"/>
      <w:r w:rsidRPr="00C90DBB">
        <w:rPr>
          <w:rFonts w:ascii="Times New Roman" w:hAnsi="Times New Roman"/>
          <w:sz w:val="24"/>
          <w:szCs w:val="24"/>
        </w:rPr>
        <w:t xml:space="preserve"> СОШ. Оплата за обучение произведена  в размере 280 тысяч рублей</w:t>
      </w:r>
      <w:proofErr w:type="gramStart"/>
      <w:r w:rsidRPr="00C90DB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90DBB">
        <w:rPr>
          <w:rFonts w:ascii="Times New Roman" w:hAnsi="Times New Roman"/>
          <w:sz w:val="24"/>
          <w:szCs w:val="24"/>
        </w:rPr>
        <w:t xml:space="preserve"> </w:t>
      </w:r>
    </w:p>
    <w:p w:rsidR="00C90DBB" w:rsidRPr="00C90DBB" w:rsidRDefault="00C90DBB" w:rsidP="00C90D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BB">
        <w:rPr>
          <w:rFonts w:ascii="Times New Roman" w:hAnsi="Times New Roman"/>
          <w:sz w:val="24"/>
          <w:szCs w:val="24"/>
        </w:rPr>
        <w:t>Таким образом, достигнутые результаты деятельности, свидетельствуют, что Муниципальная программа "Современное образование Лужского муниципального района" в 2022году реализована с высоким уровнем эффективности</w:t>
      </w:r>
      <w:r w:rsidR="00FE33D4">
        <w:rPr>
          <w:rFonts w:ascii="Times New Roman" w:hAnsi="Times New Roman"/>
          <w:sz w:val="24"/>
          <w:szCs w:val="24"/>
        </w:rPr>
        <w:t xml:space="preserve"> (0,96)</w:t>
      </w:r>
      <w:r w:rsidRPr="00C90DBB">
        <w:rPr>
          <w:rFonts w:ascii="Times New Roman" w:hAnsi="Times New Roman"/>
          <w:sz w:val="24"/>
          <w:szCs w:val="24"/>
        </w:rPr>
        <w:t>.</w:t>
      </w:r>
    </w:p>
    <w:p w:rsidR="00260CC1" w:rsidRPr="009A0C73" w:rsidRDefault="00260CC1" w:rsidP="00805D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CD0" w:rsidRPr="009A0C73" w:rsidRDefault="00DC0CD0" w:rsidP="00F01DE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A0C73">
        <w:rPr>
          <w:rFonts w:ascii="Times New Roman" w:hAnsi="Times New Roman"/>
          <w:b/>
          <w:sz w:val="24"/>
          <w:szCs w:val="24"/>
        </w:rPr>
        <w:t xml:space="preserve">Муниципальная программа «Развитие сельского хозяйства Лужского муниципального района </w:t>
      </w:r>
      <w:r w:rsidR="00025F57" w:rsidRPr="009A0C73">
        <w:rPr>
          <w:rFonts w:ascii="Times New Roman" w:hAnsi="Times New Roman"/>
          <w:b/>
          <w:sz w:val="24"/>
          <w:szCs w:val="24"/>
        </w:rPr>
        <w:t>Ленинградской области</w:t>
      </w:r>
      <w:r w:rsidRPr="009A0C73">
        <w:rPr>
          <w:rFonts w:ascii="Times New Roman" w:hAnsi="Times New Roman"/>
          <w:b/>
          <w:sz w:val="24"/>
          <w:szCs w:val="24"/>
        </w:rPr>
        <w:t>»</w:t>
      </w:r>
    </w:p>
    <w:p w:rsidR="00EC06AD" w:rsidRPr="000C7C3D" w:rsidRDefault="00EC06AD" w:rsidP="00EC06A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0C73">
        <w:rPr>
          <w:rFonts w:ascii="Times New Roman" w:hAnsi="Times New Roman"/>
          <w:sz w:val="24"/>
          <w:szCs w:val="24"/>
        </w:rPr>
        <w:t>Муниципальная программа «Развитие сельского хозяйства Лужского муниципального района Ленинградской области», утверждена постановлением администрации Лужского</w:t>
      </w:r>
      <w:r w:rsidRPr="000C7C3D">
        <w:rPr>
          <w:rFonts w:ascii="Times New Roman" w:hAnsi="Times New Roman"/>
          <w:sz w:val="24"/>
          <w:szCs w:val="24"/>
        </w:rPr>
        <w:t xml:space="preserve"> муниципального района от 25.10.2018 № 3359, с изменениями от 11.02.2019г. № 374, от 27.09.2019г. № 3107, от 07.07.2020г. № 2164, от 29.03.2021г. № 851, от 23.12.2021г. № 4015, от 21.02.2022г. № 447, от 11.05.2022г. № 1488, от 10.10.2022г. № 3162, от 24.10.2022г. №3373, от 02.12.2022г</w:t>
      </w:r>
      <w:proofErr w:type="gramEnd"/>
      <w:r w:rsidRPr="000C7C3D">
        <w:rPr>
          <w:rFonts w:ascii="Times New Roman" w:hAnsi="Times New Roman"/>
          <w:sz w:val="24"/>
          <w:szCs w:val="24"/>
        </w:rPr>
        <w:t>. № 3862.</w:t>
      </w:r>
    </w:p>
    <w:p w:rsidR="00EC06AD" w:rsidRPr="000C7C3D" w:rsidRDefault="00EC06AD" w:rsidP="00EC06A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0C7C3D">
        <w:rPr>
          <w:rFonts w:ascii="Times New Roman" w:hAnsi="Times New Roman"/>
          <w:sz w:val="24"/>
          <w:szCs w:val="24"/>
        </w:rPr>
        <w:t>На 2022 год муниципальной программой запланировано финансирование в размере 213 547,77429 тыс</w:t>
      </w:r>
      <w:proofErr w:type="gramStart"/>
      <w:r w:rsidRPr="000C7C3D">
        <w:rPr>
          <w:rFonts w:ascii="Times New Roman" w:hAnsi="Times New Roman"/>
          <w:sz w:val="24"/>
          <w:szCs w:val="24"/>
        </w:rPr>
        <w:t>.р</w:t>
      </w:r>
      <w:proofErr w:type="gramEnd"/>
      <w:r w:rsidRPr="000C7C3D">
        <w:rPr>
          <w:rFonts w:ascii="Times New Roman" w:hAnsi="Times New Roman"/>
          <w:sz w:val="24"/>
          <w:szCs w:val="24"/>
        </w:rPr>
        <w:t>уб. (в том числе средства федерального бюджета – 75 752,80000 тыс. руб., областного бюджета – 45 243,10000 тыс.руб., средства бюджета Лужского муниципального района – 92 551,87429 тыс.руб.) Ассигнования, предусмотренные в бюджете – 246 928,87429 тыс.руб. . (в том числе средства федерального бюджета – 98 118,01140 тыс. руб., средства областного бюджета – 56 258,86268 тыс</w:t>
      </w:r>
      <w:proofErr w:type="gramStart"/>
      <w:r w:rsidRPr="000C7C3D">
        <w:rPr>
          <w:rFonts w:ascii="Times New Roman" w:hAnsi="Times New Roman"/>
          <w:sz w:val="24"/>
          <w:szCs w:val="24"/>
        </w:rPr>
        <w:t>.р</w:t>
      </w:r>
      <w:proofErr w:type="gramEnd"/>
      <w:r w:rsidRPr="000C7C3D">
        <w:rPr>
          <w:rFonts w:ascii="Times New Roman" w:hAnsi="Times New Roman"/>
          <w:sz w:val="24"/>
          <w:szCs w:val="24"/>
        </w:rPr>
        <w:t>уб., средства бюджета Лужского муниципального района – 92 551,87429 тыс.руб.). За 2022 год расходы по программе составили – 231 539,89948 тыс</w:t>
      </w:r>
      <w:proofErr w:type="gramStart"/>
      <w:r w:rsidRPr="000C7C3D">
        <w:rPr>
          <w:rFonts w:ascii="Times New Roman" w:hAnsi="Times New Roman"/>
          <w:sz w:val="24"/>
          <w:szCs w:val="24"/>
        </w:rPr>
        <w:t>.р</w:t>
      </w:r>
      <w:proofErr w:type="gramEnd"/>
      <w:r w:rsidRPr="000C7C3D">
        <w:rPr>
          <w:rFonts w:ascii="Times New Roman" w:hAnsi="Times New Roman"/>
          <w:sz w:val="24"/>
          <w:szCs w:val="24"/>
        </w:rPr>
        <w:t>уб. (в том числе средства федерального бюджета – 98 118,01140 тыс. руб., средства областного бюджета – 56 258,86268 тыс.руб., средства бюджета Лужского муниципального района – 77 163,02540 тыс.руб.),</w:t>
      </w:r>
      <w:r w:rsidRPr="000C7C3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7C3D">
        <w:rPr>
          <w:rFonts w:ascii="Times New Roman" w:hAnsi="Times New Roman"/>
          <w:sz w:val="24"/>
          <w:szCs w:val="24"/>
        </w:rPr>
        <w:t>что составляет 93,8% от предусмотренных ассигнований.</w:t>
      </w:r>
    </w:p>
    <w:p w:rsidR="00EC06AD" w:rsidRPr="000C7C3D" w:rsidRDefault="00EC06AD" w:rsidP="00EC06A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0C7C3D">
        <w:rPr>
          <w:rFonts w:ascii="Times New Roman" w:hAnsi="Times New Roman"/>
          <w:sz w:val="24"/>
          <w:szCs w:val="24"/>
        </w:rPr>
        <w:t>По комплексу процессных мероприятий «Развитие агропромышленного комплекса Лужского муниципального района Ленинградской области» кассовое исполнение составило 100%</w:t>
      </w:r>
      <w:r w:rsidRPr="000C7C3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7C3D">
        <w:rPr>
          <w:rFonts w:ascii="Times New Roman" w:hAnsi="Times New Roman"/>
          <w:sz w:val="24"/>
          <w:szCs w:val="24"/>
        </w:rPr>
        <w:t>–</w:t>
      </w:r>
      <w:r w:rsidRPr="000C7C3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7C3D">
        <w:rPr>
          <w:rFonts w:ascii="Times New Roman" w:hAnsi="Times New Roman"/>
          <w:sz w:val="24"/>
          <w:szCs w:val="24"/>
        </w:rPr>
        <w:t>31 103,85520 тыс</w:t>
      </w:r>
      <w:proofErr w:type="gramStart"/>
      <w:r w:rsidRPr="000C7C3D">
        <w:rPr>
          <w:rFonts w:ascii="Times New Roman" w:hAnsi="Times New Roman"/>
          <w:sz w:val="24"/>
          <w:szCs w:val="24"/>
        </w:rPr>
        <w:t>.р</w:t>
      </w:r>
      <w:proofErr w:type="gramEnd"/>
      <w:r w:rsidRPr="000C7C3D">
        <w:rPr>
          <w:rFonts w:ascii="Times New Roman" w:hAnsi="Times New Roman"/>
          <w:sz w:val="24"/>
          <w:szCs w:val="24"/>
        </w:rPr>
        <w:t>уб.,</w:t>
      </w:r>
      <w:r w:rsidRPr="000C7C3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C7C3D">
        <w:rPr>
          <w:rFonts w:ascii="Times New Roman" w:hAnsi="Times New Roman"/>
          <w:sz w:val="24"/>
          <w:szCs w:val="24"/>
        </w:rPr>
        <w:t>в т.ч. из бюджета Лужского муниципального района – 23 171,85520 тыс.руб., из бюджета Ленинградской области – 7 932,00000 тыс.руб.:</w:t>
      </w:r>
    </w:p>
    <w:p w:rsidR="00EC06AD" w:rsidRPr="000C7C3D" w:rsidRDefault="00EC06AD" w:rsidP="00EC06A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C3D">
        <w:rPr>
          <w:rFonts w:ascii="Times New Roman" w:hAnsi="Times New Roman"/>
          <w:sz w:val="24"/>
          <w:szCs w:val="24"/>
        </w:rPr>
        <w:t>- поддержка развития сельскохозяйственного производства (выплачены субсидии с/</w:t>
      </w:r>
      <w:proofErr w:type="spellStart"/>
      <w:r w:rsidRPr="000C7C3D">
        <w:rPr>
          <w:rFonts w:ascii="Times New Roman" w:hAnsi="Times New Roman"/>
          <w:sz w:val="24"/>
          <w:szCs w:val="24"/>
        </w:rPr>
        <w:t>х</w:t>
      </w:r>
      <w:proofErr w:type="spellEnd"/>
      <w:r w:rsidRPr="000C7C3D">
        <w:rPr>
          <w:rFonts w:ascii="Times New Roman" w:hAnsi="Times New Roman"/>
          <w:sz w:val="24"/>
          <w:szCs w:val="24"/>
        </w:rPr>
        <w:t xml:space="preserve"> предприятиям, КФХ и ЛПХ) – 21 085,28000 тыс</w:t>
      </w:r>
      <w:proofErr w:type="gramStart"/>
      <w:r w:rsidRPr="000C7C3D">
        <w:rPr>
          <w:rFonts w:ascii="Times New Roman" w:hAnsi="Times New Roman"/>
          <w:sz w:val="24"/>
          <w:szCs w:val="24"/>
        </w:rPr>
        <w:t>.р</w:t>
      </w:r>
      <w:proofErr w:type="gramEnd"/>
      <w:r w:rsidRPr="000C7C3D">
        <w:rPr>
          <w:rFonts w:ascii="Times New Roman" w:hAnsi="Times New Roman"/>
          <w:sz w:val="24"/>
          <w:szCs w:val="24"/>
        </w:rPr>
        <w:t>уб.;</w:t>
      </w:r>
    </w:p>
    <w:p w:rsidR="00EC06AD" w:rsidRPr="000C7C3D" w:rsidRDefault="00EC06AD" w:rsidP="00EC06A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C3D">
        <w:rPr>
          <w:rFonts w:ascii="Times New Roman" w:hAnsi="Times New Roman"/>
          <w:sz w:val="24"/>
          <w:szCs w:val="24"/>
        </w:rPr>
        <w:t>- расходы на организацию и проведение ярмарок – 2 086,57520 тыс</w:t>
      </w:r>
      <w:proofErr w:type="gramStart"/>
      <w:r w:rsidRPr="000C7C3D">
        <w:rPr>
          <w:rFonts w:ascii="Times New Roman" w:hAnsi="Times New Roman"/>
          <w:sz w:val="24"/>
          <w:szCs w:val="24"/>
        </w:rPr>
        <w:t>.р</w:t>
      </w:r>
      <w:proofErr w:type="gramEnd"/>
      <w:r w:rsidRPr="000C7C3D">
        <w:rPr>
          <w:rFonts w:ascii="Times New Roman" w:hAnsi="Times New Roman"/>
          <w:sz w:val="24"/>
          <w:szCs w:val="24"/>
        </w:rPr>
        <w:t>уб.;</w:t>
      </w:r>
    </w:p>
    <w:p w:rsidR="00EC06AD" w:rsidRPr="000C7C3D" w:rsidRDefault="00EC06AD" w:rsidP="00EC06A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C3D">
        <w:rPr>
          <w:rFonts w:ascii="Times New Roman" w:hAnsi="Times New Roman"/>
          <w:sz w:val="24"/>
          <w:szCs w:val="24"/>
        </w:rPr>
        <w:t>- полномочия по поддержке сельскохозяйственного производства (выплата субсидий за комбикорм крестьянским (фермерским) хозяйствам, личным подсобным хозяйствам граждан) – 7 932,00000 тыс</w:t>
      </w:r>
      <w:proofErr w:type="gramStart"/>
      <w:r w:rsidRPr="000C7C3D">
        <w:rPr>
          <w:rFonts w:ascii="Times New Roman" w:hAnsi="Times New Roman"/>
          <w:sz w:val="24"/>
          <w:szCs w:val="24"/>
        </w:rPr>
        <w:t>.р</w:t>
      </w:r>
      <w:proofErr w:type="gramEnd"/>
      <w:r w:rsidRPr="000C7C3D">
        <w:rPr>
          <w:rFonts w:ascii="Times New Roman" w:hAnsi="Times New Roman"/>
          <w:sz w:val="24"/>
          <w:szCs w:val="24"/>
        </w:rPr>
        <w:t>уб.</w:t>
      </w:r>
    </w:p>
    <w:p w:rsidR="00EC06AD" w:rsidRPr="000C7C3D" w:rsidRDefault="00EC06AD" w:rsidP="00EC06A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C3D">
        <w:rPr>
          <w:rFonts w:ascii="Times New Roman" w:hAnsi="Times New Roman"/>
          <w:sz w:val="24"/>
          <w:szCs w:val="24"/>
        </w:rPr>
        <w:t>По проектной части:</w:t>
      </w:r>
    </w:p>
    <w:p w:rsidR="00EC06AD" w:rsidRPr="000C7C3D" w:rsidRDefault="00EC06AD" w:rsidP="00615D29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7C3D">
        <w:rPr>
          <w:rFonts w:ascii="Times New Roman" w:hAnsi="Times New Roman"/>
          <w:sz w:val="24"/>
          <w:szCs w:val="24"/>
        </w:rPr>
        <w:t>Мероприятия, направленные на оказание дополнительной финансовой помощи поселения (иные межбюджетные трансферты на поддержку ЖКХ, развитие общественной и транспортной инфраструктуры и оказание дополнительной финансовой пом</w:t>
      </w:r>
      <w:bookmarkStart w:id="0" w:name="_GoBack"/>
      <w:bookmarkEnd w:id="0"/>
      <w:r w:rsidRPr="000C7C3D">
        <w:rPr>
          <w:rFonts w:ascii="Times New Roman" w:hAnsi="Times New Roman"/>
          <w:sz w:val="24"/>
          <w:szCs w:val="24"/>
        </w:rPr>
        <w:t>ощи) кассовое исполнение составило 71% – 37 399,50063 тыс</w:t>
      </w:r>
      <w:proofErr w:type="gramStart"/>
      <w:r w:rsidRPr="000C7C3D">
        <w:rPr>
          <w:rFonts w:ascii="Times New Roman" w:hAnsi="Times New Roman"/>
          <w:sz w:val="24"/>
          <w:szCs w:val="24"/>
        </w:rPr>
        <w:t>.р</w:t>
      </w:r>
      <w:proofErr w:type="gramEnd"/>
      <w:r w:rsidRPr="000C7C3D">
        <w:rPr>
          <w:rFonts w:ascii="Times New Roman" w:hAnsi="Times New Roman"/>
          <w:sz w:val="24"/>
          <w:szCs w:val="24"/>
        </w:rPr>
        <w:t>уб.:</w:t>
      </w:r>
    </w:p>
    <w:p w:rsidR="00EC06AD" w:rsidRPr="000C7C3D" w:rsidRDefault="00EC06AD" w:rsidP="00615D29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7C3D">
        <w:rPr>
          <w:rFonts w:ascii="Times New Roman" w:hAnsi="Times New Roman"/>
          <w:sz w:val="24"/>
          <w:szCs w:val="24"/>
        </w:rPr>
        <w:t xml:space="preserve">Для софинансирования работ  по объекту "Капитальный ремонт здания Дома Творчества по адресу: </w:t>
      </w:r>
      <w:proofErr w:type="gramStart"/>
      <w:r w:rsidRPr="000C7C3D">
        <w:rPr>
          <w:rFonts w:ascii="Times New Roman" w:hAnsi="Times New Roman"/>
          <w:sz w:val="24"/>
          <w:szCs w:val="24"/>
        </w:rPr>
        <w:t xml:space="preserve">Ленинградская область, Лужский район, </w:t>
      </w:r>
      <w:proofErr w:type="spellStart"/>
      <w:r w:rsidRPr="000C7C3D">
        <w:rPr>
          <w:rFonts w:ascii="Times New Roman" w:hAnsi="Times New Roman"/>
          <w:sz w:val="24"/>
          <w:szCs w:val="24"/>
        </w:rPr>
        <w:t>Оредежское</w:t>
      </w:r>
      <w:proofErr w:type="spellEnd"/>
      <w:r w:rsidRPr="000C7C3D">
        <w:rPr>
          <w:rFonts w:ascii="Times New Roman" w:hAnsi="Times New Roman"/>
          <w:sz w:val="24"/>
          <w:szCs w:val="24"/>
        </w:rPr>
        <w:t xml:space="preserve"> сельское поселение, п. Оредеж, ул. Ленина, д.10ап"2.</w:t>
      </w:r>
      <w:proofErr w:type="gramEnd"/>
      <w:r w:rsidRPr="000C7C3D">
        <w:rPr>
          <w:rFonts w:ascii="Times New Roman" w:hAnsi="Times New Roman"/>
          <w:sz w:val="24"/>
          <w:szCs w:val="24"/>
        </w:rPr>
        <w:t xml:space="preserve"> Строительство ДК в пос</w:t>
      </w:r>
      <w:proofErr w:type="gramStart"/>
      <w:r w:rsidRPr="000C7C3D">
        <w:rPr>
          <w:rFonts w:ascii="Times New Roman" w:hAnsi="Times New Roman"/>
          <w:sz w:val="24"/>
          <w:szCs w:val="24"/>
        </w:rPr>
        <w:t>.Т</w:t>
      </w:r>
      <w:proofErr w:type="gramEnd"/>
      <w:r w:rsidRPr="000C7C3D">
        <w:rPr>
          <w:rFonts w:ascii="Times New Roman" w:hAnsi="Times New Roman"/>
          <w:sz w:val="24"/>
          <w:szCs w:val="24"/>
        </w:rPr>
        <w:t>орковичи – 3 352,73881 тыс.руб</w:t>
      </w:r>
      <w:r>
        <w:rPr>
          <w:rFonts w:ascii="Times New Roman" w:hAnsi="Times New Roman"/>
          <w:sz w:val="24"/>
          <w:szCs w:val="24"/>
        </w:rPr>
        <w:t>.</w:t>
      </w:r>
      <w:r w:rsidRPr="000C7C3D">
        <w:rPr>
          <w:rFonts w:ascii="Times New Roman" w:hAnsi="Times New Roman"/>
          <w:sz w:val="24"/>
          <w:szCs w:val="24"/>
        </w:rPr>
        <w:t>;</w:t>
      </w:r>
    </w:p>
    <w:p w:rsidR="00EC06AD" w:rsidRPr="000C7C3D" w:rsidRDefault="00EC06AD" w:rsidP="00615D29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7C3D">
        <w:rPr>
          <w:rFonts w:ascii="Times New Roman" w:hAnsi="Times New Roman"/>
          <w:sz w:val="24"/>
          <w:szCs w:val="24"/>
        </w:rPr>
        <w:t xml:space="preserve">Для софинансирования работ по объекту "Строительство футбольного поля с натуральным травяным покрытием по адресу: Ленинградская область, Лужский район, </w:t>
      </w:r>
      <w:proofErr w:type="spellStart"/>
      <w:r w:rsidRPr="000C7C3D">
        <w:rPr>
          <w:rFonts w:ascii="Times New Roman" w:hAnsi="Times New Roman"/>
          <w:sz w:val="24"/>
          <w:szCs w:val="24"/>
        </w:rPr>
        <w:t>Оредежское</w:t>
      </w:r>
      <w:proofErr w:type="spellEnd"/>
      <w:r w:rsidRPr="000C7C3D">
        <w:rPr>
          <w:rFonts w:ascii="Times New Roman" w:hAnsi="Times New Roman"/>
          <w:sz w:val="24"/>
          <w:szCs w:val="24"/>
        </w:rPr>
        <w:t xml:space="preserve"> сельское поселение, поселок Оредеж, улица Комсомола, 6а" – 171,31439 тыс. руб.;</w:t>
      </w:r>
    </w:p>
    <w:p w:rsidR="00EC06AD" w:rsidRPr="000C7C3D" w:rsidRDefault="00EC06AD" w:rsidP="00615D29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7C3D">
        <w:rPr>
          <w:rFonts w:ascii="Times New Roman" w:hAnsi="Times New Roman"/>
          <w:sz w:val="24"/>
          <w:szCs w:val="24"/>
        </w:rPr>
        <w:t xml:space="preserve">Для обеспечения реализации государственной программы Ленинградской области "Комплексное развитие сельских территорий Ленинградской области" по объекту "Строительство дома культуры в поселке Торковичи Лужского района Ленинградской области по адресу: </w:t>
      </w:r>
      <w:proofErr w:type="gramStart"/>
      <w:r w:rsidRPr="000C7C3D">
        <w:rPr>
          <w:rFonts w:ascii="Times New Roman" w:hAnsi="Times New Roman"/>
          <w:sz w:val="24"/>
          <w:szCs w:val="24"/>
        </w:rPr>
        <w:t>Ленинградская область, Лужский район, п. Торковичи, ул. Гражданская", в том числе на разработку рабочей документации индивидуального теплового пункта, автоматизации теплового пункта, коммерческого узла учета тепловой энергии" – 600,00000 тыс. руб.;</w:t>
      </w:r>
      <w:proofErr w:type="gramEnd"/>
    </w:p>
    <w:p w:rsidR="00EC06AD" w:rsidRPr="000C7C3D" w:rsidRDefault="00EC06AD" w:rsidP="00615D29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7C3D">
        <w:rPr>
          <w:rFonts w:ascii="Times New Roman" w:hAnsi="Times New Roman"/>
          <w:sz w:val="24"/>
          <w:szCs w:val="24"/>
        </w:rPr>
        <w:lastRenderedPageBreak/>
        <w:t xml:space="preserve">Для обеспечения реализации государственной программы Ленинградской области "Комплексное развитие сельских территорий Ленинградской области" по объекту "Строительство дома культуры в поселке Торковичи Лужского района Ленинградской области по адресу: </w:t>
      </w:r>
      <w:proofErr w:type="gramStart"/>
      <w:r w:rsidRPr="000C7C3D">
        <w:rPr>
          <w:rFonts w:ascii="Times New Roman" w:hAnsi="Times New Roman"/>
          <w:sz w:val="24"/>
          <w:szCs w:val="24"/>
        </w:rPr>
        <w:t>Ленинградская область, Лужский район, п. Торковичи, ул. Гражданская", в том числе на ведение авторского надзора за строительством и вводом в эксплуатацию объекта – 396,00000 тыс. руб.;</w:t>
      </w:r>
      <w:proofErr w:type="gramEnd"/>
    </w:p>
    <w:p w:rsidR="00EC06AD" w:rsidRPr="000C7C3D" w:rsidRDefault="00EC06AD" w:rsidP="00615D29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7C3D">
        <w:rPr>
          <w:rFonts w:ascii="Times New Roman" w:hAnsi="Times New Roman"/>
          <w:sz w:val="24"/>
          <w:szCs w:val="24"/>
        </w:rPr>
        <w:t xml:space="preserve">Для обеспечения реализации государственной программы Ленинградской области "Комплексное развитие сельских территорий Ленинградской области" по объекту "Строительство дома культуры в поселке Торковичи Лужского района Ленинградской области по адресу: Ленинградская область, Лужский район, п. Торковичи, ул. Гражданская" на выявленные дополнительные работы в соответствии с локальным сметным расчетом от 20.07.2022 №01-01-01, утвержденным главой администрации </w:t>
      </w:r>
      <w:proofErr w:type="spellStart"/>
      <w:r w:rsidRPr="000C7C3D">
        <w:rPr>
          <w:rFonts w:ascii="Times New Roman" w:hAnsi="Times New Roman"/>
          <w:sz w:val="24"/>
          <w:szCs w:val="24"/>
        </w:rPr>
        <w:t>Торковичского</w:t>
      </w:r>
      <w:proofErr w:type="spellEnd"/>
      <w:r w:rsidRPr="000C7C3D">
        <w:rPr>
          <w:rFonts w:ascii="Times New Roman" w:hAnsi="Times New Roman"/>
          <w:sz w:val="24"/>
          <w:szCs w:val="24"/>
        </w:rPr>
        <w:t xml:space="preserve"> сельского поселения – 12 256,91100 тыс. руб.;</w:t>
      </w:r>
    </w:p>
    <w:p w:rsidR="00EC06AD" w:rsidRPr="000C7C3D" w:rsidRDefault="00EC06AD" w:rsidP="00615D29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7C3D">
        <w:rPr>
          <w:rFonts w:ascii="Times New Roman" w:hAnsi="Times New Roman"/>
          <w:sz w:val="24"/>
          <w:szCs w:val="24"/>
        </w:rPr>
        <w:t xml:space="preserve">Для обеспечения реализации государственной программы Ленинградской области "Комплексное развитие сельских территорий Ленинградской области" по объекту "Строительство сельского дома культуры со зрительным залом на 150 мест с библиотекой и спортзалом МО  </w:t>
      </w:r>
      <w:proofErr w:type="spellStart"/>
      <w:r w:rsidRPr="000C7C3D">
        <w:rPr>
          <w:rFonts w:ascii="Times New Roman" w:hAnsi="Times New Roman"/>
          <w:sz w:val="24"/>
          <w:szCs w:val="24"/>
        </w:rPr>
        <w:t>Скребловское</w:t>
      </w:r>
      <w:proofErr w:type="spellEnd"/>
      <w:r w:rsidRPr="000C7C3D">
        <w:rPr>
          <w:rFonts w:ascii="Times New Roman" w:hAnsi="Times New Roman"/>
          <w:sz w:val="24"/>
          <w:szCs w:val="24"/>
        </w:rPr>
        <w:t xml:space="preserve"> сельское поселение в пос. Скреблово Лужский муниципальный район Ленинградской области", в т.ч. экспертное сопровождение ГАУ "Управление государственной экспертизы Ленинградской области" в части проектно-сметной документации – 429,74694 тыс. руб.;</w:t>
      </w:r>
      <w:proofErr w:type="gramEnd"/>
    </w:p>
    <w:p w:rsidR="00EC06AD" w:rsidRPr="000C7C3D" w:rsidRDefault="00EC06AD" w:rsidP="00615D29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7C3D">
        <w:rPr>
          <w:rFonts w:ascii="Times New Roman" w:hAnsi="Times New Roman"/>
          <w:sz w:val="24"/>
          <w:szCs w:val="24"/>
        </w:rPr>
        <w:t xml:space="preserve">Для обеспечения реализации государственной программы Ленинградской области "Комплексное развитие сельских территорий Ленинградской области" по объекту "Строительство сельского дома культуры со зрительным залом на 150 мест с библиотекой и спортзалом МО  </w:t>
      </w:r>
      <w:proofErr w:type="spellStart"/>
      <w:r w:rsidRPr="000C7C3D">
        <w:rPr>
          <w:rFonts w:ascii="Times New Roman" w:hAnsi="Times New Roman"/>
          <w:sz w:val="24"/>
          <w:szCs w:val="24"/>
        </w:rPr>
        <w:t>Скребловское</w:t>
      </w:r>
      <w:proofErr w:type="spellEnd"/>
      <w:r w:rsidRPr="000C7C3D">
        <w:rPr>
          <w:rFonts w:ascii="Times New Roman" w:hAnsi="Times New Roman"/>
          <w:sz w:val="24"/>
          <w:szCs w:val="24"/>
        </w:rPr>
        <w:t xml:space="preserve"> сельское поселение в пос. Скреблово Лужский муниципальный район Ленинградской области", в т.ч. на приобретение элементов одежды сцены" – 1 450,00000 тыс. руб.;</w:t>
      </w:r>
      <w:proofErr w:type="gramEnd"/>
    </w:p>
    <w:p w:rsidR="00EC06AD" w:rsidRPr="000C7C3D" w:rsidRDefault="00EC06AD" w:rsidP="00615D29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7C3D">
        <w:rPr>
          <w:rFonts w:ascii="Times New Roman" w:hAnsi="Times New Roman"/>
          <w:sz w:val="24"/>
          <w:szCs w:val="24"/>
        </w:rPr>
        <w:t xml:space="preserve">Для обеспечения реализации государственной программы Ленинградской области "Комплексное развитие сельских территорий Ленинградской области" по объекту "Строительство сельского дома культуры со зрительным залом на 150 мест с библиотекой и спортзалом МО  </w:t>
      </w:r>
      <w:proofErr w:type="spellStart"/>
      <w:r w:rsidRPr="000C7C3D">
        <w:rPr>
          <w:rFonts w:ascii="Times New Roman" w:hAnsi="Times New Roman"/>
          <w:sz w:val="24"/>
          <w:szCs w:val="24"/>
        </w:rPr>
        <w:t>Скребловское</w:t>
      </w:r>
      <w:proofErr w:type="spellEnd"/>
      <w:r w:rsidRPr="000C7C3D">
        <w:rPr>
          <w:rFonts w:ascii="Times New Roman" w:hAnsi="Times New Roman"/>
          <w:sz w:val="24"/>
          <w:szCs w:val="24"/>
        </w:rPr>
        <w:t xml:space="preserve"> сельское поселение в пос. Скреблово Лужский муниципальный район Ленинградской области", в т.ч. на ведение авторского надзора за строительством и вводом в эксплуатацию объекта – 300,00000 тыс. руб.;</w:t>
      </w:r>
      <w:proofErr w:type="gramEnd"/>
    </w:p>
    <w:p w:rsidR="00EC06AD" w:rsidRPr="000C7C3D" w:rsidRDefault="00EC06AD" w:rsidP="00615D29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7C3D">
        <w:rPr>
          <w:rFonts w:ascii="Times New Roman" w:hAnsi="Times New Roman"/>
          <w:sz w:val="24"/>
          <w:szCs w:val="24"/>
        </w:rPr>
        <w:t xml:space="preserve">Для обеспечения государственной программы  Ленинградской области "Комплексное развитие сельских территорий Ленинградской области" по объекту "Строительство сельского дома культуры со зрительным залом </w:t>
      </w:r>
      <w:proofErr w:type="spellStart"/>
      <w:r w:rsidRPr="000C7C3D">
        <w:rPr>
          <w:rFonts w:ascii="Times New Roman" w:hAnsi="Times New Roman"/>
          <w:sz w:val="24"/>
          <w:szCs w:val="24"/>
        </w:rPr>
        <w:t>нав</w:t>
      </w:r>
      <w:proofErr w:type="spellEnd"/>
      <w:r w:rsidRPr="000C7C3D">
        <w:rPr>
          <w:rFonts w:ascii="Times New Roman" w:hAnsi="Times New Roman"/>
          <w:sz w:val="24"/>
          <w:szCs w:val="24"/>
        </w:rPr>
        <w:t xml:space="preserve"> 150 мест с библиотекой и спортзалом МО </w:t>
      </w:r>
      <w:proofErr w:type="spellStart"/>
      <w:r w:rsidRPr="000C7C3D">
        <w:rPr>
          <w:rFonts w:ascii="Times New Roman" w:hAnsi="Times New Roman"/>
          <w:sz w:val="24"/>
          <w:szCs w:val="24"/>
        </w:rPr>
        <w:t>Скребловское</w:t>
      </w:r>
      <w:proofErr w:type="spellEnd"/>
      <w:r w:rsidRPr="000C7C3D">
        <w:rPr>
          <w:rFonts w:ascii="Times New Roman" w:hAnsi="Times New Roman"/>
          <w:sz w:val="24"/>
          <w:szCs w:val="24"/>
        </w:rPr>
        <w:t xml:space="preserve"> сельское поселение в пос. Скреблово Лужский муниципальный район Ленинградской области", в т.ч. на установку пожарных емкостей и проведение сопутствующих работ -15 095,37689 тыс. руб.;</w:t>
      </w:r>
      <w:proofErr w:type="gramEnd"/>
    </w:p>
    <w:p w:rsidR="00EC06AD" w:rsidRPr="000C7C3D" w:rsidRDefault="00EC06AD" w:rsidP="00615D29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C7C3D">
        <w:rPr>
          <w:rFonts w:ascii="Times New Roman" w:hAnsi="Times New Roman"/>
          <w:sz w:val="24"/>
          <w:szCs w:val="24"/>
        </w:rPr>
        <w:t xml:space="preserve">Для софинансирования работ по объекту "Капитальный ремонт здания социально-культурного центра в части фасада, в том числе монтаж и приобретения оборудования по адресу: </w:t>
      </w:r>
      <w:proofErr w:type="gramStart"/>
      <w:r w:rsidRPr="000C7C3D">
        <w:rPr>
          <w:rFonts w:ascii="Times New Roman" w:hAnsi="Times New Roman"/>
          <w:sz w:val="24"/>
          <w:szCs w:val="24"/>
        </w:rPr>
        <w:t xml:space="preserve">Ленинградская область, Лужский район, п. </w:t>
      </w:r>
      <w:proofErr w:type="spellStart"/>
      <w:r w:rsidRPr="000C7C3D">
        <w:rPr>
          <w:rFonts w:ascii="Times New Roman" w:hAnsi="Times New Roman"/>
          <w:sz w:val="24"/>
          <w:szCs w:val="24"/>
        </w:rPr>
        <w:t>Мшинская</w:t>
      </w:r>
      <w:proofErr w:type="spellEnd"/>
      <w:r w:rsidRPr="000C7C3D">
        <w:rPr>
          <w:rFonts w:ascii="Times New Roman" w:hAnsi="Times New Roman"/>
          <w:sz w:val="24"/>
          <w:szCs w:val="24"/>
        </w:rPr>
        <w:t>, ул. Комсомольская, д3, корп.2" – 1 379,11360 тыс. руб.;</w:t>
      </w:r>
      <w:proofErr w:type="gramEnd"/>
    </w:p>
    <w:p w:rsidR="00EC06AD" w:rsidRPr="000C7C3D" w:rsidRDefault="00EC06AD" w:rsidP="00615D29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7C3D">
        <w:rPr>
          <w:rFonts w:ascii="Times New Roman" w:hAnsi="Times New Roman"/>
          <w:sz w:val="24"/>
          <w:szCs w:val="24"/>
        </w:rPr>
        <w:t>Для софинансирования работ по объекту "Капитальный ремонт МУК "</w:t>
      </w:r>
      <w:proofErr w:type="spellStart"/>
      <w:r w:rsidRPr="000C7C3D">
        <w:rPr>
          <w:rFonts w:ascii="Times New Roman" w:hAnsi="Times New Roman"/>
          <w:sz w:val="24"/>
          <w:szCs w:val="24"/>
        </w:rPr>
        <w:t>Заклинский</w:t>
      </w:r>
      <w:proofErr w:type="spellEnd"/>
      <w:r w:rsidRPr="000C7C3D">
        <w:rPr>
          <w:rFonts w:ascii="Times New Roman" w:hAnsi="Times New Roman"/>
          <w:sz w:val="24"/>
          <w:szCs w:val="24"/>
        </w:rPr>
        <w:t xml:space="preserve"> Дом культуры" в части фасада здания, спортивного зала, склада объемных декораций, подсобных помещений, приобретения одежды для сцены и </w:t>
      </w:r>
      <w:proofErr w:type="spellStart"/>
      <w:r w:rsidRPr="000C7C3D">
        <w:rPr>
          <w:rFonts w:ascii="Times New Roman" w:hAnsi="Times New Roman"/>
          <w:sz w:val="24"/>
          <w:szCs w:val="24"/>
        </w:rPr>
        <w:t>немонтируемого</w:t>
      </w:r>
      <w:proofErr w:type="spellEnd"/>
      <w:r w:rsidRPr="000C7C3D">
        <w:rPr>
          <w:rFonts w:ascii="Times New Roman" w:hAnsi="Times New Roman"/>
          <w:sz w:val="24"/>
          <w:szCs w:val="24"/>
        </w:rPr>
        <w:t xml:space="preserve"> оборудования для оснащения студии звукозаписи, вокального класса и библиотеки: 188270, Ленинградская область, Лужский район, д. </w:t>
      </w:r>
      <w:proofErr w:type="spellStart"/>
      <w:r w:rsidRPr="000C7C3D">
        <w:rPr>
          <w:rFonts w:ascii="Times New Roman" w:hAnsi="Times New Roman"/>
          <w:sz w:val="24"/>
          <w:szCs w:val="24"/>
        </w:rPr>
        <w:t>Заклинье</w:t>
      </w:r>
      <w:proofErr w:type="spellEnd"/>
      <w:r w:rsidRPr="000C7C3D">
        <w:rPr>
          <w:rFonts w:ascii="Times New Roman" w:hAnsi="Times New Roman"/>
          <w:sz w:val="24"/>
          <w:szCs w:val="24"/>
        </w:rPr>
        <w:t>, ул. Новая, д.33 – 1 968,29900 тыс. руб.</w:t>
      </w:r>
      <w:proofErr w:type="gramEnd"/>
    </w:p>
    <w:p w:rsidR="00EC06AD" w:rsidRPr="000C7C3D" w:rsidRDefault="00EC06AD" w:rsidP="00EC06A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7C3D">
        <w:rPr>
          <w:rFonts w:ascii="Times New Roman" w:hAnsi="Times New Roman"/>
          <w:sz w:val="24"/>
          <w:szCs w:val="24"/>
        </w:rPr>
        <w:t>Исполнение подпрограммы – 94% обусловлено тем, что при расчете потребности в бюджете были предусмотрены средства</w:t>
      </w:r>
      <w:r w:rsidRPr="000C7C3D">
        <w:rPr>
          <w:sz w:val="24"/>
          <w:szCs w:val="24"/>
        </w:rPr>
        <w:t xml:space="preserve"> </w:t>
      </w:r>
      <w:r w:rsidRPr="000C7C3D">
        <w:rPr>
          <w:rFonts w:ascii="Times New Roman" w:hAnsi="Times New Roman"/>
          <w:sz w:val="24"/>
          <w:szCs w:val="24"/>
        </w:rPr>
        <w:t xml:space="preserve">на оказание дополнительной финансовой помощи на реализацию мероприятий включенных в проект «Комплексное развитие </w:t>
      </w:r>
      <w:proofErr w:type="spellStart"/>
      <w:r w:rsidRPr="000C7C3D">
        <w:rPr>
          <w:rFonts w:ascii="Times New Roman" w:hAnsi="Times New Roman"/>
          <w:sz w:val="24"/>
          <w:szCs w:val="24"/>
        </w:rPr>
        <w:t>Оредежского</w:t>
      </w:r>
      <w:proofErr w:type="spellEnd"/>
      <w:r w:rsidRPr="000C7C3D">
        <w:rPr>
          <w:rFonts w:ascii="Times New Roman" w:hAnsi="Times New Roman"/>
          <w:sz w:val="24"/>
          <w:szCs w:val="24"/>
        </w:rPr>
        <w:t xml:space="preserve"> сельского поселения Лужского муниципального района Ленинградской области»,  но в соответствии с Распоряжением Правительства Российской Федерации от 18.02.2022  №292 (внесение изменений - Распоряжение от 19.08.2022 №2324-р) дополнительные ассигнования, на вышеуказанные объекты, были предоставлены за</w:t>
      </w:r>
      <w:proofErr w:type="gramEnd"/>
      <w:r w:rsidRPr="000C7C3D">
        <w:rPr>
          <w:rFonts w:ascii="Times New Roman" w:hAnsi="Times New Roman"/>
          <w:sz w:val="24"/>
          <w:szCs w:val="24"/>
        </w:rPr>
        <w:t xml:space="preserve"> счет средств резервного фонда Правительства РФ.</w:t>
      </w:r>
    </w:p>
    <w:p w:rsidR="007C53AC" w:rsidRPr="009A0C73" w:rsidRDefault="007C53AC" w:rsidP="0083191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0C73">
        <w:rPr>
          <w:rFonts w:ascii="Times New Roman" w:hAnsi="Times New Roman"/>
          <w:sz w:val="24"/>
          <w:szCs w:val="24"/>
        </w:rPr>
        <w:t xml:space="preserve">В целом муниципальная программа </w:t>
      </w:r>
      <w:r w:rsidR="00AB613A" w:rsidRPr="009A0C73">
        <w:rPr>
          <w:rFonts w:ascii="Times New Roman" w:hAnsi="Times New Roman"/>
          <w:sz w:val="24"/>
          <w:szCs w:val="24"/>
        </w:rPr>
        <w:t xml:space="preserve">«Развитие сельского хозяйства Лужского муниципального района </w:t>
      </w:r>
      <w:r w:rsidR="00643CDB" w:rsidRPr="009A0C73">
        <w:rPr>
          <w:rFonts w:ascii="Times New Roman" w:hAnsi="Times New Roman"/>
          <w:sz w:val="24"/>
          <w:szCs w:val="24"/>
        </w:rPr>
        <w:t>Ленинградской области</w:t>
      </w:r>
      <w:r w:rsidR="00AB613A" w:rsidRPr="009A0C73">
        <w:rPr>
          <w:rFonts w:ascii="Times New Roman" w:hAnsi="Times New Roman"/>
          <w:sz w:val="24"/>
          <w:szCs w:val="24"/>
        </w:rPr>
        <w:t>»</w:t>
      </w:r>
      <w:r w:rsidRPr="009A0C73">
        <w:rPr>
          <w:rFonts w:ascii="Times New Roman" w:hAnsi="Times New Roman"/>
          <w:sz w:val="24"/>
          <w:szCs w:val="24"/>
        </w:rPr>
        <w:t xml:space="preserve"> в </w:t>
      </w:r>
      <w:r w:rsidR="00883C66" w:rsidRPr="009A0C73">
        <w:rPr>
          <w:rFonts w:ascii="Times New Roman" w:hAnsi="Times New Roman"/>
          <w:sz w:val="24"/>
          <w:szCs w:val="24"/>
        </w:rPr>
        <w:t>2022</w:t>
      </w:r>
      <w:r w:rsidR="00FE6083" w:rsidRPr="009A0C73">
        <w:rPr>
          <w:rFonts w:ascii="Times New Roman" w:hAnsi="Times New Roman"/>
          <w:sz w:val="24"/>
          <w:szCs w:val="24"/>
        </w:rPr>
        <w:t xml:space="preserve"> </w:t>
      </w:r>
      <w:r w:rsidRPr="009A0C73">
        <w:rPr>
          <w:rFonts w:ascii="Times New Roman" w:hAnsi="Times New Roman"/>
          <w:sz w:val="24"/>
          <w:szCs w:val="24"/>
        </w:rPr>
        <w:t xml:space="preserve">году реализована с </w:t>
      </w:r>
      <w:r w:rsidR="009A0C73" w:rsidRPr="009A0C73">
        <w:rPr>
          <w:rFonts w:ascii="Times New Roman" w:hAnsi="Times New Roman"/>
          <w:sz w:val="24"/>
          <w:szCs w:val="24"/>
        </w:rPr>
        <w:t>высоким</w:t>
      </w:r>
      <w:r w:rsidRPr="009A0C73">
        <w:rPr>
          <w:rFonts w:ascii="Times New Roman" w:hAnsi="Times New Roman"/>
          <w:sz w:val="24"/>
          <w:szCs w:val="24"/>
        </w:rPr>
        <w:t xml:space="preserve"> уровне</w:t>
      </w:r>
      <w:r w:rsidR="001529C1" w:rsidRPr="009A0C73">
        <w:rPr>
          <w:rFonts w:ascii="Times New Roman" w:hAnsi="Times New Roman"/>
          <w:sz w:val="24"/>
          <w:szCs w:val="24"/>
        </w:rPr>
        <w:t>м</w:t>
      </w:r>
      <w:r w:rsidRPr="009A0C73">
        <w:rPr>
          <w:rFonts w:ascii="Times New Roman" w:hAnsi="Times New Roman"/>
          <w:sz w:val="24"/>
          <w:szCs w:val="24"/>
        </w:rPr>
        <w:t xml:space="preserve"> эффективности (Индекс эффективности</w:t>
      </w:r>
      <w:r w:rsidR="0044184C" w:rsidRPr="009A0C73">
        <w:rPr>
          <w:rFonts w:ascii="Times New Roman" w:hAnsi="Times New Roman"/>
          <w:sz w:val="24"/>
          <w:szCs w:val="24"/>
        </w:rPr>
        <w:t xml:space="preserve"> – </w:t>
      </w:r>
      <w:r w:rsidR="00E41021">
        <w:rPr>
          <w:rFonts w:ascii="Times New Roman" w:hAnsi="Times New Roman"/>
          <w:sz w:val="24"/>
          <w:szCs w:val="24"/>
        </w:rPr>
        <w:t>1,13</w:t>
      </w:r>
      <w:r w:rsidRPr="009A0C73">
        <w:rPr>
          <w:rFonts w:ascii="Times New Roman" w:hAnsi="Times New Roman"/>
          <w:sz w:val="24"/>
          <w:szCs w:val="24"/>
        </w:rPr>
        <w:t>).</w:t>
      </w:r>
    </w:p>
    <w:p w:rsidR="00025F57" w:rsidRPr="009A0C73" w:rsidRDefault="00025F57" w:rsidP="00805D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613A" w:rsidRPr="009A0C73" w:rsidRDefault="00AB613A" w:rsidP="00F01DE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A0C73">
        <w:rPr>
          <w:rFonts w:ascii="Times New Roman" w:hAnsi="Times New Roman"/>
          <w:b/>
          <w:sz w:val="24"/>
          <w:szCs w:val="24"/>
        </w:rPr>
        <w:t>Муниципальная программа «Управление муниципальными финансами и муниципальным долгом  Лужского муниципального района»</w:t>
      </w:r>
    </w:p>
    <w:p w:rsidR="00A624C7" w:rsidRPr="00F02FD4" w:rsidRDefault="00A624C7" w:rsidP="00A624C7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2FD4">
        <w:rPr>
          <w:rFonts w:ascii="Times New Roman" w:hAnsi="Times New Roman"/>
          <w:sz w:val="24"/>
          <w:szCs w:val="24"/>
        </w:rPr>
        <w:t>Муниципальная программа</w:t>
      </w:r>
      <w:r w:rsidRPr="00F02FD4">
        <w:rPr>
          <w:rFonts w:ascii="Times New Roman" w:hAnsi="Times New Roman"/>
          <w:b/>
          <w:sz w:val="24"/>
          <w:szCs w:val="24"/>
        </w:rPr>
        <w:t xml:space="preserve"> </w:t>
      </w:r>
      <w:r w:rsidRPr="00F02FD4">
        <w:rPr>
          <w:rFonts w:ascii="Times New Roman" w:hAnsi="Times New Roman"/>
          <w:sz w:val="24"/>
          <w:szCs w:val="24"/>
        </w:rPr>
        <w:t xml:space="preserve">Лужского муниципального района Ленинградской области «Управление муниципальными финансами и муниципальным долгом Лужского муниципального района» утверждена постановлением администрации Лужского муниципального района Ленинградской области от 11 декабря 2018 года № 3886 </w:t>
      </w:r>
      <w:r w:rsidR="009A0C73" w:rsidRPr="00295A85">
        <w:rPr>
          <w:rFonts w:ascii="Times New Roman" w:hAnsi="Times New Roman"/>
          <w:sz w:val="24"/>
          <w:szCs w:val="24"/>
        </w:rPr>
        <w:t>с изменениями от 11.02.2019г. № 374, от 27.09.2019г. № 3107, от 07.07.2020г. № 2164, от 29.03.2021г. № 851, от 23.12.2021 № 4015</w:t>
      </w:r>
      <w:r w:rsidR="009A0C73">
        <w:rPr>
          <w:rFonts w:ascii="Times New Roman" w:hAnsi="Times New Roman"/>
          <w:sz w:val="24"/>
          <w:szCs w:val="24"/>
        </w:rPr>
        <w:t>,</w:t>
      </w:r>
      <w:r w:rsidRPr="00F02FD4">
        <w:rPr>
          <w:rFonts w:ascii="Times New Roman" w:hAnsi="Times New Roman"/>
          <w:sz w:val="24"/>
          <w:szCs w:val="24"/>
        </w:rPr>
        <w:t xml:space="preserve"> от 25 июля 2022 года № 2268. </w:t>
      </w:r>
      <w:proofErr w:type="gramEnd"/>
    </w:p>
    <w:p w:rsidR="00A624C7" w:rsidRPr="00F02FD4" w:rsidRDefault="00A624C7" w:rsidP="00A624C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2FD4">
        <w:rPr>
          <w:rFonts w:ascii="Times New Roman" w:hAnsi="Times New Roman"/>
          <w:sz w:val="24"/>
          <w:szCs w:val="24"/>
        </w:rPr>
        <w:t xml:space="preserve">На 2022 год муниципальной программой запланировано финансирование в размере 184 824,89600 тыс. руб. (в том числе средства федерального бюджета – 0 тыс. руб., областного бюджета – 158 468,80000 тыс. руб.). </w:t>
      </w:r>
    </w:p>
    <w:p w:rsidR="00A624C7" w:rsidRPr="00F02FD4" w:rsidRDefault="00A624C7" w:rsidP="00A624C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2FD4">
        <w:rPr>
          <w:rFonts w:ascii="Times New Roman" w:hAnsi="Times New Roman"/>
          <w:sz w:val="24"/>
          <w:szCs w:val="24"/>
        </w:rPr>
        <w:t xml:space="preserve">Ассигнования, предусмотренные в бюджете на 2022 год, составили 184 066,69200 тыс. руб. (в том числе средства федерального бюджета – 0 тыс. руб., областного бюджета – 158 468,80000 тыс. руб.). </w:t>
      </w:r>
    </w:p>
    <w:p w:rsidR="00A624C7" w:rsidRPr="00F02FD4" w:rsidRDefault="00A624C7" w:rsidP="00A624C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2FD4">
        <w:rPr>
          <w:rFonts w:ascii="Times New Roman" w:hAnsi="Times New Roman"/>
          <w:sz w:val="24"/>
          <w:szCs w:val="24"/>
        </w:rPr>
        <w:t>За 2022 год расходы составили 184 066,69200 тыс. руб. (в том числе средства федерального бюджета – 0 тыс. руб., областного бюджета – 158 468,80000  тыс. руб.), что составляет 100 % от предусмотренных ассигнований.</w:t>
      </w:r>
    </w:p>
    <w:p w:rsidR="00A624C7" w:rsidRPr="00F02FD4" w:rsidRDefault="00A624C7" w:rsidP="00A624C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2FD4">
        <w:rPr>
          <w:rFonts w:ascii="Times New Roman" w:hAnsi="Times New Roman"/>
          <w:sz w:val="24"/>
          <w:szCs w:val="24"/>
        </w:rPr>
        <w:t>Основные результаты реализации муниципальной программы «Управление муниципальными финансами и муниципальным долгом Лужского муниципального района»:</w:t>
      </w:r>
    </w:p>
    <w:p w:rsidR="00A624C7" w:rsidRPr="00F02FD4" w:rsidRDefault="00A624C7" w:rsidP="00A624C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2FD4">
        <w:rPr>
          <w:rFonts w:ascii="Times New Roman" w:hAnsi="Times New Roman"/>
          <w:sz w:val="24"/>
          <w:szCs w:val="24"/>
        </w:rPr>
        <w:t>Отсутствует просроченная задолженность по муниципальным долговым обязательствам.</w:t>
      </w:r>
    </w:p>
    <w:p w:rsidR="00A624C7" w:rsidRPr="00F02FD4" w:rsidRDefault="00A624C7" w:rsidP="00A624C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2FD4">
        <w:rPr>
          <w:rFonts w:ascii="Times New Roman" w:hAnsi="Times New Roman"/>
          <w:sz w:val="24"/>
          <w:szCs w:val="24"/>
        </w:rPr>
        <w:t>Кредиты от кредитных организаций не привлекались.</w:t>
      </w:r>
    </w:p>
    <w:p w:rsidR="00A624C7" w:rsidRPr="00F02FD4" w:rsidRDefault="00A624C7" w:rsidP="00A624C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2FD4">
        <w:rPr>
          <w:rFonts w:ascii="Times New Roman" w:hAnsi="Times New Roman"/>
          <w:sz w:val="24"/>
          <w:szCs w:val="24"/>
        </w:rPr>
        <w:t>Обязательства по бюджетным кредитам погашены в полном объеме.</w:t>
      </w:r>
    </w:p>
    <w:p w:rsidR="00A624C7" w:rsidRPr="00F02FD4" w:rsidRDefault="00A624C7" w:rsidP="00A624C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2FD4">
        <w:rPr>
          <w:rFonts w:ascii="Times New Roman" w:hAnsi="Times New Roman"/>
          <w:sz w:val="24"/>
          <w:szCs w:val="24"/>
        </w:rPr>
        <w:t>Дотации на выравнивание бюджетной обеспеченности поселений Лужского муниципального района предоставлены в запланированном объеме.</w:t>
      </w:r>
    </w:p>
    <w:p w:rsidR="00A624C7" w:rsidRPr="00F02FD4" w:rsidRDefault="00A624C7" w:rsidP="00A624C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2FD4">
        <w:rPr>
          <w:rFonts w:ascii="Times New Roman" w:hAnsi="Times New Roman"/>
          <w:sz w:val="24"/>
          <w:szCs w:val="24"/>
        </w:rPr>
        <w:t>Соблюдены установленные бюджетным законодательством сроки предоставления ежемесячной, квартальной, годовой отчетности об исполнении бюджета муниципального района и об исполнении консолидированного бюджета района.</w:t>
      </w:r>
    </w:p>
    <w:p w:rsidR="005D65FE" w:rsidRPr="00A624C7" w:rsidRDefault="005D65FE" w:rsidP="005D65F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24C7">
        <w:rPr>
          <w:rFonts w:ascii="Times New Roman" w:hAnsi="Times New Roman"/>
          <w:sz w:val="24"/>
          <w:szCs w:val="24"/>
        </w:rPr>
        <w:t xml:space="preserve">В целом муниципальная программа «Управление муниципальными финансами и муниципальным долгом Лужского муниципального района» в </w:t>
      </w:r>
      <w:r w:rsidR="00883C66" w:rsidRPr="00A624C7">
        <w:rPr>
          <w:rFonts w:ascii="Times New Roman" w:hAnsi="Times New Roman"/>
          <w:sz w:val="24"/>
          <w:szCs w:val="24"/>
        </w:rPr>
        <w:t>2022</w:t>
      </w:r>
      <w:r w:rsidRPr="00A624C7">
        <w:rPr>
          <w:rFonts w:ascii="Times New Roman" w:hAnsi="Times New Roman"/>
          <w:sz w:val="24"/>
          <w:szCs w:val="24"/>
        </w:rPr>
        <w:t xml:space="preserve"> году реализована с высоким уровнем эффективности (Индекс эффективности </w:t>
      </w:r>
      <w:r w:rsidRPr="00A624C7">
        <w:rPr>
          <w:rFonts w:ascii="Times New Roman" w:hAnsi="Times New Roman"/>
        </w:rPr>
        <w:footnoteReference w:id="1"/>
      </w:r>
      <w:r w:rsidRPr="00A624C7">
        <w:rPr>
          <w:rFonts w:ascii="Times New Roman" w:hAnsi="Times New Roman"/>
          <w:sz w:val="24"/>
          <w:szCs w:val="24"/>
        </w:rPr>
        <w:t xml:space="preserve">–  </w:t>
      </w:r>
      <w:r w:rsidR="00A624C7" w:rsidRPr="00A624C7">
        <w:rPr>
          <w:rFonts w:ascii="Times New Roman" w:hAnsi="Times New Roman"/>
          <w:sz w:val="24"/>
          <w:szCs w:val="24"/>
        </w:rPr>
        <w:t>1</w:t>
      </w:r>
      <w:r w:rsidRPr="00A624C7">
        <w:rPr>
          <w:rFonts w:ascii="Times New Roman" w:hAnsi="Times New Roman"/>
          <w:sz w:val="24"/>
          <w:szCs w:val="24"/>
        </w:rPr>
        <w:t>0 балл</w:t>
      </w:r>
      <w:r w:rsidR="00231877" w:rsidRPr="00A624C7">
        <w:rPr>
          <w:rFonts w:ascii="Times New Roman" w:hAnsi="Times New Roman"/>
          <w:sz w:val="24"/>
          <w:szCs w:val="24"/>
        </w:rPr>
        <w:t>ов</w:t>
      </w:r>
      <w:r w:rsidRPr="00A624C7">
        <w:rPr>
          <w:rFonts w:ascii="Times New Roman" w:hAnsi="Times New Roman"/>
          <w:sz w:val="24"/>
          <w:szCs w:val="24"/>
        </w:rPr>
        <w:t>).</w:t>
      </w:r>
    </w:p>
    <w:p w:rsidR="00AB613A" w:rsidRPr="009A0C73" w:rsidRDefault="00AB613A" w:rsidP="00FB41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E24B6" w:rsidRPr="009A0C73" w:rsidRDefault="00EE24B6" w:rsidP="00F01DE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A0C73">
        <w:rPr>
          <w:rFonts w:ascii="Times New Roman" w:hAnsi="Times New Roman"/>
          <w:b/>
          <w:sz w:val="24"/>
          <w:szCs w:val="24"/>
        </w:rPr>
        <w:t>Муниципальная программа «Развитие молодежного потенциала Лужского муниципального района»</w:t>
      </w:r>
    </w:p>
    <w:p w:rsidR="002F52B0" w:rsidRPr="009A0C73" w:rsidRDefault="002F52B0" w:rsidP="002F52B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0C73">
        <w:rPr>
          <w:rFonts w:ascii="Times New Roman" w:hAnsi="Times New Roman"/>
          <w:sz w:val="24"/>
          <w:szCs w:val="24"/>
        </w:rPr>
        <w:t>Муниципальная программа «Развитие молодежного потенциала  Лужского муниципального района» утверждена постановлением администрации Лужского муниципального района № 3801 от 06 декабря 2018 года. В программу внесены изменения постановлением от 09.08.</w:t>
      </w:r>
      <w:r w:rsidR="00883C66" w:rsidRPr="009A0C73">
        <w:rPr>
          <w:rFonts w:ascii="Times New Roman" w:hAnsi="Times New Roman"/>
          <w:sz w:val="24"/>
          <w:szCs w:val="24"/>
        </w:rPr>
        <w:t>202</w:t>
      </w:r>
      <w:r w:rsidR="00583960" w:rsidRPr="009A0C73">
        <w:rPr>
          <w:rFonts w:ascii="Times New Roman" w:hAnsi="Times New Roman"/>
          <w:sz w:val="24"/>
          <w:szCs w:val="24"/>
        </w:rPr>
        <w:t>1</w:t>
      </w:r>
      <w:r w:rsidRPr="009A0C73">
        <w:rPr>
          <w:rFonts w:ascii="Times New Roman" w:hAnsi="Times New Roman"/>
          <w:sz w:val="24"/>
          <w:szCs w:val="24"/>
        </w:rPr>
        <w:t xml:space="preserve"> № 2545</w:t>
      </w:r>
      <w:r w:rsidR="00583960" w:rsidRPr="009A0C73">
        <w:rPr>
          <w:rFonts w:ascii="Times New Roman" w:hAnsi="Times New Roman"/>
          <w:sz w:val="24"/>
          <w:szCs w:val="24"/>
        </w:rPr>
        <w:t>, от 13.10.2022 № 3212</w:t>
      </w:r>
      <w:r w:rsidR="007661F2" w:rsidRPr="009A0C73">
        <w:rPr>
          <w:rFonts w:ascii="Times New Roman" w:hAnsi="Times New Roman"/>
          <w:sz w:val="24"/>
          <w:szCs w:val="24"/>
        </w:rPr>
        <w:t>.</w:t>
      </w:r>
    </w:p>
    <w:p w:rsidR="00583960" w:rsidRPr="00583960" w:rsidRDefault="00583960" w:rsidP="0058396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0C73">
        <w:rPr>
          <w:rFonts w:ascii="Times New Roman" w:hAnsi="Times New Roman"/>
          <w:sz w:val="24"/>
          <w:szCs w:val="24"/>
        </w:rPr>
        <w:t>На 2022 год муниципальной программой запланировано финансирование в размере 4580,9</w:t>
      </w:r>
      <w:r w:rsidRPr="00583960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960">
        <w:rPr>
          <w:rFonts w:ascii="Times New Roman" w:hAnsi="Times New Roman"/>
          <w:sz w:val="24"/>
          <w:szCs w:val="24"/>
        </w:rPr>
        <w:t>руб. (в том числе средства обла</w:t>
      </w:r>
      <w:r>
        <w:rPr>
          <w:rFonts w:ascii="Times New Roman" w:hAnsi="Times New Roman"/>
          <w:sz w:val="24"/>
          <w:szCs w:val="24"/>
        </w:rPr>
        <w:t>стного</w:t>
      </w:r>
      <w:r w:rsidRPr="00583960">
        <w:rPr>
          <w:rFonts w:ascii="Times New Roman" w:hAnsi="Times New Roman"/>
          <w:sz w:val="24"/>
          <w:szCs w:val="24"/>
        </w:rPr>
        <w:t xml:space="preserve"> бюджета - 848,</w:t>
      </w:r>
      <w:r>
        <w:rPr>
          <w:rFonts w:ascii="Times New Roman" w:hAnsi="Times New Roman"/>
          <w:sz w:val="24"/>
          <w:szCs w:val="24"/>
        </w:rPr>
        <w:t>3</w:t>
      </w:r>
      <w:r w:rsidRPr="00583960">
        <w:rPr>
          <w:rFonts w:ascii="Times New Roman" w:hAnsi="Times New Roman"/>
          <w:sz w:val="24"/>
          <w:szCs w:val="24"/>
        </w:rPr>
        <w:t xml:space="preserve"> тыс. руб.). Ассигнова</w:t>
      </w:r>
      <w:r>
        <w:rPr>
          <w:rFonts w:ascii="Times New Roman" w:hAnsi="Times New Roman"/>
          <w:sz w:val="24"/>
          <w:szCs w:val="24"/>
        </w:rPr>
        <w:t>ния, предусмотренные в бюджет</w:t>
      </w:r>
      <w:r w:rsidRPr="00583960">
        <w:rPr>
          <w:rFonts w:ascii="Times New Roman" w:hAnsi="Times New Roman"/>
          <w:sz w:val="24"/>
          <w:szCs w:val="24"/>
        </w:rPr>
        <w:t>е на 2</w:t>
      </w:r>
      <w:r>
        <w:rPr>
          <w:rFonts w:ascii="Times New Roman" w:hAnsi="Times New Roman"/>
          <w:sz w:val="24"/>
          <w:szCs w:val="24"/>
        </w:rPr>
        <w:t>022</w:t>
      </w:r>
      <w:r w:rsidRPr="00583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 w:rsidRPr="00583960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,</w:t>
      </w:r>
      <w:r w:rsidRPr="00583960">
        <w:rPr>
          <w:rFonts w:ascii="Times New Roman" w:hAnsi="Times New Roman"/>
          <w:sz w:val="24"/>
          <w:szCs w:val="24"/>
        </w:rPr>
        <w:t xml:space="preserve"> составили 5097</w:t>
      </w:r>
      <w:r>
        <w:rPr>
          <w:rFonts w:ascii="Times New Roman" w:hAnsi="Times New Roman"/>
          <w:sz w:val="24"/>
          <w:szCs w:val="24"/>
        </w:rPr>
        <w:t>,</w:t>
      </w:r>
      <w:r w:rsidRPr="00583960">
        <w:rPr>
          <w:rFonts w:ascii="Times New Roman" w:hAnsi="Times New Roman"/>
          <w:sz w:val="24"/>
          <w:szCs w:val="24"/>
        </w:rPr>
        <w:t>9 тыс. руб. (в том числе средства областного бюджета - 848,</w:t>
      </w:r>
      <w:r>
        <w:rPr>
          <w:rFonts w:ascii="Times New Roman" w:hAnsi="Times New Roman"/>
          <w:sz w:val="24"/>
          <w:szCs w:val="24"/>
        </w:rPr>
        <w:t>3</w:t>
      </w:r>
      <w:r w:rsidRPr="00583960">
        <w:rPr>
          <w:rFonts w:ascii="Times New Roman" w:hAnsi="Times New Roman"/>
          <w:sz w:val="24"/>
          <w:szCs w:val="24"/>
        </w:rPr>
        <w:t xml:space="preserve"> тыс. руб.). За 2022 год расходы по программе составили </w:t>
      </w:r>
      <w:r>
        <w:rPr>
          <w:rFonts w:ascii="Times New Roman" w:hAnsi="Times New Roman"/>
          <w:sz w:val="24"/>
          <w:szCs w:val="24"/>
        </w:rPr>
        <w:br/>
      </w:r>
      <w:r w:rsidRPr="00583960">
        <w:rPr>
          <w:rFonts w:ascii="Times New Roman" w:hAnsi="Times New Roman"/>
          <w:sz w:val="24"/>
          <w:szCs w:val="24"/>
        </w:rPr>
        <w:t>5096</w:t>
      </w:r>
      <w:r>
        <w:rPr>
          <w:rFonts w:ascii="Times New Roman" w:hAnsi="Times New Roman"/>
          <w:sz w:val="24"/>
          <w:szCs w:val="24"/>
        </w:rPr>
        <w:t>,</w:t>
      </w:r>
      <w:r w:rsidRPr="0058396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960">
        <w:rPr>
          <w:rFonts w:ascii="Times New Roman" w:hAnsi="Times New Roman"/>
          <w:sz w:val="24"/>
          <w:szCs w:val="24"/>
        </w:rPr>
        <w:t>тыс</w:t>
      </w:r>
      <w:proofErr w:type="gramStart"/>
      <w:r w:rsidRPr="00583960">
        <w:rPr>
          <w:rFonts w:ascii="Times New Roman" w:hAnsi="Times New Roman"/>
          <w:sz w:val="24"/>
          <w:szCs w:val="24"/>
        </w:rPr>
        <w:t>.р</w:t>
      </w:r>
      <w:proofErr w:type="gramEnd"/>
      <w:r w:rsidRPr="00583960">
        <w:rPr>
          <w:rFonts w:ascii="Times New Roman" w:hAnsi="Times New Roman"/>
          <w:sz w:val="24"/>
          <w:szCs w:val="24"/>
        </w:rPr>
        <w:t>уб. (в том числе средства обла</w:t>
      </w:r>
      <w:r>
        <w:rPr>
          <w:rFonts w:ascii="Times New Roman" w:hAnsi="Times New Roman"/>
          <w:sz w:val="24"/>
          <w:szCs w:val="24"/>
        </w:rPr>
        <w:t xml:space="preserve">стного </w:t>
      </w:r>
      <w:r w:rsidRPr="00583960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>–</w:t>
      </w:r>
      <w:r w:rsidRPr="00583960">
        <w:rPr>
          <w:rFonts w:ascii="Times New Roman" w:hAnsi="Times New Roman"/>
          <w:sz w:val="24"/>
          <w:szCs w:val="24"/>
        </w:rPr>
        <w:t xml:space="preserve"> 848</w:t>
      </w:r>
      <w:r>
        <w:rPr>
          <w:rFonts w:ascii="Times New Roman" w:hAnsi="Times New Roman"/>
          <w:sz w:val="24"/>
          <w:szCs w:val="24"/>
        </w:rPr>
        <w:t>,3</w:t>
      </w:r>
      <w:r w:rsidRPr="00583960">
        <w:rPr>
          <w:rFonts w:ascii="Times New Roman" w:hAnsi="Times New Roman"/>
          <w:sz w:val="24"/>
          <w:szCs w:val="24"/>
        </w:rPr>
        <w:t xml:space="preserve"> тыс. руб.). что составляет </w:t>
      </w:r>
      <w:r>
        <w:rPr>
          <w:rFonts w:ascii="Times New Roman" w:hAnsi="Times New Roman"/>
          <w:sz w:val="24"/>
          <w:szCs w:val="24"/>
        </w:rPr>
        <w:t>100</w:t>
      </w:r>
      <w:r w:rsidRPr="00583960">
        <w:rPr>
          <w:rFonts w:ascii="Times New Roman" w:hAnsi="Times New Roman"/>
          <w:sz w:val="24"/>
          <w:szCs w:val="24"/>
        </w:rPr>
        <w:t xml:space="preserve"> % от предусмотренных ассигнований.</w:t>
      </w:r>
    </w:p>
    <w:p w:rsidR="00583960" w:rsidRPr="00583960" w:rsidRDefault="00583960" w:rsidP="0058396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960">
        <w:rPr>
          <w:rFonts w:ascii="Times New Roman" w:hAnsi="Times New Roman"/>
          <w:sz w:val="24"/>
          <w:szCs w:val="24"/>
        </w:rPr>
        <w:t xml:space="preserve">В соответствии с приоритетными направлениями молодёжной политики </w:t>
      </w:r>
      <w:proofErr w:type="spellStart"/>
      <w:r w:rsidRPr="00583960">
        <w:rPr>
          <w:rFonts w:ascii="Times New Roman" w:hAnsi="Times New Roman"/>
          <w:sz w:val="24"/>
          <w:szCs w:val="24"/>
        </w:rPr>
        <w:t>Ленингра</w:t>
      </w:r>
      <w:proofErr w:type="gramStart"/>
      <w:r w:rsidRPr="00583960">
        <w:rPr>
          <w:rFonts w:ascii="Times New Roman" w:hAnsi="Times New Roman"/>
          <w:sz w:val="24"/>
          <w:szCs w:val="24"/>
        </w:rPr>
        <w:t>.ю</w:t>
      </w:r>
      <w:proofErr w:type="gramEnd"/>
      <w:r w:rsidRPr="00583960">
        <w:rPr>
          <w:rFonts w:ascii="Times New Roman" w:hAnsi="Times New Roman"/>
          <w:sz w:val="24"/>
          <w:szCs w:val="24"/>
        </w:rPr>
        <w:t>коп</w:t>
      </w:r>
      <w:proofErr w:type="spellEnd"/>
      <w:r w:rsidRPr="00583960">
        <w:rPr>
          <w:rFonts w:ascii="Times New Roman" w:hAnsi="Times New Roman"/>
          <w:sz w:val="24"/>
          <w:szCs w:val="24"/>
        </w:rPr>
        <w:t xml:space="preserve"> области в 2022 году в Лужском муниципальном районе большое внимание было уделено организации и проведению мероприятий для выявления и поддержки талантливой молодежи: мероприятий по направлению гра</w:t>
      </w:r>
      <w:r w:rsidR="007661F2">
        <w:rPr>
          <w:rFonts w:ascii="Times New Roman" w:hAnsi="Times New Roman"/>
          <w:sz w:val="24"/>
          <w:szCs w:val="24"/>
        </w:rPr>
        <w:t>жданско-патриотического воспит</w:t>
      </w:r>
      <w:r w:rsidR="007661F2" w:rsidRPr="00583960">
        <w:rPr>
          <w:rFonts w:ascii="Times New Roman" w:hAnsi="Times New Roman"/>
          <w:sz w:val="24"/>
          <w:szCs w:val="24"/>
        </w:rPr>
        <w:t>ания</w:t>
      </w:r>
      <w:r w:rsidRPr="00583960">
        <w:rPr>
          <w:rFonts w:ascii="Times New Roman" w:hAnsi="Times New Roman"/>
          <w:sz w:val="24"/>
          <w:szCs w:val="24"/>
        </w:rPr>
        <w:t xml:space="preserve"> </w:t>
      </w:r>
      <w:r w:rsidR="007661F2" w:rsidRPr="007661F2">
        <w:rPr>
          <w:rFonts w:ascii="Times New Roman" w:hAnsi="Times New Roman"/>
          <w:sz w:val="24"/>
          <w:szCs w:val="24"/>
        </w:rPr>
        <w:t>молодежи;</w:t>
      </w:r>
      <w:r w:rsidRPr="00583960">
        <w:rPr>
          <w:rFonts w:ascii="Times New Roman" w:hAnsi="Times New Roman"/>
          <w:smallCaps/>
          <w:sz w:val="24"/>
          <w:szCs w:val="24"/>
        </w:rPr>
        <w:t xml:space="preserve"> </w:t>
      </w:r>
      <w:r w:rsidRPr="00583960">
        <w:rPr>
          <w:rFonts w:ascii="Times New Roman" w:hAnsi="Times New Roman"/>
          <w:sz w:val="24"/>
          <w:szCs w:val="24"/>
        </w:rPr>
        <w:t>мероприятий, направленных на повышение правовой культуры</w:t>
      </w:r>
      <w:r w:rsidR="007661F2">
        <w:rPr>
          <w:rFonts w:ascii="Times New Roman" w:hAnsi="Times New Roman"/>
          <w:sz w:val="24"/>
          <w:szCs w:val="24"/>
        </w:rPr>
        <w:t>;</w:t>
      </w:r>
      <w:r w:rsidRPr="00583960">
        <w:rPr>
          <w:rFonts w:ascii="Times New Roman" w:hAnsi="Times New Roman"/>
          <w:sz w:val="24"/>
          <w:szCs w:val="24"/>
        </w:rPr>
        <w:t xml:space="preserve"> мероприятий, направленных на пропаганду здорового образа жизни в молодежной среде.</w:t>
      </w:r>
    </w:p>
    <w:p w:rsidR="00583960" w:rsidRPr="00583960" w:rsidRDefault="00583960" w:rsidP="0058396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960">
        <w:rPr>
          <w:rFonts w:ascii="Times New Roman" w:hAnsi="Times New Roman"/>
          <w:sz w:val="24"/>
          <w:szCs w:val="24"/>
        </w:rPr>
        <w:t>В Лужском муниципальном районе в 2022 году в мероприятиях по поддержке творческой</w:t>
      </w:r>
      <w:r w:rsidR="007661F2">
        <w:rPr>
          <w:rFonts w:ascii="Times New Roman" w:hAnsi="Times New Roman"/>
          <w:sz w:val="24"/>
          <w:szCs w:val="24"/>
        </w:rPr>
        <w:t xml:space="preserve"> </w:t>
      </w:r>
      <w:r w:rsidRPr="00583960">
        <w:rPr>
          <w:rFonts w:ascii="Times New Roman" w:hAnsi="Times New Roman"/>
          <w:sz w:val="24"/>
          <w:szCs w:val="24"/>
        </w:rPr>
        <w:t xml:space="preserve">и талантливой молодежи, культурно-массовых мероприятиях, а также </w:t>
      </w:r>
      <w:r w:rsidR="007661F2" w:rsidRPr="00583960">
        <w:rPr>
          <w:rFonts w:ascii="Times New Roman" w:hAnsi="Times New Roman"/>
          <w:sz w:val="24"/>
          <w:szCs w:val="24"/>
        </w:rPr>
        <w:t>мероприя</w:t>
      </w:r>
      <w:r w:rsidR="007661F2">
        <w:rPr>
          <w:rFonts w:ascii="Times New Roman" w:hAnsi="Times New Roman"/>
          <w:sz w:val="24"/>
          <w:szCs w:val="24"/>
        </w:rPr>
        <w:t>тиях,</w:t>
      </w:r>
      <w:r w:rsidRPr="00583960">
        <w:rPr>
          <w:rFonts w:ascii="Times New Roman" w:hAnsi="Times New Roman"/>
          <w:sz w:val="24"/>
          <w:szCs w:val="24"/>
        </w:rPr>
        <w:t xml:space="preserve"> посвященных государственным праздникам, приняло участие 20 568 человек. Число </w:t>
      </w:r>
      <w:r w:rsidR="007661F2" w:rsidRPr="00583960">
        <w:rPr>
          <w:rFonts w:ascii="Times New Roman" w:hAnsi="Times New Roman"/>
          <w:sz w:val="24"/>
          <w:szCs w:val="24"/>
        </w:rPr>
        <w:t>участников</w:t>
      </w:r>
      <w:r w:rsidRPr="00583960">
        <w:rPr>
          <w:rFonts w:ascii="Times New Roman" w:hAnsi="Times New Roman"/>
          <w:sz w:val="24"/>
          <w:szCs w:val="24"/>
        </w:rPr>
        <w:t xml:space="preserve"> мероприятий по </w:t>
      </w:r>
      <w:r w:rsidRPr="00583960">
        <w:rPr>
          <w:rFonts w:ascii="Times New Roman" w:hAnsi="Times New Roman"/>
          <w:sz w:val="24"/>
          <w:szCs w:val="24"/>
        </w:rPr>
        <w:lastRenderedPageBreak/>
        <w:t xml:space="preserve">гражданско-патриотическому и духовно-нравственному воспитанию молодежи в Лужском муниципальном районе в 2022 </w:t>
      </w:r>
      <w:r w:rsidR="007661F2">
        <w:rPr>
          <w:rFonts w:ascii="Times New Roman" w:hAnsi="Times New Roman"/>
          <w:sz w:val="24"/>
          <w:szCs w:val="24"/>
        </w:rPr>
        <w:t>году составило</w:t>
      </w:r>
      <w:r w:rsidRPr="00583960">
        <w:rPr>
          <w:rFonts w:ascii="Times New Roman" w:hAnsi="Times New Roman"/>
          <w:smallCaps/>
          <w:sz w:val="24"/>
          <w:szCs w:val="24"/>
        </w:rPr>
        <w:t xml:space="preserve"> </w:t>
      </w:r>
      <w:r w:rsidRPr="00583960">
        <w:rPr>
          <w:rFonts w:ascii="Times New Roman" w:hAnsi="Times New Roman"/>
          <w:sz w:val="24"/>
          <w:szCs w:val="24"/>
        </w:rPr>
        <w:t>3748 человек.</w:t>
      </w:r>
    </w:p>
    <w:p w:rsidR="009D061E" w:rsidRDefault="00583960" w:rsidP="0058396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960">
        <w:rPr>
          <w:rFonts w:ascii="Times New Roman" w:hAnsi="Times New Roman"/>
          <w:sz w:val="24"/>
          <w:szCs w:val="24"/>
        </w:rPr>
        <w:t>Показатель «Степень вовлеченности подростков и молодежи в реализацию проек</w:t>
      </w:r>
      <w:r w:rsidR="007661F2">
        <w:rPr>
          <w:rFonts w:ascii="Times New Roman" w:hAnsi="Times New Roman"/>
          <w:sz w:val="24"/>
          <w:szCs w:val="24"/>
        </w:rPr>
        <w:t xml:space="preserve">та </w:t>
      </w:r>
      <w:r w:rsidRPr="00583960">
        <w:rPr>
          <w:rFonts w:ascii="Times New Roman" w:hAnsi="Times New Roman"/>
          <w:sz w:val="24"/>
          <w:szCs w:val="24"/>
        </w:rPr>
        <w:t>составляет 6720. В 2022 году пла</w:t>
      </w:r>
      <w:r w:rsidR="009D061E">
        <w:rPr>
          <w:rFonts w:ascii="Times New Roman" w:hAnsi="Times New Roman"/>
          <w:sz w:val="24"/>
          <w:szCs w:val="24"/>
        </w:rPr>
        <w:t>новое значение показателя достиг</w:t>
      </w:r>
      <w:r w:rsidRPr="00583960">
        <w:rPr>
          <w:rFonts w:ascii="Times New Roman" w:hAnsi="Times New Roman"/>
          <w:sz w:val="24"/>
          <w:szCs w:val="24"/>
        </w:rPr>
        <w:t>нуто</w:t>
      </w:r>
      <w:r w:rsidR="009D061E">
        <w:rPr>
          <w:rFonts w:ascii="Times New Roman" w:hAnsi="Times New Roman"/>
          <w:sz w:val="24"/>
          <w:szCs w:val="24"/>
        </w:rPr>
        <w:t>.</w:t>
      </w:r>
    </w:p>
    <w:p w:rsidR="00583960" w:rsidRPr="00583960" w:rsidRDefault="00583960" w:rsidP="0058396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960">
        <w:rPr>
          <w:rFonts w:ascii="Times New Roman" w:hAnsi="Times New Roman"/>
          <w:sz w:val="24"/>
          <w:szCs w:val="24"/>
        </w:rPr>
        <w:t xml:space="preserve">Число участников мероприятий, направленных на пропаганду </w:t>
      </w:r>
      <w:proofErr w:type="gramStart"/>
      <w:r w:rsidRPr="00583960">
        <w:rPr>
          <w:rFonts w:ascii="Times New Roman" w:hAnsi="Times New Roman"/>
          <w:sz w:val="24"/>
          <w:szCs w:val="24"/>
        </w:rPr>
        <w:t>здоровою</w:t>
      </w:r>
      <w:proofErr w:type="gramEnd"/>
      <w:r w:rsidRPr="00583960">
        <w:rPr>
          <w:rFonts w:ascii="Times New Roman" w:hAnsi="Times New Roman"/>
          <w:sz w:val="24"/>
          <w:szCs w:val="24"/>
        </w:rPr>
        <w:t xml:space="preserve"> образа жизни </w:t>
      </w:r>
      <w:r w:rsidRPr="00583960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583960">
        <w:rPr>
          <w:rFonts w:ascii="Times New Roman" w:hAnsi="Times New Roman"/>
          <w:sz w:val="24"/>
          <w:szCs w:val="24"/>
        </w:rPr>
        <w:t xml:space="preserve">молодежной среде и семейных ценностей в Лужском муниципальном районе в 2022 </w:t>
      </w:r>
      <w:proofErr w:type="spellStart"/>
      <w:r w:rsidRPr="00583960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5839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83960">
        <w:rPr>
          <w:rFonts w:ascii="Times New Roman" w:hAnsi="Times New Roman"/>
          <w:sz w:val="24"/>
          <w:szCs w:val="24"/>
        </w:rPr>
        <w:t>оду 1284 человека.</w:t>
      </w:r>
    </w:p>
    <w:p w:rsidR="00583960" w:rsidRPr="00583960" w:rsidRDefault="00583960" w:rsidP="0058396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960">
        <w:rPr>
          <w:rFonts w:ascii="Times New Roman" w:hAnsi="Times New Roman"/>
          <w:sz w:val="24"/>
          <w:szCs w:val="24"/>
        </w:rPr>
        <w:t>Число участников мероприятий по профилактике правонарушений и рискованно</w:t>
      </w:r>
      <w:r w:rsidR="009D061E">
        <w:rPr>
          <w:rFonts w:ascii="Times New Roman" w:hAnsi="Times New Roman"/>
          <w:sz w:val="24"/>
          <w:szCs w:val="24"/>
        </w:rPr>
        <w:t>го</w:t>
      </w:r>
      <w:r w:rsidRPr="00583960">
        <w:rPr>
          <w:rFonts w:ascii="Times New Roman" w:hAnsi="Times New Roman"/>
          <w:sz w:val="24"/>
          <w:szCs w:val="24"/>
        </w:rPr>
        <w:t xml:space="preserve"> поведения в молодежной среде в </w:t>
      </w:r>
      <w:r w:rsidRPr="009D061E">
        <w:rPr>
          <w:rFonts w:ascii="Times New Roman" w:hAnsi="Times New Roman"/>
          <w:sz w:val="24"/>
          <w:szCs w:val="24"/>
        </w:rPr>
        <w:t xml:space="preserve">Лужском </w:t>
      </w:r>
      <w:r w:rsidRPr="00583960">
        <w:rPr>
          <w:rFonts w:ascii="Times New Roman" w:hAnsi="Times New Roman"/>
          <w:sz w:val="24"/>
          <w:szCs w:val="24"/>
        </w:rPr>
        <w:t xml:space="preserve">муниципальном районе в 2022 </w:t>
      </w:r>
      <w:r w:rsidR="009D061E">
        <w:rPr>
          <w:rFonts w:ascii="Times New Roman" w:hAnsi="Times New Roman"/>
          <w:sz w:val="24"/>
          <w:szCs w:val="24"/>
        </w:rPr>
        <w:t>году</w:t>
      </w:r>
      <w:r w:rsidRPr="009D061E">
        <w:rPr>
          <w:rFonts w:ascii="Times New Roman" w:hAnsi="Times New Roman"/>
          <w:sz w:val="24"/>
          <w:szCs w:val="24"/>
        </w:rPr>
        <w:t xml:space="preserve"> </w:t>
      </w:r>
      <w:r w:rsidR="009D061E" w:rsidRPr="009D061E">
        <w:rPr>
          <w:rFonts w:ascii="Times New Roman" w:hAnsi="Times New Roman"/>
          <w:sz w:val="24"/>
          <w:szCs w:val="24"/>
        </w:rPr>
        <w:t>составило</w:t>
      </w:r>
      <w:r w:rsidR="009D061E">
        <w:rPr>
          <w:rFonts w:ascii="Times New Roman" w:hAnsi="Times New Roman"/>
          <w:smallCaps/>
          <w:sz w:val="24"/>
          <w:szCs w:val="24"/>
        </w:rPr>
        <w:t xml:space="preserve"> </w:t>
      </w:r>
      <w:r w:rsidR="009D061E">
        <w:rPr>
          <w:rFonts w:ascii="Times New Roman" w:hAnsi="Times New Roman"/>
          <w:smallCaps/>
          <w:sz w:val="24"/>
          <w:szCs w:val="24"/>
        </w:rPr>
        <w:br/>
      </w:r>
      <w:r w:rsidRPr="00583960">
        <w:rPr>
          <w:rFonts w:ascii="Times New Roman" w:hAnsi="Times New Roman"/>
          <w:sz w:val="24"/>
          <w:szCs w:val="24"/>
        </w:rPr>
        <w:t>1147 человека.</w:t>
      </w:r>
    </w:p>
    <w:p w:rsidR="00583960" w:rsidRPr="00583960" w:rsidRDefault="00583960" w:rsidP="0058396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960">
        <w:rPr>
          <w:rFonts w:ascii="Times New Roman" w:hAnsi="Times New Roman"/>
          <w:sz w:val="24"/>
          <w:szCs w:val="24"/>
        </w:rPr>
        <w:t xml:space="preserve">В 2022 </w:t>
      </w:r>
      <w:r w:rsidRPr="009D061E">
        <w:rPr>
          <w:rFonts w:ascii="Times New Roman" w:hAnsi="Times New Roman"/>
          <w:sz w:val="24"/>
          <w:szCs w:val="24"/>
        </w:rPr>
        <w:t xml:space="preserve">году </w:t>
      </w:r>
      <w:r w:rsidRPr="00583960">
        <w:rPr>
          <w:rFonts w:ascii="Times New Roman" w:hAnsi="Times New Roman"/>
          <w:sz w:val="24"/>
          <w:szCs w:val="24"/>
        </w:rPr>
        <w:t>отделом молодежной политики, спорта и культуры администрации Лужско</w:t>
      </w:r>
      <w:r w:rsidR="009D061E">
        <w:rPr>
          <w:rFonts w:ascii="Times New Roman" w:hAnsi="Times New Roman"/>
          <w:sz w:val="24"/>
          <w:szCs w:val="24"/>
        </w:rPr>
        <w:t>го</w:t>
      </w:r>
      <w:r w:rsidRPr="00583960">
        <w:rPr>
          <w:rFonts w:ascii="Times New Roman" w:hAnsi="Times New Roman"/>
          <w:sz w:val="24"/>
          <w:szCs w:val="24"/>
        </w:rPr>
        <w:t xml:space="preserve"> муниципального района проведены следующие мероприятия: акция, приуроченная ко Дню освобождения </w:t>
      </w:r>
      <w:proofErr w:type="gramStart"/>
      <w:r w:rsidRPr="00583960">
        <w:rPr>
          <w:rFonts w:ascii="Times New Roman" w:hAnsi="Times New Roman"/>
          <w:sz w:val="24"/>
          <w:szCs w:val="24"/>
        </w:rPr>
        <w:t>г</w:t>
      </w:r>
      <w:proofErr w:type="gramEnd"/>
      <w:r w:rsidRPr="00583960">
        <w:rPr>
          <w:rFonts w:ascii="Times New Roman" w:hAnsi="Times New Roman"/>
          <w:sz w:val="24"/>
          <w:szCs w:val="24"/>
        </w:rPr>
        <w:t>. Луги от</w:t>
      </w:r>
      <w:r w:rsidR="009D061E">
        <w:rPr>
          <w:rFonts w:ascii="Times New Roman" w:hAnsi="Times New Roman"/>
          <w:sz w:val="24"/>
          <w:szCs w:val="24"/>
        </w:rPr>
        <w:t xml:space="preserve"> немецко-фашистских захватчиков; митин</w:t>
      </w:r>
      <w:r w:rsidRPr="00583960">
        <w:rPr>
          <w:rFonts w:ascii="Times New Roman" w:hAnsi="Times New Roman"/>
          <w:sz w:val="24"/>
          <w:szCs w:val="24"/>
        </w:rPr>
        <w:t>г</w:t>
      </w:r>
      <w:r w:rsidR="009D061E">
        <w:rPr>
          <w:rFonts w:ascii="Times New Roman" w:hAnsi="Times New Roman"/>
          <w:sz w:val="24"/>
          <w:szCs w:val="24"/>
        </w:rPr>
        <w:t>, приуроченный ко Дню парти</w:t>
      </w:r>
      <w:r w:rsidRPr="00583960">
        <w:rPr>
          <w:rFonts w:ascii="Times New Roman" w:hAnsi="Times New Roman"/>
          <w:sz w:val="24"/>
          <w:szCs w:val="24"/>
        </w:rPr>
        <w:t>занской славы; акция «</w:t>
      </w:r>
      <w:r w:rsidR="009D061E">
        <w:rPr>
          <w:rFonts w:ascii="Times New Roman" w:hAnsi="Times New Roman"/>
          <w:sz w:val="24"/>
          <w:szCs w:val="24"/>
        </w:rPr>
        <w:t>М</w:t>
      </w:r>
      <w:r w:rsidRPr="00583960">
        <w:rPr>
          <w:rFonts w:ascii="Times New Roman" w:hAnsi="Times New Roman"/>
          <w:sz w:val="24"/>
          <w:szCs w:val="24"/>
        </w:rPr>
        <w:t>ы граждане России»</w:t>
      </w:r>
      <w:r w:rsidR="009D061E">
        <w:rPr>
          <w:rFonts w:ascii="Times New Roman" w:hAnsi="Times New Roman"/>
          <w:sz w:val="24"/>
          <w:szCs w:val="24"/>
        </w:rPr>
        <w:t>;</w:t>
      </w:r>
      <w:r w:rsidRPr="00583960">
        <w:rPr>
          <w:rFonts w:ascii="Times New Roman" w:hAnsi="Times New Roman"/>
          <w:sz w:val="24"/>
          <w:szCs w:val="24"/>
        </w:rPr>
        <w:t xml:space="preserve"> акция</w:t>
      </w:r>
      <w:r w:rsidR="009D061E">
        <w:rPr>
          <w:rFonts w:ascii="Times New Roman" w:hAnsi="Times New Roman"/>
          <w:sz w:val="24"/>
          <w:szCs w:val="24"/>
        </w:rPr>
        <w:t>,</w:t>
      </w:r>
      <w:r w:rsidRPr="00583960">
        <w:rPr>
          <w:rFonts w:ascii="Times New Roman" w:hAnsi="Times New Roman"/>
          <w:sz w:val="24"/>
          <w:szCs w:val="24"/>
        </w:rPr>
        <w:t xml:space="preserve"> приуроченная ко Дню</w:t>
      </w:r>
      <w:r w:rsidR="009D061E">
        <w:rPr>
          <w:rFonts w:ascii="Times New Roman" w:hAnsi="Times New Roman"/>
          <w:sz w:val="24"/>
          <w:szCs w:val="24"/>
        </w:rPr>
        <w:t xml:space="preserve"> освобождения у</w:t>
      </w:r>
      <w:r w:rsidRPr="00583960">
        <w:rPr>
          <w:rFonts w:ascii="Times New Roman" w:hAnsi="Times New Roman"/>
          <w:sz w:val="24"/>
          <w:szCs w:val="24"/>
        </w:rPr>
        <w:t>зн</w:t>
      </w:r>
      <w:r w:rsidR="009D061E">
        <w:rPr>
          <w:rFonts w:ascii="Times New Roman" w:hAnsi="Times New Roman"/>
          <w:sz w:val="24"/>
          <w:szCs w:val="24"/>
        </w:rPr>
        <w:t>и</w:t>
      </w:r>
      <w:r w:rsidRPr="00583960">
        <w:rPr>
          <w:rFonts w:ascii="Times New Roman" w:hAnsi="Times New Roman"/>
          <w:sz w:val="24"/>
          <w:szCs w:val="24"/>
        </w:rPr>
        <w:t xml:space="preserve">ков </w:t>
      </w:r>
      <w:r w:rsidR="009D061E" w:rsidRPr="00583960">
        <w:rPr>
          <w:rFonts w:ascii="Times New Roman" w:hAnsi="Times New Roman"/>
          <w:sz w:val="24"/>
          <w:szCs w:val="24"/>
        </w:rPr>
        <w:t>фа</w:t>
      </w:r>
      <w:r w:rsidR="009D061E">
        <w:rPr>
          <w:rFonts w:ascii="Times New Roman" w:hAnsi="Times New Roman"/>
          <w:sz w:val="24"/>
          <w:szCs w:val="24"/>
        </w:rPr>
        <w:t>шис</w:t>
      </w:r>
      <w:r w:rsidR="009D061E" w:rsidRPr="00583960">
        <w:rPr>
          <w:rFonts w:ascii="Times New Roman" w:hAnsi="Times New Roman"/>
          <w:sz w:val="24"/>
          <w:szCs w:val="24"/>
        </w:rPr>
        <w:t>тских</w:t>
      </w:r>
      <w:r w:rsidRPr="00583960">
        <w:rPr>
          <w:rFonts w:ascii="Times New Roman" w:hAnsi="Times New Roman"/>
          <w:sz w:val="24"/>
          <w:szCs w:val="24"/>
        </w:rPr>
        <w:t xml:space="preserve"> колоний; музыкальный «</w:t>
      </w:r>
      <w:proofErr w:type="spellStart"/>
      <w:r w:rsidRPr="00583960">
        <w:rPr>
          <w:rFonts w:ascii="Times New Roman" w:hAnsi="Times New Roman"/>
          <w:sz w:val="24"/>
          <w:szCs w:val="24"/>
        </w:rPr>
        <w:t>Квартирн</w:t>
      </w:r>
      <w:r w:rsidR="009D061E">
        <w:rPr>
          <w:rFonts w:ascii="Times New Roman" w:hAnsi="Times New Roman"/>
          <w:sz w:val="24"/>
          <w:szCs w:val="24"/>
        </w:rPr>
        <w:t>и</w:t>
      </w:r>
      <w:r w:rsidRPr="00583960">
        <w:rPr>
          <w:rFonts w:ascii="Times New Roman" w:hAnsi="Times New Roman"/>
          <w:sz w:val="24"/>
          <w:szCs w:val="24"/>
        </w:rPr>
        <w:t>к</w:t>
      </w:r>
      <w:proofErr w:type="spellEnd"/>
      <w:r w:rsidRPr="00583960">
        <w:rPr>
          <w:rFonts w:ascii="Times New Roman" w:hAnsi="Times New Roman"/>
          <w:sz w:val="24"/>
          <w:szCs w:val="24"/>
        </w:rPr>
        <w:t xml:space="preserve">»: Весенние </w:t>
      </w:r>
      <w:r w:rsidR="009D061E">
        <w:rPr>
          <w:rFonts w:ascii="Times New Roman" w:hAnsi="Times New Roman"/>
          <w:sz w:val="24"/>
          <w:szCs w:val="24"/>
        </w:rPr>
        <w:t>субботн</w:t>
      </w:r>
      <w:r w:rsidRPr="00583960">
        <w:rPr>
          <w:rFonts w:ascii="Times New Roman" w:hAnsi="Times New Roman"/>
          <w:sz w:val="24"/>
          <w:szCs w:val="24"/>
        </w:rPr>
        <w:t>ики</w:t>
      </w:r>
      <w:r w:rsidR="009D061E">
        <w:rPr>
          <w:rFonts w:ascii="Times New Roman" w:hAnsi="Times New Roman"/>
          <w:sz w:val="24"/>
          <w:szCs w:val="24"/>
        </w:rPr>
        <w:t>;</w:t>
      </w:r>
      <w:r w:rsidRPr="00583960">
        <w:rPr>
          <w:rFonts w:ascii="Times New Roman" w:hAnsi="Times New Roman"/>
          <w:sz w:val="24"/>
          <w:szCs w:val="24"/>
        </w:rPr>
        <w:t xml:space="preserve"> всероссийская акция «Георгиевская ленточка»; </w:t>
      </w:r>
      <w:r w:rsidR="009D061E">
        <w:rPr>
          <w:rFonts w:ascii="Times New Roman" w:hAnsi="Times New Roman"/>
          <w:sz w:val="24"/>
          <w:szCs w:val="24"/>
        </w:rPr>
        <w:t>а</w:t>
      </w:r>
      <w:r w:rsidRPr="00583960">
        <w:rPr>
          <w:rFonts w:ascii="Times New Roman" w:hAnsi="Times New Roman"/>
          <w:sz w:val="24"/>
          <w:szCs w:val="24"/>
        </w:rPr>
        <w:t>кция ко дню Победы</w:t>
      </w:r>
      <w:r w:rsidR="009D061E">
        <w:rPr>
          <w:rFonts w:ascii="Times New Roman" w:hAnsi="Times New Roman"/>
          <w:sz w:val="24"/>
          <w:szCs w:val="24"/>
        </w:rPr>
        <w:t>;</w:t>
      </w:r>
      <w:r w:rsidRPr="00583960">
        <w:rPr>
          <w:rFonts w:ascii="Times New Roman" w:hAnsi="Times New Roman"/>
          <w:sz w:val="24"/>
          <w:szCs w:val="24"/>
        </w:rPr>
        <w:t xml:space="preserve"> акция к </w:t>
      </w:r>
      <w:proofErr w:type="spellStart"/>
      <w:proofErr w:type="gramStart"/>
      <w:r w:rsidR="009D061E">
        <w:rPr>
          <w:rFonts w:ascii="Times New Roman" w:hAnsi="Times New Roman"/>
          <w:sz w:val="24"/>
          <w:szCs w:val="24"/>
        </w:rPr>
        <w:t>к</w:t>
      </w:r>
      <w:proofErr w:type="spellEnd"/>
      <w:proofErr w:type="gramEnd"/>
      <w:r w:rsidR="009D061E">
        <w:rPr>
          <w:rFonts w:ascii="Times New Roman" w:hAnsi="Times New Roman"/>
          <w:sz w:val="24"/>
          <w:szCs w:val="24"/>
        </w:rPr>
        <w:t xml:space="preserve"> м</w:t>
      </w:r>
      <w:r w:rsidRPr="009D061E">
        <w:rPr>
          <w:rFonts w:ascii="Times New Roman" w:hAnsi="Times New Roman"/>
          <w:sz w:val="24"/>
          <w:szCs w:val="24"/>
        </w:rPr>
        <w:t>ежду</w:t>
      </w:r>
      <w:r w:rsidRPr="00583960">
        <w:rPr>
          <w:rFonts w:ascii="Times New Roman" w:hAnsi="Times New Roman"/>
          <w:sz w:val="24"/>
          <w:szCs w:val="24"/>
        </w:rPr>
        <w:t>народному Дню соседей</w:t>
      </w:r>
      <w:r w:rsidR="009D061E">
        <w:rPr>
          <w:rFonts w:ascii="Times New Roman" w:hAnsi="Times New Roman"/>
          <w:sz w:val="24"/>
          <w:szCs w:val="24"/>
        </w:rPr>
        <w:t>; мероприятие ко Дню России;</w:t>
      </w:r>
      <w:r w:rsidRPr="00583960">
        <w:rPr>
          <w:rFonts w:ascii="Times New Roman" w:hAnsi="Times New Roman"/>
          <w:sz w:val="24"/>
          <w:szCs w:val="24"/>
        </w:rPr>
        <w:t xml:space="preserve"> конкурс молодежных </w:t>
      </w:r>
      <w:r w:rsidR="009D061E" w:rsidRPr="00583960">
        <w:rPr>
          <w:rFonts w:ascii="Times New Roman" w:hAnsi="Times New Roman"/>
          <w:sz w:val="24"/>
          <w:szCs w:val="24"/>
        </w:rPr>
        <w:t>проек</w:t>
      </w:r>
      <w:r w:rsidR="009D061E">
        <w:rPr>
          <w:rFonts w:ascii="Times New Roman" w:hAnsi="Times New Roman"/>
          <w:sz w:val="24"/>
          <w:szCs w:val="24"/>
        </w:rPr>
        <w:t>т</w:t>
      </w:r>
      <w:r w:rsidR="009D061E" w:rsidRPr="00583960">
        <w:rPr>
          <w:rFonts w:ascii="Times New Roman" w:hAnsi="Times New Roman"/>
          <w:sz w:val="24"/>
          <w:szCs w:val="24"/>
        </w:rPr>
        <w:t>ов</w:t>
      </w:r>
      <w:r w:rsidR="009D061E">
        <w:rPr>
          <w:rFonts w:ascii="Times New Roman" w:hAnsi="Times New Roman"/>
          <w:sz w:val="24"/>
          <w:szCs w:val="24"/>
        </w:rPr>
        <w:t xml:space="preserve"> –</w:t>
      </w:r>
      <w:r w:rsidRPr="00583960">
        <w:rPr>
          <w:rFonts w:ascii="Times New Roman" w:hAnsi="Times New Roman"/>
          <w:sz w:val="24"/>
          <w:szCs w:val="24"/>
        </w:rPr>
        <w:t xml:space="preserve"> Ярмарка молодежных инициатив </w:t>
      </w:r>
      <w:r w:rsidRPr="009D061E">
        <w:rPr>
          <w:rFonts w:ascii="Times New Roman" w:hAnsi="Times New Roman"/>
          <w:sz w:val="24"/>
          <w:szCs w:val="24"/>
        </w:rPr>
        <w:t xml:space="preserve">Лужского </w:t>
      </w:r>
      <w:r w:rsidRPr="00583960">
        <w:rPr>
          <w:rFonts w:ascii="Times New Roman" w:hAnsi="Times New Roman"/>
          <w:sz w:val="24"/>
          <w:szCs w:val="24"/>
        </w:rPr>
        <w:t>муниципального района»</w:t>
      </w:r>
      <w:r w:rsidR="009D061E">
        <w:rPr>
          <w:rFonts w:ascii="Times New Roman" w:hAnsi="Times New Roman"/>
          <w:sz w:val="24"/>
          <w:szCs w:val="24"/>
        </w:rPr>
        <w:t>;</w:t>
      </w:r>
      <w:r w:rsidRPr="00583960">
        <w:rPr>
          <w:rFonts w:ascii="Times New Roman" w:hAnsi="Times New Roman"/>
          <w:sz w:val="24"/>
          <w:szCs w:val="24"/>
        </w:rPr>
        <w:t xml:space="preserve"> XVII рай</w:t>
      </w:r>
      <w:r w:rsidR="009D061E">
        <w:rPr>
          <w:rFonts w:ascii="Times New Roman" w:hAnsi="Times New Roman"/>
          <w:sz w:val="24"/>
          <w:szCs w:val="24"/>
        </w:rPr>
        <w:t>он</w:t>
      </w:r>
      <w:r w:rsidRPr="00583960">
        <w:rPr>
          <w:rFonts w:ascii="Times New Roman" w:hAnsi="Times New Roman"/>
          <w:sz w:val="24"/>
          <w:szCs w:val="24"/>
        </w:rPr>
        <w:t>ная молодежная Спартакиада Лужского муниципального района</w:t>
      </w:r>
      <w:r w:rsidR="009D061E">
        <w:rPr>
          <w:rFonts w:ascii="Times New Roman" w:hAnsi="Times New Roman"/>
          <w:sz w:val="24"/>
          <w:szCs w:val="24"/>
        </w:rPr>
        <w:t>; Всероссийская а</w:t>
      </w:r>
      <w:r w:rsidRPr="00583960">
        <w:rPr>
          <w:rFonts w:ascii="Times New Roman" w:hAnsi="Times New Roman"/>
          <w:sz w:val="24"/>
          <w:szCs w:val="24"/>
        </w:rPr>
        <w:t xml:space="preserve">кция </w:t>
      </w:r>
      <w:r w:rsidR="009D061E">
        <w:rPr>
          <w:rFonts w:ascii="Times New Roman" w:hAnsi="Times New Roman"/>
          <w:sz w:val="24"/>
          <w:szCs w:val="24"/>
        </w:rPr>
        <w:t>памяти «</w:t>
      </w:r>
      <w:r w:rsidRPr="00583960">
        <w:rPr>
          <w:rFonts w:ascii="Times New Roman" w:hAnsi="Times New Roman"/>
          <w:sz w:val="24"/>
          <w:szCs w:val="24"/>
        </w:rPr>
        <w:t>Блокадный хлеб», акция «Свеча памяти</w:t>
      </w:r>
      <w:r w:rsidR="009D061E">
        <w:rPr>
          <w:rFonts w:ascii="Times New Roman" w:hAnsi="Times New Roman"/>
          <w:sz w:val="24"/>
          <w:szCs w:val="24"/>
        </w:rPr>
        <w:t>», акция «Георгиевская ленточка», патриот</w:t>
      </w:r>
      <w:r w:rsidRPr="00583960">
        <w:rPr>
          <w:rFonts w:ascii="Times New Roman" w:hAnsi="Times New Roman"/>
          <w:sz w:val="24"/>
          <w:szCs w:val="24"/>
        </w:rPr>
        <w:t>ическая региональная акция «Земля доблести»</w:t>
      </w:r>
      <w:r w:rsidR="009D061E">
        <w:rPr>
          <w:rFonts w:ascii="Times New Roman" w:hAnsi="Times New Roman"/>
          <w:sz w:val="24"/>
          <w:szCs w:val="24"/>
        </w:rPr>
        <w:t>;</w:t>
      </w:r>
      <w:r w:rsidRPr="00583960">
        <w:rPr>
          <w:rFonts w:ascii="Times New Roman" w:hAnsi="Times New Roman"/>
          <w:sz w:val="24"/>
          <w:szCs w:val="24"/>
        </w:rPr>
        <w:t xml:space="preserve"> Всероссийский урок </w:t>
      </w:r>
      <w:r w:rsidR="009D061E">
        <w:rPr>
          <w:rFonts w:ascii="Times New Roman" w:hAnsi="Times New Roman"/>
          <w:sz w:val="24"/>
          <w:szCs w:val="24"/>
        </w:rPr>
        <w:t>«И</w:t>
      </w:r>
      <w:r w:rsidRPr="00583960">
        <w:rPr>
          <w:rFonts w:ascii="Times New Roman" w:hAnsi="Times New Roman"/>
          <w:sz w:val="24"/>
          <w:szCs w:val="24"/>
        </w:rPr>
        <w:t xml:space="preserve">мя твое </w:t>
      </w:r>
      <w:r w:rsidR="009D061E">
        <w:rPr>
          <w:rFonts w:ascii="Times New Roman" w:hAnsi="Times New Roman"/>
          <w:sz w:val="24"/>
          <w:szCs w:val="24"/>
        </w:rPr>
        <w:t>неизвест</w:t>
      </w:r>
      <w:r w:rsidRPr="00583960">
        <w:rPr>
          <w:rFonts w:ascii="Times New Roman" w:hAnsi="Times New Roman"/>
          <w:sz w:val="24"/>
          <w:szCs w:val="24"/>
        </w:rPr>
        <w:t>но</w:t>
      </w:r>
      <w:r w:rsidR="009D061E">
        <w:rPr>
          <w:rFonts w:ascii="Times New Roman" w:hAnsi="Times New Roman"/>
          <w:sz w:val="24"/>
          <w:szCs w:val="24"/>
        </w:rPr>
        <w:t>, подвиг</w:t>
      </w:r>
      <w:r w:rsidRPr="00583960">
        <w:rPr>
          <w:rFonts w:ascii="Times New Roman" w:hAnsi="Times New Roman"/>
          <w:sz w:val="24"/>
          <w:szCs w:val="24"/>
        </w:rPr>
        <w:t xml:space="preserve"> твой бессмертен», приуроченный ко Дню Неизвестного солдата</w:t>
      </w:r>
      <w:r w:rsidR="009D061E">
        <w:rPr>
          <w:rFonts w:ascii="Times New Roman" w:hAnsi="Times New Roman"/>
          <w:sz w:val="24"/>
          <w:szCs w:val="24"/>
        </w:rPr>
        <w:t>; тр</w:t>
      </w:r>
      <w:r w:rsidRPr="00583960">
        <w:rPr>
          <w:rFonts w:ascii="Times New Roman" w:hAnsi="Times New Roman"/>
          <w:sz w:val="24"/>
          <w:szCs w:val="24"/>
        </w:rPr>
        <w:t>аурная церемония ко Дню Памяти и Скорби</w:t>
      </w:r>
      <w:r w:rsidR="009D061E">
        <w:rPr>
          <w:rFonts w:ascii="Times New Roman" w:hAnsi="Times New Roman"/>
          <w:sz w:val="24"/>
          <w:szCs w:val="24"/>
        </w:rPr>
        <w:t>;</w:t>
      </w:r>
      <w:r w:rsidRPr="00583960">
        <w:rPr>
          <w:rFonts w:ascii="Times New Roman" w:hAnsi="Times New Roman"/>
          <w:sz w:val="24"/>
          <w:szCs w:val="24"/>
        </w:rPr>
        <w:t xml:space="preserve"> районный туристический слет; «День молодежи 2022»</w:t>
      </w:r>
      <w:r w:rsidR="009D061E">
        <w:rPr>
          <w:rFonts w:ascii="Times New Roman" w:hAnsi="Times New Roman"/>
          <w:sz w:val="24"/>
          <w:szCs w:val="24"/>
        </w:rPr>
        <w:t>;</w:t>
      </w:r>
      <w:r w:rsidRPr="00583960">
        <w:rPr>
          <w:rFonts w:ascii="Times New Roman" w:hAnsi="Times New Roman"/>
          <w:sz w:val="24"/>
          <w:szCs w:val="24"/>
        </w:rPr>
        <w:t xml:space="preserve"> </w:t>
      </w:r>
      <w:r w:rsidR="009D061E">
        <w:rPr>
          <w:rFonts w:ascii="Times New Roman" w:hAnsi="Times New Roman"/>
          <w:sz w:val="24"/>
          <w:szCs w:val="24"/>
        </w:rPr>
        <w:t>митинг</w:t>
      </w:r>
      <w:r w:rsidRPr="00583960">
        <w:rPr>
          <w:rFonts w:ascii="Times New Roman" w:hAnsi="Times New Roman"/>
          <w:sz w:val="24"/>
          <w:szCs w:val="24"/>
        </w:rPr>
        <w:t xml:space="preserve"> ко Дню партизана и подпольщиков; районные соревнования чистоты «Чистые игры»</w:t>
      </w:r>
      <w:r w:rsidR="009D061E">
        <w:rPr>
          <w:rFonts w:ascii="Times New Roman" w:hAnsi="Times New Roman"/>
          <w:sz w:val="24"/>
          <w:szCs w:val="24"/>
        </w:rPr>
        <w:t>;</w:t>
      </w:r>
      <w:r w:rsidRPr="00583960">
        <w:rPr>
          <w:rFonts w:ascii="Times New Roman" w:hAnsi="Times New Roman"/>
          <w:sz w:val="24"/>
          <w:szCs w:val="24"/>
        </w:rPr>
        <w:t xml:space="preserve"> районные </w:t>
      </w:r>
      <w:proofErr w:type="gramStart"/>
      <w:r w:rsidRPr="00583960">
        <w:rPr>
          <w:rFonts w:ascii="Times New Roman" w:hAnsi="Times New Roman"/>
          <w:sz w:val="24"/>
          <w:szCs w:val="24"/>
        </w:rPr>
        <w:t>соревнования</w:t>
      </w:r>
      <w:proofErr w:type="gramEnd"/>
      <w:r w:rsidRPr="00583960">
        <w:rPr>
          <w:rFonts w:ascii="Times New Roman" w:hAnsi="Times New Roman"/>
          <w:sz w:val="24"/>
          <w:szCs w:val="24"/>
        </w:rPr>
        <w:t xml:space="preserve"> но волейболу</w:t>
      </w:r>
      <w:r w:rsidR="009D061E">
        <w:rPr>
          <w:rFonts w:ascii="Times New Roman" w:hAnsi="Times New Roman"/>
          <w:sz w:val="24"/>
          <w:szCs w:val="24"/>
        </w:rPr>
        <w:t>;</w:t>
      </w:r>
      <w:r w:rsidRPr="00583960">
        <w:rPr>
          <w:rFonts w:ascii="Times New Roman" w:hAnsi="Times New Roman"/>
          <w:sz w:val="24"/>
          <w:szCs w:val="24"/>
        </w:rPr>
        <w:t xml:space="preserve"> «День города»; акция ко Дню государственного флага</w:t>
      </w:r>
      <w:r w:rsidR="009D061E">
        <w:rPr>
          <w:rFonts w:ascii="Times New Roman" w:hAnsi="Times New Roman"/>
          <w:sz w:val="24"/>
          <w:szCs w:val="24"/>
        </w:rPr>
        <w:t>; фести</w:t>
      </w:r>
      <w:r w:rsidRPr="00583960">
        <w:rPr>
          <w:rFonts w:ascii="Times New Roman" w:hAnsi="Times New Roman"/>
          <w:sz w:val="24"/>
          <w:szCs w:val="24"/>
        </w:rPr>
        <w:t xml:space="preserve">валь </w:t>
      </w:r>
      <w:r w:rsidR="009D061E">
        <w:rPr>
          <w:rFonts w:ascii="Times New Roman" w:hAnsi="Times New Roman"/>
          <w:sz w:val="24"/>
          <w:szCs w:val="24"/>
        </w:rPr>
        <w:t>«</w:t>
      </w:r>
      <w:r w:rsidRPr="00583960">
        <w:rPr>
          <w:rFonts w:ascii="Times New Roman" w:hAnsi="Times New Roman"/>
          <w:sz w:val="24"/>
          <w:szCs w:val="24"/>
        </w:rPr>
        <w:t>Мы разные, но мы вместе</w:t>
      </w:r>
      <w:r w:rsidR="009D061E">
        <w:rPr>
          <w:rFonts w:ascii="Times New Roman" w:hAnsi="Times New Roman"/>
          <w:sz w:val="24"/>
          <w:szCs w:val="24"/>
        </w:rPr>
        <w:t xml:space="preserve">; </w:t>
      </w:r>
      <w:r w:rsidRPr="005839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D061E">
        <w:rPr>
          <w:rFonts w:ascii="Times New Roman" w:hAnsi="Times New Roman"/>
          <w:sz w:val="24"/>
          <w:szCs w:val="24"/>
        </w:rPr>
        <w:t>а</w:t>
      </w:r>
      <w:r w:rsidRPr="00583960">
        <w:rPr>
          <w:rFonts w:ascii="Times New Roman" w:hAnsi="Times New Roman"/>
          <w:sz w:val="24"/>
          <w:szCs w:val="24"/>
        </w:rPr>
        <w:t>кция «Сладкое Добро»</w:t>
      </w:r>
      <w:r w:rsidR="009D061E">
        <w:rPr>
          <w:rFonts w:ascii="Times New Roman" w:hAnsi="Times New Roman"/>
          <w:sz w:val="24"/>
          <w:szCs w:val="24"/>
        </w:rPr>
        <w:t>;</w:t>
      </w:r>
      <w:r w:rsidRPr="00583960">
        <w:rPr>
          <w:rFonts w:ascii="Times New Roman" w:hAnsi="Times New Roman"/>
          <w:sz w:val="24"/>
          <w:szCs w:val="24"/>
        </w:rPr>
        <w:t xml:space="preserve"> форум «Твой Ход»</w:t>
      </w:r>
      <w:r w:rsidR="009D061E">
        <w:rPr>
          <w:rFonts w:ascii="Times New Roman" w:hAnsi="Times New Roman"/>
          <w:sz w:val="24"/>
          <w:szCs w:val="24"/>
        </w:rPr>
        <w:t>;</w:t>
      </w:r>
      <w:r w:rsidRPr="00583960">
        <w:rPr>
          <w:rFonts w:ascii="Times New Roman" w:hAnsi="Times New Roman"/>
          <w:sz w:val="24"/>
          <w:szCs w:val="24"/>
        </w:rPr>
        <w:t xml:space="preserve"> </w:t>
      </w:r>
      <w:r w:rsidR="009D061E">
        <w:rPr>
          <w:rFonts w:ascii="Times New Roman" w:hAnsi="Times New Roman"/>
          <w:sz w:val="24"/>
          <w:szCs w:val="24"/>
        </w:rPr>
        <w:t>«</w:t>
      </w:r>
      <w:r w:rsidRPr="00583960">
        <w:rPr>
          <w:rFonts w:ascii="Times New Roman" w:hAnsi="Times New Roman"/>
          <w:sz w:val="24"/>
          <w:szCs w:val="24"/>
        </w:rPr>
        <w:t>День Добровольца»</w:t>
      </w:r>
      <w:r w:rsidR="009D061E">
        <w:rPr>
          <w:rFonts w:ascii="Times New Roman" w:hAnsi="Times New Roman"/>
          <w:sz w:val="24"/>
          <w:szCs w:val="24"/>
        </w:rPr>
        <w:t xml:space="preserve">; </w:t>
      </w:r>
      <w:r w:rsidRPr="00583960">
        <w:rPr>
          <w:rFonts w:ascii="Times New Roman" w:hAnsi="Times New Roman"/>
          <w:sz w:val="24"/>
          <w:szCs w:val="24"/>
        </w:rPr>
        <w:t xml:space="preserve">новогоднее представление «Приключение </w:t>
      </w:r>
      <w:proofErr w:type="spellStart"/>
      <w:r w:rsidRPr="00583960">
        <w:rPr>
          <w:rFonts w:ascii="Times New Roman" w:hAnsi="Times New Roman"/>
          <w:sz w:val="24"/>
          <w:szCs w:val="24"/>
        </w:rPr>
        <w:t>Несмеяны</w:t>
      </w:r>
      <w:proofErr w:type="spellEnd"/>
      <w:r w:rsidRPr="00583960">
        <w:rPr>
          <w:rFonts w:ascii="Times New Roman" w:hAnsi="Times New Roman"/>
          <w:sz w:val="24"/>
          <w:szCs w:val="24"/>
        </w:rPr>
        <w:t>» и т.д.</w:t>
      </w:r>
      <w:proofErr w:type="gramEnd"/>
    </w:p>
    <w:p w:rsidR="00583960" w:rsidRPr="00583960" w:rsidRDefault="00583960" w:rsidP="0058396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960">
        <w:rPr>
          <w:rFonts w:ascii="Times New Roman" w:hAnsi="Times New Roman"/>
          <w:sz w:val="24"/>
          <w:szCs w:val="24"/>
        </w:rPr>
        <w:t xml:space="preserve">Представители молодежи Лужского муниципального района принимали </w:t>
      </w:r>
      <w:r w:rsidR="009D061E">
        <w:rPr>
          <w:rFonts w:ascii="Times New Roman" w:hAnsi="Times New Roman"/>
          <w:sz w:val="24"/>
          <w:szCs w:val="24"/>
        </w:rPr>
        <w:t>участи</w:t>
      </w:r>
      <w:r w:rsidRPr="00583960">
        <w:rPr>
          <w:rFonts w:ascii="Times New Roman" w:hAnsi="Times New Roman"/>
          <w:sz w:val="24"/>
          <w:szCs w:val="24"/>
        </w:rPr>
        <w:t xml:space="preserve">е в следующих областных мероприятиях: военно-историческом мероприятии </w:t>
      </w:r>
      <w:r w:rsidR="009D061E">
        <w:rPr>
          <w:rFonts w:ascii="Times New Roman" w:hAnsi="Times New Roman"/>
          <w:sz w:val="24"/>
          <w:szCs w:val="24"/>
        </w:rPr>
        <w:t>80-летие отправки</w:t>
      </w:r>
      <w:r w:rsidRPr="00583960">
        <w:rPr>
          <w:rFonts w:ascii="Times New Roman" w:hAnsi="Times New Roman"/>
          <w:sz w:val="24"/>
          <w:szCs w:val="24"/>
        </w:rPr>
        <w:t xml:space="preserve"> партизанского обоза в Ленинград</w:t>
      </w:r>
      <w:r w:rsidR="009D061E">
        <w:rPr>
          <w:rFonts w:ascii="Times New Roman" w:hAnsi="Times New Roman"/>
          <w:sz w:val="24"/>
          <w:szCs w:val="24"/>
        </w:rPr>
        <w:t>;</w:t>
      </w:r>
      <w:r w:rsidRPr="00583960">
        <w:rPr>
          <w:rFonts w:ascii="Times New Roman" w:hAnsi="Times New Roman"/>
          <w:sz w:val="24"/>
          <w:szCs w:val="24"/>
        </w:rPr>
        <w:t xml:space="preserve"> слете Ленинградского регионального отделения Всероссийского общественного движения «Волонтеры </w:t>
      </w:r>
      <w:r w:rsidR="009D061E">
        <w:rPr>
          <w:rFonts w:ascii="Times New Roman" w:hAnsi="Times New Roman"/>
          <w:sz w:val="24"/>
          <w:szCs w:val="24"/>
        </w:rPr>
        <w:t>п</w:t>
      </w:r>
      <w:r w:rsidRPr="00583960">
        <w:rPr>
          <w:rFonts w:ascii="Times New Roman" w:hAnsi="Times New Roman"/>
          <w:sz w:val="24"/>
          <w:szCs w:val="24"/>
        </w:rPr>
        <w:t>об</w:t>
      </w:r>
      <w:r w:rsidR="009D061E">
        <w:rPr>
          <w:rFonts w:ascii="Times New Roman" w:hAnsi="Times New Roman"/>
          <w:sz w:val="24"/>
          <w:szCs w:val="24"/>
        </w:rPr>
        <w:t>е</w:t>
      </w:r>
      <w:r w:rsidRPr="00583960">
        <w:rPr>
          <w:rFonts w:ascii="Times New Roman" w:hAnsi="Times New Roman"/>
          <w:sz w:val="24"/>
          <w:szCs w:val="24"/>
        </w:rPr>
        <w:t>ды»</w:t>
      </w:r>
      <w:r w:rsidR="00344755">
        <w:rPr>
          <w:rFonts w:ascii="Times New Roman" w:hAnsi="Times New Roman"/>
          <w:sz w:val="24"/>
          <w:szCs w:val="24"/>
        </w:rPr>
        <w:t>;</w:t>
      </w:r>
      <w:r w:rsidRPr="00583960">
        <w:rPr>
          <w:rFonts w:ascii="Times New Roman" w:hAnsi="Times New Roman"/>
          <w:sz w:val="24"/>
          <w:szCs w:val="24"/>
        </w:rPr>
        <w:t xml:space="preserve"> </w:t>
      </w:r>
      <w:r w:rsidR="00344755">
        <w:rPr>
          <w:rFonts w:ascii="Times New Roman" w:hAnsi="Times New Roman"/>
          <w:sz w:val="24"/>
          <w:szCs w:val="24"/>
        </w:rPr>
        <w:t>семнадцатом слете</w:t>
      </w:r>
      <w:r w:rsidRPr="00583960">
        <w:rPr>
          <w:rFonts w:ascii="Times New Roman" w:hAnsi="Times New Roman"/>
          <w:sz w:val="24"/>
          <w:szCs w:val="24"/>
        </w:rPr>
        <w:t xml:space="preserve"> молодежного актива Ленинградской области; молодежном образовательном фор</w:t>
      </w:r>
      <w:r w:rsidR="00344755">
        <w:rPr>
          <w:rFonts w:ascii="Times New Roman" w:hAnsi="Times New Roman"/>
          <w:sz w:val="24"/>
          <w:szCs w:val="24"/>
        </w:rPr>
        <w:t>у</w:t>
      </w:r>
      <w:r w:rsidRPr="00583960">
        <w:rPr>
          <w:rFonts w:ascii="Times New Roman" w:hAnsi="Times New Roman"/>
          <w:sz w:val="24"/>
          <w:szCs w:val="24"/>
        </w:rPr>
        <w:t>ме «Ла</w:t>
      </w:r>
      <w:r w:rsidR="00344755">
        <w:rPr>
          <w:rFonts w:ascii="Times New Roman" w:hAnsi="Times New Roman"/>
          <w:sz w:val="24"/>
          <w:szCs w:val="24"/>
        </w:rPr>
        <w:t>дог</w:t>
      </w:r>
      <w:r w:rsidRPr="00583960">
        <w:rPr>
          <w:rFonts w:ascii="Times New Roman" w:hAnsi="Times New Roman"/>
          <w:sz w:val="24"/>
          <w:szCs w:val="24"/>
        </w:rPr>
        <w:t>а</w:t>
      </w:r>
      <w:r w:rsidR="00344755">
        <w:rPr>
          <w:rFonts w:ascii="Times New Roman" w:hAnsi="Times New Roman"/>
          <w:sz w:val="24"/>
          <w:szCs w:val="24"/>
        </w:rPr>
        <w:t>»;</w:t>
      </w:r>
      <w:r w:rsidRPr="00583960">
        <w:rPr>
          <w:rFonts w:ascii="Times New Roman" w:hAnsi="Times New Roman"/>
          <w:sz w:val="24"/>
          <w:szCs w:val="24"/>
        </w:rPr>
        <w:t xml:space="preserve"> четырнадцат</w:t>
      </w:r>
      <w:r w:rsidR="00344755">
        <w:rPr>
          <w:rFonts w:ascii="Times New Roman" w:hAnsi="Times New Roman"/>
          <w:sz w:val="24"/>
          <w:szCs w:val="24"/>
        </w:rPr>
        <w:t>ом</w:t>
      </w:r>
      <w:r w:rsidRPr="00583960">
        <w:rPr>
          <w:rFonts w:ascii="Times New Roman" w:hAnsi="Times New Roman"/>
          <w:sz w:val="24"/>
          <w:szCs w:val="24"/>
        </w:rPr>
        <w:t xml:space="preserve"> фестивал</w:t>
      </w:r>
      <w:r w:rsidR="00344755">
        <w:rPr>
          <w:rFonts w:ascii="Times New Roman" w:hAnsi="Times New Roman"/>
          <w:sz w:val="24"/>
          <w:szCs w:val="24"/>
        </w:rPr>
        <w:t>е</w:t>
      </w:r>
      <w:r w:rsidRPr="00583960">
        <w:rPr>
          <w:rFonts w:ascii="Times New Roman" w:hAnsi="Times New Roman"/>
          <w:sz w:val="24"/>
          <w:szCs w:val="24"/>
        </w:rPr>
        <w:t xml:space="preserve"> молодых </w:t>
      </w:r>
      <w:r w:rsidRPr="00A63080">
        <w:rPr>
          <w:rFonts w:ascii="Times New Roman" w:hAnsi="Times New Roman"/>
          <w:sz w:val="24"/>
          <w:szCs w:val="24"/>
        </w:rPr>
        <w:t>избирателей</w:t>
      </w:r>
      <w:r w:rsidR="00A63080">
        <w:rPr>
          <w:rFonts w:ascii="Times New Roman" w:hAnsi="Times New Roman"/>
          <w:sz w:val="24"/>
          <w:szCs w:val="24"/>
        </w:rPr>
        <w:t xml:space="preserve"> в форме</w:t>
      </w:r>
      <w:r w:rsidRPr="00583960">
        <w:rPr>
          <w:rFonts w:ascii="Times New Roman" w:hAnsi="Times New Roman"/>
          <w:sz w:val="24"/>
          <w:szCs w:val="24"/>
        </w:rPr>
        <w:t xml:space="preserve"> КВН; </w:t>
      </w:r>
      <w:r w:rsidR="00344755" w:rsidRPr="00583960">
        <w:rPr>
          <w:rFonts w:ascii="Times New Roman" w:hAnsi="Times New Roman"/>
          <w:sz w:val="24"/>
          <w:szCs w:val="24"/>
        </w:rPr>
        <w:t>экскурси</w:t>
      </w:r>
      <w:r w:rsidR="00344755">
        <w:rPr>
          <w:rFonts w:ascii="Times New Roman" w:hAnsi="Times New Roman"/>
          <w:sz w:val="24"/>
          <w:szCs w:val="24"/>
        </w:rPr>
        <w:t>и</w:t>
      </w:r>
      <w:r w:rsidR="00344755" w:rsidRPr="00583960">
        <w:rPr>
          <w:rFonts w:ascii="Times New Roman" w:hAnsi="Times New Roman"/>
          <w:sz w:val="24"/>
          <w:szCs w:val="24"/>
        </w:rPr>
        <w:t xml:space="preserve"> </w:t>
      </w:r>
      <w:r w:rsidRPr="00583960">
        <w:rPr>
          <w:rFonts w:ascii="Times New Roman" w:hAnsi="Times New Roman"/>
          <w:sz w:val="24"/>
          <w:szCs w:val="24"/>
        </w:rPr>
        <w:t xml:space="preserve">в рамках </w:t>
      </w:r>
      <w:r w:rsidR="00344755">
        <w:rPr>
          <w:rFonts w:ascii="Times New Roman" w:hAnsi="Times New Roman"/>
          <w:sz w:val="24"/>
          <w:szCs w:val="24"/>
        </w:rPr>
        <w:t>подготов</w:t>
      </w:r>
      <w:r w:rsidRPr="00583960">
        <w:rPr>
          <w:rFonts w:ascii="Times New Roman" w:hAnsi="Times New Roman"/>
          <w:sz w:val="24"/>
          <w:szCs w:val="24"/>
        </w:rPr>
        <w:t>ки фильма «По городам воинской славы»;</w:t>
      </w:r>
      <w:proofErr w:type="gramEnd"/>
      <w:r w:rsidRPr="005839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4755">
        <w:rPr>
          <w:rFonts w:ascii="Times New Roman" w:hAnsi="Times New Roman"/>
          <w:sz w:val="24"/>
          <w:szCs w:val="24"/>
        </w:rPr>
        <w:t>к</w:t>
      </w:r>
      <w:r w:rsidRPr="00583960">
        <w:rPr>
          <w:rFonts w:ascii="Times New Roman" w:hAnsi="Times New Roman"/>
          <w:sz w:val="24"/>
          <w:szCs w:val="24"/>
        </w:rPr>
        <w:t>онкурс</w:t>
      </w:r>
      <w:r w:rsidR="00344755">
        <w:rPr>
          <w:rFonts w:ascii="Times New Roman" w:hAnsi="Times New Roman"/>
          <w:sz w:val="24"/>
          <w:szCs w:val="24"/>
        </w:rPr>
        <w:t>е</w:t>
      </w:r>
      <w:r w:rsidRPr="00583960">
        <w:rPr>
          <w:rFonts w:ascii="Times New Roman" w:hAnsi="Times New Roman"/>
          <w:sz w:val="24"/>
          <w:szCs w:val="24"/>
        </w:rPr>
        <w:t xml:space="preserve"> «Студенческая весна»</w:t>
      </w:r>
      <w:r w:rsidR="00344755">
        <w:rPr>
          <w:rFonts w:ascii="Times New Roman" w:hAnsi="Times New Roman"/>
          <w:sz w:val="24"/>
          <w:szCs w:val="24"/>
        </w:rPr>
        <w:t>;</w:t>
      </w:r>
      <w:r w:rsidRPr="00583960">
        <w:rPr>
          <w:rFonts w:ascii="Times New Roman" w:hAnsi="Times New Roman"/>
          <w:sz w:val="24"/>
          <w:szCs w:val="24"/>
        </w:rPr>
        <w:t xml:space="preserve"> </w:t>
      </w:r>
      <w:r w:rsidR="00344755" w:rsidRPr="00583960">
        <w:rPr>
          <w:rFonts w:ascii="Times New Roman" w:hAnsi="Times New Roman"/>
          <w:sz w:val="24"/>
          <w:szCs w:val="24"/>
        </w:rPr>
        <w:t>фестивал</w:t>
      </w:r>
      <w:r w:rsidR="00344755">
        <w:rPr>
          <w:rFonts w:ascii="Times New Roman" w:hAnsi="Times New Roman"/>
          <w:sz w:val="24"/>
          <w:szCs w:val="24"/>
        </w:rPr>
        <w:t>е у</w:t>
      </w:r>
      <w:r w:rsidRPr="00583960">
        <w:rPr>
          <w:rFonts w:ascii="Times New Roman" w:hAnsi="Times New Roman"/>
          <w:sz w:val="24"/>
          <w:szCs w:val="24"/>
        </w:rPr>
        <w:t>лично</w:t>
      </w:r>
      <w:r w:rsidR="00344755">
        <w:rPr>
          <w:rFonts w:ascii="Times New Roman" w:hAnsi="Times New Roman"/>
          <w:sz w:val="24"/>
          <w:szCs w:val="24"/>
        </w:rPr>
        <w:t>й</w:t>
      </w:r>
      <w:r w:rsidRPr="00583960">
        <w:rPr>
          <w:rFonts w:ascii="Times New Roman" w:hAnsi="Times New Roman"/>
          <w:sz w:val="24"/>
          <w:szCs w:val="24"/>
        </w:rPr>
        <w:t xml:space="preserve"> </w:t>
      </w:r>
      <w:r w:rsidR="00344755" w:rsidRPr="00583960">
        <w:rPr>
          <w:rFonts w:ascii="Times New Roman" w:hAnsi="Times New Roman"/>
          <w:sz w:val="24"/>
          <w:szCs w:val="24"/>
        </w:rPr>
        <w:t>культуры</w:t>
      </w:r>
      <w:r w:rsidRPr="00583960">
        <w:rPr>
          <w:rFonts w:ascii="Times New Roman" w:hAnsi="Times New Roman"/>
          <w:sz w:val="24"/>
          <w:szCs w:val="24"/>
        </w:rPr>
        <w:t xml:space="preserve"> «Культура Улиц»; в четырнадцатом патриотическом фестивале </w:t>
      </w:r>
      <w:r w:rsidR="00344755" w:rsidRPr="00344755">
        <w:rPr>
          <w:rFonts w:ascii="Times New Roman" w:hAnsi="Times New Roman"/>
          <w:sz w:val="24"/>
          <w:szCs w:val="24"/>
        </w:rPr>
        <w:t>поколе</w:t>
      </w:r>
      <w:r w:rsidR="00344755" w:rsidRPr="00344755">
        <w:rPr>
          <w:rFonts w:ascii="Times New Roman" w:hAnsi="Times New Roman"/>
          <w:bCs/>
          <w:sz w:val="24"/>
          <w:szCs w:val="24"/>
        </w:rPr>
        <w:t>ний</w:t>
      </w:r>
      <w:r w:rsidRPr="005839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83960">
        <w:rPr>
          <w:rFonts w:ascii="Times New Roman" w:hAnsi="Times New Roman"/>
          <w:sz w:val="24"/>
          <w:szCs w:val="24"/>
        </w:rPr>
        <w:t>«Большое Заречье»; акци</w:t>
      </w:r>
      <w:r w:rsidR="00747A2F">
        <w:rPr>
          <w:rFonts w:ascii="Times New Roman" w:hAnsi="Times New Roman"/>
          <w:sz w:val="24"/>
          <w:szCs w:val="24"/>
        </w:rPr>
        <w:t>и</w:t>
      </w:r>
      <w:r w:rsidRPr="00583960">
        <w:rPr>
          <w:rFonts w:ascii="Times New Roman" w:hAnsi="Times New Roman"/>
          <w:sz w:val="24"/>
          <w:szCs w:val="24"/>
        </w:rPr>
        <w:t xml:space="preserve"> «Лучи Победы»</w:t>
      </w:r>
      <w:r w:rsidR="00344755">
        <w:rPr>
          <w:rFonts w:ascii="Times New Roman" w:hAnsi="Times New Roman"/>
          <w:sz w:val="24"/>
          <w:szCs w:val="24"/>
        </w:rPr>
        <w:t>;</w:t>
      </w:r>
      <w:r w:rsidRPr="00583960">
        <w:rPr>
          <w:rFonts w:ascii="Times New Roman" w:hAnsi="Times New Roman"/>
          <w:sz w:val="24"/>
          <w:szCs w:val="24"/>
        </w:rPr>
        <w:t xml:space="preserve"> акци</w:t>
      </w:r>
      <w:r w:rsidR="00747A2F">
        <w:rPr>
          <w:rFonts w:ascii="Times New Roman" w:hAnsi="Times New Roman"/>
          <w:sz w:val="24"/>
          <w:szCs w:val="24"/>
        </w:rPr>
        <w:t>и</w:t>
      </w:r>
      <w:r w:rsidRPr="00583960">
        <w:rPr>
          <w:rFonts w:ascii="Times New Roman" w:hAnsi="Times New Roman"/>
          <w:sz w:val="24"/>
          <w:szCs w:val="24"/>
        </w:rPr>
        <w:t xml:space="preserve"> «Вода России»</w:t>
      </w:r>
      <w:r w:rsidR="00344755">
        <w:rPr>
          <w:rFonts w:ascii="Times New Roman" w:hAnsi="Times New Roman"/>
          <w:sz w:val="24"/>
          <w:szCs w:val="24"/>
        </w:rPr>
        <w:t>;</w:t>
      </w:r>
      <w:r w:rsidRPr="00583960">
        <w:rPr>
          <w:rFonts w:ascii="Times New Roman" w:hAnsi="Times New Roman"/>
          <w:sz w:val="24"/>
          <w:szCs w:val="24"/>
        </w:rPr>
        <w:t xml:space="preserve"> благотвори</w:t>
      </w:r>
      <w:r w:rsidR="00344755">
        <w:rPr>
          <w:rFonts w:ascii="Times New Roman" w:hAnsi="Times New Roman"/>
          <w:sz w:val="24"/>
          <w:szCs w:val="24"/>
        </w:rPr>
        <w:t>те</w:t>
      </w:r>
      <w:r w:rsidRPr="00583960">
        <w:rPr>
          <w:rFonts w:ascii="Times New Roman" w:hAnsi="Times New Roman"/>
          <w:sz w:val="24"/>
          <w:szCs w:val="24"/>
        </w:rPr>
        <w:t xml:space="preserve">льная </w:t>
      </w:r>
      <w:r w:rsidR="00344755">
        <w:rPr>
          <w:rFonts w:ascii="Times New Roman" w:hAnsi="Times New Roman"/>
          <w:sz w:val="24"/>
          <w:szCs w:val="24"/>
        </w:rPr>
        <w:t>а</w:t>
      </w:r>
      <w:r w:rsidRPr="00583960">
        <w:rPr>
          <w:rFonts w:ascii="Times New Roman" w:hAnsi="Times New Roman"/>
          <w:sz w:val="24"/>
          <w:szCs w:val="24"/>
        </w:rPr>
        <w:t>кц</w:t>
      </w:r>
      <w:r w:rsidR="00344755">
        <w:rPr>
          <w:rFonts w:ascii="Times New Roman" w:hAnsi="Times New Roman"/>
          <w:sz w:val="24"/>
          <w:szCs w:val="24"/>
        </w:rPr>
        <w:t>и</w:t>
      </w:r>
      <w:r w:rsidRPr="00583960">
        <w:rPr>
          <w:rFonts w:ascii="Times New Roman" w:hAnsi="Times New Roman"/>
          <w:sz w:val="24"/>
          <w:szCs w:val="24"/>
        </w:rPr>
        <w:t>я «Сухая Попа»</w:t>
      </w:r>
      <w:r w:rsidR="00747A2F">
        <w:rPr>
          <w:rFonts w:ascii="Times New Roman" w:hAnsi="Times New Roman"/>
          <w:sz w:val="24"/>
          <w:szCs w:val="24"/>
        </w:rPr>
        <w:t>;</w:t>
      </w:r>
      <w:r w:rsidRPr="00583960">
        <w:rPr>
          <w:rFonts w:ascii="Times New Roman" w:hAnsi="Times New Roman"/>
          <w:sz w:val="24"/>
          <w:szCs w:val="24"/>
        </w:rPr>
        <w:t xml:space="preserve"> </w:t>
      </w:r>
      <w:r w:rsidR="00747A2F">
        <w:rPr>
          <w:rFonts w:ascii="Times New Roman" w:hAnsi="Times New Roman"/>
          <w:sz w:val="24"/>
          <w:szCs w:val="24"/>
        </w:rPr>
        <w:t xml:space="preserve">в </w:t>
      </w:r>
      <w:r w:rsidRPr="00583960">
        <w:rPr>
          <w:rFonts w:ascii="Times New Roman" w:hAnsi="Times New Roman"/>
          <w:sz w:val="24"/>
          <w:szCs w:val="24"/>
        </w:rPr>
        <w:t>Д</w:t>
      </w:r>
      <w:r w:rsidR="00747A2F">
        <w:rPr>
          <w:rFonts w:ascii="Times New Roman" w:hAnsi="Times New Roman"/>
          <w:sz w:val="24"/>
          <w:szCs w:val="24"/>
        </w:rPr>
        <w:t>не</w:t>
      </w:r>
      <w:r w:rsidRPr="00583960">
        <w:rPr>
          <w:rFonts w:ascii="Times New Roman" w:hAnsi="Times New Roman"/>
          <w:sz w:val="24"/>
          <w:szCs w:val="24"/>
        </w:rPr>
        <w:t xml:space="preserve"> государственного флага; соревнования</w:t>
      </w:r>
      <w:r w:rsidR="00747A2F">
        <w:rPr>
          <w:rFonts w:ascii="Times New Roman" w:hAnsi="Times New Roman"/>
          <w:sz w:val="24"/>
          <w:szCs w:val="24"/>
        </w:rPr>
        <w:t>х</w:t>
      </w:r>
      <w:r w:rsidRPr="00583960">
        <w:rPr>
          <w:rFonts w:ascii="Times New Roman" w:hAnsi="Times New Roman"/>
          <w:sz w:val="24"/>
          <w:szCs w:val="24"/>
        </w:rPr>
        <w:t xml:space="preserve"> «Дворовой тренер-лет</w:t>
      </w:r>
      <w:r w:rsidR="00747A2F">
        <w:rPr>
          <w:rFonts w:ascii="Times New Roman" w:hAnsi="Times New Roman"/>
          <w:sz w:val="24"/>
          <w:szCs w:val="24"/>
        </w:rPr>
        <w:t>о</w:t>
      </w:r>
      <w:r w:rsidRPr="00583960">
        <w:rPr>
          <w:rFonts w:ascii="Times New Roman" w:hAnsi="Times New Roman"/>
          <w:sz w:val="24"/>
          <w:szCs w:val="24"/>
        </w:rPr>
        <w:t xml:space="preserve"> </w:t>
      </w:r>
      <w:r w:rsidR="00747A2F">
        <w:rPr>
          <w:rFonts w:ascii="Times New Roman" w:hAnsi="Times New Roman"/>
          <w:sz w:val="24"/>
          <w:szCs w:val="24"/>
        </w:rPr>
        <w:t>20</w:t>
      </w:r>
      <w:r w:rsidRPr="00583960">
        <w:rPr>
          <w:rFonts w:ascii="Times New Roman" w:hAnsi="Times New Roman"/>
          <w:sz w:val="24"/>
          <w:szCs w:val="24"/>
        </w:rPr>
        <w:t>22</w:t>
      </w:r>
      <w:r w:rsidR="00747A2F">
        <w:rPr>
          <w:rFonts w:ascii="Times New Roman" w:hAnsi="Times New Roman"/>
          <w:sz w:val="24"/>
          <w:szCs w:val="24"/>
        </w:rPr>
        <w:t>»;</w:t>
      </w:r>
      <w:r w:rsidRPr="00583960">
        <w:rPr>
          <w:rFonts w:ascii="Times New Roman" w:hAnsi="Times New Roman"/>
          <w:sz w:val="24"/>
          <w:szCs w:val="24"/>
        </w:rPr>
        <w:t xml:space="preserve"> </w:t>
      </w:r>
      <w:r w:rsidR="00747A2F">
        <w:rPr>
          <w:rFonts w:ascii="Times New Roman" w:hAnsi="Times New Roman"/>
          <w:sz w:val="24"/>
          <w:szCs w:val="24"/>
        </w:rPr>
        <w:t xml:space="preserve">исторической </w:t>
      </w:r>
      <w:r w:rsidRPr="00583960">
        <w:rPr>
          <w:rFonts w:ascii="Times New Roman" w:hAnsi="Times New Roman"/>
          <w:sz w:val="24"/>
          <w:szCs w:val="24"/>
        </w:rPr>
        <w:t>реконструкци</w:t>
      </w:r>
      <w:r w:rsidR="00747A2F">
        <w:rPr>
          <w:rFonts w:ascii="Times New Roman" w:hAnsi="Times New Roman"/>
          <w:sz w:val="24"/>
          <w:szCs w:val="24"/>
        </w:rPr>
        <w:t>и</w:t>
      </w:r>
      <w:r w:rsidRPr="00583960">
        <w:rPr>
          <w:rFonts w:ascii="Times New Roman" w:hAnsi="Times New Roman"/>
          <w:sz w:val="24"/>
          <w:szCs w:val="24"/>
        </w:rPr>
        <w:t xml:space="preserve"> на Ванькином Бугре</w:t>
      </w:r>
      <w:r w:rsidR="00747A2F">
        <w:rPr>
          <w:rFonts w:ascii="Times New Roman" w:hAnsi="Times New Roman"/>
          <w:sz w:val="24"/>
          <w:szCs w:val="24"/>
        </w:rPr>
        <w:t>;</w:t>
      </w:r>
      <w:r w:rsidRPr="00583960">
        <w:rPr>
          <w:rFonts w:ascii="Times New Roman" w:hAnsi="Times New Roman"/>
          <w:sz w:val="24"/>
          <w:szCs w:val="24"/>
        </w:rPr>
        <w:t xml:space="preserve"> интеллектуальн</w:t>
      </w:r>
      <w:r w:rsidR="00747A2F">
        <w:rPr>
          <w:rFonts w:ascii="Times New Roman" w:hAnsi="Times New Roman"/>
          <w:sz w:val="24"/>
          <w:szCs w:val="24"/>
        </w:rPr>
        <w:t>ой</w:t>
      </w:r>
      <w:r w:rsidRPr="00583960">
        <w:rPr>
          <w:rFonts w:ascii="Times New Roman" w:hAnsi="Times New Roman"/>
          <w:sz w:val="24"/>
          <w:szCs w:val="24"/>
        </w:rPr>
        <w:t xml:space="preserve"> игр</w:t>
      </w:r>
      <w:r w:rsidR="00747A2F">
        <w:rPr>
          <w:rFonts w:ascii="Times New Roman" w:hAnsi="Times New Roman"/>
          <w:sz w:val="24"/>
          <w:szCs w:val="24"/>
        </w:rPr>
        <w:t>е «1</w:t>
      </w:r>
      <w:r w:rsidRPr="00583960">
        <w:rPr>
          <w:rFonts w:ascii="Times New Roman" w:hAnsi="Times New Roman"/>
          <w:sz w:val="24"/>
          <w:szCs w:val="24"/>
        </w:rPr>
        <w:t>418»: акци</w:t>
      </w:r>
      <w:r w:rsidR="00747A2F">
        <w:rPr>
          <w:rFonts w:ascii="Times New Roman" w:hAnsi="Times New Roman"/>
          <w:sz w:val="24"/>
          <w:szCs w:val="24"/>
        </w:rPr>
        <w:t>и</w:t>
      </w:r>
      <w:r w:rsidRPr="00583960">
        <w:rPr>
          <w:rFonts w:ascii="Times New Roman" w:hAnsi="Times New Roman"/>
          <w:sz w:val="24"/>
          <w:szCs w:val="24"/>
        </w:rPr>
        <w:t xml:space="preserve"> «</w:t>
      </w:r>
      <w:r w:rsidR="00747A2F">
        <w:rPr>
          <w:rFonts w:ascii="Times New Roman" w:hAnsi="Times New Roman"/>
          <w:sz w:val="24"/>
          <w:szCs w:val="24"/>
        </w:rPr>
        <w:t>МЫВМЕСТЕ»; в мероприятии</w:t>
      </w:r>
      <w:r w:rsidRPr="00583960">
        <w:rPr>
          <w:rFonts w:ascii="Times New Roman" w:hAnsi="Times New Roman"/>
          <w:sz w:val="24"/>
          <w:szCs w:val="24"/>
        </w:rPr>
        <w:t xml:space="preserve"> «День призывника»; международно</w:t>
      </w:r>
      <w:r w:rsidR="00747A2F">
        <w:rPr>
          <w:rFonts w:ascii="Times New Roman" w:hAnsi="Times New Roman"/>
          <w:sz w:val="24"/>
          <w:szCs w:val="24"/>
        </w:rPr>
        <w:t>м</w:t>
      </w:r>
      <w:r w:rsidRPr="00583960">
        <w:rPr>
          <w:rFonts w:ascii="Times New Roman" w:hAnsi="Times New Roman"/>
          <w:sz w:val="24"/>
          <w:szCs w:val="24"/>
        </w:rPr>
        <w:t xml:space="preserve"> мероприяти</w:t>
      </w:r>
      <w:r w:rsidR="00747A2F">
        <w:rPr>
          <w:rFonts w:ascii="Times New Roman" w:hAnsi="Times New Roman"/>
          <w:sz w:val="24"/>
          <w:szCs w:val="24"/>
        </w:rPr>
        <w:t>и –</w:t>
      </w:r>
      <w:r w:rsidRPr="00583960">
        <w:rPr>
          <w:rFonts w:ascii="Times New Roman" w:hAnsi="Times New Roman"/>
          <w:sz w:val="24"/>
          <w:szCs w:val="24"/>
        </w:rPr>
        <w:t xml:space="preserve"> XVII «Метелица» имени </w:t>
      </w:r>
      <w:r w:rsidR="00747A2F">
        <w:rPr>
          <w:rFonts w:ascii="Times New Roman" w:hAnsi="Times New Roman"/>
          <w:sz w:val="24"/>
          <w:szCs w:val="24"/>
        </w:rPr>
        <w:t>Н.Н.</w:t>
      </w:r>
      <w:r w:rsidRPr="00583960">
        <w:rPr>
          <w:rFonts w:ascii="Times New Roman" w:hAnsi="Times New Roman"/>
          <w:sz w:val="24"/>
          <w:szCs w:val="24"/>
        </w:rPr>
        <w:t>Калинина и т.д.</w:t>
      </w:r>
      <w:proofErr w:type="gramEnd"/>
    </w:p>
    <w:p w:rsidR="001529C1" w:rsidRPr="00583960" w:rsidRDefault="002F52B0" w:rsidP="002F52B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0C73">
        <w:rPr>
          <w:rFonts w:ascii="Times New Roman" w:hAnsi="Times New Roman"/>
          <w:sz w:val="24"/>
          <w:szCs w:val="24"/>
        </w:rPr>
        <w:t xml:space="preserve">В целом муниципальная программа «Развитие молодежного потенциала Лужского муниципального района» в </w:t>
      </w:r>
      <w:r w:rsidR="00883C66" w:rsidRPr="009A0C73">
        <w:rPr>
          <w:rFonts w:ascii="Times New Roman" w:hAnsi="Times New Roman"/>
          <w:sz w:val="24"/>
          <w:szCs w:val="24"/>
        </w:rPr>
        <w:t>2022</w:t>
      </w:r>
      <w:r w:rsidRPr="009A0C73">
        <w:rPr>
          <w:rFonts w:ascii="Times New Roman" w:hAnsi="Times New Roman"/>
          <w:sz w:val="24"/>
          <w:szCs w:val="24"/>
        </w:rPr>
        <w:t xml:space="preserve"> году реализована с высоким уровнем эффективности (Индекс эффективности – 1).</w:t>
      </w:r>
    </w:p>
    <w:p w:rsidR="006C4A5D" w:rsidRPr="009A0C73" w:rsidRDefault="006C4A5D" w:rsidP="00805D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C4A5D" w:rsidRPr="009A0C73" w:rsidRDefault="006C4A5D" w:rsidP="00F01DE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A0C73">
        <w:rPr>
          <w:rFonts w:ascii="Times New Roman" w:hAnsi="Times New Roman"/>
          <w:b/>
          <w:sz w:val="24"/>
          <w:szCs w:val="24"/>
        </w:rPr>
        <w:t>Муниципальная программа «Стимулирование экономической активности Лужского муниципального района»</w:t>
      </w:r>
    </w:p>
    <w:p w:rsidR="00355325" w:rsidRPr="00A624C7" w:rsidRDefault="006C4A5D" w:rsidP="00D764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0C73">
        <w:rPr>
          <w:rFonts w:ascii="Times New Roman" w:hAnsi="Times New Roman"/>
          <w:sz w:val="24"/>
          <w:szCs w:val="24"/>
        </w:rPr>
        <w:t>Муниципальная программа «Стимулирование экономической активности Лужского</w:t>
      </w:r>
      <w:r w:rsidRPr="00A624C7">
        <w:rPr>
          <w:rFonts w:ascii="Times New Roman" w:hAnsi="Times New Roman"/>
          <w:sz w:val="24"/>
          <w:szCs w:val="24"/>
        </w:rPr>
        <w:t xml:space="preserve"> муниципального района» утверждена </w:t>
      </w:r>
      <w:r w:rsidR="00355325" w:rsidRPr="00A624C7">
        <w:rPr>
          <w:rFonts w:ascii="Times New Roman" w:hAnsi="Times New Roman"/>
          <w:sz w:val="24"/>
          <w:szCs w:val="24"/>
        </w:rPr>
        <w:t>постановлением администрации Лужского муниципального района от 12.12.2018 № 3915. В программу</w:t>
      </w:r>
      <w:r w:rsidR="007D20CF" w:rsidRPr="00A624C7">
        <w:rPr>
          <w:rFonts w:ascii="Times New Roman" w:hAnsi="Times New Roman"/>
          <w:sz w:val="24"/>
          <w:szCs w:val="24"/>
        </w:rPr>
        <w:t xml:space="preserve"> внесены изменения постановлениями</w:t>
      </w:r>
      <w:r w:rsidR="00355325" w:rsidRPr="00A624C7">
        <w:rPr>
          <w:rFonts w:ascii="Times New Roman" w:hAnsi="Times New Roman"/>
          <w:sz w:val="24"/>
          <w:szCs w:val="24"/>
        </w:rPr>
        <w:t xml:space="preserve"> от 01.03.2019 №630</w:t>
      </w:r>
      <w:r w:rsidR="007D20CF" w:rsidRPr="00A624C7">
        <w:rPr>
          <w:rFonts w:ascii="Times New Roman" w:hAnsi="Times New Roman"/>
          <w:sz w:val="24"/>
          <w:szCs w:val="24"/>
        </w:rPr>
        <w:t>, от 28.05.2019 № 1667, от 09.06.2020 № 1766, от 07.07.2020 №  2165, от 06.11.2020 № 3897</w:t>
      </w:r>
      <w:r w:rsidR="00D76421" w:rsidRPr="00A624C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624C7" w:rsidRPr="00A624C7">
        <w:rPr>
          <w:rFonts w:ascii="Times New Roman" w:hAnsi="Times New Roman"/>
          <w:sz w:val="24"/>
          <w:szCs w:val="24"/>
        </w:rPr>
        <w:t>от</w:t>
      </w:r>
      <w:proofErr w:type="gramEnd"/>
      <w:r w:rsidR="00A624C7" w:rsidRPr="00A624C7">
        <w:rPr>
          <w:rFonts w:ascii="Times New Roman" w:hAnsi="Times New Roman"/>
          <w:sz w:val="24"/>
          <w:szCs w:val="24"/>
        </w:rPr>
        <w:t xml:space="preserve"> </w:t>
      </w:r>
      <w:r w:rsidR="00D76421" w:rsidRPr="00A624C7">
        <w:rPr>
          <w:rFonts w:ascii="Times New Roman" w:hAnsi="Times New Roman"/>
          <w:sz w:val="24"/>
          <w:szCs w:val="24"/>
        </w:rPr>
        <w:t>23.12.</w:t>
      </w:r>
      <w:r w:rsidR="00883C66" w:rsidRPr="00A624C7">
        <w:rPr>
          <w:rFonts w:ascii="Times New Roman" w:hAnsi="Times New Roman"/>
          <w:sz w:val="24"/>
          <w:szCs w:val="24"/>
        </w:rPr>
        <w:t>202</w:t>
      </w:r>
      <w:r w:rsidR="00A624C7" w:rsidRPr="00A624C7">
        <w:rPr>
          <w:rFonts w:ascii="Times New Roman" w:hAnsi="Times New Roman"/>
          <w:sz w:val="24"/>
          <w:szCs w:val="24"/>
        </w:rPr>
        <w:t>1</w:t>
      </w:r>
      <w:r w:rsidR="00D76421" w:rsidRPr="00A624C7">
        <w:rPr>
          <w:rFonts w:ascii="Times New Roman" w:hAnsi="Times New Roman"/>
          <w:sz w:val="24"/>
          <w:szCs w:val="24"/>
        </w:rPr>
        <w:t xml:space="preserve"> № 4013</w:t>
      </w:r>
      <w:r w:rsidR="00A624C7" w:rsidRPr="00A624C7">
        <w:rPr>
          <w:rFonts w:ascii="Times New Roman" w:hAnsi="Times New Roman"/>
          <w:sz w:val="24"/>
          <w:szCs w:val="24"/>
        </w:rPr>
        <w:t>, от 07.11.2022 № 3517</w:t>
      </w:r>
      <w:r w:rsidR="00355325" w:rsidRPr="00A624C7">
        <w:rPr>
          <w:rFonts w:ascii="Times New Roman" w:hAnsi="Times New Roman"/>
          <w:sz w:val="24"/>
          <w:szCs w:val="24"/>
        </w:rPr>
        <w:t>.</w:t>
      </w:r>
    </w:p>
    <w:p w:rsidR="006C4A5D" w:rsidRPr="00A624C7" w:rsidRDefault="006C4A5D" w:rsidP="00D764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24C7">
        <w:rPr>
          <w:rFonts w:ascii="Times New Roman" w:hAnsi="Times New Roman"/>
          <w:sz w:val="24"/>
          <w:szCs w:val="24"/>
        </w:rPr>
        <w:t xml:space="preserve">На </w:t>
      </w:r>
      <w:r w:rsidR="00883C66" w:rsidRPr="00A624C7">
        <w:rPr>
          <w:rFonts w:ascii="Times New Roman" w:hAnsi="Times New Roman"/>
          <w:sz w:val="24"/>
          <w:szCs w:val="24"/>
        </w:rPr>
        <w:t>2022</w:t>
      </w:r>
      <w:r w:rsidRPr="00A624C7">
        <w:rPr>
          <w:rFonts w:ascii="Times New Roman" w:hAnsi="Times New Roman"/>
          <w:sz w:val="24"/>
          <w:szCs w:val="24"/>
        </w:rPr>
        <w:t xml:space="preserve"> год муниципальной программой запланировано финансирование в размере </w:t>
      </w:r>
      <w:r w:rsidRPr="00A624C7">
        <w:rPr>
          <w:rFonts w:ascii="Times New Roman" w:hAnsi="Times New Roman"/>
          <w:sz w:val="24"/>
          <w:szCs w:val="24"/>
        </w:rPr>
        <w:br/>
      </w:r>
      <w:r w:rsidR="00A624C7" w:rsidRPr="00A624C7">
        <w:rPr>
          <w:rFonts w:ascii="Times New Roman" w:hAnsi="Times New Roman"/>
          <w:sz w:val="24"/>
          <w:szCs w:val="24"/>
        </w:rPr>
        <w:t>24 274,5</w:t>
      </w:r>
      <w:r w:rsidR="007D20CF" w:rsidRPr="00A624C7">
        <w:rPr>
          <w:rFonts w:ascii="Times New Roman" w:hAnsi="Times New Roman"/>
          <w:sz w:val="24"/>
          <w:szCs w:val="24"/>
        </w:rPr>
        <w:t xml:space="preserve"> </w:t>
      </w:r>
      <w:r w:rsidRPr="00A624C7">
        <w:rPr>
          <w:rFonts w:ascii="Times New Roman" w:hAnsi="Times New Roman"/>
          <w:sz w:val="24"/>
          <w:szCs w:val="24"/>
        </w:rPr>
        <w:t>тыс</w:t>
      </w:r>
      <w:proofErr w:type="gramStart"/>
      <w:r w:rsidRPr="00A624C7">
        <w:rPr>
          <w:rFonts w:ascii="Times New Roman" w:hAnsi="Times New Roman"/>
          <w:sz w:val="24"/>
          <w:szCs w:val="24"/>
        </w:rPr>
        <w:t>.р</w:t>
      </w:r>
      <w:proofErr w:type="gramEnd"/>
      <w:r w:rsidRPr="00A624C7">
        <w:rPr>
          <w:rFonts w:ascii="Times New Roman" w:hAnsi="Times New Roman"/>
          <w:sz w:val="24"/>
          <w:szCs w:val="24"/>
        </w:rPr>
        <w:t xml:space="preserve">уб., ассигнования предусмотренные в бюджете – </w:t>
      </w:r>
      <w:r w:rsidR="00A624C7" w:rsidRPr="00A624C7">
        <w:rPr>
          <w:rFonts w:ascii="Times New Roman" w:hAnsi="Times New Roman"/>
          <w:sz w:val="24"/>
          <w:szCs w:val="24"/>
        </w:rPr>
        <w:t xml:space="preserve">24 274,5 </w:t>
      </w:r>
      <w:r w:rsidRPr="00A624C7">
        <w:rPr>
          <w:rFonts w:ascii="Times New Roman" w:hAnsi="Times New Roman"/>
          <w:sz w:val="24"/>
          <w:szCs w:val="24"/>
        </w:rPr>
        <w:t xml:space="preserve">тыс. руб. (в том числе средства ОБ – </w:t>
      </w:r>
      <w:r w:rsidR="00A624C7" w:rsidRPr="00A624C7">
        <w:rPr>
          <w:rFonts w:ascii="Times New Roman" w:hAnsi="Times New Roman"/>
          <w:sz w:val="24"/>
          <w:szCs w:val="24"/>
        </w:rPr>
        <w:t xml:space="preserve">5072,5 </w:t>
      </w:r>
      <w:r w:rsidRPr="00A624C7">
        <w:rPr>
          <w:rFonts w:ascii="Times New Roman" w:hAnsi="Times New Roman"/>
          <w:sz w:val="24"/>
          <w:szCs w:val="24"/>
        </w:rPr>
        <w:t xml:space="preserve">тыс. руб., средства МБ – </w:t>
      </w:r>
      <w:r w:rsidR="00A624C7" w:rsidRPr="00A624C7">
        <w:rPr>
          <w:rFonts w:ascii="Times New Roman" w:hAnsi="Times New Roman"/>
          <w:sz w:val="24"/>
          <w:szCs w:val="24"/>
        </w:rPr>
        <w:t>19 201,9</w:t>
      </w:r>
      <w:r w:rsidR="00A624C7">
        <w:rPr>
          <w:rFonts w:ascii="Times New Roman" w:hAnsi="Times New Roman"/>
          <w:sz w:val="24"/>
          <w:szCs w:val="24"/>
        </w:rPr>
        <w:t xml:space="preserve"> </w:t>
      </w:r>
      <w:r w:rsidRPr="00A624C7">
        <w:rPr>
          <w:rFonts w:ascii="Times New Roman" w:hAnsi="Times New Roman"/>
          <w:sz w:val="24"/>
          <w:szCs w:val="24"/>
        </w:rPr>
        <w:t xml:space="preserve">тыс., руб.). За </w:t>
      </w:r>
      <w:r w:rsidR="00883C66" w:rsidRPr="00A624C7">
        <w:rPr>
          <w:rFonts w:ascii="Times New Roman" w:hAnsi="Times New Roman"/>
          <w:sz w:val="24"/>
          <w:szCs w:val="24"/>
        </w:rPr>
        <w:t>2022</w:t>
      </w:r>
      <w:r w:rsidRPr="00A624C7">
        <w:rPr>
          <w:rFonts w:ascii="Times New Roman" w:hAnsi="Times New Roman"/>
          <w:sz w:val="24"/>
          <w:szCs w:val="24"/>
        </w:rPr>
        <w:t xml:space="preserve"> год расходы составили </w:t>
      </w:r>
      <w:r w:rsidR="00A624C7" w:rsidRPr="00A624C7">
        <w:rPr>
          <w:rFonts w:ascii="Times New Roman" w:hAnsi="Times New Roman"/>
          <w:sz w:val="24"/>
          <w:szCs w:val="24"/>
        </w:rPr>
        <w:t xml:space="preserve">24 274,5 </w:t>
      </w:r>
      <w:r w:rsidRPr="00A624C7">
        <w:rPr>
          <w:rFonts w:ascii="Times New Roman" w:hAnsi="Times New Roman"/>
          <w:sz w:val="24"/>
          <w:szCs w:val="24"/>
        </w:rPr>
        <w:t>тыс</w:t>
      </w:r>
      <w:proofErr w:type="gramStart"/>
      <w:r w:rsidRPr="00A624C7">
        <w:rPr>
          <w:rFonts w:ascii="Times New Roman" w:hAnsi="Times New Roman"/>
          <w:sz w:val="24"/>
          <w:szCs w:val="24"/>
        </w:rPr>
        <w:t>.р</w:t>
      </w:r>
      <w:proofErr w:type="gramEnd"/>
      <w:r w:rsidRPr="00A624C7">
        <w:rPr>
          <w:rFonts w:ascii="Times New Roman" w:hAnsi="Times New Roman"/>
          <w:sz w:val="24"/>
          <w:szCs w:val="24"/>
        </w:rPr>
        <w:t xml:space="preserve">уб. Расходы на реализацию мероприятий программы составили </w:t>
      </w:r>
      <w:r w:rsidR="007D20CF" w:rsidRPr="00A624C7">
        <w:rPr>
          <w:rFonts w:ascii="Times New Roman" w:hAnsi="Times New Roman"/>
          <w:sz w:val="24"/>
          <w:szCs w:val="24"/>
        </w:rPr>
        <w:t xml:space="preserve">100 </w:t>
      </w:r>
      <w:r w:rsidRPr="00A624C7">
        <w:rPr>
          <w:rFonts w:ascii="Times New Roman" w:hAnsi="Times New Roman"/>
          <w:sz w:val="24"/>
          <w:szCs w:val="24"/>
        </w:rPr>
        <w:t>% от ассигнований.</w:t>
      </w:r>
    </w:p>
    <w:p w:rsidR="004802EB" w:rsidRPr="001E06C4" w:rsidRDefault="00A624C7" w:rsidP="009702F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06C4">
        <w:rPr>
          <w:rFonts w:ascii="Times New Roman" w:hAnsi="Times New Roman"/>
          <w:sz w:val="24"/>
          <w:szCs w:val="24"/>
        </w:rPr>
        <w:lastRenderedPageBreak/>
        <w:t xml:space="preserve">В рамках </w:t>
      </w:r>
      <w:r w:rsidR="004802EB" w:rsidRPr="001E06C4">
        <w:rPr>
          <w:rFonts w:ascii="Times New Roman" w:hAnsi="Times New Roman"/>
          <w:sz w:val="24"/>
          <w:szCs w:val="24"/>
        </w:rPr>
        <w:t>программы проведены следующие мероприятия:</w:t>
      </w:r>
    </w:p>
    <w:p w:rsidR="007627A9" w:rsidRPr="001E06C4" w:rsidRDefault="004802EB" w:rsidP="009702F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06C4">
        <w:rPr>
          <w:rFonts w:ascii="Times New Roman" w:hAnsi="Times New Roman"/>
          <w:sz w:val="24"/>
          <w:szCs w:val="24"/>
        </w:rPr>
        <w:t>-</w:t>
      </w:r>
      <w:r w:rsidR="007627A9" w:rsidRPr="001E06C4">
        <w:rPr>
          <w:rFonts w:ascii="Times New Roman" w:hAnsi="Times New Roman"/>
          <w:sz w:val="24"/>
          <w:szCs w:val="24"/>
        </w:rPr>
        <w:t xml:space="preserve"> изготовление туристско-информационных материалов о Луге и Лужском районе</w:t>
      </w:r>
      <w:r w:rsidRPr="001E06C4">
        <w:rPr>
          <w:rFonts w:ascii="Times New Roman" w:hAnsi="Times New Roman"/>
          <w:sz w:val="24"/>
          <w:szCs w:val="24"/>
        </w:rPr>
        <w:t>;</w:t>
      </w:r>
    </w:p>
    <w:p w:rsidR="007627A9" w:rsidRPr="001E06C4" w:rsidRDefault="007627A9" w:rsidP="009702F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06C4">
        <w:rPr>
          <w:rFonts w:ascii="Times New Roman" w:hAnsi="Times New Roman"/>
          <w:sz w:val="24"/>
          <w:szCs w:val="24"/>
        </w:rPr>
        <w:t>- организация и проведение целевых информационно-рекламных семинаров по раскрытию туристского потенциала Лужского района</w:t>
      </w:r>
      <w:r w:rsidR="00972A53" w:rsidRPr="001E06C4">
        <w:rPr>
          <w:rFonts w:ascii="Times New Roman" w:hAnsi="Times New Roman"/>
          <w:sz w:val="24"/>
          <w:szCs w:val="24"/>
        </w:rPr>
        <w:t>, участие в выставочных мероприятиях</w:t>
      </w:r>
      <w:r w:rsidR="004802EB" w:rsidRPr="001E06C4">
        <w:rPr>
          <w:rFonts w:ascii="Times New Roman" w:hAnsi="Times New Roman"/>
          <w:sz w:val="24"/>
          <w:szCs w:val="24"/>
        </w:rPr>
        <w:t>;</w:t>
      </w:r>
    </w:p>
    <w:p w:rsidR="00972A53" w:rsidRPr="001E06C4" w:rsidRDefault="00972A53" w:rsidP="009702F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06C4">
        <w:rPr>
          <w:rFonts w:ascii="Times New Roman" w:hAnsi="Times New Roman"/>
          <w:sz w:val="24"/>
          <w:szCs w:val="24"/>
        </w:rPr>
        <w:t>- организация и проведение мониторинга деятельности субъектов малого и среднего предпринимательств</w:t>
      </w:r>
      <w:r w:rsidR="004802EB" w:rsidRPr="001E06C4">
        <w:rPr>
          <w:rFonts w:ascii="Times New Roman" w:hAnsi="Times New Roman"/>
          <w:sz w:val="24"/>
          <w:szCs w:val="24"/>
        </w:rPr>
        <w:t>а в Лужском муниципальном районе;</w:t>
      </w:r>
    </w:p>
    <w:p w:rsidR="006D25CA" w:rsidRPr="001E06C4" w:rsidRDefault="006D25CA" w:rsidP="009702F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06C4">
        <w:rPr>
          <w:rFonts w:ascii="Times New Roman" w:hAnsi="Times New Roman"/>
          <w:sz w:val="24"/>
          <w:szCs w:val="24"/>
        </w:rPr>
        <w:t>- разработка и актуализация документов стратегического планирования Лужского муниципального района;</w:t>
      </w:r>
    </w:p>
    <w:p w:rsidR="006D25CA" w:rsidRPr="001E06C4" w:rsidRDefault="006D25CA" w:rsidP="009702F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06C4">
        <w:rPr>
          <w:rFonts w:ascii="Times New Roman" w:hAnsi="Times New Roman"/>
          <w:sz w:val="24"/>
          <w:szCs w:val="24"/>
        </w:rPr>
        <w:t>- работа по соблюдению условий муниципального стандарта по обеспечению благоприятного инвестиционного климата на территории Лужского муниципального района;</w:t>
      </w:r>
    </w:p>
    <w:p w:rsidR="006D25CA" w:rsidRPr="001E06C4" w:rsidRDefault="006D25CA" w:rsidP="009702F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06C4">
        <w:rPr>
          <w:rFonts w:ascii="Times New Roman" w:hAnsi="Times New Roman"/>
          <w:sz w:val="24"/>
          <w:szCs w:val="24"/>
        </w:rPr>
        <w:t>- разработка инвестиционного паспорта Лужского муниципального района.</w:t>
      </w:r>
    </w:p>
    <w:p w:rsidR="001B6FA7" w:rsidRPr="001E06C4" w:rsidRDefault="001B6FA7" w:rsidP="001E06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6C4">
        <w:rPr>
          <w:rFonts w:ascii="Times New Roman" w:hAnsi="Times New Roman"/>
          <w:sz w:val="24"/>
          <w:szCs w:val="24"/>
        </w:rPr>
        <w:t>-</w:t>
      </w:r>
      <w:r w:rsidR="00A624C7" w:rsidRPr="001E06C4">
        <w:rPr>
          <w:rFonts w:ascii="Times New Roman" w:hAnsi="Times New Roman"/>
          <w:sz w:val="24"/>
          <w:szCs w:val="24"/>
        </w:rPr>
        <w:t xml:space="preserve"> предоставлены </w:t>
      </w:r>
      <w:r w:rsidRPr="001E06C4">
        <w:rPr>
          <w:rFonts w:ascii="Times New Roman" w:hAnsi="Times New Roman"/>
          <w:sz w:val="24"/>
          <w:szCs w:val="24"/>
        </w:rPr>
        <w:t xml:space="preserve">субсидии, предоставляемые на конкурсной основе, организациям муниципальной инфраструктуры поддержки предпринимательства для возмещения части затрат, связанных с оказанием безвозмездных информационных,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 в сумме </w:t>
      </w:r>
      <w:r w:rsidR="00A624C7" w:rsidRPr="001E06C4">
        <w:rPr>
          <w:rFonts w:ascii="Times New Roman" w:hAnsi="Times New Roman"/>
          <w:sz w:val="24"/>
          <w:szCs w:val="24"/>
        </w:rPr>
        <w:t>18235,3</w:t>
      </w:r>
      <w:r w:rsidR="001E06C4" w:rsidRPr="001E06C4">
        <w:rPr>
          <w:rFonts w:ascii="Times New Roman" w:hAnsi="Times New Roman"/>
          <w:sz w:val="24"/>
          <w:szCs w:val="24"/>
        </w:rPr>
        <w:t xml:space="preserve"> </w:t>
      </w:r>
      <w:r w:rsidRPr="001E06C4">
        <w:rPr>
          <w:rFonts w:ascii="Times New Roman" w:hAnsi="Times New Roman"/>
          <w:sz w:val="24"/>
          <w:szCs w:val="24"/>
        </w:rPr>
        <w:t>тыс</w:t>
      </w:r>
      <w:proofErr w:type="gramStart"/>
      <w:r w:rsidRPr="001E06C4">
        <w:rPr>
          <w:rFonts w:ascii="Times New Roman" w:hAnsi="Times New Roman"/>
          <w:sz w:val="24"/>
          <w:szCs w:val="24"/>
        </w:rPr>
        <w:t>.р</w:t>
      </w:r>
      <w:proofErr w:type="gramEnd"/>
      <w:r w:rsidRPr="001E06C4">
        <w:rPr>
          <w:rFonts w:ascii="Times New Roman" w:hAnsi="Times New Roman"/>
          <w:sz w:val="24"/>
          <w:szCs w:val="24"/>
        </w:rPr>
        <w:t>уб.</w:t>
      </w:r>
      <w:r w:rsidR="001E06C4" w:rsidRPr="001E06C4">
        <w:rPr>
          <w:rFonts w:ascii="Times New Roman" w:hAnsi="Times New Roman"/>
          <w:sz w:val="24"/>
          <w:szCs w:val="24"/>
        </w:rPr>
        <w:t xml:space="preserve"> В рамках мероприятия в целях развития малого и среднего бизнеса, а также создания благоприятных условий для ведения предпринимательской деятельности на территории Лужского района в здании администрации была открыта современная площадка Муниципального Фонда поддержки развития экономики и предпринимательства Лужского района. Размещение Фонда в обновленном помещении отвечает всем требованиям современного центра «Мой бизнес», в том числе ориентирован на </w:t>
      </w:r>
      <w:proofErr w:type="spellStart"/>
      <w:r w:rsidR="001E06C4" w:rsidRPr="001E06C4">
        <w:rPr>
          <w:rFonts w:ascii="Times New Roman" w:hAnsi="Times New Roman"/>
          <w:sz w:val="24"/>
          <w:szCs w:val="24"/>
        </w:rPr>
        <w:t>маломобильные</w:t>
      </w:r>
      <w:proofErr w:type="spellEnd"/>
      <w:r w:rsidR="001E06C4" w:rsidRPr="001E06C4">
        <w:rPr>
          <w:rFonts w:ascii="Times New Roman" w:hAnsi="Times New Roman"/>
          <w:sz w:val="24"/>
          <w:szCs w:val="24"/>
        </w:rPr>
        <w:t xml:space="preserve"> группы населения</w:t>
      </w:r>
      <w:r w:rsidRPr="001E06C4">
        <w:rPr>
          <w:rFonts w:ascii="Times New Roman" w:hAnsi="Times New Roman"/>
          <w:sz w:val="24"/>
          <w:szCs w:val="24"/>
        </w:rPr>
        <w:t>;</w:t>
      </w:r>
    </w:p>
    <w:p w:rsidR="001B6FA7" w:rsidRPr="001E06C4" w:rsidRDefault="001B6FA7" w:rsidP="001B6FA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06C4">
        <w:rPr>
          <w:rFonts w:ascii="Times New Roman" w:hAnsi="Times New Roman"/>
          <w:sz w:val="24"/>
          <w:szCs w:val="24"/>
        </w:rPr>
        <w:t>-</w:t>
      </w:r>
      <w:r w:rsidR="00A624C7" w:rsidRPr="001E06C4">
        <w:rPr>
          <w:rFonts w:ascii="Times New Roman" w:hAnsi="Times New Roman"/>
          <w:sz w:val="24"/>
          <w:szCs w:val="24"/>
        </w:rPr>
        <w:t xml:space="preserve"> предоставлены </w:t>
      </w:r>
      <w:r w:rsidRPr="001E06C4">
        <w:rPr>
          <w:rFonts w:ascii="Times New Roman" w:hAnsi="Times New Roman"/>
          <w:sz w:val="24"/>
          <w:szCs w:val="24"/>
        </w:rPr>
        <w:t xml:space="preserve">субсидии </w:t>
      </w:r>
      <w:r w:rsidR="00D76421" w:rsidRPr="001E06C4">
        <w:rPr>
          <w:rFonts w:ascii="Times New Roman" w:hAnsi="Times New Roman"/>
          <w:sz w:val="24"/>
          <w:szCs w:val="24"/>
        </w:rPr>
        <w:t>десяти</w:t>
      </w:r>
      <w:r w:rsidRPr="001E06C4">
        <w:rPr>
          <w:rFonts w:ascii="Times New Roman" w:hAnsi="Times New Roman"/>
          <w:sz w:val="24"/>
          <w:szCs w:val="24"/>
        </w:rPr>
        <w:t xml:space="preserve"> субъектам малого предпринимательства – в общем объеме </w:t>
      </w:r>
      <w:r w:rsidR="001E06C4" w:rsidRPr="001E06C4">
        <w:rPr>
          <w:rFonts w:ascii="Times New Roman" w:hAnsi="Times New Roman"/>
          <w:sz w:val="24"/>
          <w:szCs w:val="24"/>
        </w:rPr>
        <w:t>3036,2</w:t>
      </w:r>
      <w:r w:rsidRPr="001E06C4">
        <w:rPr>
          <w:rFonts w:ascii="Times New Roman" w:hAnsi="Times New Roman"/>
          <w:sz w:val="24"/>
          <w:szCs w:val="24"/>
        </w:rPr>
        <w:t xml:space="preserve"> тыс. руб. (в том числе МБ – </w:t>
      </w:r>
      <w:r w:rsidR="001E06C4" w:rsidRPr="001E06C4">
        <w:rPr>
          <w:rFonts w:ascii="Times New Roman" w:hAnsi="Times New Roman"/>
          <w:sz w:val="24"/>
          <w:szCs w:val="24"/>
        </w:rPr>
        <w:t xml:space="preserve">273,2 </w:t>
      </w:r>
      <w:r w:rsidRPr="001E06C4">
        <w:rPr>
          <w:rFonts w:ascii="Times New Roman" w:hAnsi="Times New Roman"/>
          <w:sz w:val="24"/>
          <w:szCs w:val="24"/>
        </w:rPr>
        <w:t xml:space="preserve">тыс. руб., ОБ – </w:t>
      </w:r>
      <w:r w:rsidR="001E06C4" w:rsidRPr="001E06C4">
        <w:rPr>
          <w:rFonts w:ascii="Times New Roman" w:hAnsi="Times New Roman"/>
          <w:sz w:val="24"/>
          <w:szCs w:val="24"/>
        </w:rPr>
        <w:t>2763</w:t>
      </w:r>
      <w:r w:rsidRPr="001E06C4">
        <w:rPr>
          <w:rFonts w:ascii="Times New Roman" w:hAnsi="Times New Roman"/>
          <w:sz w:val="24"/>
          <w:szCs w:val="24"/>
        </w:rPr>
        <w:t xml:space="preserve"> тыс. руб.);</w:t>
      </w:r>
      <w:proofErr w:type="gramEnd"/>
    </w:p>
    <w:p w:rsidR="00A624C7" w:rsidRPr="00E41021" w:rsidRDefault="00A624C7" w:rsidP="001B6FA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06C4">
        <w:rPr>
          <w:rFonts w:ascii="Times New Roman" w:hAnsi="Times New Roman"/>
          <w:sz w:val="24"/>
          <w:szCs w:val="24"/>
        </w:rPr>
        <w:t>- предоставлены субсидии</w:t>
      </w:r>
      <w:r w:rsidR="001E06C4" w:rsidRPr="001E06C4">
        <w:rPr>
          <w:rFonts w:ascii="Times New Roman" w:hAnsi="Times New Roman"/>
          <w:sz w:val="24"/>
          <w:szCs w:val="24"/>
        </w:rPr>
        <w:t xml:space="preserve"> организациям потребительской кооперации</w:t>
      </w:r>
      <w:r w:rsidRPr="001E06C4">
        <w:rPr>
          <w:rFonts w:ascii="Times New Roman" w:hAnsi="Times New Roman"/>
          <w:sz w:val="24"/>
          <w:szCs w:val="24"/>
        </w:rPr>
        <w:t xml:space="preserve"> – в общем объеме 2 </w:t>
      </w:r>
      <w:r w:rsidRPr="00E41021">
        <w:rPr>
          <w:rFonts w:ascii="Times New Roman" w:hAnsi="Times New Roman"/>
          <w:sz w:val="24"/>
          <w:szCs w:val="24"/>
        </w:rPr>
        <w:t>307,7 тыс. руб. (в том числе МБ – 207,7 тыс. руб., ОБ – 2 100</w:t>
      </w:r>
      <w:r w:rsidR="001E06C4" w:rsidRPr="00E41021">
        <w:rPr>
          <w:rFonts w:ascii="Times New Roman" w:hAnsi="Times New Roman"/>
          <w:sz w:val="24"/>
          <w:szCs w:val="24"/>
        </w:rPr>
        <w:t xml:space="preserve"> тыс. руб.).</w:t>
      </w:r>
    </w:p>
    <w:p w:rsidR="0062647E" w:rsidRPr="00E41021" w:rsidRDefault="0062647E" w:rsidP="00805D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1021">
        <w:rPr>
          <w:rFonts w:ascii="Times New Roman" w:hAnsi="Times New Roman"/>
          <w:sz w:val="24"/>
          <w:szCs w:val="24"/>
        </w:rPr>
        <w:t xml:space="preserve">Все мероприятия программы выполнены. В целом муниципальная программа «Стимулирование экономической активности Лужского муниципального района» в </w:t>
      </w:r>
      <w:r w:rsidR="00883C66" w:rsidRPr="00E41021">
        <w:rPr>
          <w:rFonts w:ascii="Times New Roman" w:hAnsi="Times New Roman"/>
          <w:sz w:val="24"/>
          <w:szCs w:val="24"/>
        </w:rPr>
        <w:t>2022</w:t>
      </w:r>
      <w:r w:rsidR="00E03F19" w:rsidRPr="00E41021">
        <w:rPr>
          <w:rFonts w:ascii="Times New Roman" w:hAnsi="Times New Roman"/>
          <w:sz w:val="24"/>
          <w:szCs w:val="24"/>
        </w:rPr>
        <w:t xml:space="preserve"> </w:t>
      </w:r>
      <w:r w:rsidRPr="00E41021">
        <w:rPr>
          <w:rFonts w:ascii="Times New Roman" w:hAnsi="Times New Roman"/>
          <w:sz w:val="24"/>
          <w:szCs w:val="24"/>
        </w:rPr>
        <w:t xml:space="preserve">году реализована с высоким уровнем эффективности (Индекс эффективности – </w:t>
      </w:r>
      <w:r w:rsidR="00E41021" w:rsidRPr="00E41021">
        <w:rPr>
          <w:rFonts w:ascii="Times New Roman" w:hAnsi="Times New Roman"/>
          <w:sz w:val="24"/>
          <w:szCs w:val="24"/>
        </w:rPr>
        <w:t>2,5</w:t>
      </w:r>
      <w:r w:rsidRPr="00E41021">
        <w:rPr>
          <w:rFonts w:ascii="Times New Roman" w:hAnsi="Times New Roman"/>
          <w:sz w:val="24"/>
          <w:szCs w:val="24"/>
        </w:rPr>
        <w:t>).</w:t>
      </w:r>
    </w:p>
    <w:p w:rsidR="00ED02F5" w:rsidRPr="00883C66" w:rsidRDefault="00ED02F5" w:rsidP="00805D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2647E" w:rsidRPr="00F76B5D" w:rsidRDefault="0062647E" w:rsidP="00F01DE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76B5D">
        <w:rPr>
          <w:rFonts w:ascii="Times New Roman" w:hAnsi="Times New Roman"/>
          <w:b/>
          <w:sz w:val="24"/>
          <w:szCs w:val="24"/>
        </w:rPr>
        <w:t>Муниципальная программа «Развитие физической культуры и спорта в Лужском муниципальном районе»</w:t>
      </w:r>
    </w:p>
    <w:p w:rsidR="00E65B54" w:rsidRDefault="00E65B54" w:rsidP="00E65B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65B54">
        <w:rPr>
          <w:rFonts w:ascii="Times New Roman" w:hAnsi="Times New Roman"/>
          <w:sz w:val="24"/>
          <w:szCs w:val="24"/>
        </w:rPr>
        <w:t xml:space="preserve">Муниципальная программа "Развитие физической культуры и спорта в Лужском муниципальном районе" утверждена постановлением администрации Лужского муниципального района от 06.12.2018 №3801, с изменениями </w:t>
      </w:r>
      <w:r w:rsidRPr="00551FDD">
        <w:rPr>
          <w:rFonts w:ascii="Times New Roman" w:hAnsi="Times New Roman"/>
          <w:sz w:val="24"/>
          <w:szCs w:val="24"/>
        </w:rPr>
        <w:t>от 24.12.2021 № 4037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65B54">
        <w:rPr>
          <w:rFonts w:ascii="Times New Roman" w:hAnsi="Times New Roman"/>
          <w:sz w:val="24"/>
          <w:szCs w:val="24"/>
        </w:rPr>
        <w:t xml:space="preserve">от 13.10.2022 № 3212. </w:t>
      </w:r>
    </w:p>
    <w:p w:rsidR="00A76EF7" w:rsidRDefault="00A76EF7" w:rsidP="00F76B5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31CE3">
        <w:rPr>
          <w:rFonts w:ascii="Times New Roman" w:eastAsia="Calibri" w:hAnsi="Times New Roman"/>
          <w:sz w:val="24"/>
          <w:szCs w:val="24"/>
        </w:rPr>
        <w:t>На 2022 год муниципальной программой запланировано финан</w:t>
      </w:r>
      <w:r>
        <w:rPr>
          <w:rFonts w:ascii="Times New Roman" w:eastAsia="Calibri" w:hAnsi="Times New Roman"/>
          <w:sz w:val="24"/>
          <w:szCs w:val="24"/>
        </w:rPr>
        <w:t xml:space="preserve">сирование в размере </w:t>
      </w:r>
      <w:r w:rsidRPr="003D359D">
        <w:rPr>
          <w:rFonts w:ascii="Times New Roman" w:eastAsia="Calibri" w:hAnsi="Times New Roman"/>
          <w:sz w:val="24"/>
          <w:szCs w:val="24"/>
        </w:rPr>
        <w:t>36937,</w:t>
      </w:r>
      <w:r w:rsidR="00F76B5D">
        <w:rPr>
          <w:rFonts w:ascii="Times New Roman" w:eastAsia="Calibri" w:hAnsi="Times New Roman"/>
          <w:sz w:val="24"/>
          <w:szCs w:val="24"/>
        </w:rPr>
        <w:t>3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A31CE3">
        <w:rPr>
          <w:rFonts w:ascii="Times New Roman" w:eastAsia="Calibri" w:hAnsi="Times New Roman"/>
          <w:sz w:val="24"/>
          <w:szCs w:val="24"/>
        </w:rPr>
        <w:t>тыс</w:t>
      </w:r>
      <w:proofErr w:type="gramStart"/>
      <w:r w:rsidRPr="00A31CE3">
        <w:rPr>
          <w:rFonts w:ascii="Times New Roman" w:eastAsia="Calibri" w:hAnsi="Times New Roman"/>
          <w:sz w:val="24"/>
          <w:szCs w:val="24"/>
        </w:rPr>
        <w:t>.р</w:t>
      </w:r>
      <w:proofErr w:type="gramEnd"/>
      <w:r w:rsidRPr="00A31CE3">
        <w:rPr>
          <w:rFonts w:ascii="Times New Roman" w:eastAsia="Calibri" w:hAnsi="Times New Roman"/>
          <w:sz w:val="24"/>
          <w:szCs w:val="24"/>
        </w:rPr>
        <w:t>уб. (в том числе средства областного бюджета</w:t>
      </w:r>
      <w:r>
        <w:rPr>
          <w:rFonts w:ascii="Times New Roman" w:eastAsia="Calibri" w:hAnsi="Times New Roman"/>
          <w:sz w:val="24"/>
          <w:szCs w:val="24"/>
        </w:rPr>
        <w:t xml:space="preserve"> – 3000,0</w:t>
      </w:r>
      <w:r w:rsidRPr="00A31CE3">
        <w:rPr>
          <w:rFonts w:ascii="Times New Roman" w:eastAsia="Calibri" w:hAnsi="Times New Roman"/>
          <w:sz w:val="24"/>
          <w:szCs w:val="24"/>
        </w:rPr>
        <w:t xml:space="preserve"> тыс. руб.),</w:t>
      </w:r>
      <w:r w:rsidR="00F76B5D">
        <w:rPr>
          <w:rFonts w:ascii="Times New Roman" w:eastAsia="Calibri" w:hAnsi="Times New Roman"/>
          <w:sz w:val="24"/>
          <w:szCs w:val="24"/>
        </w:rPr>
        <w:t xml:space="preserve"> </w:t>
      </w:r>
      <w:r w:rsidRPr="00A31CE3">
        <w:rPr>
          <w:rFonts w:ascii="Times New Roman" w:eastAsia="Calibri" w:hAnsi="Times New Roman"/>
          <w:sz w:val="24"/>
          <w:szCs w:val="24"/>
        </w:rPr>
        <w:t xml:space="preserve">ассигнования предусмотренные в  бюджете </w:t>
      </w:r>
      <w:r>
        <w:rPr>
          <w:rFonts w:ascii="Times New Roman" w:eastAsia="Calibri" w:hAnsi="Times New Roman"/>
          <w:sz w:val="24"/>
          <w:szCs w:val="24"/>
        </w:rPr>
        <w:t xml:space="preserve">на 2022 год составили </w:t>
      </w:r>
      <w:r w:rsidR="00F76B5D">
        <w:rPr>
          <w:rFonts w:ascii="Times New Roman" w:eastAsia="Calibri" w:hAnsi="Times New Roman"/>
          <w:sz w:val="24"/>
          <w:szCs w:val="24"/>
        </w:rPr>
        <w:t>37328,2</w:t>
      </w:r>
      <w:r w:rsidRPr="00A31CE3">
        <w:rPr>
          <w:rFonts w:ascii="Times New Roman" w:eastAsia="Calibri" w:hAnsi="Times New Roman"/>
          <w:sz w:val="24"/>
          <w:szCs w:val="24"/>
        </w:rPr>
        <w:t xml:space="preserve"> тыс. руб. (в том числе средства </w:t>
      </w:r>
      <w:r>
        <w:rPr>
          <w:rFonts w:ascii="Times New Roman" w:eastAsia="Calibri" w:hAnsi="Times New Roman"/>
          <w:sz w:val="24"/>
          <w:szCs w:val="24"/>
        </w:rPr>
        <w:t>областного бюджета – 3000,0</w:t>
      </w:r>
      <w:r w:rsidRPr="00A31CE3">
        <w:rPr>
          <w:rFonts w:ascii="Times New Roman" w:eastAsia="Calibri" w:hAnsi="Times New Roman"/>
          <w:sz w:val="24"/>
          <w:szCs w:val="24"/>
        </w:rPr>
        <w:t xml:space="preserve"> тыс. руб.). За 2022 год расходы по программе составили  </w:t>
      </w:r>
      <w:r w:rsidR="00F76B5D">
        <w:rPr>
          <w:rFonts w:ascii="Times New Roman" w:eastAsia="Calibri" w:hAnsi="Times New Roman"/>
          <w:sz w:val="24"/>
          <w:szCs w:val="24"/>
        </w:rPr>
        <w:t>37328,2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A31CE3">
        <w:rPr>
          <w:rFonts w:ascii="Times New Roman" w:eastAsia="Calibri" w:hAnsi="Times New Roman"/>
          <w:sz w:val="24"/>
          <w:szCs w:val="24"/>
        </w:rPr>
        <w:t>тыс</w:t>
      </w:r>
      <w:proofErr w:type="gramStart"/>
      <w:r w:rsidRPr="00A31CE3">
        <w:rPr>
          <w:rFonts w:ascii="Times New Roman" w:eastAsia="Calibri" w:hAnsi="Times New Roman"/>
          <w:sz w:val="24"/>
          <w:szCs w:val="24"/>
        </w:rPr>
        <w:t>.р</w:t>
      </w:r>
      <w:proofErr w:type="gramEnd"/>
      <w:r w:rsidRPr="00A31CE3">
        <w:rPr>
          <w:rFonts w:ascii="Times New Roman" w:eastAsia="Calibri" w:hAnsi="Times New Roman"/>
          <w:sz w:val="24"/>
          <w:szCs w:val="24"/>
        </w:rPr>
        <w:t>уб. (в том числе средства федерального бюджета – 0 т</w:t>
      </w:r>
      <w:r>
        <w:rPr>
          <w:rFonts w:ascii="Times New Roman" w:eastAsia="Calibri" w:hAnsi="Times New Roman"/>
          <w:sz w:val="24"/>
          <w:szCs w:val="24"/>
        </w:rPr>
        <w:t xml:space="preserve">ыс. руб., областного бюджета –  </w:t>
      </w:r>
      <w:r w:rsidRPr="00D94D65">
        <w:rPr>
          <w:rFonts w:ascii="Times New Roman" w:eastAsia="Calibri" w:hAnsi="Times New Roman"/>
          <w:sz w:val="24"/>
          <w:szCs w:val="24"/>
        </w:rPr>
        <w:t>3000,0</w:t>
      </w:r>
      <w:r>
        <w:rPr>
          <w:rFonts w:ascii="Times New Roman" w:eastAsia="Calibri" w:hAnsi="Times New Roman"/>
          <w:sz w:val="24"/>
          <w:szCs w:val="24"/>
        </w:rPr>
        <w:t xml:space="preserve"> тыс. руб.), что составляет </w:t>
      </w:r>
      <w:r w:rsidR="00F76B5D">
        <w:rPr>
          <w:rFonts w:ascii="Times New Roman" w:eastAsia="Calibri" w:hAnsi="Times New Roman"/>
          <w:sz w:val="24"/>
          <w:szCs w:val="24"/>
        </w:rPr>
        <w:t>100</w:t>
      </w:r>
      <w:r w:rsidRPr="00A31CE3">
        <w:rPr>
          <w:rFonts w:ascii="Times New Roman" w:eastAsia="Calibri" w:hAnsi="Times New Roman"/>
          <w:sz w:val="24"/>
          <w:szCs w:val="24"/>
        </w:rPr>
        <w:t xml:space="preserve"> % от предусмотренных ассигнований.</w:t>
      </w:r>
    </w:p>
    <w:p w:rsidR="00A76EF7" w:rsidRPr="00A926C6" w:rsidRDefault="00A76EF7" w:rsidP="00F76B5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926C6">
        <w:rPr>
          <w:rFonts w:ascii="Times New Roman" w:eastAsia="Calibri" w:hAnsi="Times New Roman"/>
          <w:sz w:val="24"/>
          <w:szCs w:val="24"/>
        </w:rPr>
        <w:t>В Луж</w:t>
      </w:r>
      <w:r>
        <w:rPr>
          <w:rFonts w:ascii="Times New Roman" w:eastAsia="Calibri" w:hAnsi="Times New Roman"/>
          <w:sz w:val="24"/>
          <w:szCs w:val="24"/>
        </w:rPr>
        <w:t>ском муниципальном районе в 2022</w:t>
      </w:r>
      <w:r w:rsidRPr="00A926C6">
        <w:rPr>
          <w:rFonts w:ascii="Times New Roman" w:eastAsia="Calibri" w:hAnsi="Times New Roman"/>
          <w:sz w:val="24"/>
          <w:szCs w:val="24"/>
        </w:rPr>
        <w:t xml:space="preserve"> году  систематически занимающихся физической культурой и спортом – </w:t>
      </w:r>
      <w:r>
        <w:rPr>
          <w:rFonts w:ascii="Times New Roman" w:eastAsia="Calibri" w:hAnsi="Times New Roman"/>
          <w:sz w:val="24"/>
          <w:szCs w:val="24"/>
        </w:rPr>
        <w:t>32</w:t>
      </w:r>
      <w:r w:rsidRPr="00A926C6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230</w:t>
      </w:r>
      <w:r w:rsidRPr="00A926C6">
        <w:rPr>
          <w:rFonts w:ascii="Times New Roman" w:eastAsia="Calibri" w:hAnsi="Times New Roman"/>
          <w:sz w:val="24"/>
          <w:szCs w:val="24"/>
        </w:rPr>
        <w:t xml:space="preserve"> человек, что составляет 4</w:t>
      </w:r>
      <w:r>
        <w:rPr>
          <w:rFonts w:ascii="Times New Roman" w:eastAsia="Calibri" w:hAnsi="Times New Roman"/>
          <w:sz w:val="24"/>
          <w:szCs w:val="24"/>
        </w:rPr>
        <w:t>8</w:t>
      </w:r>
      <w:r w:rsidRPr="00A926C6">
        <w:rPr>
          <w:rFonts w:ascii="Times New Roman" w:eastAsia="Calibri" w:hAnsi="Times New Roman"/>
          <w:sz w:val="24"/>
          <w:szCs w:val="24"/>
        </w:rPr>
        <w:t xml:space="preserve"> %, в том числе: сельское население – </w:t>
      </w:r>
      <w:r>
        <w:rPr>
          <w:rFonts w:ascii="Times New Roman" w:eastAsia="Calibri" w:hAnsi="Times New Roman"/>
          <w:sz w:val="24"/>
          <w:szCs w:val="24"/>
        </w:rPr>
        <w:t>10 059</w:t>
      </w:r>
      <w:r w:rsidRPr="00A926C6">
        <w:rPr>
          <w:rFonts w:ascii="Times New Roman" w:eastAsia="Calibri" w:hAnsi="Times New Roman"/>
          <w:sz w:val="24"/>
          <w:szCs w:val="24"/>
        </w:rPr>
        <w:t xml:space="preserve"> человек, дети в возрасте до 15 лет – </w:t>
      </w:r>
      <w:r>
        <w:rPr>
          <w:rFonts w:ascii="Times New Roman" w:eastAsia="Calibri" w:hAnsi="Times New Roman"/>
          <w:sz w:val="24"/>
          <w:szCs w:val="24"/>
        </w:rPr>
        <w:t>7592</w:t>
      </w:r>
      <w:r w:rsidRPr="00A926C6">
        <w:rPr>
          <w:rFonts w:ascii="Times New Roman" w:eastAsia="Calibri" w:hAnsi="Times New Roman"/>
          <w:sz w:val="24"/>
          <w:szCs w:val="24"/>
        </w:rPr>
        <w:t xml:space="preserve">, женщины – </w:t>
      </w:r>
      <w:r>
        <w:rPr>
          <w:rFonts w:ascii="Times New Roman" w:eastAsia="Calibri" w:hAnsi="Times New Roman"/>
          <w:sz w:val="24"/>
          <w:szCs w:val="24"/>
        </w:rPr>
        <w:t>14</w:t>
      </w:r>
      <w:r w:rsidRPr="00A926C6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864</w:t>
      </w:r>
      <w:r w:rsidRPr="00A926C6">
        <w:rPr>
          <w:rFonts w:ascii="Times New Roman" w:eastAsia="Calibri" w:hAnsi="Times New Roman"/>
          <w:sz w:val="24"/>
          <w:szCs w:val="24"/>
        </w:rPr>
        <w:t xml:space="preserve"> человек. В МОУ ДО «Лужская детско-юношеская спортивная школа» занимается  1 </w:t>
      </w:r>
      <w:r>
        <w:rPr>
          <w:rFonts w:ascii="Times New Roman" w:eastAsia="Calibri" w:hAnsi="Times New Roman"/>
          <w:sz w:val="24"/>
          <w:szCs w:val="24"/>
        </w:rPr>
        <w:t>600</w:t>
      </w:r>
      <w:r w:rsidRPr="00A926C6">
        <w:rPr>
          <w:rFonts w:ascii="Times New Roman" w:eastAsia="Calibri" w:hAnsi="Times New Roman"/>
          <w:sz w:val="24"/>
          <w:szCs w:val="24"/>
        </w:rPr>
        <w:t xml:space="preserve"> человек.</w:t>
      </w:r>
    </w:p>
    <w:p w:rsidR="00A76EF7" w:rsidRPr="00A926C6" w:rsidRDefault="00A76EF7" w:rsidP="00A76E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2022</w:t>
      </w:r>
      <w:r w:rsidRPr="00A926C6">
        <w:rPr>
          <w:rFonts w:ascii="Times New Roman" w:eastAsia="Calibri" w:hAnsi="Times New Roman"/>
          <w:sz w:val="24"/>
          <w:szCs w:val="24"/>
        </w:rPr>
        <w:t xml:space="preserve"> году на территории Лужского муниципального района зарегистрировано 18</w:t>
      </w:r>
      <w:r>
        <w:rPr>
          <w:rFonts w:ascii="Times New Roman" w:eastAsia="Calibri" w:hAnsi="Times New Roman"/>
          <w:sz w:val="24"/>
          <w:szCs w:val="24"/>
        </w:rPr>
        <w:t>3</w:t>
      </w:r>
      <w:r w:rsidRPr="00A926C6">
        <w:rPr>
          <w:rFonts w:ascii="Times New Roman" w:eastAsia="Calibri" w:hAnsi="Times New Roman"/>
          <w:sz w:val="24"/>
          <w:szCs w:val="24"/>
        </w:rPr>
        <w:t xml:space="preserve"> спортивных сооружений различных форм собственности.</w:t>
      </w:r>
    </w:p>
    <w:p w:rsidR="00A76EF7" w:rsidRPr="0061524B" w:rsidRDefault="00A76EF7" w:rsidP="00F76B5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61524B">
        <w:rPr>
          <w:rFonts w:ascii="Times New Roman" w:eastAsia="Calibri" w:hAnsi="Times New Roman"/>
          <w:sz w:val="24"/>
          <w:szCs w:val="24"/>
        </w:rPr>
        <w:t>За 2022 год подготовлено 258 спортсменов разрядников, в т.ч. I разряд – 10 человек (9 чел. – художественная гимнастика, 1 - ушу), кандидат в мастера спорта – 5 человек (5 чел. – художественная гимнастика)</w:t>
      </w:r>
      <w:proofErr w:type="gramEnd"/>
    </w:p>
    <w:p w:rsidR="00A76EF7" w:rsidRPr="00A926C6" w:rsidRDefault="00A76EF7" w:rsidP="00F76B5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2022</w:t>
      </w:r>
      <w:r w:rsidRPr="00A926C6">
        <w:rPr>
          <w:rFonts w:ascii="Times New Roman" w:eastAsia="Calibri" w:hAnsi="Times New Roman"/>
          <w:sz w:val="24"/>
          <w:szCs w:val="24"/>
        </w:rPr>
        <w:t xml:space="preserve"> году были организованы и проведены 7</w:t>
      </w:r>
      <w:r>
        <w:rPr>
          <w:rFonts w:ascii="Times New Roman" w:eastAsia="Calibri" w:hAnsi="Times New Roman"/>
          <w:sz w:val="24"/>
          <w:szCs w:val="24"/>
        </w:rPr>
        <w:t>7</w:t>
      </w:r>
      <w:r w:rsidRPr="00A926C6">
        <w:rPr>
          <w:rFonts w:ascii="Times New Roman" w:eastAsia="Calibri" w:hAnsi="Times New Roman"/>
          <w:sz w:val="24"/>
          <w:szCs w:val="24"/>
        </w:rPr>
        <w:t xml:space="preserve"> районных и областных соревнований на спортсооружениях района.</w:t>
      </w:r>
    </w:p>
    <w:p w:rsidR="00A76EF7" w:rsidRPr="00A926C6" w:rsidRDefault="00A76EF7" w:rsidP="00F76B5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926C6">
        <w:rPr>
          <w:rFonts w:ascii="Times New Roman" w:eastAsia="Calibri" w:hAnsi="Times New Roman"/>
          <w:sz w:val="24"/>
          <w:szCs w:val="24"/>
        </w:rPr>
        <w:t>Наиболее значимыми м</w:t>
      </w:r>
      <w:r>
        <w:rPr>
          <w:rFonts w:ascii="Times New Roman" w:eastAsia="Calibri" w:hAnsi="Times New Roman"/>
          <w:sz w:val="24"/>
          <w:szCs w:val="24"/>
        </w:rPr>
        <w:t xml:space="preserve">ероприятиями, </w:t>
      </w:r>
      <w:proofErr w:type="gramStart"/>
      <w:r>
        <w:rPr>
          <w:rFonts w:ascii="Times New Roman" w:eastAsia="Calibri" w:hAnsi="Times New Roman"/>
          <w:sz w:val="24"/>
          <w:szCs w:val="24"/>
        </w:rPr>
        <w:t>проведенные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в 2022</w:t>
      </w:r>
      <w:r w:rsidRPr="00A926C6">
        <w:rPr>
          <w:rFonts w:ascii="Times New Roman" w:eastAsia="Calibri" w:hAnsi="Times New Roman"/>
          <w:sz w:val="24"/>
          <w:szCs w:val="24"/>
        </w:rPr>
        <w:t xml:space="preserve"> году, являются:</w:t>
      </w:r>
    </w:p>
    <w:p w:rsidR="00A76EF7" w:rsidRPr="008F0A5B" w:rsidRDefault="00A76EF7" w:rsidP="00F76B5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 </w:t>
      </w:r>
      <w:r w:rsidRPr="008F0A5B">
        <w:rPr>
          <w:rFonts w:ascii="Times New Roman" w:eastAsia="Calibri" w:hAnsi="Times New Roman"/>
          <w:sz w:val="24"/>
          <w:szCs w:val="24"/>
        </w:rPr>
        <w:t>Кубка Ленинградской области по мини-футболу среди подготовительных команд 2008-2012 г.р.</w:t>
      </w:r>
    </w:p>
    <w:p w:rsidR="00A76EF7" w:rsidRPr="008F0A5B" w:rsidRDefault="00A76EF7" w:rsidP="00F76B5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 </w:t>
      </w:r>
      <w:r w:rsidRPr="008F0A5B">
        <w:rPr>
          <w:rFonts w:ascii="Times New Roman" w:eastAsia="Calibri" w:hAnsi="Times New Roman"/>
          <w:sz w:val="24"/>
          <w:szCs w:val="24"/>
        </w:rPr>
        <w:t>Областные соревнования по плаванию "Ленинградская лига"</w:t>
      </w:r>
    </w:p>
    <w:p w:rsidR="00A76EF7" w:rsidRPr="008F0A5B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8F0A5B">
        <w:rPr>
          <w:rFonts w:ascii="Times New Roman" w:hAnsi="Times New Roman"/>
          <w:sz w:val="24"/>
          <w:szCs w:val="24"/>
        </w:rPr>
        <w:t>Первенство Лужского района по мини-футболу среди мужских команд</w:t>
      </w:r>
    </w:p>
    <w:p w:rsidR="00A76EF7" w:rsidRPr="008F0A5B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F0A5B">
        <w:rPr>
          <w:rFonts w:ascii="Times New Roman" w:hAnsi="Times New Roman"/>
          <w:sz w:val="24"/>
          <w:szCs w:val="24"/>
        </w:rPr>
        <w:t>Областные соревнования по плаванию "Юность Ленинградской области"</w:t>
      </w:r>
    </w:p>
    <w:p w:rsidR="00A76EF7" w:rsidRPr="008F0A5B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F0A5B">
        <w:rPr>
          <w:rFonts w:ascii="Times New Roman" w:hAnsi="Times New Roman"/>
          <w:sz w:val="24"/>
          <w:szCs w:val="24"/>
        </w:rPr>
        <w:t>Традиционный турнир "Балтийское Содружество - 2022" среди команд возрастом участников до 10 лет.</w:t>
      </w:r>
    </w:p>
    <w:p w:rsidR="00A76EF7" w:rsidRPr="008F0A5B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8F0A5B">
        <w:rPr>
          <w:rFonts w:ascii="Times New Roman" w:hAnsi="Times New Roman"/>
          <w:sz w:val="24"/>
          <w:szCs w:val="24"/>
        </w:rPr>
        <w:t>Первенства Ленинградской области по мини-футболу среди  подготовительных команд</w:t>
      </w:r>
    </w:p>
    <w:p w:rsidR="00A76EF7" w:rsidRPr="008F0A5B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8F0A5B">
        <w:rPr>
          <w:rFonts w:ascii="Times New Roman" w:hAnsi="Times New Roman"/>
          <w:sz w:val="24"/>
          <w:szCs w:val="24"/>
        </w:rPr>
        <w:t xml:space="preserve">Турнир по футболу в рамках соревнований "Кожаный </w:t>
      </w:r>
      <w:proofErr w:type="spellStart"/>
      <w:proofErr w:type="gramStart"/>
      <w:r w:rsidRPr="008F0A5B">
        <w:rPr>
          <w:rFonts w:ascii="Times New Roman" w:hAnsi="Times New Roman"/>
          <w:sz w:val="24"/>
          <w:szCs w:val="24"/>
        </w:rPr>
        <w:t>мяч-детям</w:t>
      </w:r>
      <w:proofErr w:type="spellEnd"/>
      <w:proofErr w:type="gramEnd"/>
      <w:r w:rsidRPr="008F0A5B">
        <w:rPr>
          <w:rFonts w:ascii="Times New Roman" w:hAnsi="Times New Roman"/>
          <w:sz w:val="24"/>
          <w:szCs w:val="24"/>
        </w:rPr>
        <w:t>".</w:t>
      </w:r>
    </w:p>
    <w:p w:rsidR="00A76EF7" w:rsidRPr="00B84CCC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84CCC">
        <w:rPr>
          <w:rFonts w:ascii="Times New Roman" w:hAnsi="Times New Roman"/>
          <w:sz w:val="24"/>
          <w:szCs w:val="24"/>
        </w:rPr>
        <w:t xml:space="preserve">. Межмуниципальные соревнования по художественной гимнастике, посвященные дню освобождения </w:t>
      </w:r>
      <w:proofErr w:type="gramStart"/>
      <w:r w:rsidRPr="00B84CCC">
        <w:rPr>
          <w:rFonts w:ascii="Times New Roman" w:hAnsi="Times New Roman"/>
          <w:sz w:val="24"/>
          <w:szCs w:val="24"/>
        </w:rPr>
        <w:t>г</w:t>
      </w:r>
      <w:proofErr w:type="gramEnd"/>
      <w:r w:rsidRPr="00B84CCC">
        <w:rPr>
          <w:rFonts w:ascii="Times New Roman" w:hAnsi="Times New Roman"/>
          <w:sz w:val="24"/>
          <w:szCs w:val="24"/>
        </w:rPr>
        <w:t>. Луги от немецко-фашистских захватчиков</w:t>
      </w:r>
    </w:p>
    <w:p w:rsidR="00A76EF7" w:rsidRPr="00B84CCC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B84C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4CCC">
        <w:rPr>
          <w:rFonts w:ascii="Times New Roman" w:hAnsi="Times New Roman"/>
          <w:sz w:val="24"/>
          <w:szCs w:val="24"/>
        </w:rPr>
        <w:t>Межмуниципальные соревнования по художественной гимнастике "Золотая Русь"</w:t>
      </w:r>
    </w:p>
    <w:p w:rsidR="00A76EF7" w:rsidRPr="00B84CCC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B84CCC">
        <w:rPr>
          <w:rFonts w:ascii="Times New Roman" w:hAnsi="Times New Roman"/>
          <w:sz w:val="24"/>
          <w:szCs w:val="24"/>
        </w:rPr>
        <w:t>.</w:t>
      </w:r>
      <w:r w:rsidRPr="00B84CCC">
        <w:rPr>
          <w:rFonts w:eastAsia="Calibri"/>
        </w:rPr>
        <w:t xml:space="preserve"> </w:t>
      </w:r>
      <w:r w:rsidRPr="00B84CCC">
        <w:rPr>
          <w:rFonts w:ascii="Times New Roman" w:hAnsi="Times New Roman"/>
          <w:sz w:val="24"/>
          <w:szCs w:val="24"/>
        </w:rPr>
        <w:t>Первенства Ленинградской области по футболу среди подготовительных команд 2011 и 2012 г.р.</w:t>
      </w:r>
    </w:p>
    <w:p w:rsidR="00A76EF7" w:rsidRPr="00B84CCC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B84CCC">
        <w:rPr>
          <w:rFonts w:ascii="Times New Roman" w:hAnsi="Times New Roman"/>
          <w:sz w:val="24"/>
          <w:szCs w:val="24"/>
        </w:rPr>
        <w:t>. Серии турниров в рамках всероссийского проекта "Мини-футбол в школу</w:t>
      </w:r>
    </w:p>
    <w:p w:rsidR="00A76EF7" w:rsidRPr="00B84CCC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B84CCC">
        <w:rPr>
          <w:rFonts w:ascii="Times New Roman" w:hAnsi="Times New Roman"/>
          <w:sz w:val="24"/>
          <w:szCs w:val="24"/>
        </w:rPr>
        <w:t xml:space="preserve">. Спортивный фестиваль « </w:t>
      </w:r>
      <w:proofErr w:type="spellStart"/>
      <w:r w:rsidRPr="00B84CCC">
        <w:rPr>
          <w:rFonts w:ascii="Times New Roman" w:hAnsi="Times New Roman"/>
          <w:sz w:val="24"/>
          <w:szCs w:val="24"/>
        </w:rPr>
        <w:t>Be</w:t>
      </w:r>
      <w:proofErr w:type="spellEnd"/>
      <w:r w:rsidRPr="00B84C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CCC">
        <w:rPr>
          <w:rFonts w:ascii="Times New Roman" w:hAnsi="Times New Roman"/>
          <w:sz w:val="24"/>
          <w:szCs w:val="24"/>
        </w:rPr>
        <w:t>First</w:t>
      </w:r>
      <w:proofErr w:type="spellEnd"/>
      <w:r w:rsidRPr="00B84CCC">
        <w:rPr>
          <w:rFonts w:ascii="Times New Roman" w:hAnsi="Times New Roman"/>
          <w:sz w:val="24"/>
          <w:szCs w:val="24"/>
        </w:rPr>
        <w:t>”</w:t>
      </w:r>
    </w:p>
    <w:p w:rsidR="00A76EF7" w:rsidRPr="00B84CCC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B84CCC">
        <w:rPr>
          <w:rFonts w:ascii="Times New Roman" w:hAnsi="Times New Roman"/>
          <w:sz w:val="24"/>
          <w:szCs w:val="24"/>
        </w:rPr>
        <w:t>. Традиционный муниципальный турнир по дзюдо «На Призы Деда Мороза»</w:t>
      </w:r>
    </w:p>
    <w:p w:rsidR="00A76EF7" w:rsidRPr="00B84CCC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B84C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4CCC">
        <w:rPr>
          <w:rFonts w:ascii="Times New Roman" w:eastAsia="Calibri" w:hAnsi="Times New Roman"/>
          <w:sz w:val="28"/>
          <w:szCs w:val="28"/>
        </w:rPr>
        <w:t>М</w:t>
      </w:r>
      <w:r w:rsidRPr="00B84CCC">
        <w:rPr>
          <w:rFonts w:ascii="Times New Roman" w:hAnsi="Times New Roman"/>
          <w:sz w:val="24"/>
          <w:szCs w:val="24"/>
        </w:rPr>
        <w:t>униципальный традиционный турнир по дзюдо «КУБОК ПОБЕДЫ» посвященные 77-ой годовщине победы в Великой Отечественной войне</w:t>
      </w:r>
    </w:p>
    <w:p w:rsidR="00A76EF7" w:rsidRPr="00B84CCC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B84CCC">
        <w:rPr>
          <w:rFonts w:ascii="Times New Roman" w:hAnsi="Times New Roman"/>
          <w:sz w:val="24"/>
          <w:szCs w:val="24"/>
        </w:rPr>
        <w:t>. Турнир по самбо, посвященный Дню вывода советских войск из Афганистана среди воспитанников военно-спортивного клуба «БМП» «Новичок 2022»</w:t>
      </w:r>
    </w:p>
    <w:p w:rsidR="00A76EF7" w:rsidRPr="00B84CCC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B84CCC">
        <w:rPr>
          <w:rFonts w:ascii="Times New Roman" w:hAnsi="Times New Roman"/>
          <w:sz w:val="24"/>
          <w:szCs w:val="24"/>
        </w:rPr>
        <w:t>.Традиционный муниципальный турнир по дзюдо, посвященный Дню освобождения г. Луги от немецко-фашистских захватчиков среди мальчиков и девочек 2011-2012/2013-2014 (2015) г.р.</w:t>
      </w:r>
    </w:p>
    <w:p w:rsidR="00A76EF7" w:rsidRPr="00B84CCC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B84CCC">
        <w:rPr>
          <w:rFonts w:ascii="Times New Roman" w:hAnsi="Times New Roman"/>
          <w:sz w:val="24"/>
          <w:szCs w:val="24"/>
        </w:rPr>
        <w:t>. Турнир по профессиональному боевому самбо</w:t>
      </w:r>
    </w:p>
    <w:p w:rsidR="00A76EF7" w:rsidRPr="00B84CCC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B84CCC">
        <w:rPr>
          <w:rFonts w:ascii="Times New Roman" w:hAnsi="Times New Roman"/>
          <w:sz w:val="24"/>
          <w:szCs w:val="24"/>
        </w:rPr>
        <w:t>. Товарищеский турнир по волейболу, посвященный Дню защитника отчества</w:t>
      </w:r>
    </w:p>
    <w:p w:rsidR="00A76EF7" w:rsidRPr="00B84CCC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B84CCC">
        <w:rPr>
          <w:rFonts w:ascii="Times New Roman" w:hAnsi="Times New Roman"/>
          <w:sz w:val="24"/>
          <w:szCs w:val="24"/>
        </w:rPr>
        <w:t>. Традиционный открытый турнир по дзюдо среди юношей 2006-2007 г.р. и 2008-2010 г.р. посвященного памяти воина интернационалиста Яблокова Э.</w:t>
      </w:r>
    </w:p>
    <w:p w:rsidR="00A76EF7" w:rsidRPr="00B84CCC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B84CCC">
        <w:rPr>
          <w:rFonts w:ascii="Times New Roman" w:hAnsi="Times New Roman"/>
          <w:sz w:val="24"/>
          <w:szCs w:val="24"/>
        </w:rPr>
        <w:t>.Турнир по мини-футболу среди студенческих команд Лужского района Ленинградской области</w:t>
      </w:r>
    </w:p>
    <w:p w:rsidR="00A76EF7" w:rsidRPr="00B84CCC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B84CCC">
        <w:rPr>
          <w:rFonts w:ascii="Times New Roman" w:hAnsi="Times New Roman"/>
          <w:sz w:val="24"/>
          <w:szCs w:val="24"/>
        </w:rPr>
        <w:t>. Соревнования по плаванию «Юные надежды»</w:t>
      </w:r>
    </w:p>
    <w:p w:rsidR="00A76EF7" w:rsidRPr="00B84CCC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B84CCC">
        <w:rPr>
          <w:rFonts w:ascii="Times New Roman" w:hAnsi="Times New Roman"/>
          <w:sz w:val="24"/>
          <w:szCs w:val="24"/>
        </w:rPr>
        <w:t>. Серии осенних  традиционных турниров по футболу "</w:t>
      </w:r>
      <w:proofErr w:type="gramStart"/>
      <w:r w:rsidRPr="00B84CCC">
        <w:rPr>
          <w:rFonts w:ascii="Times New Roman" w:hAnsi="Times New Roman"/>
          <w:sz w:val="24"/>
          <w:szCs w:val="24"/>
        </w:rPr>
        <w:t>Золотая</w:t>
      </w:r>
      <w:proofErr w:type="gramEnd"/>
      <w:r w:rsidRPr="00B84CCC">
        <w:rPr>
          <w:rFonts w:ascii="Times New Roman" w:hAnsi="Times New Roman"/>
          <w:sz w:val="24"/>
          <w:szCs w:val="24"/>
        </w:rPr>
        <w:t xml:space="preserve"> осень-2022"</w:t>
      </w:r>
    </w:p>
    <w:p w:rsidR="00A76EF7" w:rsidRPr="00B84CCC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B84CCC">
        <w:rPr>
          <w:rFonts w:ascii="Times New Roman" w:hAnsi="Times New Roman"/>
          <w:sz w:val="24"/>
          <w:szCs w:val="24"/>
        </w:rPr>
        <w:t>. Традиционный турнир по футболу (</w:t>
      </w:r>
      <w:proofErr w:type="spellStart"/>
      <w:r w:rsidRPr="00B84CCC">
        <w:rPr>
          <w:rFonts w:ascii="Times New Roman" w:hAnsi="Times New Roman"/>
          <w:sz w:val="24"/>
          <w:szCs w:val="24"/>
        </w:rPr>
        <w:t>соккеру</w:t>
      </w:r>
      <w:proofErr w:type="spellEnd"/>
      <w:r w:rsidRPr="00B84CCC">
        <w:rPr>
          <w:rFonts w:ascii="Times New Roman" w:hAnsi="Times New Roman"/>
          <w:sz w:val="24"/>
          <w:szCs w:val="24"/>
        </w:rPr>
        <w:t xml:space="preserve">) "Кубок </w:t>
      </w:r>
      <w:proofErr w:type="gramStart"/>
      <w:r w:rsidRPr="00B84CCC">
        <w:rPr>
          <w:rFonts w:ascii="Times New Roman" w:hAnsi="Times New Roman"/>
          <w:sz w:val="24"/>
          <w:szCs w:val="24"/>
        </w:rPr>
        <w:t>г</w:t>
      </w:r>
      <w:proofErr w:type="gramEnd"/>
      <w:r w:rsidRPr="00B84CCC">
        <w:rPr>
          <w:rFonts w:ascii="Times New Roman" w:hAnsi="Times New Roman"/>
          <w:sz w:val="24"/>
          <w:szCs w:val="24"/>
        </w:rPr>
        <w:t xml:space="preserve">. Луга памяти Е. </w:t>
      </w:r>
      <w:proofErr w:type="spellStart"/>
      <w:r w:rsidRPr="00B84CCC">
        <w:rPr>
          <w:rFonts w:ascii="Times New Roman" w:hAnsi="Times New Roman"/>
          <w:sz w:val="24"/>
          <w:szCs w:val="24"/>
        </w:rPr>
        <w:t>Страдымова</w:t>
      </w:r>
      <w:proofErr w:type="spellEnd"/>
      <w:r w:rsidRPr="00B84CCC">
        <w:rPr>
          <w:rFonts w:ascii="Times New Roman" w:hAnsi="Times New Roman"/>
          <w:sz w:val="24"/>
          <w:szCs w:val="24"/>
        </w:rPr>
        <w:t>" среди мужских команд</w:t>
      </w:r>
    </w:p>
    <w:p w:rsidR="00A76EF7" w:rsidRPr="00B84CCC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B84CCC">
        <w:rPr>
          <w:rFonts w:ascii="Times New Roman" w:hAnsi="Times New Roman"/>
          <w:sz w:val="24"/>
          <w:szCs w:val="24"/>
        </w:rPr>
        <w:t>. Районная  Спартакиада Лужского муниципального  района Ленинградской  области, посвященной  Дню  Физкультурника.</w:t>
      </w:r>
    </w:p>
    <w:p w:rsidR="00A76EF7" w:rsidRPr="00B84CCC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B84CCC">
        <w:rPr>
          <w:rFonts w:ascii="Times New Roman" w:hAnsi="Times New Roman"/>
          <w:sz w:val="24"/>
          <w:szCs w:val="24"/>
        </w:rPr>
        <w:t>. Лужский фитнес-фестиваль «Мы разные, но мы вместе»</w:t>
      </w:r>
    </w:p>
    <w:p w:rsidR="00A76EF7" w:rsidRPr="00B84CCC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B84CCC">
        <w:rPr>
          <w:rFonts w:ascii="Times New Roman" w:hAnsi="Times New Roman"/>
          <w:sz w:val="24"/>
          <w:szCs w:val="24"/>
        </w:rPr>
        <w:t>. Соревнования по плаванию «Весёлый дельфин 2022»</w:t>
      </w:r>
    </w:p>
    <w:p w:rsidR="00A76EF7" w:rsidRPr="00B84CCC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B84CCC">
        <w:rPr>
          <w:rFonts w:ascii="Times New Roman" w:hAnsi="Times New Roman"/>
          <w:sz w:val="24"/>
          <w:szCs w:val="24"/>
        </w:rPr>
        <w:t>. Соревнования по борьбе Самбо, посвященные дню солидарности в борьбе с терроризмом «Беслан, мы помним твое горе…»</w:t>
      </w:r>
    </w:p>
    <w:p w:rsidR="00A76EF7" w:rsidRPr="00B84CCC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B84CCC">
        <w:rPr>
          <w:rFonts w:ascii="Times New Roman" w:hAnsi="Times New Roman"/>
          <w:sz w:val="24"/>
          <w:szCs w:val="24"/>
        </w:rPr>
        <w:t>. Соревнования по лыжным гонкам муниципального этапа «Лыжня России».</w:t>
      </w:r>
    </w:p>
    <w:p w:rsidR="00A76EF7" w:rsidRPr="00B84CCC" w:rsidRDefault="00A76EF7" w:rsidP="00F76B5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29</w:t>
      </w:r>
      <w:r w:rsidRPr="00B84CCC">
        <w:rPr>
          <w:rFonts w:ascii="Times New Roman" w:eastAsia="Calibri" w:hAnsi="Times New Roman"/>
          <w:sz w:val="24"/>
          <w:szCs w:val="24"/>
        </w:rPr>
        <w:t>. Районные  соревнования по волейболу, среди смешанных команд, посвященного Дню Народного Единства.</w:t>
      </w:r>
    </w:p>
    <w:p w:rsidR="00A76EF7" w:rsidRPr="00B84CCC" w:rsidRDefault="00A76EF7" w:rsidP="00F76B5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30</w:t>
      </w:r>
      <w:r w:rsidRPr="00B84CCC">
        <w:rPr>
          <w:rFonts w:ascii="Times New Roman" w:eastAsia="Calibri" w:hAnsi="Times New Roman"/>
          <w:sz w:val="24"/>
          <w:szCs w:val="24"/>
        </w:rPr>
        <w:t>. Соревнования по плаванию «Лови волну».</w:t>
      </w:r>
    </w:p>
    <w:p w:rsidR="00A76EF7" w:rsidRPr="00B84CCC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B84CCC">
        <w:rPr>
          <w:rFonts w:ascii="Times New Roman" w:hAnsi="Times New Roman"/>
          <w:sz w:val="24"/>
          <w:szCs w:val="24"/>
        </w:rPr>
        <w:t>. Турнир по большому теннису «Оранжевый мяч»</w:t>
      </w:r>
    </w:p>
    <w:p w:rsidR="00A76EF7" w:rsidRPr="00B84CCC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Pr="00B84CCC">
        <w:rPr>
          <w:rFonts w:ascii="Times New Roman" w:hAnsi="Times New Roman"/>
          <w:sz w:val="24"/>
          <w:szCs w:val="24"/>
        </w:rPr>
        <w:t>.Межмуниципальные соревнования по художественной гимнастике в индивидуальной программе и групповых упражнениях «Золотая осень»</w:t>
      </w:r>
    </w:p>
    <w:p w:rsidR="00A76EF7" w:rsidRPr="00B84CCC" w:rsidRDefault="00A76EF7" w:rsidP="00F76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B84CCC">
        <w:rPr>
          <w:rFonts w:ascii="Times New Roman" w:hAnsi="Times New Roman"/>
          <w:sz w:val="24"/>
          <w:szCs w:val="24"/>
        </w:rPr>
        <w:t xml:space="preserve">. Неофициальный турнир по </w:t>
      </w:r>
      <w:proofErr w:type="spellStart"/>
      <w:r w:rsidRPr="00B84CCC">
        <w:rPr>
          <w:rFonts w:ascii="Times New Roman" w:hAnsi="Times New Roman"/>
          <w:sz w:val="24"/>
          <w:szCs w:val="24"/>
        </w:rPr>
        <w:t>спидкубингу</w:t>
      </w:r>
      <w:proofErr w:type="spellEnd"/>
      <w:r w:rsidRPr="00B84CC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84CCC">
        <w:rPr>
          <w:rFonts w:ascii="Times New Roman" w:hAnsi="Times New Roman"/>
          <w:sz w:val="24"/>
          <w:szCs w:val="24"/>
        </w:rPr>
        <w:t>Luga</w:t>
      </w:r>
      <w:proofErr w:type="spellEnd"/>
      <w:r w:rsidRPr="00B84C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CCC">
        <w:rPr>
          <w:rFonts w:ascii="Times New Roman" w:hAnsi="Times New Roman"/>
          <w:sz w:val="24"/>
          <w:szCs w:val="24"/>
        </w:rPr>
        <w:t>Frost</w:t>
      </w:r>
      <w:proofErr w:type="spellEnd"/>
      <w:r w:rsidRPr="00B84C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CCC">
        <w:rPr>
          <w:rFonts w:ascii="Times New Roman" w:hAnsi="Times New Roman"/>
          <w:sz w:val="24"/>
          <w:szCs w:val="24"/>
        </w:rPr>
        <w:t>open</w:t>
      </w:r>
      <w:proofErr w:type="spellEnd"/>
      <w:r w:rsidRPr="00B84CCC">
        <w:rPr>
          <w:rFonts w:ascii="Times New Roman" w:hAnsi="Times New Roman"/>
          <w:sz w:val="24"/>
          <w:szCs w:val="24"/>
        </w:rPr>
        <w:t xml:space="preserve"> 2022»</w:t>
      </w:r>
      <w:r w:rsidR="00F76B5D">
        <w:rPr>
          <w:rFonts w:ascii="Times New Roman" w:hAnsi="Times New Roman"/>
          <w:sz w:val="24"/>
          <w:szCs w:val="24"/>
        </w:rPr>
        <w:t>.</w:t>
      </w:r>
    </w:p>
    <w:p w:rsidR="00A76EF7" w:rsidRPr="00A926C6" w:rsidRDefault="00A76EF7" w:rsidP="00F76B5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926C6">
        <w:rPr>
          <w:rFonts w:ascii="Times New Roman" w:eastAsia="Calibri" w:hAnsi="Times New Roman"/>
          <w:sz w:val="24"/>
          <w:szCs w:val="24"/>
        </w:rPr>
        <w:t>Воспитанники МКУ «Спортивно-молодежный центр» и МОУ ДО «Лужская детско-юношеская спортивная школа» участвуют и побеждают в районных, областных и Всероссийских соревнованиях.</w:t>
      </w:r>
    </w:p>
    <w:p w:rsidR="00A76EF7" w:rsidRDefault="00A76EF7" w:rsidP="00A76EF7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A775F6">
        <w:rPr>
          <w:rFonts w:ascii="Times New Roman" w:eastAsia="Calibri" w:hAnsi="Times New Roman"/>
          <w:sz w:val="24"/>
          <w:szCs w:val="24"/>
        </w:rPr>
        <w:t>По состоянию на 31.12.2022 количество принявших участие в выполнении нормативов Всероссийского физкультурно-спортивного комплекса «Готов к труду и обороне» - 346 чел., из них получившие знаки отличия ГТО – 79 чел. Центром тестирования по оценке выполнения нормативов комплекса организовано и проведено 15 мероприятий.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F05BBB" w:rsidRPr="00A76EF7" w:rsidRDefault="00F05BBB" w:rsidP="00A76EF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6EF7">
        <w:rPr>
          <w:rFonts w:ascii="Times New Roman" w:hAnsi="Times New Roman"/>
          <w:sz w:val="24"/>
          <w:szCs w:val="24"/>
        </w:rPr>
        <w:t xml:space="preserve">В целом муниципальная программа «Развитие физической культуры и спорта в Лужском муниципальном районе» в </w:t>
      </w:r>
      <w:r w:rsidR="00883C66" w:rsidRPr="00A76EF7">
        <w:rPr>
          <w:rFonts w:ascii="Times New Roman" w:hAnsi="Times New Roman"/>
          <w:sz w:val="24"/>
          <w:szCs w:val="24"/>
        </w:rPr>
        <w:t>2022</w:t>
      </w:r>
      <w:r w:rsidRPr="00A76EF7">
        <w:rPr>
          <w:rFonts w:ascii="Times New Roman" w:hAnsi="Times New Roman"/>
          <w:sz w:val="24"/>
          <w:szCs w:val="24"/>
        </w:rPr>
        <w:t xml:space="preserve"> году реализована с высоким уровнем эффективности (Индекс эффективности – </w:t>
      </w:r>
      <w:r w:rsidR="00254CA1" w:rsidRPr="00A76EF7">
        <w:rPr>
          <w:rFonts w:ascii="Times New Roman" w:hAnsi="Times New Roman"/>
          <w:sz w:val="24"/>
          <w:szCs w:val="24"/>
        </w:rPr>
        <w:t>1</w:t>
      </w:r>
      <w:r w:rsidRPr="00A76EF7">
        <w:rPr>
          <w:rFonts w:ascii="Times New Roman" w:hAnsi="Times New Roman"/>
          <w:sz w:val="24"/>
          <w:szCs w:val="24"/>
        </w:rPr>
        <w:t>).</w:t>
      </w:r>
    </w:p>
    <w:p w:rsidR="00F05BBB" w:rsidRPr="00A63080" w:rsidRDefault="00F05BBB" w:rsidP="00805D1E">
      <w:pPr>
        <w:pStyle w:val="aa"/>
        <w:ind w:firstLine="709"/>
        <w:jc w:val="both"/>
        <w:rPr>
          <w:lang w:val="ru-RU"/>
        </w:rPr>
      </w:pPr>
    </w:p>
    <w:p w:rsidR="00F05BBB" w:rsidRPr="00A63080" w:rsidRDefault="00F05BBB" w:rsidP="00F01DE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63080">
        <w:rPr>
          <w:rFonts w:ascii="Times New Roman" w:hAnsi="Times New Roman"/>
          <w:b/>
          <w:sz w:val="24"/>
          <w:szCs w:val="24"/>
        </w:rPr>
        <w:t>Муниципальная программа «Развитие культуры  в Лужском муниципальном районе»</w:t>
      </w:r>
    </w:p>
    <w:p w:rsidR="006A225B" w:rsidRPr="00551FDD" w:rsidRDefault="006A225B" w:rsidP="006A22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080">
        <w:rPr>
          <w:rFonts w:ascii="Times New Roman" w:hAnsi="Times New Roman"/>
          <w:sz w:val="24"/>
          <w:szCs w:val="24"/>
        </w:rPr>
        <w:lastRenderedPageBreak/>
        <w:t>Муниципальная программа «Развитие культуры в Лужском муниципальном районе»</w:t>
      </w:r>
      <w:r w:rsidRPr="00551FDD">
        <w:rPr>
          <w:rFonts w:ascii="Times New Roman" w:hAnsi="Times New Roman"/>
          <w:sz w:val="24"/>
          <w:szCs w:val="24"/>
        </w:rPr>
        <w:t xml:space="preserve"> утверждена постановлением администрации Лужского </w:t>
      </w:r>
      <w:proofErr w:type="gramStart"/>
      <w:r w:rsidRPr="00551FDD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551FDD">
        <w:rPr>
          <w:rFonts w:ascii="Times New Roman" w:hAnsi="Times New Roman"/>
          <w:sz w:val="24"/>
          <w:szCs w:val="24"/>
        </w:rPr>
        <w:t xml:space="preserve"> район от 22.05.2018 </w:t>
      </w:r>
      <w:r w:rsidR="00A63080">
        <w:rPr>
          <w:rFonts w:ascii="Times New Roman" w:hAnsi="Times New Roman"/>
          <w:sz w:val="24"/>
          <w:szCs w:val="24"/>
        </w:rPr>
        <w:br/>
      </w:r>
      <w:r w:rsidRPr="00551FDD">
        <w:rPr>
          <w:rFonts w:ascii="Times New Roman" w:hAnsi="Times New Roman"/>
          <w:sz w:val="24"/>
          <w:szCs w:val="24"/>
        </w:rPr>
        <w:t>№ 1555. В программу внесены изменения постановлением от 24.12.</w:t>
      </w:r>
      <w:r w:rsidR="00883C66" w:rsidRPr="00551FDD">
        <w:rPr>
          <w:rFonts w:ascii="Times New Roman" w:hAnsi="Times New Roman"/>
          <w:sz w:val="24"/>
          <w:szCs w:val="24"/>
        </w:rPr>
        <w:t>202</w:t>
      </w:r>
      <w:r w:rsidR="00551FDD" w:rsidRPr="00551FDD">
        <w:rPr>
          <w:rFonts w:ascii="Times New Roman" w:hAnsi="Times New Roman"/>
          <w:sz w:val="24"/>
          <w:szCs w:val="24"/>
        </w:rPr>
        <w:t>1</w:t>
      </w:r>
      <w:r w:rsidRPr="00551FDD">
        <w:rPr>
          <w:rFonts w:ascii="Times New Roman" w:hAnsi="Times New Roman"/>
          <w:sz w:val="24"/>
          <w:szCs w:val="24"/>
        </w:rPr>
        <w:t xml:space="preserve"> № 4042</w:t>
      </w:r>
      <w:r w:rsidR="00551FDD" w:rsidRPr="00551FDD">
        <w:rPr>
          <w:rFonts w:ascii="Times New Roman" w:hAnsi="Times New Roman"/>
          <w:sz w:val="24"/>
          <w:szCs w:val="24"/>
        </w:rPr>
        <w:t xml:space="preserve">, от 13.10.2022 </w:t>
      </w:r>
      <w:r w:rsidR="00A63080">
        <w:rPr>
          <w:rFonts w:ascii="Times New Roman" w:hAnsi="Times New Roman"/>
          <w:sz w:val="24"/>
          <w:szCs w:val="24"/>
        </w:rPr>
        <w:br/>
      </w:r>
      <w:r w:rsidR="00551FDD" w:rsidRPr="00551FDD">
        <w:rPr>
          <w:rFonts w:ascii="Times New Roman" w:hAnsi="Times New Roman"/>
          <w:sz w:val="24"/>
          <w:szCs w:val="24"/>
        </w:rPr>
        <w:t>№ 3213</w:t>
      </w:r>
      <w:r w:rsidRPr="00551FDD">
        <w:rPr>
          <w:rFonts w:ascii="Times New Roman" w:hAnsi="Times New Roman"/>
          <w:sz w:val="24"/>
          <w:szCs w:val="24"/>
        </w:rPr>
        <w:t>.</w:t>
      </w:r>
    </w:p>
    <w:p w:rsidR="00551FDD" w:rsidRPr="00A63080" w:rsidRDefault="00551FDD" w:rsidP="00A63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080">
        <w:rPr>
          <w:rFonts w:ascii="Times New Roman" w:hAnsi="Times New Roman"/>
          <w:sz w:val="24"/>
          <w:szCs w:val="24"/>
        </w:rPr>
        <w:t>На 2022 год муниципальной программой запланировано финансирование в размере  116350,3 тыс.</w:t>
      </w:r>
      <w:r w:rsidR="00A63080" w:rsidRPr="00A63080">
        <w:rPr>
          <w:rFonts w:ascii="Times New Roman" w:hAnsi="Times New Roman"/>
          <w:sz w:val="24"/>
          <w:szCs w:val="24"/>
        </w:rPr>
        <w:t xml:space="preserve"> </w:t>
      </w:r>
      <w:r w:rsidRPr="00A63080">
        <w:rPr>
          <w:rFonts w:ascii="Times New Roman" w:hAnsi="Times New Roman"/>
          <w:sz w:val="24"/>
          <w:szCs w:val="24"/>
        </w:rPr>
        <w:t xml:space="preserve">руб. (в том числе средства областного бюджета –16071,6 тыс. руб.), </w:t>
      </w:r>
      <w:proofErr w:type="gramStart"/>
      <w:r w:rsidRPr="00A63080">
        <w:rPr>
          <w:rFonts w:ascii="Times New Roman" w:hAnsi="Times New Roman"/>
          <w:sz w:val="24"/>
          <w:szCs w:val="24"/>
        </w:rPr>
        <w:t>ассигнования</w:t>
      </w:r>
      <w:proofErr w:type="gramEnd"/>
      <w:r w:rsidRPr="00A63080">
        <w:rPr>
          <w:rFonts w:ascii="Times New Roman" w:hAnsi="Times New Roman"/>
          <w:sz w:val="24"/>
          <w:szCs w:val="24"/>
        </w:rPr>
        <w:t xml:space="preserve"> предусмотренные в бюджете на 2022 год составили </w:t>
      </w:r>
      <w:r w:rsidR="00A63080" w:rsidRPr="00A63080">
        <w:rPr>
          <w:rFonts w:ascii="Times New Roman" w:hAnsi="Times New Roman"/>
          <w:sz w:val="24"/>
          <w:szCs w:val="24"/>
        </w:rPr>
        <w:t>116350,3</w:t>
      </w:r>
      <w:r w:rsidRPr="00A63080">
        <w:rPr>
          <w:rFonts w:ascii="Times New Roman" w:hAnsi="Times New Roman"/>
          <w:sz w:val="24"/>
          <w:szCs w:val="24"/>
        </w:rPr>
        <w:t xml:space="preserve"> тыс. руб. (в том числе средства областного бюджета – 16071,6 тыс. руб.). За 2022 год расходы по программе составили </w:t>
      </w:r>
      <w:r w:rsidR="00A63080" w:rsidRPr="00A63080">
        <w:rPr>
          <w:rFonts w:ascii="Times New Roman" w:hAnsi="Times New Roman"/>
          <w:sz w:val="24"/>
          <w:szCs w:val="24"/>
        </w:rPr>
        <w:t>116140,4</w:t>
      </w:r>
      <w:r w:rsidRPr="00A63080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A63080">
        <w:rPr>
          <w:rFonts w:ascii="Times New Roman" w:hAnsi="Times New Roman"/>
          <w:sz w:val="24"/>
          <w:szCs w:val="24"/>
        </w:rPr>
        <w:t>.р</w:t>
      </w:r>
      <w:proofErr w:type="gramEnd"/>
      <w:r w:rsidRPr="00A63080">
        <w:rPr>
          <w:rFonts w:ascii="Times New Roman" w:hAnsi="Times New Roman"/>
          <w:sz w:val="24"/>
          <w:szCs w:val="24"/>
        </w:rPr>
        <w:t>уб. (в том числе средства областного бюджета –</w:t>
      </w:r>
      <w:r w:rsidR="00A63080" w:rsidRPr="00A63080">
        <w:rPr>
          <w:rFonts w:ascii="Times New Roman" w:hAnsi="Times New Roman"/>
          <w:sz w:val="24"/>
          <w:szCs w:val="24"/>
        </w:rPr>
        <w:t xml:space="preserve"> </w:t>
      </w:r>
      <w:r w:rsidRPr="00A63080">
        <w:rPr>
          <w:rFonts w:ascii="Times New Roman" w:hAnsi="Times New Roman"/>
          <w:sz w:val="24"/>
          <w:szCs w:val="24"/>
        </w:rPr>
        <w:t>15993,</w:t>
      </w:r>
      <w:r w:rsidR="00A63080" w:rsidRPr="00A63080">
        <w:rPr>
          <w:rFonts w:ascii="Times New Roman" w:hAnsi="Times New Roman"/>
          <w:sz w:val="24"/>
          <w:szCs w:val="24"/>
        </w:rPr>
        <w:t>9</w:t>
      </w:r>
      <w:r w:rsidRPr="00A63080">
        <w:rPr>
          <w:rFonts w:ascii="Times New Roman" w:hAnsi="Times New Roman"/>
          <w:sz w:val="24"/>
          <w:szCs w:val="24"/>
        </w:rPr>
        <w:t xml:space="preserve"> тыс. руб.), что составляет </w:t>
      </w:r>
      <w:r w:rsidR="00A63080" w:rsidRPr="00A63080">
        <w:rPr>
          <w:rFonts w:ascii="Times New Roman" w:hAnsi="Times New Roman"/>
          <w:sz w:val="24"/>
          <w:szCs w:val="24"/>
        </w:rPr>
        <w:t xml:space="preserve">99,8 </w:t>
      </w:r>
      <w:r w:rsidRPr="00A63080">
        <w:rPr>
          <w:rFonts w:ascii="Times New Roman" w:hAnsi="Times New Roman"/>
          <w:sz w:val="24"/>
          <w:szCs w:val="24"/>
        </w:rPr>
        <w:t>% от предусмотренных ассигнований.</w:t>
      </w:r>
    </w:p>
    <w:p w:rsidR="00551FDD" w:rsidRPr="00551FDD" w:rsidRDefault="00551FDD" w:rsidP="00551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FDD">
        <w:rPr>
          <w:rFonts w:ascii="Times New Roman" w:hAnsi="Times New Roman"/>
          <w:sz w:val="24"/>
          <w:szCs w:val="24"/>
        </w:rPr>
        <w:t>Сеть учреждений культуры представлена 17 муниципальными юридическими лицами, в состав которых вошли: Киноцентр «Смена», 15 Домов культуры, 7 сельских клубов, 30 библиотек (всего 53 учреждения).</w:t>
      </w:r>
    </w:p>
    <w:p w:rsidR="00551FDD" w:rsidRPr="00551FDD" w:rsidRDefault="00551FDD" w:rsidP="00551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FDD">
        <w:rPr>
          <w:rFonts w:ascii="Times New Roman" w:hAnsi="Times New Roman"/>
          <w:sz w:val="24"/>
          <w:szCs w:val="24"/>
        </w:rPr>
        <w:t xml:space="preserve">На проведение районных мероприятий, фестивалей и праздников из местного бюджета Лужского муниципального района в 2022 году израсходовано 500,00000 тыс. руб. </w:t>
      </w:r>
      <w:proofErr w:type="gramStart"/>
      <w:r w:rsidRPr="00551FD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51FDD">
        <w:rPr>
          <w:rFonts w:ascii="Times New Roman" w:hAnsi="Times New Roman"/>
          <w:sz w:val="24"/>
          <w:szCs w:val="24"/>
        </w:rPr>
        <w:t>в том числе средства ОБ – 455,000000 тыс. руб.).</w:t>
      </w:r>
    </w:p>
    <w:p w:rsidR="00551FDD" w:rsidRPr="00551FDD" w:rsidRDefault="00551FDD" w:rsidP="00551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FDD">
        <w:rPr>
          <w:rFonts w:ascii="Times New Roman" w:hAnsi="Times New Roman"/>
          <w:sz w:val="24"/>
          <w:szCs w:val="24"/>
        </w:rPr>
        <w:t>В 2022 году наиболее социальн</w:t>
      </w:r>
      <w:proofErr w:type="gramStart"/>
      <w:r w:rsidRPr="00551FDD">
        <w:rPr>
          <w:rFonts w:ascii="Times New Roman" w:hAnsi="Times New Roman"/>
          <w:sz w:val="24"/>
          <w:szCs w:val="24"/>
        </w:rPr>
        <w:t>о-</w:t>
      </w:r>
      <w:proofErr w:type="gramEnd"/>
      <w:r w:rsidRPr="00551FDD">
        <w:rPr>
          <w:rFonts w:ascii="Times New Roman" w:hAnsi="Times New Roman"/>
          <w:sz w:val="24"/>
          <w:szCs w:val="24"/>
        </w:rPr>
        <w:t xml:space="preserve"> значимыми мероприятиями для района стали следующие мероприятия:</w:t>
      </w:r>
    </w:p>
    <w:p w:rsidR="00551FDD" w:rsidRPr="00551FDD" w:rsidRDefault="00551FDD" w:rsidP="00551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FDD">
        <w:rPr>
          <w:rFonts w:ascii="Times New Roman" w:hAnsi="Times New Roman"/>
          <w:sz w:val="24"/>
          <w:szCs w:val="24"/>
        </w:rPr>
        <w:t xml:space="preserve">- VI районный фестиваль вокальных и хоровых коллективов «Звучи, </w:t>
      </w:r>
      <w:proofErr w:type="gramStart"/>
      <w:r w:rsidRPr="00551FDD">
        <w:rPr>
          <w:rFonts w:ascii="Times New Roman" w:hAnsi="Times New Roman"/>
          <w:sz w:val="24"/>
          <w:szCs w:val="24"/>
        </w:rPr>
        <w:t>родное</w:t>
      </w:r>
      <w:proofErr w:type="gramEnd"/>
      <w:r w:rsidRPr="00551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1FDD">
        <w:rPr>
          <w:rFonts w:ascii="Times New Roman" w:hAnsi="Times New Roman"/>
          <w:sz w:val="24"/>
          <w:szCs w:val="24"/>
        </w:rPr>
        <w:t>Полужье</w:t>
      </w:r>
      <w:proofErr w:type="spellEnd"/>
      <w:r w:rsidRPr="00551FDD">
        <w:rPr>
          <w:rFonts w:ascii="Times New Roman" w:hAnsi="Times New Roman"/>
          <w:sz w:val="24"/>
          <w:szCs w:val="24"/>
        </w:rPr>
        <w:t>!»;</w:t>
      </w:r>
    </w:p>
    <w:p w:rsidR="00551FDD" w:rsidRPr="00551FDD" w:rsidRDefault="00551FDD" w:rsidP="00551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FDD">
        <w:rPr>
          <w:rFonts w:ascii="Times New Roman" w:hAnsi="Times New Roman"/>
          <w:sz w:val="24"/>
          <w:szCs w:val="24"/>
        </w:rPr>
        <w:t xml:space="preserve">- вечер памяти для участников ликвидации последствий радиационных и технических катастроф участием городских (сельских) коллективов художественной самодеятельности;  </w:t>
      </w:r>
    </w:p>
    <w:p w:rsidR="00551FDD" w:rsidRPr="00551FDD" w:rsidRDefault="00551FDD" w:rsidP="00551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FDD">
        <w:rPr>
          <w:rFonts w:ascii="Times New Roman" w:hAnsi="Times New Roman"/>
          <w:sz w:val="24"/>
          <w:szCs w:val="24"/>
        </w:rPr>
        <w:t>- Районный фестиваль народного творчества «Играй, гармонь».</w:t>
      </w:r>
    </w:p>
    <w:p w:rsidR="00551FDD" w:rsidRPr="00551FDD" w:rsidRDefault="00551FDD" w:rsidP="00551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FDD">
        <w:rPr>
          <w:rFonts w:ascii="Times New Roman" w:hAnsi="Times New Roman"/>
          <w:sz w:val="24"/>
          <w:szCs w:val="24"/>
        </w:rPr>
        <w:t xml:space="preserve">- Районный фестиваль авторской и </w:t>
      </w:r>
      <w:proofErr w:type="spellStart"/>
      <w:r w:rsidRPr="00551FDD">
        <w:rPr>
          <w:rFonts w:ascii="Times New Roman" w:hAnsi="Times New Roman"/>
          <w:sz w:val="24"/>
          <w:szCs w:val="24"/>
        </w:rPr>
        <w:t>бардовской</w:t>
      </w:r>
      <w:proofErr w:type="spellEnd"/>
      <w:r w:rsidRPr="00551FDD">
        <w:rPr>
          <w:rFonts w:ascii="Times New Roman" w:hAnsi="Times New Roman"/>
          <w:sz w:val="24"/>
          <w:szCs w:val="24"/>
        </w:rPr>
        <w:t xml:space="preserve"> песни.</w:t>
      </w:r>
    </w:p>
    <w:p w:rsidR="00551FDD" w:rsidRPr="00551FDD" w:rsidRDefault="00551FDD" w:rsidP="00551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FDD">
        <w:rPr>
          <w:rFonts w:ascii="Times New Roman" w:hAnsi="Times New Roman"/>
          <w:sz w:val="24"/>
          <w:szCs w:val="24"/>
        </w:rPr>
        <w:t>- Районный фольклорный праздник «Красная горка».</w:t>
      </w:r>
    </w:p>
    <w:p w:rsidR="00551FDD" w:rsidRPr="00551FDD" w:rsidRDefault="00551FDD" w:rsidP="00551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FD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51FDD">
        <w:rPr>
          <w:rFonts w:ascii="Times New Roman" w:hAnsi="Times New Roman"/>
          <w:sz w:val="24"/>
          <w:szCs w:val="24"/>
        </w:rPr>
        <w:t>Районной</w:t>
      </w:r>
      <w:proofErr w:type="gramEnd"/>
      <w:r w:rsidRPr="00551FDD">
        <w:rPr>
          <w:rFonts w:ascii="Times New Roman" w:hAnsi="Times New Roman"/>
          <w:sz w:val="24"/>
          <w:szCs w:val="24"/>
        </w:rPr>
        <w:t xml:space="preserve"> праздник «День партизан и подпольщиков».</w:t>
      </w:r>
    </w:p>
    <w:p w:rsidR="00551FDD" w:rsidRPr="00551FDD" w:rsidRDefault="00551FDD" w:rsidP="00551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FDD">
        <w:rPr>
          <w:rFonts w:ascii="Times New Roman" w:hAnsi="Times New Roman"/>
          <w:sz w:val="24"/>
          <w:szCs w:val="24"/>
        </w:rPr>
        <w:t xml:space="preserve">- Акция памяти, посвященной героям «Лужского рубежа». </w:t>
      </w:r>
    </w:p>
    <w:p w:rsidR="00551FDD" w:rsidRPr="00551FDD" w:rsidRDefault="00551FDD" w:rsidP="00551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FDD">
        <w:rPr>
          <w:rFonts w:ascii="Times New Roman" w:hAnsi="Times New Roman"/>
          <w:sz w:val="24"/>
          <w:szCs w:val="24"/>
        </w:rPr>
        <w:t>- Районный праздник, посвященный Всероссийскому Дню семьи, любви и верности.</w:t>
      </w:r>
    </w:p>
    <w:p w:rsidR="00551FDD" w:rsidRPr="00551FDD" w:rsidRDefault="00551FDD" w:rsidP="00551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FDD">
        <w:rPr>
          <w:rFonts w:ascii="Times New Roman" w:hAnsi="Times New Roman"/>
          <w:sz w:val="24"/>
          <w:szCs w:val="24"/>
        </w:rPr>
        <w:t>- Районный историко-фольклорный праздник - фестиваль "Ольгины Берега".</w:t>
      </w:r>
    </w:p>
    <w:p w:rsidR="00551FDD" w:rsidRPr="00551FDD" w:rsidRDefault="00551FDD" w:rsidP="00551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FDD">
        <w:rPr>
          <w:rFonts w:ascii="Times New Roman" w:hAnsi="Times New Roman"/>
          <w:sz w:val="24"/>
          <w:szCs w:val="24"/>
        </w:rPr>
        <w:t>- Районный праздник «День Российского флага».</w:t>
      </w:r>
    </w:p>
    <w:p w:rsidR="00551FDD" w:rsidRPr="00551FDD" w:rsidRDefault="00551FDD" w:rsidP="00551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FDD">
        <w:rPr>
          <w:rFonts w:ascii="Times New Roman" w:hAnsi="Times New Roman"/>
          <w:sz w:val="24"/>
          <w:szCs w:val="24"/>
        </w:rPr>
        <w:t>- Районная игра-фестиваль по краеведению «</w:t>
      </w:r>
      <w:proofErr w:type="spellStart"/>
      <w:r w:rsidRPr="00551FDD">
        <w:rPr>
          <w:rFonts w:ascii="Times New Roman" w:hAnsi="Times New Roman"/>
          <w:sz w:val="24"/>
          <w:szCs w:val="24"/>
        </w:rPr>
        <w:t>Новолетие</w:t>
      </w:r>
      <w:proofErr w:type="spellEnd"/>
      <w:r w:rsidRPr="00551FDD">
        <w:rPr>
          <w:rFonts w:ascii="Times New Roman" w:hAnsi="Times New Roman"/>
          <w:sz w:val="24"/>
          <w:szCs w:val="24"/>
        </w:rPr>
        <w:t>».</w:t>
      </w:r>
    </w:p>
    <w:p w:rsidR="00551FDD" w:rsidRPr="00551FDD" w:rsidRDefault="00551FDD" w:rsidP="00551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FDD">
        <w:rPr>
          <w:rFonts w:ascii="Times New Roman" w:hAnsi="Times New Roman"/>
          <w:sz w:val="24"/>
          <w:szCs w:val="24"/>
        </w:rPr>
        <w:t>- Районный фольклорный праздник «</w:t>
      </w:r>
      <w:proofErr w:type="spellStart"/>
      <w:r w:rsidRPr="00551FDD">
        <w:rPr>
          <w:rFonts w:ascii="Times New Roman" w:hAnsi="Times New Roman"/>
          <w:sz w:val="24"/>
          <w:szCs w:val="24"/>
        </w:rPr>
        <w:t>Осенины</w:t>
      </w:r>
      <w:proofErr w:type="spellEnd"/>
      <w:r w:rsidRPr="00551FDD">
        <w:rPr>
          <w:rFonts w:ascii="Times New Roman" w:hAnsi="Times New Roman"/>
          <w:sz w:val="24"/>
          <w:szCs w:val="24"/>
        </w:rPr>
        <w:t>», посвященный окончанию сбора урожая.</w:t>
      </w:r>
    </w:p>
    <w:p w:rsidR="00551FDD" w:rsidRPr="00551FDD" w:rsidRDefault="00551FDD" w:rsidP="00551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FDD">
        <w:rPr>
          <w:rFonts w:ascii="Times New Roman" w:hAnsi="Times New Roman"/>
          <w:sz w:val="24"/>
          <w:szCs w:val="24"/>
        </w:rPr>
        <w:t>- IV районный фестиваль любительских театральных коллективов «Открытая сцена».</w:t>
      </w:r>
    </w:p>
    <w:p w:rsidR="00551FDD" w:rsidRPr="00551FDD" w:rsidRDefault="00551FDD" w:rsidP="00551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FDD">
        <w:rPr>
          <w:rFonts w:ascii="Times New Roman" w:hAnsi="Times New Roman"/>
          <w:sz w:val="24"/>
          <w:szCs w:val="24"/>
        </w:rPr>
        <w:t>- Районный праздник-фестиваль, посвященный Дню пожилого человека.</w:t>
      </w:r>
    </w:p>
    <w:p w:rsidR="00551FDD" w:rsidRPr="00551FDD" w:rsidRDefault="00551FDD" w:rsidP="00551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FDD">
        <w:rPr>
          <w:rFonts w:ascii="Times New Roman" w:hAnsi="Times New Roman"/>
          <w:sz w:val="24"/>
          <w:szCs w:val="24"/>
        </w:rPr>
        <w:t>- Межрегиональный фестиваль -  конкурса старинной солдатской и рекрутской песни «Наша слава – русская держава».</w:t>
      </w:r>
    </w:p>
    <w:p w:rsidR="00F05BBB" w:rsidRPr="00A63080" w:rsidRDefault="006A225B" w:rsidP="006A225B">
      <w:pPr>
        <w:pStyle w:val="ab"/>
        <w:ind w:firstLine="709"/>
        <w:rPr>
          <w:rFonts w:ascii="Times New Roman" w:hAnsi="Times New Roman" w:cs="Times New Roman"/>
        </w:rPr>
      </w:pPr>
      <w:r w:rsidRPr="00A63080">
        <w:rPr>
          <w:rFonts w:ascii="Times New Roman" w:hAnsi="Times New Roman" w:cs="Times New Roman"/>
        </w:rPr>
        <w:t xml:space="preserve">В целом муниципальная программа «Развитие культуры в Лужском муниципальном районе» в </w:t>
      </w:r>
      <w:r w:rsidR="00883C66" w:rsidRPr="00A63080">
        <w:rPr>
          <w:rFonts w:ascii="Times New Roman" w:hAnsi="Times New Roman" w:cs="Times New Roman"/>
        </w:rPr>
        <w:t>2022</w:t>
      </w:r>
      <w:r w:rsidRPr="00A63080">
        <w:rPr>
          <w:rFonts w:ascii="Times New Roman" w:hAnsi="Times New Roman" w:cs="Times New Roman"/>
        </w:rPr>
        <w:t xml:space="preserve"> году реализована с высоким уровнем эффективности (Индекс эффективности</w:t>
      </w:r>
      <w:r w:rsidR="00A63080" w:rsidRPr="00A63080">
        <w:rPr>
          <w:rFonts w:ascii="Times New Roman" w:hAnsi="Times New Roman" w:cs="Times New Roman"/>
        </w:rPr>
        <w:t xml:space="preserve"> –</w:t>
      </w:r>
      <w:r w:rsidRPr="00A63080">
        <w:rPr>
          <w:rFonts w:ascii="Times New Roman" w:hAnsi="Times New Roman" w:cs="Times New Roman"/>
        </w:rPr>
        <w:t xml:space="preserve"> 1).</w:t>
      </w:r>
    </w:p>
    <w:p w:rsidR="006A225B" w:rsidRPr="00883C66" w:rsidRDefault="006A225B" w:rsidP="006A225B">
      <w:pPr>
        <w:rPr>
          <w:rFonts w:ascii="Times New Roman" w:hAnsi="Times New Roman"/>
          <w:highlight w:val="yellow"/>
        </w:rPr>
      </w:pPr>
    </w:p>
    <w:p w:rsidR="00AF2393" w:rsidRPr="00876F00" w:rsidRDefault="00AF2393" w:rsidP="00F01DE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76F00">
        <w:rPr>
          <w:rFonts w:ascii="Times New Roman" w:hAnsi="Times New Roman"/>
          <w:b/>
          <w:sz w:val="24"/>
          <w:szCs w:val="24"/>
        </w:rPr>
        <w:t>Муниципальная программа «Развитие жилищно-коммунального и дорожного хозяйства Лужского муниципального района»</w:t>
      </w:r>
    </w:p>
    <w:p w:rsidR="00B56B2C" w:rsidRPr="00876F00" w:rsidRDefault="00B56B2C" w:rsidP="00876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6F00">
        <w:rPr>
          <w:rFonts w:ascii="Times New Roman" w:hAnsi="Times New Roman"/>
          <w:sz w:val="24"/>
          <w:szCs w:val="24"/>
        </w:rPr>
        <w:t>Муниципальная программа «Развитие жилищно-коммунального и дорожного хозяйства Лужского муниципального района» утверждена постановлением администрации Лужского муниципального района от 02 октября 2018 года № 3085, с изменениями от 12.11.2018 № 3514, от 19.03.2019 № 844, от 12.07.2019 № 2194, от 14.11.2019 №3627, от 02.04.2020 № 1143, от 29.03.2021 № 850, от 01.07.2021 №2138, от 20.12.2021 № 3882, от 29.09.2022 № 3043, от 12.12.2022 № 4028.</w:t>
      </w:r>
      <w:proofErr w:type="gramEnd"/>
    </w:p>
    <w:p w:rsidR="00B56B2C" w:rsidRPr="00876F00" w:rsidRDefault="00B56B2C" w:rsidP="00876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F00">
        <w:rPr>
          <w:rFonts w:ascii="Times New Roman" w:hAnsi="Times New Roman"/>
          <w:sz w:val="24"/>
          <w:szCs w:val="24"/>
        </w:rPr>
        <w:t xml:space="preserve">На 2022 год муниципальной программой запланировано финансирование в размере 67776,72 тыс. руб. (в том числе средства федерального бюджета - 0 тыс. руб., областного бюджета 4196,48 тыс. руб.), </w:t>
      </w:r>
      <w:proofErr w:type="gramStart"/>
      <w:r w:rsidRPr="00876F00">
        <w:rPr>
          <w:rFonts w:ascii="Times New Roman" w:hAnsi="Times New Roman"/>
          <w:sz w:val="24"/>
          <w:szCs w:val="24"/>
        </w:rPr>
        <w:t>ассигнования</w:t>
      </w:r>
      <w:proofErr w:type="gramEnd"/>
      <w:r w:rsidRPr="00876F00">
        <w:rPr>
          <w:rFonts w:ascii="Times New Roman" w:hAnsi="Times New Roman"/>
          <w:sz w:val="24"/>
          <w:szCs w:val="24"/>
        </w:rPr>
        <w:t xml:space="preserve"> предусмотренные в бюджете на 2022 год составили 67776,72 тыс. руб. (в том числе средства федерального бюджета -0 тыс. руб., областного бюджета - 4196,48 тыс. руб.).</w:t>
      </w:r>
    </w:p>
    <w:p w:rsidR="00B56B2C" w:rsidRPr="00876F00" w:rsidRDefault="00B56B2C" w:rsidP="00876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F00">
        <w:rPr>
          <w:rFonts w:ascii="Times New Roman" w:hAnsi="Times New Roman"/>
          <w:sz w:val="24"/>
          <w:szCs w:val="24"/>
        </w:rPr>
        <w:t>За 2022 год расходы по программе составили 28857,88 тыс. руб. (в том числе средства федерального бюджета - 0, тыс. руб., областного бюджета - 819,3 тыс. руб.), что составляет 42,6 % от предусмотренных ассигнований.</w:t>
      </w:r>
    </w:p>
    <w:p w:rsidR="00B56B2C" w:rsidRPr="00876F00" w:rsidRDefault="00B56B2C" w:rsidP="00876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F00">
        <w:rPr>
          <w:rFonts w:ascii="Times New Roman" w:hAnsi="Times New Roman"/>
          <w:sz w:val="24"/>
          <w:szCs w:val="24"/>
        </w:rPr>
        <w:t>Муниципальная программа позволила реализовать в 2022 году следующие мероприятия:</w:t>
      </w:r>
    </w:p>
    <w:p w:rsidR="00B56B2C" w:rsidRPr="00876F00" w:rsidRDefault="00B56B2C" w:rsidP="00876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F00">
        <w:rPr>
          <w:rFonts w:ascii="Times New Roman" w:hAnsi="Times New Roman"/>
          <w:sz w:val="24"/>
          <w:szCs w:val="24"/>
        </w:rPr>
        <w:lastRenderedPageBreak/>
        <w:t>Комплекс процессных мероприятий «Энергосбережение и повышение энергетической эффективности»:</w:t>
      </w:r>
    </w:p>
    <w:p w:rsidR="00B56B2C" w:rsidRPr="00876F00" w:rsidRDefault="00B56B2C" w:rsidP="00876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F00">
        <w:rPr>
          <w:rFonts w:ascii="Times New Roman" w:hAnsi="Times New Roman"/>
          <w:sz w:val="24"/>
          <w:szCs w:val="24"/>
        </w:rPr>
        <w:t>На предусмотренные денежные средства в 2022 году проведены работы по установке АИТП в административных зданиях и оконных блоков в здании МДОУ «Детский сад   № 15 комбинированного вида».</w:t>
      </w:r>
    </w:p>
    <w:p w:rsidR="00B56B2C" w:rsidRPr="00876F00" w:rsidRDefault="00B56B2C" w:rsidP="00876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F00">
        <w:rPr>
          <w:rFonts w:ascii="Times New Roman" w:hAnsi="Times New Roman"/>
          <w:sz w:val="24"/>
          <w:szCs w:val="24"/>
        </w:rPr>
        <w:t>Комплекс процессных мероприятий «Содержание и ремонт автомобильных дорог и искусственных сооружений»:</w:t>
      </w:r>
    </w:p>
    <w:p w:rsidR="00B56B2C" w:rsidRPr="00876F00" w:rsidRDefault="00B56B2C" w:rsidP="00876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F00">
        <w:rPr>
          <w:rFonts w:ascii="Times New Roman" w:hAnsi="Times New Roman"/>
          <w:sz w:val="24"/>
          <w:szCs w:val="24"/>
        </w:rPr>
        <w:t>В 2021 году был заключен муниципальный контракт с ООО «Альянс» на выполнение работ по содержанию автомобильных дорог общего пользования местного значения, находящихся вне границ населенных пунктов в границах муниципального образования Лужского муниципального района на сумму 12884,485 тыс. руб., срок выполнения работ до 30.09.2022 г.</w:t>
      </w:r>
    </w:p>
    <w:p w:rsidR="00B56B2C" w:rsidRPr="00876F00" w:rsidRDefault="00B56B2C" w:rsidP="00876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F00">
        <w:rPr>
          <w:rFonts w:ascii="Times New Roman" w:hAnsi="Times New Roman"/>
          <w:sz w:val="24"/>
          <w:szCs w:val="24"/>
        </w:rPr>
        <w:t>Заключен муниципальный контракт по содержанию автомобильных дорог общего пользования местного значения вне границ населенных пунктов, в границах муниципального образования Лужского муниципального района с ООО «Альянс» на сумму 23445,097 тыс. руб., срок выполнения работ 2022-2023 гг.</w:t>
      </w:r>
    </w:p>
    <w:p w:rsidR="00B56B2C" w:rsidRPr="00876F00" w:rsidRDefault="00B56B2C" w:rsidP="00876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F00">
        <w:rPr>
          <w:rFonts w:ascii="Times New Roman" w:hAnsi="Times New Roman"/>
          <w:sz w:val="24"/>
          <w:szCs w:val="24"/>
        </w:rPr>
        <w:t>Мероприятия по контрактам в 2022 году выполнены.</w:t>
      </w:r>
    </w:p>
    <w:p w:rsidR="00B56B2C" w:rsidRPr="00876F00" w:rsidRDefault="00B56B2C" w:rsidP="00876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F00">
        <w:rPr>
          <w:rFonts w:ascii="Times New Roman" w:hAnsi="Times New Roman"/>
          <w:sz w:val="24"/>
          <w:szCs w:val="24"/>
        </w:rPr>
        <w:t>Комплекс процессных мероприятий «Обеспечение безопасности дорожного движения»:</w:t>
      </w:r>
    </w:p>
    <w:p w:rsidR="00B56B2C" w:rsidRPr="00876F00" w:rsidRDefault="00B56B2C" w:rsidP="00876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F00">
        <w:rPr>
          <w:rFonts w:ascii="Times New Roman" w:hAnsi="Times New Roman"/>
          <w:sz w:val="24"/>
          <w:szCs w:val="24"/>
        </w:rPr>
        <w:t>На предусмотренные денежные средства комитетом образования администрации Лужского муниципального района проведены мероприятия по предупреждению детского дорожно-транспортного травматизма в детских дошкольных и учебных учреждениях с приобретением материалов и инвентаря на сумму 400,0 тыс. руб.</w:t>
      </w:r>
    </w:p>
    <w:p w:rsidR="00B56B2C" w:rsidRPr="00876F00" w:rsidRDefault="00B56B2C" w:rsidP="00876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F00">
        <w:rPr>
          <w:rFonts w:ascii="Times New Roman" w:hAnsi="Times New Roman"/>
          <w:sz w:val="24"/>
          <w:szCs w:val="24"/>
        </w:rPr>
        <w:t>Комплекс процессных мероприятий «Мониторинг, регулирование качества окружающей среды и формирование экологической культуры населения Лужского муниципального района»:</w:t>
      </w:r>
    </w:p>
    <w:p w:rsidR="00B56B2C" w:rsidRPr="00876F00" w:rsidRDefault="00B56B2C" w:rsidP="00876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F00">
        <w:rPr>
          <w:rFonts w:ascii="Times New Roman" w:hAnsi="Times New Roman"/>
          <w:sz w:val="24"/>
          <w:szCs w:val="24"/>
        </w:rPr>
        <w:t xml:space="preserve">Информирование населения по вопросам экологического характера в 2022 году проводилось за счет средств </w:t>
      </w:r>
      <w:proofErr w:type="spellStart"/>
      <w:r w:rsidRPr="00876F00">
        <w:rPr>
          <w:rFonts w:ascii="Times New Roman" w:hAnsi="Times New Roman"/>
          <w:sz w:val="24"/>
          <w:szCs w:val="24"/>
        </w:rPr>
        <w:t>Регоператора</w:t>
      </w:r>
      <w:proofErr w:type="spellEnd"/>
      <w:r w:rsidRPr="00876F00">
        <w:rPr>
          <w:rFonts w:ascii="Times New Roman" w:hAnsi="Times New Roman"/>
          <w:sz w:val="24"/>
          <w:szCs w:val="24"/>
        </w:rPr>
        <w:t>. Предписаний от надзорных органов о наличие несанкционированных свалок в 2022 году не было.</w:t>
      </w:r>
    </w:p>
    <w:p w:rsidR="00B56B2C" w:rsidRPr="00876F00" w:rsidRDefault="00B56B2C" w:rsidP="00876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F00">
        <w:rPr>
          <w:rFonts w:ascii="Times New Roman" w:hAnsi="Times New Roman"/>
          <w:sz w:val="24"/>
          <w:szCs w:val="24"/>
        </w:rPr>
        <w:t>Проведены мероприятия по приобретению стендов по экологическому просвещению в количестве 43 шт. на сумму 191,6 тыс. руб., которые были размещены на остановочных пунктах Лужского района.</w:t>
      </w:r>
    </w:p>
    <w:p w:rsidR="00B56B2C" w:rsidRPr="00876F00" w:rsidRDefault="00B56B2C" w:rsidP="00876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F00">
        <w:rPr>
          <w:rFonts w:ascii="Times New Roman" w:hAnsi="Times New Roman"/>
          <w:sz w:val="24"/>
          <w:szCs w:val="24"/>
        </w:rPr>
        <w:t>Комплекс процессных мероприятий «Обеспечение устойчивого функционирования и совершенствования системы транспортного обслуживания населения Лужского муниципального района»:</w:t>
      </w:r>
    </w:p>
    <w:p w:rsidR="00B56B2C" w:rsidRPr="00876F00" w:rsidRDefault="00B56B2C" w:rsidP="00876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F00">
        <w:rPr>
          <w:rFonts w:ascii="Times New Roman" w:hAnsi="Times New Roman"/>
          <w:sz w:val="24"/>
          <w:szCs w:val="24"/>
        </w:rPr>
        <w:t xml:space="preserve">В 2022 году был заключен муниципальный контракт на оказание услуг по продаже месячных проездных льготных билетов обучающимся с ИП </w:t>
      </w:r>
      <w:proofErr w:type="spellStart"/>
      <w:r w:rsidRPr="00876F00">
        <w:rPr>
          <w:rFonts w:ascii="Times New Roman" w:hAnsi="Times New Roman"/>
          <w:sz w:val="24"/>
          <w:szCs w:val="24"/>
        </w:rPr>
        <w:t>Алдашкиным</w:t>
      </w:r>
      <w:proofErr w:type="spellEnd"/>
      <w:r w:rsidRPr="00876F00">
        <w:rPr>
          <w:rFonts w:ascii="Times New Roman" w:hAnsi="Times New Roman"/>
          <w:sz w:val="24"/>
          <w:szCs w:val="24"/>
        </w:rPr>
        <w:t>. Услуги оказаны по фактической потребности, на общую сумму 174,6 тыс. руб.</w:t>
      </w:r>
    </w:p>
    <w:p w:rsidR="00B56B2C" w:rsidRPr="00876F00" w:rsidRDefault="00B56B2C" w:rsidP="00876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F00">
        <w:rPr>
          <w:rFonts w:ascii="Times New Roman" w:hAnsi="Times New Roman"/>
          <w:sz w:val="24"/>
          <w:szCs w:val="24"/>
        </w:rPr>
        <w:t xml:space="preserve">На предусмотренные денежные </w:t>
      </w:r>
      <w:proofErr w:type="gramStart"/>
      <w:r w:rsidRPr="00876F00">
        <w:rPr>
          <w:rFonts w:ascii="Times New Roman" w:hAnsi="Times New Roman"/>
          <w:sz w:val="24"/>
          <w:szCs w:val="24"/>
        </w:rPr>
        <w:t>средства</w:t>
      </w:r>
      <w:proofErr w:type="gramEnd"/>
      <w:r w:rsidRPr="00876F00">
        <w:rPr>
          <w:rFonts w:ascii="Times New Roman" w:hAnsi="Times New Roman"/>
          <w:sz w:val="24"/>
          <w:szCs w:val="24"/>
        </w:rPr>
        <w:t xml:space="preserve"> на мероприятия по организации регулярных перевозок отделом транспорта, связи и жилищно-коммунального хозяйства подготовлена аукционная документация и проведен открытый конкурс на оказание услуг, связанных с осуществлением регулярных пассажирских перевозок по регулируемым тарифам по муниципальным маршрутам в границах Лужского муниципального района.</w:t>
      </w:r>
    </w:p>
    <w:p w:rsidR="00B56B2C" w:rsidRPr="00876F00" w:rsidRDefault="00B56B2C" w:rsidP="00876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F00">
        <w:rPr>
          <w:rFonts w:ascii="Times New Roman" w:hAnsi="Times New Roman"/>
          <w:sz w:val="24"/>
          <w:szCs w:val="24"/>
        </w:rPr>
        <w:t>Мероприятия по развитию транспортной инфраструктуры на территории Лужского муниципального района:</w:t>
      </w:r>
    </w:p>
    <w:p w:rsidR="00B56B2C" w:rsidRPr="00876F00" w:rsidRDefault="00B56B2C" w:rsidP="00876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6F00">
        <w:rPr>
          <w:rFonts w:ascii="Times New Roman" w:hAnsi="Times New Roman"/>
          <w:sz w:val="24"/>
          <w:szCs w:val="24"/>
        </w:rPr>
        <w:t xml:space="preserve">Для реализации мероприятий по строительству остановочного пункта для организации регулярных пассажирских перевозок в 2022 году подрядной организацией ООО ГК «ДИКЕТС», согласно заключенному контракту № 01 от 06.10.2020 на выполнение работ по разработке проектной документации по объекту «Остановочный пункт с элементами </w:t>
      </w:r>
      <w:proofErr w:type="spellStart"/>
      <w:r w:rsidRPr="00876F00">
        <w:rPr>
          <w:rFonts w:ascii="Times New Roman" w:hAnsi="Times New Roman"/>
          <w:sz w:val="24"/>
          <w:szCs w:val="24"/>
        </w:rPr>
        <w:t>кассово-диспетчерского</w:t>
      </w:r>
      <w:proofErr w:type="spellEnd"/>
      <w:r w:rsidRPr="00876F00">
        <w:rPr>
          <w:rFonts w:ascii="Times New Roman" w:hAnsi="Times New Roman"/>
          <w:sz w:val="24"/>
          <w:szCs w:val="24"/>
        </w:rPr>
        <w:t xml:space="preserve"> обслуживания и площадкой отстоя автобусов в г. Луге ЛМР ЛО», был направлен подготовленный пакет документов на согласование в ГУП «</w:t>
      </w:r>
      <w:proofErr w:type="spellStart"/>
      <w:r w:rsidRPr="00876F00">
        <w:rPr>
          <w:rFonts w:ascii="Times New Roman" w:hAnsi="Times New Roman"/>
          <w:sz w:val="24"/>
          <w:szCs w:val="24"/>
        </w:rPr>
        <w:t>Леноблводоканал</w:t>
      </w:r>
      <w:proofErr w:type="spellEnd"/>
      <w:proofErr w:type="gramEnd"/>
      <w:r w:rsidRPr="00876F00">
        <w:rPr>
          <w:rFonts w:ascii="Times New Roman" w:hAnsi="Times New Roman"/>
          <w:sz w:val="24"/>
          <w:szCs w:val="24"/>
        </w:rPr>
        <w:t>». В ходе рассмотрения документов ГУП «</w:t>
      </w:r>
      <w:proofErr w:type="spellStart"/>
      <w:r w:rsidRPr="00876F00">
        <w:rPr>
          <w:rFonts w:ascii="Times New Roman" w:hAnsi="Times New Roman"/>
          <w:sz w:val="24"/>
          <w:szCs w:val="24"/>
        </w:rPr>
        <w:t>Леноблводоканал</w:t>
      </w:r>
      <w:proofErr w:type="spellEnd"/>
      <w:r w:rsidRPr="00876F00">
        <w:rPr>
          <w:rFonts w:ascii="Times New Roman" w:hAnsi="Times New Roman"/>
          <w:sz w:val="24"/>
          <w:szCs w:val="24"/>
        </w:rPr>
        <w:t>» были выявлены замечания, в связи с чем, проект был направлен на доработку. Денежные средства будут перенесены на 2023 год.</w:t>
      </w:r>
    </w:p>
    <w:p w:rsidR="00B56B2C" w:rsidRPr="00876F00" w:rsidRDefault="00B56B2C" w:rsidP="00876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F00">
        <w:rPr>
          <w:rFonts w:ascii="Times New Roman" w:hAnsi="Times New Roman"/>
          <w:sz w:val="24"/>
          <w:szCs w:val="24"/>
        </w:rPr>
        <w:t>Мероприятия, направленные на достижение цели федерального проекта «Содействие развитию инфраструктуры субъектов Российской Федерации (муниципальных образований)»:</w:t>
      </w:r>
    </w:p>
    <w:p w:rsidR="00B56B2C" w:rsidRPr="00876F00" w:rsidRDefault="00B56B2C" w:rsidP="00876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F00">
        <w:rPr>
          <w:rFonts w:ascii="Times New Roman" w:hAnsi="Times New Roman"/>
          <w:sz w:val="24"/>
          <w:szCs w:val="24"/>
        </w:rPr>
        <w:t xml:space="preserve">Длительность согласования проектной документации с ФКУ </w:t>
      </w:r>
      <w:proofErr w:type="spellStart"/>
      <w:r w:rsidRPr="00876F00">
        <w:rPr>
          <w:rFonts w:ascii="Times New Roman" w:hAnsi="Times New Roman"/>
          <w:sz w:val="24"/>
          <w:szCs w:val="24"/>
        </w:rPr>
        <w:t>Упрдор</w:t>
      </w:r>
      <w:proofErr w:type="spellEnd"/>
      <w:r w:rsidRPr="00876F00">
        <w:rPr>
          <w:rFonts w:ascii="Times New Roman" w:hAnsi="Times New Roman"/>
          <w:sz w:val="24"/>
          <w:szCs w:val="24"/>
        </w:rPr>
        <w:t xml:space="preserve"> «Север-Запад», ГКУ «</w:t>
      </w:r>
      <w:proofErr w:type="spellStart"/>
      <w:r w:rsidRPr="00876F00">
        <w:rPr>
          <w:rFonts w:ascii="Times New Roman" w:hAnsi="Times New Roman"/>
          <w:sz w:val="24"/>
          <w:szCs w:val="24"/>
        </w:rPr>
        <w:t>Ленавтодор</w:t>
      </w:r>
      <w:proofErr w:type="spellEnd"/>
      <w:r w:rsidRPr="00876F00">
        <w:rPr>
          <w:rFonts w:ascii="Times New Roman" w:hAnsi="Times New Roman"/>
          <w:sz w:val="24"/>
          <w:szCs w:val="24"/>
        </w:rPr>
        <w:t xml:space="preserve">», Комитетом по природным ресурсам Ленинградской области определила перенос срока прохождения государственной экспертизы проектной документации и результатов </w:t>
      </w:r>
      <w:r w:rsidRPr="00876F00">
        <w:rPr>
          <w:rFonts w:ascii="Times New Roman" w:hAnsi="Times New Roman"/>
          <w:sz w:val="24"/>
          <w:szCs w:val="24"/>
        </w:rPr>
        <w:lastRenderedPageBreak/>
        <w:t>инженерных изысканий на 2023 год. Оплата выполненных проектно-изыскательских работ производится после получения положительного заключения государственной экспертизы. Остатки денежных средств перенесены на 2023 год.</w:t>
      </w:r>
    </w:p>
    <w:p w:rsidR="00831914" w:rsidRPr="00876F00" w:rsidRDefault="00B56B2C" w:rsidP="00876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F00">
        <w:rPr>
          <w:rFonts w:ascii="Times New Roman" w:hAnsi="Times New Roman"/>
          <w:sz w:val="24"/>
          <w:szCs w:val="24"/>
        </w:rPr>
        <w:t xml:space="preserve">Мероприятия по газификации Лужского муниципального района: Длительность согласования проектной документации с ФКУ </w:t>
      </w:r>
      <w:proofErr w:type="spellStart"/>
      <w:r w:rsidRPr="00876F00">
        <w:rPr>
          <w:rFonts w:ascii="Times New Roman" w:hAnsi="Times New Roman"/>
          <w:sz w:val="24"/>
          <w:szCs w:val="24"/>
        </w:rPr>
        <w:t>Упрдор</w:t>
      </w:r>
      <w:proofErr w:type="spellEnd"/>
      <w:r w:rsidRPr="00876F00">
        <w:rPr>
          <w:rFonts w:ascii="Times New Roman" w:hAnsi="Times New Roman"/>
          <w:sz w:val="24"/>
          <w:szCs w:val="24"/>
        </w:rPr>
        <w:t xml:space="preserve"> «Север-Запад», ГКУ «</w:t>
      </w:r>
      <w:proofErr w:type="spellStart"/>
      <w:r w:rsidRPr="00876F00">
        <w:rPr>
          <w:rFonts w:ascii="Times New Roman" w:hAnsi="Times New Roman"/>
          <w:sz w:val="24"/>
          <w:szCs w:val="24"/>
        </w:rPr>
        <w:t>Ленавтодор</w:t>
      </w:r>
      <w:proofErr w:type="spellEnd"/>
      <w:r w:rsidRPr="00876F00">
        <w:rPr>
          <w:rFonts w:ascii="Times New Roman" w:hAnsi="Times New Roman"/>
          <w:sz w:val="24"/>
          <w:szCs w:val="24"/>
        </w:rPr>
        <w:t>», Комитетом по природным ресурсам Ленинградской области определила перенос срока прохождения государственной экспертизы проектной документации и результатов инженерных изысканий на 2023 год. Оплата выполненных проектно-изыскательских работ производится после получения положительного заключения государственной экспертизы. Остатки денежных средств перенесены на 2023 год</w:t>
      </w:r>
      <w:r w:rsidR="00831914" w:rsidRPr="00876F00">
        <w:rPr>
          <w:rFonts w:ascii="Times New Roman" w:hAnsi="Times New Roman"/>
          <w:sz w:val="24"/>
          <w:szCs w:val="24"/>
        </w:rPr>
        <w:t>.</w:t>
      </w:r>
    </w:p>
    <w:p w:rsidR="00E56182" w:rsidRPr="00876F00" w:rsidRDefault="00E56182" w:rsidP="004D481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76F00">
        <w:rPr>
          <w:rFonts w:ascii="Times New Roman" w:hAnsi="Times New Roman"/>
          <w:sz w:val="24"/>
          <w:szCs w:val="24"/>
        </w:rPr>
        <w:t>В целом муниципальная программа «</w:t>
      </w:r>
      <w:r w:rsidR="00C00DD9" w:rsidRPr="00876F00">
        <w:rPr>
          <w:rFonts w:ascii="Times New Roman" w:hAnsi="Times New Roman"/>
          <w:sz w:val="24"/>
          <w:szCs w:val="24"/>
        </w:rPr>
        <w:t>Развитие жилищно-коммунального и дорожного хозяйства Лужского муниципального района</w:t>
      </w:r>
      <w:r w:rsidRPr="00876F00">
        <w:rPr>
          <w:rFonts w:ascii="Times New Roman" w:hAnsi="Times New Roman"/>
          <w:sz w:val="24"/>
          <w:szCs w:val="24"/>
        </w:rPr>
        <w:t xml:space="preserve">» в </w:t>
      </w:r>
      <w:r w:rsidR="00883C66" w:rsidRPr="00876F00">
        <w:rPr>
          <w:rFonts w:ascii="Times New Roman" w:hAnsi="Times New Roman"/>
          <w:sz w:val="24"/>
          <w:szCs w:val="24"/>
        </w:rPr>
        <w:t>2022</w:t>
      </w:r>
      <w:r w:rsidRPr="00876F00">
        <w:rPr>
          <w:rFonts w:ascii="Times New Roman" w:hAnsi="Times New Roman"/>
          <w:sz w:val="24"/>
          <w:szCs w:val="24"/>
        </w:rPr>
        <w:t xml:space="preserve"> году реализована с </w:t>
      </w:r>
      <w:r w:rsidR="00876F00" w:rsidRPr="00876F00">
        <w:rPr>
          <w:rFonts w:ascii="Times New Roman" w:hAnsi="Times New Roman"/>
          <w:sz w:val="24"/>
          <w:szCs w:val="24"/>
        </w:rPr>
        <w:t>запланированным</w:t>
      </w:r>
      <w:r w:rsidR="00155A00" w:rsidRPr="00876F00">
        <w:rPr>
          <w:rFonts w:ascii="Times New Roman" w:hAnsi="Times New Roman"/>
          <w:sz w:val="24"/>
          <w:szCs w:val="24"/>
        </w:rPr>
        <w:t xml:space="preserve"> </w:t>
      </w:r>
      <w:r w:rsidRPr="00876F00">
        <w:rPr>
          <w:rFonts w:ascii="Times New Roman" w:hAnsi="Times New Roman"/>
          <w:sz w:val="24"/>
          <w:szCs w:val="24"/>
        </w:rPr>
        <w:t xml:space="preserve">уровнем эффективности (Индекс эффективности – </w:t>
      </w:r>
      <w:r w:rsidR="00A614C8" w:rsidRPr="00876F00">
        <w:rPr>
          <w:rFonts w:ascii="Times New Roman" w:hAnsi="Times New Roman"/>
          <w:sz w:val="24"/>
          <w:szCs w:val="24"/>
        </w:rPr>
        <w:t>0,</w:t>
      </w:r>
      <w:r w:rsidR="00B56B2C" w:rsidRPr="00876F00">
        <w:rPr>
          <w:rFonts w:ascii="Times New Roman" w:hAnsi="Times New Roman"/>
          <w:sz w:val="24"/>
          <w:szCs w:val="24"/>
        </w:rPr>
        <w:t>8</w:t>
      </w:r>
      <w:r w:rsidRPr="00876F00">
        <w:rPr>
          <w:rFonts w:ascii="Times New Roman" w:hAnsi="Times New Roman"/>
          <w:sz w:val="24"/>
          <w:szCs w:val="24"/>
        </w:rPr>
        <w:t>).</w:t>
      </w:r>
    </w:p>
    <w:p w:rsidR="00F01DE3" w:rsidRPr="003D28C8" w:rsidRDefault="00F01DE3" w:rsidP="00E561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D02F5" w:rsidRPr="003D28C8" w:rsidRDefault="00F01DE3" w:rsidP="00F01DE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D28C8">
        <w:rPr>
          <w:rFonts w:ascii="Times New Roman" w:hAnsi="Times New Roman"/>
          <w:b/>
          <w:sz w:val="24"/>
          <w:szCs w:val="24"/>
        </w:rPr>
        <w:t>Муниципальная программа «Развитие системы защиты прав потребителей в муниципальном образовании Лужский муниципальный район Ленинградской области».</w:t>
      </w:r>
    </w:p>
    <w:p w:rsidR="005F6B96" w:rsidRPr="003D28C8" w:rsidRDefault="005F6B96" w:rsidP="005F6B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8C8">
        <w:rPr>
          <w:rFonts w:ascii="Times New Roman" w:hAnsi="Times New Roman"/>
          <w:sz w:val="24"/>
          <w:szCs w:val="24"/>
        </w:rPr>
        <w:t xml:space="preserve">Муниципальная программа «Развитие системы защиты прав потребителей в муниципальном образовании Лужский муниципальный район Ленинградской области» утверждена </w:t>
      </w:r>
      <w:r w:rsidRPr="003D28C8">
        <w:rPr>
          <w:rFonts w:ascii="Times New Roman" w:hAnsi="Times New Roman"/>
          <w:iCs/>
          <w:sz w:val="24"/>
          <w:szCs w:val="24"/>
        </w:rPr>
        <w:t>постановлением администрации Лужского муниципального района от 19.10.2016 № 3479</w:t>
      </w:r>
      <w:r w:rsidR="00C87BBB" w:rsidRPr="003D28C8">
        <w:rPr>
          <w:rFonts w:ascii="Times New Roman" w:hAnsi="Times New Roman"/>
          <w:iCs/>
          <w:sz w:val="24"/>
          <w:szCs w:val="24"/>
        </w:rPr>
        <w:t>, в программу внесены изменения: постановлением администрации ЛМР от 08.08.</w:t>
      </w:r>
      <w:r w:rsidR="004E1093" w:rsidRPr="003D28C8">
        <w:rPr>
          <w:rFonts w:ascii="Times New Roman" w:hAnsi="Times New Roman"/>
          <w:iCs/>
          <w:sz w:val="24"/>
          <w:szCs w:val="24"/>
        </w:rPr>
        <w:t>201</w:t>
      </w:r>
      <w:r w:rsidR="004B3922" w:rsidRPr="003D28C8">
        <w:rPr>
          <w:rFonts w:ascii="Times New Roman" w:hAnsi="Times New Roman"/>
          <w:iCs/>
          <w:sz w:val="24"/>
          <w:szCs w:val="24"/>
        </w:rPr>
        <w:t>8</w:t>
      </w:r>
      <w:r w:rsidR="00C87BBB" w:rsidRPr="003D28C8">
        <w:rPr>
          <w:rFonts w:ascii="Times New Roman" w:hAnsi="Times New Roman"/>
          <w:iCs/>
          <w:sz w:val="24"/>
          <w:szCs w:val="24"/>
        </w:rPr>
        <w:t xml:space="preserve"> № 2427, от 07.11.</w:t>
      </w:r>
      <w:r w:rsidR="004E1093" w:rsidRPr="003D28C8">
        <w:rPr>
          <w:rFonts w:ascii="Times New Roman" w:hAnsi="Times New Roman"/>
          <w:iCs/>
          <w:sz w:val="24"/>
          <w:szCs w:val="24"/>
        </w:rPr>
        <w:t>201</w:t>
      </w:r>
      <w:r w:rsidR="004B3922" w:rsidRPr="003D28C8">
        <w:rPr>
          <w:rFonts w:ascii="Times New Roman" w:hAnsi="Times New Roman"/>
          <w:iCs/>
          <w:sz w:val="24"/>
          <w:szCs w:val="24"/>
        </w:rPr>
        <w:t>8</w:t>
      </w:r>
      <w:r w:rsidR="00C87BBB" w:rsidRPr="003D28C8">
        <w:rPr>
          <w:rFonts w:ascii="Times New Roman" w:hAnsi="Times New Roman"/>
          <w:iCs/>
          <w:sz w:val="24"/>
          <w:szCs w:val="24"/>
        </w:rPr>
        <w:t xml:space="preserve"> № 3483</w:t>
      </w:r>
      <w:r w:rsidR="00827B3E" w:rsidRPr="003D28C8">
        <w:rPr>
          <w:rFonts w:ascii="Times New Roman" w:hAnsi="Times New Roman"/>
          <w:iCs/>
          <w:sz w:val="24"/>
          <w:szCs w:val="24"/>
        </w:rPr>
        <w:t>, от 29.10.2020 № 3795</w:t>
      </w:r>
      <w:r w:rsidR="003D28C8" w:rsidRPr="003D28C8">
        <w:rPr>
          <w:rFonts w:ascii="Times New Roman" w:hAnsi="Times New Roman"/>
          <w:iCs/>
          <w:sz w:val="24"/>
          <w:szCs w:val="24"/>
        </w:rPr>
        <w:t>, от 19.09.2022 № 2894</w:t>
      </w:r>
      <w:r w:rsidRPr="003D28C8">
        <w:rPr>
          <w:rFonts w:ascii="Times New Roman" w:hAnsi="Times New Roman"/>
          <w:sz w:val="24"/>
          <w:szCs w:val="24"/>
        </w:rPr>
        <w:t>.</w:t>
      </w:r>
    </w:p>
    <w:p w:rsidR="00C87BBB" w:rsidRPr="003D28C8" w:rsidRDefault="003E6CF6" w:rsidP="003E6C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8C8">
        <w:rPr>
          <w:rFonts w:ascii="Times New Roman" w:hAnsi="Times New Roman"/>
          <w:sz w:val="24"/>
          <w:szCs w:val="24"/>
        </w:rPr>
        <w:t xml:space="preserve">Финансирование муниципальной программы в </w:t>
      </w:r>
      <w:r w:rsidR="00883C66" w:rsidRPr="003D28C8">
        <w:rPr>
          <w:rFonts w:ascii="Times New Roman" w:hAnsi="Times New Roman"/>
          <w:sz w:val="24"/>
          <w:szCs w:val="24"/>
        </w:rPr>
        <w:t>2022</w:t>
      </w:r>
      <w:r w:rsidRPr="003D28C8">
        <w:rPr>
          <w:rFonts w:ascii="Times New Roman" w:hAnsi="Times New Roman"/>
          <w:sz w:val="24"/>
          <w:szCs w:val="24"/>
        </w:rPr>
        <w:t xml:space="preserve"> году не предусмотрено.</w:t>
      </w:r>
    </w:p>
    <w:p w:rsidR="005C0B8A" w:rsidRPr="003D28C8" w:rsidRDefault="005C0B8A" w:rsidP="005C0B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8C8">
        <w:rPr>
          <w:rFonts w:ascii="Times New Roman" w:hAnsi="Times New Roman"/>
          <w:sz w:val="24"/>
          <w:szCs w:val="24"/>
        </w:rPr>
        <w:t>В рамках муниципальной программы при администрации Лужского муниципального района создан информационно-консультационный центр по защите прав потребителей. ИКЦ функционирует в соответствии с утвержденным графиком работы.</w:t>
      </w:r>
    </w:p>
    <w:p w:rsidR="005C0B8A" w:rsidRPr="003D28C8" w:rsidRDefault="005C0B8A" w:rsidP="005C0B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8C8">
        <w:rPr>
          <w:rFonts w:ascii="Times New Roman" w:hAnsi="Times New Roman"/>
          <w:sz w:val="24"/>
          <w:szCs w:val="24"/>
        </w:rPr>
        <w:t>За период с 01.01.</w:t>
      </w:r>
      <w:r w:rsidR="00883C66" w:rsidRPr="003D28C8">
        <w:rPr>
          <w:rFonts w:ascii="Times New Roman" w:hAnsi="Times New Roman"/>
          <w:sz w:val="24"/>
          <w:szCs w:val="24"/>
        </w:rPr>
        <w:t>202</w:t>
      </w:r>
      <w:r w:rsidR="003D28C8" w:rsidRPr="003D28C8">
        <w:rPr>
          <w:rFonts w:ascii="Times New Roman" w:hAnsi="Times New Roman"/>
          <w:sz w:val="24"/>
          <w:szCs w:val="24"/>
        </w:rPr>
        <w:t>3</w:t>
      </w:r>
      <w:r w:rsidRPr="003D28C8">
        <w:rPr>
          <w:rFonts w:ascii="Times New Roman" w:hAnsi="Times New Roman"/>
          <w:sz w:val="24"/>
          <w:szCs w:val="24"/>
        </w:rPr>
        <w:t xml:space="preserve"> г. по 01.01.</w:t>
      </w:r>
      <w:r w:rsidR="004B3922" w:rsidRPr="003D28C8">
        <w:rPr>
          <w:rFonts w:ascii="Times New Roman" w:hAnsi="Times New Roman"/>
          <w:sz w:val="24"/>
          <w:szCs w:val="24"/>
        </w:rPr>
        <w:t>202</w:t>
      </w:r>
      <w:r w:rsidR="003D28C8" w:rsidRPr="003D28C8">
        <w:rPr>
          <w:rFonts w:ascii="Times New Roman" w:hAnsi="Times New Roman"/>
          <w:sz w:val="24"/>
          <w:szCs w:val="24"/>
        </w:rPr>
        <w:t>3</w:t>
      </w:r>
      <w:r w:rsidRPr="003D28C8">
        <w:rPr>
          <w:rFonts w:ascii="Times New Roman" w:hAnsi="Times New Roman"/>
          <w:sz w:val="24"/>
          <w:szCs w:val="24"/>
        </w:rPr>
        <w:t xml:space="preserve"> г. специалистом информационно-консультативного центра была проведена следующая работа:</w:t>
      </w:r>
    </w:p>
    <w:p w:rsidR="005C0B8A" w:rsidRPr="003D28C8" w:rsidRDefault="005C0B8A" w:rsidP="005C0B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8C8">
        <w:rPr>
          <w:rFonts w:ascii="Times New Roman" w:hAnsi="Times New Roman"/>
          <w:sz w:val="24"/>
          <w:szCs w:val="24"/>
        </w:rPr>
        <w:t xml:space="preserve">количество оказанных консультаций </w:t>
      </w:r>
      <w:r w:rsidR="00827B3E" w:rsidRPr="003D28C8">
        <w:rPr>
          <w:rFonts w:ascii="Times New Roman" w:hAnsi="Times New Roman"/>
          <w:sz w:val="24"/>
          <w:szCs w:val="24"/>
        </w:rPr>
        <w:t>168</w:t>
      </w:r>
      <w:r w:rsidRPr="003D28C8">
        <w:rPr>
          <w:rFonts w:ascii="Times New Roman" w:hAnsi="Times New Roman"/>
          <w:sz w:val="24"/>
          <w:szCs w:val="24"/>
        </w:rPr>
        <w:t>.</w:t>
      </w:r>
    </w:p>
    <w:p w:rsidR="005C0B8A" w:rsidRPr="003D28C8" w:rsidRDefault="005C0B8A" w:rsidP="005C0B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8C8">
        <w:rPr>
          <w:rFonts w:ascii="Times New Roman" w:hAnsi="Times New Roman"/>
          <w:sz w:val="24"/>
          <w:szCs w:val="24"/>
        </w:rPr>
        <w:t xml:space="preserve">подготовлено </w:t>
      </w:r>
      <w:r w:rsidR="00C87BBB" w:rsidRPr="003D28C8">
        <w:rPr>
          <w:rFonts w:ascii="Times New Roman" w:hAnsi="Times New Roman"/>
          <w:sz w:val="24"/>
          <w:szCs w:val="24"/>
        </w:rPr>
        <w:t xml:space="preserve">претензий и </w:t>
      </w:r>
      <w:r w:rsidRPr="003D28C8">
        <w:rPr>
          <w:rFonts w:ascii="Times New Roman" w:hAnsi="Times New Roman"/>
          <w:sz w:val="24"/>
          <w:szCs w:val="24"/>
        </w:rPr>
        <w:t>исковых заявлений потребителям</w:t>
      </w:r>
      <w:r w:rsidR="00C87BBB" w:rsidRPr="003D28C8">
        <w:rPr>
          <w:rFonts w:ascii="Times New Roman" w:hAnsi="Times New Roman"/>
          <w:sz w:val="24"/>
          <w:szCs w:val="24"/>
        </w:rPr>
        <w:t xml:space="preserve"> - </w:t>
      </w:r>
      <w:r w:rsidR="003D28C8" w:rsidRPr="003D28C8">
        <w:rPr>
          <w:rFonts w:ascii="Times New Roman" w:hAnsi="Times New Roman"/>
          <w:sz w:val="24"/>
          <w:szCs w:val="24"/>
        </w:rPr>
        <w:t>64</w:t>
      </w:r>
      <w:r w:rsidRPr="003D28C8">
        <w:rPr>
          <w:rFonts w:ascii="Times New Roman" w:hAnsi="Times New Roman"/>
          <w:sz w:val="24"/>
          <w:szCs w:val="24"/>
        </w:rPr>
        <w:t xml:space="preserve">. </w:t>
      </w:r>
    </w:p>
    <w:p w:rsidR="005C0B8A" w:rsidRPr="003D28C8" w:rsidRDefault="005C0B8A" w:rsidP="005C0B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8C8">
        <w:rPr>
          <w:rFonts w:ascii="Times New Roman" w:hAnsi="Times New Roman"/>
          <w:sz w:val="24"/>
          <w:szCs w:val="24"/>
        </w:rPr>
        <w:t xml:space="preserve">Информирования населения Лужского района о правах потребителей осуществляется администрацией ЛМР через средства массовой информации и официальный сайт администрации ЛМР. В частности, публикуется информация о режиме работы и результатах деятельности ИКЦ, информация о деятельности межведомственного координационного совета при администрации Лужского муниципального района по защите прав потребителей, статьи, тематические подборки, образцы документов и т.д. по вопросам защиты прав потребителей, создана база нормативно – методической документации в сфере защиты прав потребителей. Кроме того, для удобства потребителей организованы специальные </w:t>
      </w:r>
      <w:proofErr w:type="gramStart"/>
      <w:r w:rsidRPr="003D28C8">
        <w:rPr>
          <w:rFonts w:ascii="Times New Roman" w:hAnsi="Times New Roman"/>
          <w:sz w:val="24"/>
          <w:szCs w:val="24"/>
        </w:rPr>
        <w:t>стенды</w:t>
      </w:r>
      <w:proofErr w:type="gramEnd"/>
      <w:r w:rsidRPr="003D28C8">
        <w:rPr>
          <w:rFonts w:ascii="Times New Roman" w:hAnsi="Times New Roman"/>
          <w:sz w:val="24"/>
          <w:szCs w:val="24"/>
        </w:rPr>
        <w:t xml:space="preserve"> на которых также размещена основная информация о работе информационно-консультационного центра. </w:t>
      </w:r>
    </w:p>
    <w:p w:rsidR="005F6B96" w:rsidRPr="003D28C8" w:rsidRDefault="005F6B96" w:rsidP="005F6B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8C8">
        <w:rPr>
          <w:rFonts w:ascii="Times New Roman" w:hAnsi="Times New Roman"/>
          <w:sz w:val="24"/>
          <w:szCs w:val="24"/>
        </w:rPr>
        <w:t xml:space="preserve">В целом муниципальная программа «Развитие системы защиты прав потребителей в муниципальном образовании Лужский муниципальный район Ленинградской области» в </w:t>
      </w:r>
      <w:r w:rsidR="00883C66" w:rsidRPr="003D28C8">
        <w:rPr>
          <w:rFonts w:ascii="Times New Roman" w:hAnsi="Times New Roman"/>
          <w:sz w:val="24"/>
          <w:szCs w:val="24"/>
        </w:rPr>
        <w:t>2022</w:t>
      </w:r>
      <w:r w:rsidRPr="003D28C8">
        <w:rPr>
          <w:rFonts w:ascii="Times New Roman" w:hAnsi="Times New Roman"/>
          <w:sz w:val="24"/>
          <w:szCs w:val="24"/>
        </w:rPr>
        <w:t xml:space="preserve"> году реализована с высоким уровнем эффекти</w:t>
      </w:r>
      <w:r w:rsidR="00C87BBB" w:rsidRPr="003D28C8">
        <w:rPr>
          <w:rFonts w:ascii="Times New Roman" w:hAnsi="Times New Roman"/>
          <w:sz w:val="24"/>
          <w:szCs w:val="24"/>
        </w:rPr>
        <w:t xml:space="preserve">вности (Индекс эффективности </w:t>
      </w:r>
      <w:r w:rsidR="003E6CF6" w:rsidRPr="003D28C8">
        <w:rPr>
          <w:rFonts w:ascii="Times New Roman" w:hAnsi="Times New Roman"/>
          <w:sz w:val="24"/>
          <w:szCs w:val="24"/>
        </w:rPr>
        <w:t>- 1</w:t>
      </w:r>
      <w:r w:rsidRPr="003D28C8">
        <w:rPr>
          <w:rFonts w:ascii="Times New Roman" w:hAnsi="Times New Roman"/>
          <w:sz w:val="24"/>
          <w:szCs w:val="24"/>
        </w:rPr>
        <w:t>).</w:t>
      </w:r>
    </w:p>
    <w:p w:rsidR="005074EE" w:rsidRPr="00883C66" w:rsidRDefault="005074EE" w:rsidP="005F6B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74EE" w:rsidRPr="007438C8" w:rsidRDefault="005074EE" w:rsidP="005074E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438C8">
        <w:rPr>
          <w:rFonts w:ascii="Times New Roman" w:hAnsi="Times New Roman"/>
          <w:b/>
          <w:sz w:val="24"/>
          <w:szCs w:val="24"/>
        </w:rPr>
        <w:t xml:space="preserve">Муниципальная программа «Обеспечение безопасности на территории Лужского муниципального района Ленинградской области» </w:t>
      </w:r>
    </w:p>
    <w:p w:rsidR="005074EE" w:rsidRPr="007438C8" w:rsidRDefault="005074EE" w:rsidP="005074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35C7" w:rsidRPr="00EE1BBC" w:rsidRDefault="004D35C7" w:rsidP="004D35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1BBC">
        <w:rPr>
          <w:rFonts w:ascii="Times New Roman" w:hAnsi="Times New Roman"/>
          <w:sz w:val="24"/>
          <w:szCs w:val="24"/>
        </w:rPr>
        <w:t>Муниципальная программа «Обеспечение безопасности на территории Лужского муниципального района Ленинградской области»" утверждена постановлением администрации Лужского муниципального района от 10 декабря 2018 г.  №  3877, с изменениями от 13.05.2019 № 1415, от 25.06.2019 № 1898, от 26.06.2020 № 2061</w:t>
      </w:r>
      <w:r w:rsidR="008B26B6" w:rsidRPr="00EE1BBC">
        <w:rPr>
          <w:rFonts w:ascii="Times New Roman" w:hAnsi="Times New Roman"/>
          <w:sz w:val="24"/>
          <w:szCs w:val="24"/>
        </w:rPr>
        <w:t>, от 27.02.</w:t>
      </w:r>
      <w:r w:rsidR="00883C66" w:rsidRPr="00EE1BBC">
        <w:rPr>
          <w:rFonts w:ascii="Times New Roman" w:hAnsi="Times New Roman"/>
          <w:sz w:val="24"/>
          <w:szCs w:val="24"/>
        </w:rPr>
        <w:t>2022</w:t>
      </w:r>
      <w:r w:rsidR="008B26B6" w:rsidRPr="00EE1BBC">
        <w:rPr>
          <w:rFonts w:ascii="Times New Roman" w:hAnsi="Times New Roman"/>
          <w:sz w:val="24"/>
          <w:szCs w:val="24"/>
        </w:rPr>
        <w:t xml:space="preserve"> №4079</w:t>
      </w:r>
      <w:r w:rsidR="003D28C8" w:rsidRPr="00EE1BB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D28C8" w:rsidRPr="00EE1BBC">
        <w:rPr>
          <w:rFonts w:ascii="Times New Roman" w:hAnsi="Times New Roman"/>
          <w:sz w:val="24"/>
          <w:szCs w:val="24"/>
        </w:rPr>
        <w:t>от</w:t>
      </w:r>
      <w:proofErr w:type="gramEnd"/>
      <w:r w:rsidR="003D28C8" w:rsidRPr="00EE1BBC">
        <w:rPr>
          <w:rFonts w:ascii="Times New Roman" w:hAnsi="Times New Roman"/>
          <w:sz w:val="24"/>
          <w:szCs w:val="24"/>
        </w:rPr>
        <w:t xml:space="preserve"> 12.09.2022 № 2831</w:t>
      </w:r>
      <w:r w:rsidRPr="00EE1BBC">
        <w:rPr>
          <w:rFonts w:ascii="Times New Roman" w:hAnsi="Times New Roman"/>
          <w:sz w:val="24"/>
          <w:szCs w:val="24"/>
        </w:rPr>
        <w:t>.</w:t>
      </w:r>
    </w:p>
    <w:p w:rsidR="00EE1BBC" w:rsidRDefault="00EE1BBC" w:rsidP="00EE1B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1BBC">
        <w:rPr>
          <w:rFonts w:ascii="Times New Roman" w:hAnsi="Times New Roman"/>
          <w:sz w:val="24"/>
          <w:szCs w:val="24"/>
        </w:rPr>
        <w:t>На 2022 год муниципальной программой запланировано финансирование в размере</w:t>
      </w:r>
      <w:r w:rsidRPr="004F38C8">
        <w:rPr>
          <w:rFonts w:ascii="Times New Roman" w:hAnsi="Times New Roman"/>
          <w:sz w:val="24"/>
          <w:szCs w:val="24"/>
        </w:rPr>
        <w:t xml:space="preserve"> 2606,8220 тыс. рублей, в процессе реализации программы </w:t>
      </w:r>
      <w:proofErr w:type="gramStart"/>
      <w:r w:rsidRPr="004F38C8">
        <w:rPr>
          <w:rFonts w:ascii="Times New Roman" w:hAnsi="Times New Roman"/>
          <w:sz w:val="24"/>
          <w:szCs w:val="24"/>
        </w:rPr>
        <w:t>ассигнования</w:t>
      </w:r>
      <w:proofErr w:type="gramEnd"/>
      <w:r w:rsidRPr="004F38C8">
        <w:rPr>
          <w:rFonts w:ascii="Times New Roman" w:hAnsi="Times New Roman"/>
          <w:sz w:val="24"/>
          <w:szCs w:val="24"/>
        </w:rPr>
        <w:t xml:space="preserve"> предусмотренные в бюджете составили 2373,48920 тыс. рублей. За 2022 год расходы по программе составили 2340,25453 тыс. рублей, что составляет 98,6 % предусмотренных ассигнований.</w:t>
      </w:r>
    </w:p>
    <w:p w:rsidR="00EE1BBC" w:rsidRPr="00EE1BBC" w:rsidRDefault="00EE1BBC" w:rsidP="00EE1B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выполнены следующие мероприятия:</w:t>
      </w:r>
      <w:r w:rsidRPr="00EE1BBC">
        <w:rPr>
          <w:rFonts w:ascii="Times New Roman" w:hAnsi="Times New Roman"/>
          <w:sz w:val="24"/>
          <w:szCs w:val="24"/>
        </w:rPr>
        <w:t xml:space="preserve"> </w:t>
      </w:r>
    </w:p>
    <w:p w:rsidR="00EE1BBC" w:rsidRPr="00EE1BBC" w:rsidRDefault="00EE1BBC" w:rsidP="00EE1BBC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BBC">
        <w:rPr>
          <w:rFonts w:ascii="Times New Roman" w:hAnsi="Times New Roman"/>
          <w:sz w:val="24"/>
          <w:szCs w:val="24"/>
        </w:rPr>
        <w:lastRenderedPageBreak/>
        <w:t xml:space="preserve">Приобретение комплектов плакатов, брошюр по </w:t>
      </w:r>
      <w:proofErr w:type="spellStart"/>
      <w:r w:rsidRPr="00EE1BBC">
        <w:rPr>
          <w:rFonts w:ascii="Times New Roman" w:hAnsi="Times New Roman"/>
          <w:sz w:val="24"/>
          <w:szCs w:val="24"/>
        </w:rPr>
        <w:t>антинаркотической</w:t>
      </w:r>
      <w:proofErr w:type="spellEnd"/>
      <w:r w:rsidRPr="00EE1BBC">
        <w:rPr>
          <w:rFonts w:ascii="Times New Roman" w:hAnsi="Times New Roman"/>
          <w:sz w:val="24"/>
          <w:szCs w:val="24"/>
        </w:rPr>
        <w:t xml:space="preserve">, антитеррористической тематике, профилактике экстремизма </w:t>
      </w:r>
    </w:p>
    <w:p w:rsidR="00EE1BBC" w:rsidRPr="00EE1BBC" w:rsidRDefault="00EE1BBC" w:rsidP="00EE1BBC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BBC">
        <w:rPr>
          <w:rFonts w:ascii="Times New Roman" w:hAnsi="Times New Roman"/>
          <w:sz w:val="24"/>
          <w:szCs w:val="24"/>
        </w:rPr>
        <w:t>Обучение населения района способам защиты от опасностей и иные мероприятия (по направлению гражданская оборона)</w:t>
      </w:r>
    </w:p>
    <w:p w:rsidR="00EE1BBC" w:rsidRPr="00EE1BBC" w:rsidRDefault="00EE1BBC" w:rsidP="00EE1BBC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BBC">
        <w:rPr>
          <w:rFonts w:ascii="Times New Roman" w:hAnsi="Times New Roman"/>
          <w:sz w:val="24"/>
          <w:szCs w:val="24"/>
        </w:rPr>
        <w:t>Обучение населения района способам защиты от опасностей и иные мероприятия (по направлению ЧС)</w:t>
      </w:r>
    </w:p>
    <w:p w:rsidR="00EE1BBC" w:rsidRPr="00EE1BBC" w:rsidRDefault="00EE1BBC" w:rsidP="00EE1BBC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BBC">
        <w:rPr>
          <w:rFonts w:ascii="Times New Roman" w:hAnsi="Times New Roman"/>
          <w:sz w:val="24"/>
          <w:szCs w:val="24"/>
        </w:rPr>
        <w:t>Создание резерва имущества гражданской обороны</w:t>
      </w:r>
    </w:p>
    <w:p w:rsidR="00EE1BBC" w:rsidRPr="00EE1BBC" w:rsidRDefault="00EE1BBC" w:rsidP="00EE1BBC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BBC">
        <w:rPr>
          <w:rFonts w:ascii="Times New Roman" w:hAnsi="Times New Roman"/>
          <w:sz w:val="24"/>
          <w:szCs w:val="24"/>
        </w:rPr>
        <w:t>Мероприятия по обеспечению безопасности людей на водных объектах</w:t>
      </w:r>
    </w:p>
    <w:p w:rsidR="00EE1BBC" w:rsidRPr="00EE1BBC" w:rsidRDefault="00EE1BBC" w:rsidP="00EE1BBC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1BBC">
        <w:rPr>
          <w:rFonts w:ascii="Times New Roman" w:hAnsi="Times New Roman"/>
          <w:sz w:val="24"/>
          <w:szCs w:val="24"/>
        </w:rPr>
        <w:t>Мероприятия по предупреждению и ликвидации чрезвычайных ситуаций и стихийных бедствий, создание резерва имущества</w:t>
      </w:r>
    </w:p>
    <w:p w:rsidR="005074EE" w:rsidRPr="00EE1BBC" w:rsidRDefault="005074EE" w:rsidP="00750B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1BBC">
        <w:rPr>
          <w:rFonts w:ascii="Times New Roman" w:hAnsi="Times New Roman"/>
          <w:sz w:val="24"/>
          <w:szCs w:val="24"/>
        </w:rPr>
        <w:t>В целом муниципальная программа «</w:t>
      </w:r>
      <w:r w:rsidR="00025F57" w:rsidRPr="00EE1BBC">
        <w:rPr>
          <w:rFonts w:ascii="Times New Roman" w:hAnsi="Times New Roman"/>
          <w:sz w:val="24"/>
          <w:szCs w:val="24"/>
        </w:rPr>
        <w:t>Обеспечение безопасности на территории Лужского муниципального района Ленинградской области</w:t>
      </w:r>
      <w:r w:rsidRPr="00EE1BBC">
        <w:rPr>
          <w:rFonts w:ascii="Times New Roman" w:hAnsi="Times New Roman"/>
          <w:sz w:val="24"/>
          <w:szCs w:val="24"/>
        </w:rPr>
        <w:t xml:space="preserve">» в </w:t>
      </w:r>
      <w:r w:rsidR="00883C66" w:rsidRPr="00EE1BBC">
        <w:rPr>
          <w:rFonts w:ascii="Times New Roman" w:hAnsi="Times New Roman"/>
          <w:sz w:val="24"/>
          <w:szCs w:val="24"/>
        </w:rPr>
        <w:t>2022</w:t>
      </w:r>
      <w:r w:rsidRPr="00EE1BBC">
        <w:rPr>
          <w:rFonts w:ascii="Times New Roman" w:hAnsi="Times New Roman"/>
          <w:sz w:val="24"/>
          <w:szCs w:val="24"/>
        </w:rPr>
        <w:t xml:space="preserve"> году реализована с высоким уровнем эффективности (Индекс эффективности </w:t>
      </w:r>
      <w:r w:rsidR="00EE1BBC">
        <w:rPr>
          <w:rFonts w:ascii="Times New Roman" w:hAnsi="Times New Roman"/>
          <w:sz w:val="24"/>
          <w:szCs w:val="24"/>
        </w:rPr>
        <w:t xml:space="preserve">– </w:t>
      </w:r>
      <w:r w:rsidR="00750B4A" w:rsidRPr="00EE1BBC">
        <w:rPr>
          <w:rFonts w:ascii="Times New Roman" w:hAnsi="Times New Roman"/>
          <w:sz w:val="24"/>
          <w:szCs w:val="24"/>
        </w:rPr>
        <w:t>1</w:t>
      </w:r>
      <w:r w:rsidRPr="00EE1BBC">
        <w:rPr>
          <w:rFonts w:ascii="Times New Roman" w:hAnsi="Times New Roman"/>
          <w:sz w:val="24"/>
          <w:szCs w:val="24"/>
        </w:rPr>
        <w:t>).</w:t>
      </w:r>
    </w:p>
    <w:p w:rsidR="005350CE" w:rsidRPr="00EE1BBC" w:rsidRDefault="005350CE" w:rsidP="00750B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50CE" w:rsidRPr="00433259" w:rsidRDefault="005350CE" w:rsidP="005350C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33259">
        <w:rPr>
          <w:rFonts w:ascii="Times New Roman" w:hAnsi="Times New Roman"/>
          <w:b/>
          <w:sz w:val="24"/>
          <w:szCs w:val="24"/>
        </w:rPr>
        <w:t xml:space="preserve">Муниципальная программа «Поддержка социально ориентированных некоммерческих организаций в Лужском муниципальном районе» </w:t>
      </w:r>
    </w:p>
    <w:p w:rsidR="005350CE" w:rsidRPr="004535BB" w:rsidRDefault="005350CE" w:rsidP="005350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35BB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Pr="00A63E00">
        <w:rPr>
          <w:rFonts w:ascii="Times New Roman" w:hAnsi="Times New Roman"/>
          <w:sz w:val="26"/>
          <w:szCs w:val="26"/>
        </w:rPr>
        <w:t xml:space="preserve">«Поддержка социально ориентированных некоммерческих </w:t>
      </w:r>
      <w:r w:rsidRPr="00433259">
        <w:rPr>
          <w:rFonts w:ascii="Times New Roman" w:hAnsi="Times New Roman"/>
          <w:sz w:val="24"/>
          <w:szCs w:val="24"/>
        </w:rPr>
        <w:t>организаций в Лужском муниципальном районе»</w:t>
      </w:r>
      <w:r w:rsidRPr="004535BB">
        <w:rPr>
          <w:rFonts w:ascii="Times New Roman" w:hAnsi="Times New Roman"/>
          <w:sz w:val="24"/>
          <w:szCs w:val="24"/>
        </w:rPr>
        <w:t xml:space="preserve"> утверждена постановлением администрации Лужского муниципального района </w:t>
      </w:r>
      <w:r w:rsidRPr="00433259">
        <w:rPr>
          <w:rFonts w:ascii="Times New Roman" w:hAnsi="Times New Roman"/>
          <w:sz w:val="24"/>
          <w:szCs w:val="24"/>
        </w:rPr>
        <w:t>от 23.12.2021 № 4009</w:t>
      </w:r>
      <w:r w:rsidRPr="004535BB">
        <w:rPr>
          <w:rFonts w:ascii="Times New Roman" w:hAnsi="Times New Roman"/>
          <w:sz w:val="24"/>
          <w:szCs w:val="24"/>
        </w:rPr>
        <w:t xml:space="preserve">, с изменениями от </w:t>
      </w:r>
      <w:r>
        <w:rPr>
          <w:rFonts w:ascii="Times New Roman" w:hAnsi="Times New Roman"/>
          <w:sz w:val="24"/>
          <w:szCs w:val="24"/>
        </w:rPr>
        <w:t>24.10.2022</w:t>
      </w:r>
      <w:r w:rsidRPr="004535B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3374</w:t>
      </w:r>
      <w:r w:rsidRPr="004535BB">
        <w:rPr>
          <w:rFonts w:ascii="Times New Roman" w:hAnsi="Times New Roman"/>
          <w:sz w:val="24"/>
          <w:szCs w:val="24"/>
        </w:rPr>
        <w:t xml:space="preserve">. </w:t>
      </w:r>
    </w:p>
    <w:p w:rsidR="005350CE" w:rsidRDefault="005350CE" w:rsidP="005350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35BB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22</w:t>
      </w:r>
      <w:r w:rsidRPr="004535BB">
        <w:rPr>
          <w:rFonts w:ascii="Times New Roman" w:hAnsi="Times New Roman"/>
          <w:sz w:val="24"/>
          <w:szCs w:val="24"/>
        </w:rPr>
        <w:t xml:space="preserve"> год муниципальной программой запланировано финансирование в размере </w:t>
      </w:r>
      <w:r>
        <w:rPr>
          <w:rFonts w:ascii="Times New Roman" w:hAnsi="Times New Roman"/>
          <w:sz w:val="24"/>
          <w:szCs w:val="24"/>
        </w:rPr>
        <w:t>855,9</w:t>
      </w:r>
      <w:r w:rsidRPr="004535BB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35BB">
        <w:rPr>
          <w:rFonts w:ascii="Times New Roman" w:hAnsi="Times New Roman"/>
          <w:sz w:val="24"/>
          <w:szCs w:val="24"/>
        </w:rPr>
        <w:t xml:space="preserve">руб. (в том числе средства областного бюджета – </w:t>
      </w:r>
      <w:r>
        <w:rPr>
          <w:rFonts w:ascii="Times New Roman" w:hAnsi="Times New Roman"/>
          <w:sz w:val="24"/>
          <w:szCs w:val="24"/>
        </w:rPr>
        <w:t xml:space="preserve">747,9 </w:t>
      </w:r>
      <w:r w:rsidRPr="004535BB">
        <w:rPr>
          <w:rFonts w:ascii="Times New Roman" w:hAnsi="Times New Roman"/>
          <w:sz w:val="24"/>
          <w:szCs w:val="24"/>
        </w:rPr>
        <w:t xml:space="preserve">тыс. руб.), ассигнования, предусмотренные в бюджете </w:t>
      </w:r>
      <w:r>
        <w:rPr>
          <w:rFonts w:ascii="Times New Roman" w:hAnsi="Times New Roman"/>
          <w:sz w:val="24"/>
          <w:szCs w:val="24"/>
        </w:rPr>
        <w:t>на 2022 год, составили</w:t>
      </w:r>
      <w:r w:rsidRPr="004535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855,9</w:t>
      </w:r>
      <w:r w:rsidRPr="004535BB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35BB">
        <w:rPr>
          <w:rFonts w:ascii="Times New Roman" w:hAnsi="Times New Roman"/>
          <w:sz w:val="24"/>
          <w:szCs w:val="24"/>
        </w:rPr>
        <w:t xml:space="preserve">руб. (в том числе средства областного бюджета – </w:t>
      </w:r>
      <w:r>
        <w:rPr>
          <w:rFonts w:ascii="Times New Roman" w:hAnsi="Times New Roman"/>
          <w:sz w:val="24"/>
          <w:szCs w:val="24"/>
        </w:rPr>
        <w:t xml:space="preserve">747,9 </w:t>
      </w:r>
      <w:r w:rsidRPr="004535BB">
        <w:rPr>
          <w:rFonts w:ascii="Times New Roman" w:hAnsi="Times New Roman"/>
          <w:sz w:val="24"/>
          <w:szCs w:val="24"/>
        </w:rPr>
        <w:t>тыс. руб.). За 20</w:t>
      </w:r>
      <w:r>
        <w:rPr>
          <w:rFonts w:ascii="Times New Roman" w:hAnsi="Times New Roman"/>
          <w:sz w:val="24"/>
          <w:szCs w:val="24"/>
        </w:rPr>
        <w:t>22</w:t>
      </w:r>
      <w:r w:rsidRPr="004535BB">
        <w:rPr>
          <w:rFonts w:ascii="Times New Roman" w:hAnsi="Times New Roman"/>
          <w:sz w:val="24"/>
          <w:szCs w:val="24"/>
        </w:rPr>
        <w:t xml:space="preserve"> год расходы по программе составили </w:t>
      </w:r>
      <w:r>
        <w:rPr>
          <w:rFonts w:ascii="Times New Roman" w:hAnsi="Times New Roman"/>
          <w:sz w:val="24"/>
          <w:szCs w:val="24"/>
        </w:rPr>
        <w:t>855,9</w:t>
      </w:r>
      <w:r w:rsidRPr="004535BB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35BB">
        <w:rPr>
          <w:rFonts w:ascii="Times New Roman" w:hAnsi="Times New Roman"/>
          <w:sz w:val="24"/>
          <w:szCs w:val="24"/>
        </w:rPr>
        <w:t xml:space="preserve">руб. (в том числе средства областного бюджета – </w:t>
      </w:r>
      <w:r>
        <w:rPr>
          <w:rFonts w:ascii="Times New Roman" w:hAnsi="Times New Roman"/>
          <w:sz w:val="24"/>
          <w:szCs w:val="24"/>
        </w:rPr>
        <w:t xml:space="preserve">747,9 </w:t>
      </w:r>
      <w:r w:rsidRPr="004535BB">
        <w:rPr>
          <w:rFonts w:ascii="Times New Roman" w:hAnsi="Times New Roman"/>
          <w:sz w:val="24"/>
          <w:szCs w:val="24"/>
        </w:rPr>
        <w:t xml:space="preserve">тыс. руб.), что </w:t>
      </w:r>
      <w:r>
        <w:rPr>
          <w:rFonts w:ascii="Times New Roman" w:hAnsi="Times New Roman"/>
          <w:sz w:val="24"/>
          <w:szCs w:val="24"/>
        </w:rPr>
        <w:t xml:space="preserve">составляет 100 </w:t>
      </w:r>
      <w:r w:rsidRPr="004535BB">
        <w:rPr>
          <w:rFonts w:ascii="Times New Roman" w:hAnsi="Times New Roman"/>
          <w:sz w:val="24"/>
          <w:szCs w:val="24"/>
        </w:rPr>
        <w:t>% от предусмотренных ассигнований.</w:t>
      </w:r>
    </w:p>
    <w:p w:rsidR="005350CE" w:rsidRPr="004535BB" w:rsidRDefault="005350CE" w:rsidP="005350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программы оказана финансовая поддержка – 1 организации, имущественную поддержку получили 3 некоммерческих организации. Запланированные программой </w:t>
      </w:r>
      <w:r w:rsidRPr="00433259">
        <w:rPr>
          <w:rFonts w:ascii="Times New Roman" w:hAnsi="Times New Roman"/>
          <w:sz w:val="24"/>
          <w:szCs w:val="24"/>
        </w:rPr>
        <w:t>информационные и обучающие мероприятия</w:t>
      </w:r>
      <w:r w:rsidRPr="00535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проведены в полном объеме</w:t>
      </w:r>
      <w:r w:rsidRPr="00433259">
        <w:rPr>
          <w:rFonts w:ascii="Times New Roman" w:hAnsi="Times New Roman"/>
          <w:sz w:val="24"/>
          <w:szCs w:val="24"/>
        </w:rPr>
        <w:t>.</w:t>
      </w:r>
    </w:p>
    <w:p w:rsidR="005350CE" w:rsidRPr="00433259" w:rsidRDefault="005350CE" w:rsidP="005350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259">
        <w:rPr>
          <w:rFonts w:ascii="Times New Roman" w:hAnsi="Times New Roman"/>
          <w:sz w:val="24"/>
          <w:szCs w:val="24"/>
        </w:rPr>
        <w:t>В целом муниципальная программа «</w:t>
      </w:r>
      <w:r w:rsidR="00433259" w:rsidRPr="00433259">
        <w:rPr>
          <w:rFonts w:ascii="Times New Roman" w:hAnsi="Times New Roman"/>
          <w:sz w:val="24"/>
          <w:szCs w:val="24"/>
        </w:rPr>
        <w:t>Поддержка социально ориентированных некоммерческих организаций в Лужском муниципальном районе</w:t>
      </w:r>
      <w:r w:rsidRPr="00433259">
        <w:rPr>
          <w:rFonts w:ascii="Times New Roman" w:hAnsi="Times New Roman"/>
          <w:sz w:val="24"/>
          <w:szCs w:val="24"/>
        </w:rPr>
        <w:t xml:space="preserve">» в 2022 году реализована с высоким уровнем эффективности (Индекс эффективности </w:t>
      </w:r>
      <w:r w:rsidR="00433259">
        <w:rPr>
          <w:rFonts w:ascii="Times New Roman" w:hAnsi="Times New Roman"/>
          <w:sz w:val="24"/>
          <w:szCs w:val="24"/>
        </w:rPr>
        <w:t>1,</w:t>
      </w:r>
      <w:r w:rsidRPr="00433259">
        <w:rPr>
          <w:rFonts w:ascii="Times New Roman" w:hAnsi="Times New Roman"/>
          <w:sz w:val="24"/>
          <w:szCs w:val="24"/>
        </w:rPr>
        <w:t>1).</w:t>
      </w:r>
    </w:p>
    <w:p w:rsidR="005350CE" w:rsidRPr="00883C66" w:rsidRDefault="005350CE" w:rsidP="00750B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74EE" w:rsidRPr="00883C66" w:rsidRDefault="005074EE" w:rsidP="005F6B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D2FEA" w:rsidRPr="00883C66" w:rsidRDefault="00DD2FEA" w:rsidP="005F6B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  <w:sectPr w:rsidR="00DD2FEA" w:rsidRPr="00883C66" w:rsidSect="008831F6">
          <w:pgSz w:w="11906" w:h="16838"/>
          <w:pgMar w:top="851" w:right="425" w:bottom="709" w:left="1276" w:header="709" w:footer="709" w:gutter="0"/>
          <w:cols w:space="708"/>
          <w:docGrid w:linePitch="360"/>
        </w:sect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"/>
        <w:gridCol w:w="2468"/>
        <w:gridCol w:w="992"/>
        <w:gridCol w:w="703"/>
        <w:gridCol w:w="799"/>
        <w:gridCol w:w="675"/>
        <w:gridCol w:w="29"/>
        <w:gridCol w:w="653"/>
        <w:gridCol w:w="542"/>
        <w:gridCol w:w="703"/>
        <w:gridCol w:w="799"/>
        <w:gridCol w:w="703"/>
        <w:gridCol w:w="653"/>
        <w:gridCol w:w="545"/>
        <w:gridCol w:w="703"/>
        <w:gridCol w:w="799"/>
        <w:gridCol w:w="703"/>
        <w:gridCol w:w="653"/>
        <w:gridCol w:w="545"/>
        <w:gridCol w:w="1841"/>
      </w:tblGrid>
      <w:tr w:rsidR="00E03F7A" w:rsidRPr="00E03F7A" w:rsidTr="00F62CF2">
        <w:trPr>
          <w:trHeight w:val="227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F7A" w:rsidRPr="00876F00" w:rsidRDefault="00E03F7A" w:rsidP="00E03F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F0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Отчет о реализации мероприятий муниципальных программ Лужского муниципального района </w:t>
            </w:r>
          </w:p>
        </w:tc>
      </w:tr>
      <w:tr w:rsidR="00E03F7A" w:rsidRPr="00E03F7A" w:rsidTr="00F62CF2">
        <w:trPr>
          <w:trHeight w:val="227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F7A" w:rsidRPr="00876F00" w:rsidRDefault="00E03F7A" w:rsidP="00E03F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F00">
              <w:rPr>
                <w:rFonts w:ascii="Times New Roman" w:hAnsi="Times New Roman"/>
                <w:b/>
                <w:bCs/>
                <w:sz w:val="24"/>
                <w:szCs w:val="24"/>
              </w:rPr>
              <w:t>за 2022 год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(тыс</w:t>
            </w:r>
            <w:proofErr w:type="gramStart"/>
            <w:r w:rsidRPr="00E03F7A">
              <w:rPr>
                <w:rFonts w:ascii="Times New Roman" w:hAnsi="Times New Roman"/>
                <w:sz w:val="14"/>
                <w:szCs w:val="14"/>
              </w:rPr>
              <w:t>.р</w:t>
            </w:r>
            <w:proofErr w:type="gramEnd"/>
            <w:r w:rsidRPr="00E03F7A">
              <w:rPr>
                <w:rFonts w:ascii="Times New Roman" w:hAnsi="Times New Roman"/>
                <w:sz w:val="14"/>
                <w:szCs w:val="14"/>
              </w:rPr>
              <w:t>уб.)</w:t>
            </w:r>
          </w:p>
        </w:tc>
      </w:tr>
      <w:tr w:rsidR="00E03F7A" w:rsidRPr="00E03F7A" w:rsidTr="00F62CF2">
        <w:trPr>
          <w:trHeight w:val="227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№ </w:t>
            </w:r>
            <w:proofErr w:type="spellStart"/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пп</w:t>
            </w:r>
            <w:proofErr w:type="spellEnd"/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Наименование подпрограммы/мероприятий программы (подпрограммы)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876F00">
            <w:pPr>
              <w:spacing w:after="0" w:line="240" w:lineRule="auto"/>
              <w:ind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Соисполнитель / участник мероприятия</w:t>
            </w:r>
          </w:p>
        </w:tc>
        <w:tc>
          <w:tcPr>
            <w:tcW w:w="10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Объем финансирования план на 2022 год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Объем финансирования факт за 2022 год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Выполнено на отчетную дату нарастающим итогом,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876F00">
            <w:pPr>
              <w:spacing w:after="0" w:line="240" w:lineRule="auto"/>
              <w:ind w:right="-28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Результат выполнения / причины не выполнения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7A" w:rsidRPr="00E03F7A" w:rsidRDefault="00E03F7A" w:rsidP="00876F00">
            <w:pPr>
              <w:spacing w:after="0" w:line="240" w:lineRule="auto"/>
              <w:ind w:right="-109"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8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в т.ч.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в т.ч.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в т.ч.</w:t>
            </w: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7A" w:rsidRPr="00E03F7A" w:rsidRDefault="00E03F7A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7A" w:rsidRPr="00E03F7A" w:rsidRDefault="00E03F7A" w:rsidP="00876F00">
            <w:pPr>
              <w:spacing w:after="0" w:line="240" w:lineRule="auto"/>
              <w:ind w:right="-109"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федеральный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областной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F62CF2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2CF2">
              <w:rPr>
                <w:rFonts w:ascii="Times New Roman" w:hAnsi="Times New Roman"/>
                <w:sz w:val="12"/>
                <w:szCs w:val="12"/>
              </w:rPr>
              <w:t>прочие источники</w:t>
            </w: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федеральный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областной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F62CF2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2CF2">
              <w:rPr>
                <w:rFonts w:ascii="Times New Roman" w:hAnsi="Times New Roman"/>
                <w:sz w:val="12"/>
                <w:szCs w:val="12"/>
              </w:rPr>
              <w:t>прочие источники</w:t>
            </w: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федеральный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областной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местный бюджет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F62CF2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2CF2">
              <w:rPr>
                <w:rFonts w:ascii="Times New Roman" w:hAnsi="Times New Roman"/>
                <w:sz w:val="12"/>
                <w:szCs w:val="12"/>
              </w:rPr>
              <w:t>прочие источники</w:t>
            </w: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7A" w:rsidRPr="00E03F7A" w:rsidRDefault="00E03F7A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F7A" w:rsidRPr="00E03F7A" w:rsidRDefault="00E03F7A" w:rsidP="00876F00">
            <w:pPr>
              <w:spacing w:after="0" w:line="240" w:lineRule="auto"/>
              <w:ind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F7A" w:rsidRPr="00E03F7A" w:rsidRDefault="00E03F7A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</w:tr>
      <w:tr w:rsidR="00E03F7A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9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F7A" w:rsidRPr="00E03F7A" w:rsidRDefault="00E03F7A" w:rsidP="00876F00">
            <w:pPr>
              <w:spacing w:after="0" w:line="240" w:lineRule="auto"/>
              <w:ind w:right="-28"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3F7A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E03F7A" w:rsidRPr="00E03F7A" w:rsidRDefault="00E03F7A" w:rsidP="00E03F7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89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03F7A" w:rsidRPr="00876F00" w:rsidRDefault="00E03F7A" w:rsidP="00876F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76F00">
              <w:rPr>
                <w:rFonts w:ascii="Times New Roman" w:hAnsi="Times New Roman"/>
                <w:b/>
                <w:bCs/>
                <w:sz w:val="14"/>
                <w:szCs w:val="14"/>
              </w:rPr>
              <w:t>Муниципальная программа «</w:t>
            </w:r>
            <w:r w:rsidR="00876F00" w:rsidRPr="00876F00">
              <w:rPr>
                <w:rFonts w:ascii="Times New Roman" w:hAnsi="Times New Roman"/>
                <w:b/>
                <w:bCs/>
                <w:sz w:val="14"/>
                <w:szCs w:val="14"/>
              </w:rPr>
              <w:t>Современное образование в Лужском муниципальном районе</w:t>
            </w:r>
            <w:r w:rsidRPr="00876F00">
              <w:rPr>
                <w:rFonts w:ascii="Times New Roman" w:hAnsi="Times New Roman"/>
                <w:b/>
                <w:bCs/>
                <w:sz w:val="14"/>
                <w:szCs w:val="14"/>
              </w:rPr>
              <w:t>»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E03F7A" w:rsidRPr="00E03F7A" w:rsidRDefault="00E03F7A" w:rsidP="00876F00">
            <w:pPr>
              <w:spacing w:after="0" w:line="240" w:lineRule="auto"/>
              <w:ind w:right="-109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Всего по программе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1657382,28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44509,35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1046382,97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566489,96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1654643,12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45422,07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1036653,31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572567,74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1639268,07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45422,07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1027107,61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566738,38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E03F7A" w:rsidRPr="00E03F7A" w:rsidRDefault="00E03F7A" w:rsidP="00876F00">
            <w:pPr>
              <w:spacing w:after="0" w:line="240" w:lineRule="auto"/>
              <w:ind w:right="-28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F7A" w:rsidRPr="00E03F7A" w:rsidRDefault="00E03F7A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F7A" w:rsidRPr="00E03F7A" w:rsidRDefault="00E03F7A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Проектная часть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876F00">
            <w:pPr>
              <w:spacing w:after="0" w:line="240" w:lineRule="auto"/>
              <w:ind w:right="-28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F7A" w:rsidRPr="00E03F7A" w:rsidRDefault="00E03F7A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F7A" w:rsidRPr="00E03F7A" w:rsidRDefault="00E03F7A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Федеральные проекты, входящие в состав национальных проектов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10951,42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5420,55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4545,24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985,63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12313,68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6333,26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4994,79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985,63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12313,68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6333,26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4994,79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985,63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F7A" w:rsidRPr="00E03F7A" w:rsidRDefault="00E03F7A" w:rsidP="00876F00">
            <w:pPr>
              <w:spacing w:after="0" w:line="240" w:lineRule="auto"/>
              <w:ind w:right="-28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E41021" w:rsidRPr="00E03F7A" w:rsidTr="00F62CF2">
        <w:trPr>
          <w:gridAfter w:val="14"/>
          <w:wAfter w:w="3115" w:type="pct"/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021" w:rsidRPr="00E03F7A" w:rsidRDefault="00E41021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79" w:type="pct"/>
            <w:gridSpan w:val="5"/>
            <w:vAlign w:val="bottom"/>
          </w:tcPr>
          <w:p w:rsidR="00E41021" w:rsidRPr="00E41021" w:rsidRDefault="00E41021" w:rsidP="00E41021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41021">
              <w:rPr>
                <w:rFonts w:ascii="Times New Roman" w:hAnsi="Times New Roman"/>
                <w:b/>
                <w:bCs/>
                <w:sz w:val="14"/>
                <w:szCs w:val="14"/>
              </w:rPr>
              <w:t>1. Федеральный проект «Современная школа»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021" w:rsidRPr="00E03F7A" w:rsidRDefault="00E41021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021" w:rsidRPr="00E03F7A" w:rsidRDefault="00E41021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E03F7A">
              <w:rPr>
                <w:rFonts w:ascii="Times New Roman" w:hAnsi="Times New Roman"/>
                <w:sz w:val="14"/>
                <w:szCs w:val="14"/>
              </w:rPr>
              <w:t>естественно-научной</w:t>
            </w:r>
            <w:proofErr w:type="spell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03F7A">
              <w:rPr>
                <w:rFonts w:ascii="Times New Roman" w:hAnsi="Times New Roman"/>
                <w:sz w:val="14"/>
                <w:szCs w:val="14"/>
              </w:rPr>
              <w:t>Толмачевская</w:t>
            </w:r>
            <w:proofErr w:type="spell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СОШ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1 738,72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1 060,10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522,14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156,48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1 738,72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1 060,10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522,14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156,48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1 738,72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1 060,10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522,14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156,48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21" w:rsidRPr="00E03F7A" w:rsidRDefault="00E41021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6B" w:rsidRPr="00E03F7A" w:rsidRDefault="00E5726B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26B" w:rsidRPr="00E5726B" w:rsidRDefault="00E5726B" w:rsidP="00E5726B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5726B">
              <w:rPr>
                <w:rFonts w:ascii="Times New Roman" w:hAnsi="Times New Roman"/>
                <w:b/>
                <w:bCs/>
                <w:sz w:val="14"/>
                <w:szCs w:val="14"/>
              </w:rPr>
              <w:t>2. Федеральный проект "Успех каждого ребенка"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6B" w:rsidRPr="00E03F7A" w:rsidRDefault="00E5726B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021" w:rsidRPr="00E03F7A" w:rsidRDefault="00E41021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021" w:rsidRPr="00E03F7A" w:rsidRDefault="00E41021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СОШ3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2 167,98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65,29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1 907,57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195,12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2 167,98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65,29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1 907,57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195,12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2 167,98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65,29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1 907,57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195,12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21" w:rsidRPr="00E03F7A" w:rsidRDefault="00E41021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6B" w:rsidRPr="00E03F7A" w:rsidRDefault="00E5726B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26B" w:rsidRPr="00E03F7A" w:rsidRDefault="00E5726B" w:rsidP="00E5726B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5726B">
              <w:rPr>
                <w:rFonts w:ascii="Times New Roman" w:hAnsi="Times New Roman"/>
                <w:b/>
                <w:sz w:val="14"/>
                <w:szCs w:val="14"/>
              </w:rPr>
              <w:t>3. Федеральный проект "Цифровая образовательная среда"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6B" w:rsidRPr="00E03F7A" w:rsidRDefault="00E5726B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021" w:rsidRPr="00E03F7A" w:rsidRDefault="00E41021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021" w:rsidRPr="00E03F7A" w:rsidRDefault="00E41021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876F00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СОШ4,СОШ6,Мшинская </w:t>
            </w:r>
            <w:proofErr w:type="spellStart"/>
            <w:r w:rsidRPr="00E03F7A">
              <w:rPr>
                <w:rFonts w:ascii="Times New Roman" w:hAnsi="Times New Roman"/>
                <w:sz w:val="14"/>
                <w:szCs w:val="14"/>
              </w:rPr>
              <w:t>СОШ</w:t>
            </w:r>
            <w:proofErr w:type="gramStart"/>
            <w:r w:rsidRPr="00E03F7A">
              <w:rPr>
                <w:rFonts w:ascii="Times New Roman" w:hAnsi="Times New Roman"/>
                <w:sz w:val="14"/>
                <w:szCs w:val="14"/>
              </w:rPr>
              <w:t>,З</w:t>
            </w:r>
            <w:proofErr w:type="gramEnd"/>
            <w:r w:rsidRPr="00E03F7A">
              <w:rPr>
                <w:rFonts w:ascii="Times New Roman" w:hAnsi="Times New Roman"/>
                <w:sz w:val="14"/>
                <w:szCs w:val="14"/>
              </w:rPr>
              <w:t>аклинская</w:t>
            </w:r>
            <w:proofErr w:type="spell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СОШ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7 044,72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4 295,16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2 115,53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634,02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7 044,72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4 295,16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2 115,53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634,02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7 044,72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4 295,16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2 115,53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634,02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21" w:rsidRPr="00E03F7A" w:rsidRDefault="00E41021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26B" w:rsidRPr="00E03F7A" w:rsidRDefault="00E5726B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26B" w:rsidRPr="00E5726B" w:rsidRDefault="00E5726B" w:rsidP="00E5726B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  <w:r w:rsidRPr="00E5726B">
              <w:rPr>
                <w:rFonts w:ascii="Times New Roman" w:hAnsi="Times New Roman"/>
                <w:b/>
                <w:sz w:val="14"/>
                <w:szCs w:val="1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6B" w:rsidRPr="00E03F7A" w:rsidRDefault="00E5726B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26B" w:rsidRPr="00E03F7A" w:rsidRDefault="00E5726B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021" w:rsidRPr="00E03F7A" w:rsidRDefault="00E41021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021" w:rsidRPr="00E03F7A" w:rsidRDefault="00E41021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13.Проведение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1 362,25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912,71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449,55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1 362,25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912,71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449,55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21" w:rsidRPr="00E03F7A" w:rsidRDefault="00E41021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021" w:rsidRPr="00E03F7A" w:rsidRDefault="00E41021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021" w:rsidRPr="00E03F7A" w:rsidRDefault="00E41021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876F00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Организации общего образования (кроме СОШ-4, СОШ-5, </w:t>
            </w:r>
            <w:proofErr w:type="spellStart"/>
            <w:r w:rsidRPr="00E03F7A">
              <w:rPr>
                <w:rFonts w:ascii="Times New Roman" w:hAnsi="Times New Roman"/>
                <w:sz w:val="14"/>
                <w:szCs w:val="14"/>
              </w:rPr>
              <w:t>Оредежская</w:t>
            </w:r>
            <w:proofErr w:type="spell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СОШ, Володарская СОШ, </w:t>
            </w:r>
            <w:proofErr w:type="spellStart"/>
            <w:r w:rsidRPr="00E03F7A">
              <w:rPr>
                <w:rFonts w:ascii="Times New Roman" w:hAnsi="Times New Roman"/>
                <w:sz w:val="14"/>
                <w:szCs w:val="14"/>
              </w:rPr>
              <w:t>Ям-Тесовская</w:t>
            </w:r>
            <w:proofErr w:type="spell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03F7A">
              <w:rPr>
                <w:rFonts w:ascii="Times New Roman" w:hAnsi="Times New Roman"/>
                <w:sz w:val="14"/>
                <w:szCs w:val="14"/>
              </w:rPr>
              <w:lastRenderedPageBreak/>
              <w:t>СОШ)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1 362,25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912,71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449,55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1 362,25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912,71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449,55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21" w:rsidRPr="00E03F7A" w:rsidRDefault="00E41021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021" w:rsidRPr="00E03F7A" w:rsidRDefault="00E41021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021" w:rsidRPr="00E03F7A" w:rsidRDefault="00E41021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Мероприятия, направленные на достижение целей проектов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31904,63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22244,50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9660,13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31904,63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22244,50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9660,13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26649,51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22244,50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4405,01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021" w:rsidRPr="00E03F7A" w:rsidRDefault="00E41021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021" w:rsidRPr="00E03F7A" w:rsidRDefault="00E41021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1.Мероприятия, направленные на создание в Лужском муниципальном районе новых мест в дошкольных организациях в соответствии с прогнозируемой потребностью и современными условиями обучения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5726B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Комитет образования администрации ЛМР</w:t>
            </w:r>
            <w:r w:rsidR="00E41021" w:rsidRPr="00E03F7A">
              <w:rPr>
                <w:rFonts w:ascii="Times New Roman" w:hAnsi="Times New Roman"/>
                <w:sz w:val="14"/>
                <w:szCs w:val="14"/>
              </w:rPr>
              <w:t>/ отдел  транспорта, связи и ЖКХ администрации Лужского МР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7 460,12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7 460,12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7 460,12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7 460,12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2 205,00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2 205,00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21" w:rsidRPr="00E03F7A" w:rsidRDefault="00E41021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021" w:rsidRPr="00E03F7A" w:rsidRDefault="00E41021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1.1. Расходы на строительство, реконструкцию и приобретение объектов для организаций дошкольного образования (в том числе проектно-изыскательские работы)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5726B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Комитет образования администрации ЛМР</w:t>
            </w: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7 460,12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7 460,12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7 460,12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7 460,12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2 205,00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2 205,00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59672A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Строительство детского сада по адресу: г. Луга, </w:t>
            </w:r>
            <w:proofErr w:type="spellStart"/>
            <w:proofErr w:type="gramStart"/>
            <w:r w:rsidRPr="00E03F7A">
              <w:rPr>
                <w:rFonts w:ascii="Times New Roman" w:hAnsi="Times New Roman"/>
                <w:sz w:val="14"/>
                <w:szCs w:val="14"/>
              </w:rPr>
              <w:t>ул</w:t>
            </w:r>
            <w:proofErr w:type="spellEnd"/>
            <w:proofErr w:type="gram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E03F7A">
              <w:rPr>
                <w:rFonts w:ascii="Times New Roman" w:hAnsi="Times New Roman"/>
                <w:sz w:val="14"/>
                <w:szCs w:val="14"/>
              </w:rPr>
              <w:t>Миккели</w:t>
            </w:r>
            <w:proofErr w:type="spell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E03F7A">
              <w:rPr>
                <w:rFonts w:ascii="Times New Roman" w:hAnsi="Times New Roman"/>
                <w:sz w:val="14"/>
                <w:szCs w:val="14"/>
              </w:rPr>
              <w:t>д</w:t>
            </w:r>
            <w:proofErr w:type="spell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9, выполнен авансовый платеж по проектно-изыскательным работам согласно заключенного контракта. Данные работы будут закончены до 01.09.2023 года 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2.Мероприятия, направленные на создание дополнительных мест в дошкольных организациях и организациях общего образования</w:t>
            </w: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2.1. Расходы на реновацию дошкольных образовательных организаций</w:t>
            </w: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3. Мероприятия, направленные на достижение цели федерального проекта «Успех каждого ребенка»</w:t>
            </w: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24 444,51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22 244,50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2 200,01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24 444,51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22 244,50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2 200,01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24 444,51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22 244,50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2 200,01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3.1..Расходы на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СОШ</w:t>
            </w:r>
            <w:proofErr w:type="gramStart"/>
            <w:r w:rsidRPr="00E03F7A">
              <w:rPr>
                <w:rFonts w:ascii="Times New Roman" w:hAnsi="Times New Roman"/>
                <w:sz w:val="14"/>
                <w:szCs w:val="14"/>
              </w:rPr>
              <w:t>4</w:t>
            </w:r>
            <w:proofErr w:type="gramEnd"/>
            <w:r w:rsidRPr="00E03F7A">
              <w:rPr>
                <w:rFonts w:ascii="Times New Roman" w:hAnsi="Times New Roman"/>
                <w:sz w:val="14"/>
                <w:szCs w:val="14"/>
              </w:rPr>
              <w:t>, СОШ5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24 444,51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22 244,50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2 200,01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24 444,51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22 244,50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2 200,01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24 444,51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22 244,50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2 200,01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4. Мероприятия, направленные на достижение цели федерального проекта «Современная школа»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5726B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  <w:r>
              <w:rPr>
                <w:rFonts w:ascii="Times New Roman" w:hAnsi="Times New Roman"/>
                <w:sz w:val="14"/>
                <w:szCs w:val="14"/>
              </w:rPr>
              <w:t>Комитет образования администрации ЛМР</w:t>
            </w:r>
            <w:r w:rsidRPr="00E03F7A">
              <w:rPr>
                <w:rFonts w:ascii="Times New Roman" w:hAnsi="Times New Roman"/>
                <w:sz w:val="14"/>
                <w:szCs w:val="14"/>
              </w:rPr>
              <w:t> 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4.1. Расходы на укрепление материально-технической базы организация общего образования</w:t>
            </w: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4.2. Расходы на укрепление материально-технической базы организация дополнительного образования</w:t>
            </w: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Процессная часть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1614526,23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39088,80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1019593,23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555844,20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1610424,82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39088,81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1009414,02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561921,98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1600304,89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39088,81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999868,32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561347,75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1.Комплекс процессных мероприятий «Обеспечение присмотра и ухода, реализации программ дошкольного образования»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505257,99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361006,60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144251,39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494363,27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349969,60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144393,67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494274,36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349969,60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144304,76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 1.1. «Предоставление муниципальным бюджетным и автономным организациям субсидий»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Организации дошкольного образования/общеобразовательные </w:t>
            </w:r>
            <w:proofErr w:type="gramStart"/>
            <w:r w:rsidRPr="00E03F7A">
              <w:rPr>
                <w:rFonts w:ascii="Times New Roman" w:hAnsi="Times New Roman"/>
                <w:sz w:val="14"/>
                <w:szCs w:val="14"/>
              </w:rPr>
              <w:t>организации</w:t>
            </w:r>
            <w:proofErr w:type="gram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имеющие дошкольные группы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142 005,71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142 005,71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142 147,99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142 147,99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142 083,82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142 083,82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 1.2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общеобразовательных </w:t>
            </w:r>
            <w:r w:rsidRPr="00E03F7A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организациях и муниципальных общеобразовательных организациях, включая расходы на оплату труда, приобретение учебных </w:t>
            </w:r>
            <w:proofErr w:type="spellStart"/>
            <w:r w:rsidRPr="00E03F7A">
              <w:rPr>
                <w:rFonts w:ascii="Times New Roman" w:hAnsi="Times New Roman"/>
                <w:sz w:val="14"/>
                <w:szCs w:val="14"/>
              </w:rPr>
              <w:t>пособий</w:t>
            </w:r>
            <w:proofErr w:type="gramStart"/>
            <w:r w:rsidRPr="00E03F7A">
              <w:rPr>
                <w:rFonts w:ascii="Times New Roman" w:hAnsi="Times New Roman"/>
                <w:sz w:val="14"/>
                <w:szCs w:val="14"/>
              </w:rPr>
              <w:t>,с</w:t>
            </w:r>
            <w:proofErr w:type="gramEnd"/>
            <w:r w:rsidRPr="00E03F7A">
              <w:rPr>
                <w:rFonts w:ascii="Times New Roman" w:hAnsi="Times New Roman"/>
                <w:sz w:val="14"/>
                <w:szCs w:val="14"/>
              </w:rPr>
              <w:t>редств</w:t>
            </w:r>
            <w:proofErr w:type="spell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обучения, игр, игрушек (за исключением расходов на содержание зданий и оплату ком. услуг)»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361 006,60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361 006,60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349 969,60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349 969,60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349 969,60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349 969,60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2A4B24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 1.3. «Обязательный медицинский осмотр в  организациях образования»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2 245,68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2 245,68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2 245,68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2 245,68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2 220,94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2 220,94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F62CF2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3"/>
                <w:szCs w:val="13"/>
              </w:rPr>
            </w:pPr>
            <w:r w:rsidRPr="00F62CF2">
              <w:rPr>
                <w:rFonts w:ascii="Times New Roman" w:hAnsi="Times New Roman"/>
                <w:sz w:val="13"/>
                <w:szCs w:val="13"/>
              </w:rPr>
              <w:t xml:space="preserve"> Медицинский осмотр пройден работниками 25 детских садов. В 2022 году мероприятие выполнено за счет медицинского осмотра дополнительно </w:t>
            </w:r>
            <w:proofErr w:type="spellStart"/>
            <w:r w:rsidRPr="00F62CF2">
              <w:rPr>
                <w:rFonts w:ascii="Times New Roman" w:hAnsi="Times New Roman"/>
                <w:sz w:val="13"/>
                <w:szCs w:val="13"/>
              </w:rPr>
              <w:t>вновьпринятых</w:t>
            </w:r>
            <w:proofErr w:type="spellEnd"/>
            <w:r w:rsidRPr="00F62CF2">
              <w:rPr>
                <w:rFonts w:ascii="Times New Roman" w:hAnsi="Times New Roman"/>
                <w:sz w:val="13"/>
                <w:szCs w:val="13"/>
              </w:rPr>
              <w:t xml:space="preserve"> работников на 102,9 %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2. Комплекс процессных мероприятий «Оказание мер социальной поддержки семьям, имеющим детей»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Организации дошкольного образования/общеобразовательные </w:t>
            </w:r>
            <w:proofErr w:type="gramStart"/>
            <w:r w:rsidRPr="00E03F7A">
              <w:rPr>
                <w:rFonts w:ascii="Times New Roman" w:hAnsi="Times New Roman"/>
                <w:sz w:val="14"/>
                <w:szCs w:val="14"/>
              </w:rPr>
              <w:t>организации</w:t>
            </w:r>
            <w:proofErr w:type="gram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имеющие дошкольные группы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9 178,90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9 178,90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9 178,90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9 178,90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8 288,19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8 288,19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F62CF2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2.1. 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9 178,90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9 178,90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9 178,90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9 178,90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8 288,19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8 288,19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F62CF2" w:rsidRDefault="00F62CF2" w:rsidP="007032CC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3"/>
                <w:szCs w:val="13"/>
              </w:rPr>
            </w:pPr>
            <w:r w:rsidRPr="00F62CF2">
              <w:rPr>
                <w:rFonts w:ascii="Times New Roman" w:hAnsi="Times New Roman"/>
                <w:sz w:val="13"/>
                <w:szCs w:val="13"/>
              </w:rPr>
              <w:t xml:space="preserve">По итогу работы за 2022 год произошло снижение численности детей, посещающих дошкольные учреждения и уменьшение численности детей имеющих право и предоставивших документы на получение компенсации части </w:t>
            </w:r>
            <w:proofErr w:type="spellStart"/>
            <w:r w:rsidRPr="00F62CF2">
              <w:rPr>
                <w:rFonts w:ascii="Times New Roman" w:hAnsi="Times New Roman"/>
                <w:sz w:val="13"/>
                <w:szCs w:val="13"/>
              </w:rPr>
              <w:t>родительсткой</w:t>
            </w:r>
            <w:proofErr w:type="spellEnd"/>
            <w:r w:rsidRPr="00F62CF2">
              <w:rPr>
                <w:rFonts w:ascii="Times New Roman" w:hAnsi="Times New Roman"/>
                <w:sz w:val="13"/>
                <w:szCs w:val="13"/>
              </w:rPr>
              <w:t xml:space="preserve"> платы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3. Комплекс процессных мероприятий «Сохранение и развитие материально-технической базы организаций дошкольного образования»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15 165,53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2 786,60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12 378,93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15 165,53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2 786,60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12 378,93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15 165,53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2 786,60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12 378,93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3.1.Укрепление материально-технической базы организаций образования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Организации дошкольного образования/общеобразовательные </w:t>
            </w:r>
            <w:proofErr w:type="gramStart"/>
            <w:r w:rsidRPr="00E03F7A">
              <w:rPr>
                <w:rFonts w:ascii="Times New Roman" w:hAnsi="Times New Roman"/>
                <w:sz w:val="14"/>
                <w:szCs w:val="14"/>
              </w:rPr>
              <w:t>организации</w:t>
            </w:r>
            <w:proofErr w:type="gram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имеющие дошкольные группы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12 181,53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12 181,53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12 181,53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12 181,53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12 181,53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12 181,53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3.2.Расходы на укрепление материально-технической базы организаций дошкольного образования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МДОУ Детский сад 15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1 205,05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1 096,60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108,45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1 205,05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1 096,60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108,45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1 205,05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1 096,60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108,45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3.3.Расходы на поддержку развития общественной инфраструктуры муниципального значения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МДОУ Детский сад 9, МДОУ Детский сад 11, МДОУ Детский сад 23, МБДОУ </w:t>
            </w:r>
            <w:proofErr w:type="spellStart"/>
            <w:r w:rsidRPr="00E03F7A">
              <w:rPr>
                <w:rFonts w:ascii="Times New Roman" w:hAnsi="Times New Roman"/>
                <w:sz w:val="14"/>
                <w:szCs w:val="14"/>
              </w:rPr>
              <w:t>Красномаякский</w:t>
            </w:r>
            <w:proofErr w:type="spell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детский сад, МБДОУ </w:t>
            </w:r>
            <w:proofErr w:type="spellStart"/>
            <w:r w:rsidRPr="00E03F7A">
              <w:rPr>
                <w:rFonts w:ascii="Times New Roman" w:hAnsi="Times New Roman"/>
                <w:sz w:val="14"/>
                <w:szCs w:val="14"/>
              </w:rPr>
              <w:t>Межозерный</w:t>
            </w:r>
            <w:proofErr w:type="spell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детский сад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1 778,95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1 690,00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88,95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1 778,95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1 690,00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88,95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1 778,95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1 690,00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88,95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3.4. Межевание земельных участков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4. Комплекс процессных мероприятий «Обеспечение присмотра и ухода, реализации </w:t>
            </w: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программ общего образования»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739 945,05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22 995,10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561 043,75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155 906,20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739 558,55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22 995,10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561 043,75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155 519,71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739 558,55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22 995,10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561 043,75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155 519,71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4.1. Предоставление муниципальным бюджетным и автономным организациям субсидий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2A4B24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Организации общего образования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153 939,46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153 939,46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153 552,96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153 552,96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153 552,96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153 552,96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E03F7A">
              <w:rPr>
                <w:rFonts w:ascii="Times New Roman" w:hAnsi="Times New Roman"/>
                <w:sz w:val="14"/>
                <w:szCs w:val="14"/>
              </w:rPr>
              <w:t>4.2.Обеспечение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560 683,30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560 683,30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560 683,30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560 683,30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560 683,30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560 683,30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4.3. Обязательный медицинский осмотр в организациях образования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1 931,09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1 931,09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1 931,09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1 931,09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1 931,09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1 931,09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4.4. Расходы на организацию электронного и дистанционного обучения детей - инвалидов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СОШ</w:t>
            </w:r>
            <w:proofErr w:type="gramStart"/>
            <w:r w:rsidRPr="00E03F7A">
              <w:rPr>
                <w:rFonts w:ascii="Times New Roman" w:hAnsi="Times New Roman"/>
                <w:sz w:val="14"/>
                <w:szCs w:val="14"/>
              </w:rPr>
              <w:t>2</w:t>
            </w:r>
            <w:proofErr w:type="gram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, СОШ3, СОШ4, СОШ5, СОШ6, </w:t>
            </w:r>
            <w:proofErr w:type="spellStart"/>
            <w:r w:rsidRPr="00E03F7A">
              <w:rPr>
                <w:rFonts w:ascii="Times New Roman" w:hAnsi="Times New Roman"/>
                <w:sz w:val="14"/>
                <w:szCs w:val="14"/>
              </w:rPr>
              <w:t>Волошовская</w:t>
            </w:r>
            <w:proofErr w:type="spell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СОШ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396,10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360,45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35,65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396,10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360,45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35,65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396,10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360,45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35,65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4.5.Ежемесячное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Организации общего образования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22 995,10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22 995,10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22 995,10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22 995,10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22 995,10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22 995,10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5. Комплекс процессных мероприятий «Предоставление социальных гарантий учащимся, обучающимся по программам начального общего, основного общего, среднего общего образования»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84 094,50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16 093,70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68 000,80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84 912,10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16 093,71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68 818,39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76 257,10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16 093,71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60 163,39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E03F7A">
              <w:rPr>
                <w:rFonts w:ascii="Times New Roman" w:hAnsi="Times New Roman"/>
                <w:sz w:val="14"/>
                <w:szCs w:val="14"/>
              </w:rPr>
              <w:t>5.1.Предоставление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  <w:proofErr w:type="gramEnd"/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Организации общего образования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36 596,00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36 596,00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36 373,70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36 373,70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33 925,23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33 925,23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Снижение посещаемости учеников, в связи с высоким уровнем заболеваемости в 2022 году.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5.2. </w:t>
            </w:r>
            <w:proofErr w:type="gramStart"/>
            <w:r w:rsidRPr="00E03F7A">
              <w:rPr>
                <w:rFonts w:ascii="Times New Roman" w:hAnsi="Times New Roman"/>
                <w:sz w:val="14"/>
                <w:szCs w:val="1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47 498,50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16 093,70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31 404,80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48 538,40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16 093,71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32 444,69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42 331,88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16 093,71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26 238,16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Снижение посещаемости учеников, в связи с высоким уровнем заболеваемости в 2022 году.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6. Комплекс процессных мероприятий «Сохранение и развитие материально-технической базы организаций </w:t>
            </w: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общего образования»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21 357,88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6 643,80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14 714,08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21 829,74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6 643,80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15 185,94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21 824,94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6 643,80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15 181,14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6.1.Укрепление материально-технической базы организаций образования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Организации общего образования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14 140,98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14 140,98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14 612,84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14 612,84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14 608,04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14 608,04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6.2.Расходы на поддержку развития общественной инфраструктуры муниципального значения.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СОШ</w:t>
            </w:r>
            <w:proofErr w:type="gramStart"/>
            <w:r w:rsidRPr="00E03F7A">
              <w:rPr>
                <w:rFonts w:ascii="Times New Roman" w:hAnsi="Times New Roman"/>
                <w:sz w:val="14"/>
                <w:szCs w:val="14"/>
              </w:rPr>
              <w:t>2</w:t>
            </w:r>
            <w:proofErr w:type="gram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E03F7A">
              <w:rPr>
                <w:rFonts w:ascii="Times New Roman" w:hAnsi="Times New Roman"/>
                <w:sz w:val="14"/>
                <w:szCs w:val="14"/>
              </w:rPr>
              <w:t>Волошовская</w:t>
            </w:r>
            <w:proofErr w:type="spell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СОШ, </w:t>
            </w:r>
            <w:proofErr w:type="spellStart"/>
            <w:r w:rsidRPr="00E03F7A">
              <w:rPr>
                <w:rFonts w:ascii="Times New Roman" w:hAnsi="Times New Roman"/>
                <w:sz w:val="14"/>
                <w:szCs w:val="14"/>
              </w:rPr>
              <w:t>Толмачевская</w:t>
            </w:r>
            <w:proofErr w:type="spell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СОШ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1 910,53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1 815,00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95,53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1 910,53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1 815,00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95,53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1 910,53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1 815,00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95,53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6.3. Расходы на укрепление материально-технической базы организаций общего образования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СОШ</w:t>
            </w:r>
            <w:proofErr w:type="gramStart"/>
            <w:r w:rsidRPr="00E03F7A">
              <w:rPr>
                <w:rFonts w:ascii="Times New Roman" w:hAnsi="Times New Roman"/>
                <w:sz w:val="14"/>
                <w:szCs w:val="14"/>
              </w:rPr>
              <w:t>4</w:t>
            </w:r>
            <w:proofErr w:type="gram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E03F7A">
              <w:rPr>
                <w:rFonts w:ascii="Times New Roman" w:hAnsi="Times New Roman"/>
                <w:sz w:val="14"/>
                <w:szCs w:val="14"/>
              </w:rPr>
              <w:t>Скребловская</w:t>
            </w:r>
            <w:proofErr w:type="spell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СОШ, </w:t>
            </w:r>
            <w:proofErr w:type="spellStart"/>
            <w:r w:rsidRPr="00E03F7A">
              <w:rPr>
                <w:rFonts w:ascii="Times New Roman" w:hAnsi="Times New Roman"/>
                <w:sz w:val="14"/>
                <w:szCs w:val="14"/>
              </w:rPr>
              <w:t>Мшинская</w:t>
            </w:r>
            <w:proofErr w:type="spell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СОШ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5 306,37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4 828,80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477,57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5 306,37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4 828,80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477,57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5 306,37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4 828,80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477,57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7. Комплекс процессных мероприятий  «Поддержка работы школьных лесничеств»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437,58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398,20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39,38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437,58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398,20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39,38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437,58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398,20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39,38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7.1.Расходы на организацию работы школьных лесничеств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03F7A">
              <w:rPr>
                <w:rFonts w:ascii="Times New Roman" w:hAnsi="Times New Roman"/>
                <w:sz w:val="14"/>
                <w:szCs w:val="14"/>
              </w:rPr>
              <w:t>Толмачевская</w:t>
            </w:r>
            <w:proofErr w:type="spell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СОШ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437,58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398,20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39,38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437,58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398,20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39,38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437,58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398,20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39,38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8. Комплекс процессных мероприятий «Обеспечение реализации программ дополнительного образования»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177 194,69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177 194,69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177 200,38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177 200,38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177 199,22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177 199,22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8.1.Предоставление муниципальным бюджетным и автономным организациям субсидий.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2A4B24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Организации дополнительного образования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133 360,00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133 360,00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136 670,90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136 670,90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136 670,90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136 670,90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8.2. Обеспечение </w:t>
            </w:r>
            <w:proofErr w:type="gramStart"/>
            <w:r w:rsidRPr="00E03F7A">
              <w:rPr>
                <w:rFonts w:ascii="Times New Roman" w:hAnsi="Times New Roman"/>
                <w:sz w:val="14"/>
                <w:szCs w:val="1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43 310,35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43 310,35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40 005,14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40 005,14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40 003,98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40 003,98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8.3.Обязательный медицинский осмотр в организациях  образования.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501,94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501,94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501,94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501,94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501,94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501,94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8.4.Обеспечение безопасных условий и охраны труда в организациях образования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ЛДХШ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22,40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22,40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22,40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22,40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22,40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22,40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9.Комплекс процессных мероприятий «Сохранение и развитие материально-технической базы организаций дополнительного образования»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19 848,66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3 006,60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16 842,06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25 693,12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3 006,60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22 686,52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25 360,78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3 006,60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22 354,18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62CF2" w:rsidRPr="00E03F7A" w:rsidTr="009B76AD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9.1.Укрепление материально-технической базы организаций образования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Организации дополнительного образования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16 630,31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16 630,31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22 474,76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22 474,76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22 142,42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22 142,42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F62CF2" w:rsidRDefault="00F62CF2" w:rsidP="0085438F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3"/>
                <w:szCs w:val="13"/>
              </w:rPr>
            </w:pPr>
            <w:r w:rsidRPr="00F62CF2">
              <w:rPr>
                <w:rFonts w:ascii="Times New Roman" w:hAnsi="Times New Roman"/>
                <w:sz w:val="13"/>
                <w:szCs w:val="13"/>
              </w:rPr>
              <w:t xml:space="preserve">Экономия выделенных средств составила </w:t>
            </w:r>
            <w:r w:rsidRPr="00F62CF2">
              <w:rPr>
                <w:rFonts w:ascii="Times New Roman" w:hAnsi="Times New Roman"/>
                <w:b/>
                <w:bCs/>
                <w:sz w:val="13"/>
                <w:szCs w:val="13"/>
              </w:rPr>
              <w:t>332,4</w:t>
            </w:r>
            <w:r w:rsidRPr="00F62CF2">
              <w:rPr>
                <w:rFonts w:ascii="Times New Roman" w:hAnsi="Times New Roman"/>
                <w:sz w:val="13"/>
                <w:szCs w:val="13"/>
              </w:rPr>
              <w:t xml:space="preserve"> тыс. руб. по МОУ ДО ЛЦЭВ </w:t>
            </w:r>
            <w:proofErr w:type="spellStart"/>
            <w:r w:rsidRPr="00F62CF2">
              <w:rPr>
                <w:rFonts w:ascii="Times New Roman" w:hAnsi="Times New Roman"/>
                <w:sz w:val="13"/>
                <w:szCs w:val="13"/>
              </w:rPr>
              <w:t>иОД</w:t>
            </w:r>
            <w:proofErr w:type="spellEnd"/>
            <w:r w:rsidRPr="00F62CF2">
              <w:rPr>
                <w:rFonts w:ascii="Times New Roman" w:hAnsi="Times New Roman"/>
                <w:sz w:val="13"/>
                <w:szCs w:val="13"/>
              </w:rPr>
              <w:t xml:space="preserve">. </w:t>
            </w:r>
            <w:proofErr w:type="gramStart"/>
            <w:r w:rsidRPr="00F62CF2">
              <w:rPr>
                <w:rFonts w:ascii="Times New Roman" w:hAnsi="Times New Roman"/>
                <w:sz w:val="13"/>
                <w:szCs w:val="13"/>
              </w:rPr>
              <w:t>Производство работ по переносу эвакуационной пожарной лестницы перенесены на март-апрель 2023 год из-за погодных условий (зимнее время).</w:t>
            </w:r>
            <w:proofErr w:type="gramEnd"/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9.2.Расходы на поддержку развития общественной инфраструктуры муниципального значения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ДМШ им. Римского-Корсакова, Лужская ДЮСШ, ЦДЮТ, Компьютерный центр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1 947,37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1 850,00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97,37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1 947,37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1 850,00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97,37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1 947,37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1 850,00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97,37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9.3.Расходы на укрепление материально-технической базы организаций дополнительного образования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ДМШ им. Римского-Корсакова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1 270,99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1 156,60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114,39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1 270,99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1 156,60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114,39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1 270,99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1 156,60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114,39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10. Комплекс процессных мероприятий  «Обеспечение </w:t>
            </w: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отдыха и оздоровления детей, подростков и молодежи»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11 483,72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5 936,99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5 546,73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11 417,44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5 936,99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5 480,45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11 417,44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5 936,99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5 480,45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10.1.Расходы на мероприятия по оздоровлению детей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Организации общего образования, ЦДЮТ, Лужская ДЮСШ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4 959,56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4 959,56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4 893,28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4 893,28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4 893,28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4 893,28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10.2.Расходы на организацию отдыха детей в каникулярное время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15,95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14,51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1,44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15,95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14,51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1,44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15,95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14,51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1,44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10.3.Расходы на организацию отдыха детей, находящихся в трудной жизненной ситуации, в каникулярное время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Организации общего образования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6 508,21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5 922,47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585,74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6 508,21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5 922,47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585,74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6 508,21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5 922,47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585,74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11. Комплекс процессных мероприятий «Обеспечение реализации муниципальной программы»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30 281,73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1 336,20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28 945,53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30 388,21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1 376,40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29 011,81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30 241,18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1 376,40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28 864,78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11.1.Расходы на обеспечение деятельности муниципальных казенных учреждений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МКУ "Лужский ЦБУК", МКУ "Лужский ИМЦ"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28 945,53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28 945,53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29 011,81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29 011,81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28 864,78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28 864,78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11.2. </w:t>
            </w:r>
            <w:proofErr w:type="gramStart"/>
            <w:r w:rsidRPr="00E03F7A">
              <w:rPr>
                <w:rFonts w:ascii="Times New Roman" w:hAnsi="Times New Roman"/>
                <w:sz w:val="14"/>
                <w:szCs w:val="14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  <w:proofErr w:type="gramEnd"/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2A4B24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МКУ "Лужский ЦБУК"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781,10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781,10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821,30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821,30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821,30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821,30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11.3 .Выплата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555,10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555,10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555,10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555,10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555,10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555,10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12. Комплекс процессных мероприятий  «Содействие развитию кадрового потенциала»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280,00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254,80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25,20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280,00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254,80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25,20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280,00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254,80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25,20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12.1. 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МКУ "Лужский ИМЦ", организации образования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280,00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254,80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25,20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280,00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254,80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25,20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280,00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254,80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25,20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89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62CF2" w:rsidRPr="00E03F7A" w:rsidRDefault="00F62CF2" w:rsidP="00876F00">
            <w:pPr>
              <w:spacing w:after="0" w:line="240" w:lineRule="auto"/>
              <w:ind w:right="-28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Муниципальная программа "Развитие сельского хозяйства Лужского муниципального района Ленинградской области"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109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Всего по программе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213547,77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75752,80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45243,10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92551,87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246928,75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98118,01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56258,86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92551,87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231470,93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98117,89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56258,85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77094,19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Проектная часть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182443,92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75752,80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37311,10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69380,02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215824,89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98118,01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48326,86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69380,02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200367,07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98117,89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48326,85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53922,33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1. Мероприятия, направленные на оказание дополнительной финансовой помощи поселениям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Отдел АПК администрации ЛМР</w:t>
            </w:r>
            <w:r w:rsidRPr="00E03F7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/администрация </w:t>
            </w:r>
            <w:proofErr w:type="spellStart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Толмачевского</w:t>
            </w:r>
            <w:proofErr w:type="spellEnd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городского и сельских поселений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38436,15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38436,15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52788,35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52788,35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37399,50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37399,50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F62CF2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3"/>
                <w:szCs w:val="13"/>
              </w:rPr>
            </w:pPr>
            <w:r w:rsidRPr="00F62CF2">
              <w:rPr>
                <w:rFonts w:ascii="Times New Roman" w:hAnsi="Times New Roman"/>
                <w:i/>
                <w:iCs/>
                <w:sz w:val="13"/>
                <w:szCs w:val="13"/>
              </w:rPr>
              <w:t xml:space="preserve">Причины не выполнения: </w:t>
            </w:r>
            <w:r w:rsidRPr="00F62CF2">
              <w:rPr>
                <w:rFonts w:ascii="Times New Roman" w:hAnsi="Times New Roman"/>
                <w:sz w:val="13"/>
                <w:szCs w:val="13"/>
              </w:rPr>
              <w:t xml:space="preserve">В связи с увеличением цен на строительные ресурсы, межбюджетные трансферты  были предусмотрены на оказание дополнительной финансовой помощи на </w:t>
            </w:r>
            <w:proofErr w:type="gramStart"/>
            <w:r w:rsidRPr="00F62CF2">
              <w:rPr>
                <w:rFonts w:ascii="Times New Roman" w:hAnsi="Times New Roman"/>
                <w:sz w:val="13"/>
                <w:szCs w:val="13"/>
              </w:rPr>
              <w:t>объекты</w:t>
            </w:r>
            <w:proofErr w:type="gramEnd"/>
            <w:r w:rsidRPr="00F62CF2">
              <w:rPr>
                <w:rFonts w:ascii="Times New Roman" w:hAnsi="Times New Roman"/>
                <w:sz w:val="13"/>
                <w:szCs w:val="13"/>
              </w:rPr>
              <w:t xml:space="preserve"> включенные в проект «Комплексное развитие </w:t>
            </w:r>
            <w:proofErr w:type="spellStart"/>
            <w:r w:rsidRPr="00F62CF2">
              <w:rPr>
                <w:rFonts w:ascii="Times New Roman" w:hAnsi="Times New Roman"/>
                <w:sz w:val="13"/>
                <w:szCs w:val="13"/>
              </w:rPr>
              <w:t>Оредежского</w:t>
            </w:r>
            <w:proofErr w:type="spellEnd"/>
            <w:r w:rsidRPr="00F62CF2">
              <w:rPr>
                <w:rFonts w:ascii="Times New Roman" w:hAnsi="Times New Roman"/>
                <w:sz w:val="13"/>
                <w:szCs w:val="13"/>
              </w:rPr>
              <w:t xml:space="preserve"> сельского поселения Лужского муниципального района Ленинградской области»,  в соответствии с Распоряжением </w:t>
            </w:r>
            <w:r w:rsidRPr="00F62CF2">
              <w:rPr>
                <w:rFonts w:ascii="Times New Roman" w:hAnsi="Times New Roman"/>
                <w:sz w:val="13"/>
                <w:szCs w:val="13"/>
              </w:rPr>
              <w:lastRenderedPageBreak/>
              <w:t>Правительства Российской Федерации от 18.02.2022  №292 (внесение изменений - Распоряжение от 19.08.2022 №2324-р) дополнительные ассигнования, на вышеуказанные объекты, предоставлены за счет средств резервного фонда Правительства РФ.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1.1. 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38436,15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38436,15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52788,35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52788,35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37399,50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37399,50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 Федеральный проект "Современный облик сельских территорий"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Отдел АПК администрации ЛМР</w:t>
            </w:r>
            <w:r w:rsidRPr="00E03F7A">
              <w:rPr>
                <w:rFonts w:ascii="Times New Roman" w:hAnsi="Times New Roman"/>
                <w:sz w:val="14"/>
                <w:szCs w:val="14"/>
              </w:rPr>
              <w:t xml:space="preserve"> /МКУ "Лужский ЦБУК"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127616,42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75752,80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37311,10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14552,52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160997,40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98118,01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48326,86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14552,52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160928,42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98117,89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48326,85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14483,68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2.1. Расходы на обеспечение комплексного развития сельских территорий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127616,42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75752,80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37311,10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14552,52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160997,40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98118,01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48326,86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14552,52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160928,42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98117,89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48326,85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14483,68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3. Мероприятия, направленные на достижение цели федерального проекта "Современный облик сельских территорий"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16391,35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16391,35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2039,15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2039,15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2039,15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2039,15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3.1. Расходы на мероприятия по строительству, реконструкции, модернизации объектов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3.2. Расходы на мероприятия по капитальному ремонту объектов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16391,35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16391,35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2039,15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2039,15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2039,15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2039,15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4. Федеральный проект "Благоустройство сельских территорий"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4.1. Расходы на обеспечение комплексного развития сельских территорий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5. </w:t>
            </w:r>
            <w:proofErr w:type="gramStart"/>
            <w:r w:rsidRPr="00E03F7A">
              <w:rPr>
                <w:rFonts w:ascii="Times New Roman" w:hAnsi="Times New Roman"/>
                <w:sz w:val="14"/>
                <w:szCs w:val="14"/>
              </w:rPr>
              <w:t>Мероприятия</w:t>
            </w:r>
            <w:proofErr w:type="gram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направленные на достижение цели </w:t>
            </w:r>
            <w:proofErr w:type="spellStart"/>
            <w:r w:rsidRPr="00E03F7A">
              <w:rPr>
                <w:rFonts w:ascii="Times New Roman" w:hAnsi="Times New Roman"/>
                <w:sz w:val="14"/>
                <w:szCs w:val="14"/>
              </w:rPr>
              <w:t>федеральног</w:t>
            </w:r>
            <w:proofErr w:type="spell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проекта "Благоустройство сельских территорий"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5.1.Расходы на мероприятия по капитальному ремонту объектов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109" w:hanging="4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Процессная часть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31103,86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7932,00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23171,86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31103,86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7932,00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23171,86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31103,86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7932,00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23171,86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1. Комплекс процессных мероприятий "</w:t>
            </w:r>
            <w:proofErr w:type="spellStart"/>
            <w:r w:rsidRPr="00E03F7A">
              <w:rPr>
                <w:rFonts w:ascii="Times New Roman" w:hAnsi="Times New Roman"/>
                <w:sz w:val="14"/>
                <w:szCs w:val="14"/>
              </w:rPr>
              <w:t>Равитие</w:t>
            </w:r>
            <w:proofErr w:type="spell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агропромышленного комплекса Лужского муниципального района Ленинградской области"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2A4B24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Отдел АПК администрации ЛМР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31103,86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7932,00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23171,86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31103,86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7932,00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23171,86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31103,86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7932,00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23171,86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1.1. Поддержка развития сельскохозяйственного производства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2A4B24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21085,28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21085,28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21085,28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21085,28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21085,28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21085,28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1.1.1. В том числе: </w:t>
            </w:r>
            <w:proofErr w:type="spellStart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селькохозяйственных</w:t>
            </w:r>
            <w:proofErr w:type="spellEnd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организаций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20500,77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20500,77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20500,77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20500,77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20500,77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20500,77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1.1.2 Крестьянских (фермерских) хозяйств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234,00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234,00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234,00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234,00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234,00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234,00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1.1.3. Личных подсобных хозяйств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350,51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350,51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350,51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350,51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350,51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350,51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1.2. Расходы на организацию и проведение </w:t>
            </w:r>
            <w:proofErr w:type="spellStart"/>
            <w:r w:rsidRPr="00E03F7A">
              <w:rPr>
                <w:rFonts w:ascii="Times New Roman" w:hAnsi="Times New Roman"/>
                <w:sz w:val="14"/>
                <w:szCs w:val="14"/>
              </w:rPr>
              <w:t>ярморок</w:t>
            </w:r>
            <w:proofErr w:type="spellEnd"/>
            <w:r w:rsidRPr="00E03F7A">
              <w:rPr>
                <w:rFonts w:ascii="Times New Roman" w:hAnsi="Times New Roman"/>
                <w:sz w:val="14"/>
                <w:szCs w:val="14"/>
              </w:rPr>
              <w:t>, конкурсов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2A4B24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2086,58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2086,58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2086,58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2086,58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2086,58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2086,58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1.3. Полномочия по поддержке сельскохозяйственного производства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2A4B24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7932,00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7932,00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7932,00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7932,00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7932,00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7932,00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89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62CF2" w:rsidRPr="00E03F7A" w:rsidRDefault="00F62CF2" w:rsidP="00876F00">
            <w:pPr>
              <w:spacing w:after="0" w:line="240" w:lineRule="auto"/>
              <w:ind w:right="-28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Муниципальная программа «Управление муниципальными финансами и муниципальным долгом  Лужского муниципального района»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109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Всего по программе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184824,90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158468,80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26356,10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184066,69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158468,80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25597,89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184066,69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158468,80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25597,89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Проектная часть не предусмотрена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Процессная часть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2A4B24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2A4B24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1.1. Процентные платежи по муниципальному долгу Лужского </w:t>
            </w:r>
            <w:r w:rsidRPr="00E03F7A">
              <w:rPr>
                <w:rFonts w:ascii="Times New Roman" w:hAnsi="Times New Roman"/>
                <w:sz w:val="14"/>
                <w:szCs w:val="14"/>
              </w:rPr>
              <w:lastRenderedPageBreak/>
              <w:t>муниципального района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2A4B24">
              <w:rPr>
                <w:rFonts w:ascii="Times New Roman" w:hAnsi="Times New Roman"/>
                <w:i/>
                <w:iCs/>
                <w:sz w:val="14"/>
                <w:szCs w:val="14"/>
              </w:rPr>
              <w:lastRenderedPageBreak/>
              <w:t>Комитет финансов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ЛМР</w:t>
            </w:r>
          </w:p>
          <w:p w:rsidR="00F62CF2" w:rsidRPr="002A4B24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322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lastRenderedPageBreak/>
              <w:t>Финансирование не предусмотрено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2.1. Расходы на мероприятия по развитию и поддержке информационных технологий, обеспечивающих бюджетный процесс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2A4B24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1396,10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1396,10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637,89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637,89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637,89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637,89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F62CF2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3"/>
                <w:szCs w:val="13"/>
              </w:rPr>
            </w:pPr>
            <w:r w:rsidRPr="00F62CF2">
              <w:rPr>
                <w:rFonts w:ascii="Times New Roman" w:hAnsi="Times New Roman"/>
                <w:sz w:val="13"/>
                <w:szCs w:val="13"/>
              </w:rPr>
              <w:t xml:space="preserve">Мероприятие выполнено. </w:t>
            </w:r>
            <w:proofErr w:type="gramStart"/>
            <w:r w:rsidRPr="00F62CF2">
              <w:rPr>
                <w:rFonts w:ascii="Times New Roman" w:hAnsi="Times New Roman"/>
                <w:sz w:val="13"/>
                <w:szCs w:val="13"/>
              </w:rPr>
              <w:t>Расхождение плановых и фактических объемов финансирования связано с тем, что муниципальная программа не была приведена в соответствие с решением  № 170 от 13 декабря 2022 "О внесении изменений в решение Совета депутатов Лужского муниципального района от 21.12.2021 № 125 "О бюджете Лужского муниципального района Ленинградской области на 2022 год и на плановый период 2023 и 2024 годов"</w:t>
            </w:r>
            <w:proofErr w:type="gramEnd"/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3.1. Дотации на выравнивание бюджетной обеспеченности поселений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2A4B24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24960,00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24960,00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24960,00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24960,00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24960,00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24960,00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3.2. Полномочия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2A4B24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158468,80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158468,80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158468,80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158468,80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158468,80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158468,80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89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62CF2" w:rsidRPr="00E03F7A" w:rsidRDefault="00F62CF2" w:rsidP="00876F00">
            <w:pPr>
              <w:spacing w:after="0" w:line="240" w:lineRule="auto"/>
              <w:ind w:right="-28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Муниципальная программа «Развитие молодежного потенциала  Лужского муниципального района»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109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Всего по программе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4580,95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848,30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3732,65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5097,94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848,30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4249,64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5096,75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848,30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4248,46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Процессная часть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Комплекс процессных мероприятий «Создание условий и возможностей для успешной социализации и самореализации молодежи»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2A4B24">
            <w:pPr>
              <w:spacing w:after="0" w:line="240" w:lineRule="auto"/>
              <w:ind w:right="-109" w:hanging="4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proofErr w:type="spellStart"/>
            <w:r w:rsidRPr="002A4B24">
              <w:rPr>
                <w:rFonts w:ascii="Times New Roman" w:hAnsi="Times New Roman"/>
                <w:i/>
                <w:iCs/>
                <w:sz w:val="14"/>
                <w:szCs w:val="14"/>
              </w:rPr>
              <w:t>ОМПСиК</w:t>
            </w:r>
            <w:proofErr w:type="spellEnd"/>
            <w:r w:rsidRPr="002A4B24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администрации ЛМР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1247,15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1247,15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1342,12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1342,12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1340,93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1340,93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Организация и проведение культурно-массовых и молодежных массовых мероприятий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1247,15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1247,15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1342,12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1342,12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1340,93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1340,93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Комплекс процессных мероприятий «Патриотическое воспитание молодежи»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1520,00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1520,00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1764,07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1764,07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1764,07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1764,07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Реализация комплекса мер по гражданско-патриотическому и духовно-нравственному воспитанию молодежи 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1520,00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1520,00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1764,07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1764,07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1764,07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1764,07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Комплекс процессных мероприятий «Профилактика асоциального поведения, пропаганда семейных ценностей и содействие занятости молодежи» 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1813,80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848,30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965,50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1991,76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848,30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1143,46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1991,76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848,30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1143,46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Расходы на поддержку содействия трудовой адаптации и занятости молодежи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932,19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848,30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83,90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932,19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848,30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83,90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932,19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848,30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83,90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Пропаганда здорового образа жизни и семейных ценностей 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881,60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881,60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1059,56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1059,56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1059,56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1059,56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89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62CF2" w:rsidRPr="00E03F7A" w:rsidRDefault="00F62CF2" w:rsidP="00876F00">
            <w:pPr>
              <w:spacing w:after="0" w:line="240" w:lineRule="auto"/>
              <w:ind w:right="-28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Муниципальная программа  «Стимулирование экономической активности Лужского муниципального района»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109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Всего по программе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24274,53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5072,54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19201,99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24274,53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5072,54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19201,99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24274,53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5072,54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19201,99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1. Проектная часть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3036,26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2763,00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273,26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3036,26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2763,00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273,26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3036,26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2763,00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273,26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1.1. Мероприятия, направленные на достижение цели федерального проекта «Создание условий для </w:t>
            </w: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легкого старта и комфортного ведения бизнеса»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lastRenderedPageBreak/>
              <w:t>КЭРиИД</w:t>
            </w:r>
            <w:proofErr w:type="spellEnd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3036,26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2763,00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273,26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3036,26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2763,00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273,26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3036,26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2763,00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273,26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1.1.1. Расходы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3036,26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2763,00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273,26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3036,26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2763,00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273,26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3036,26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2763,00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273,26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1.1.2. Содействие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9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Финансирование не предусмотрено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2. Процессная часть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21238,27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2309,54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18928,73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21238,27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2309,54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18928,73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21238,27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2309,54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18928,73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2.1. Комплекс процессных мероприятий «Совершенствование системы стратегического управления социально-экономическим развитием Лужского муниципального района»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2A4B24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КЭРиИД</w:t>
            </w:r>
            <w:proofErr w:type="spell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230,27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209,54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20,72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230,27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209,54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20,72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230,27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209,54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20,72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2.1.1. Расходы для софинансирования мероприятий по организации мониторинга деятельности субъектов малого и среднего предпринимательства и потребительского рынка Ленинградской области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230,27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209,54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20,72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230,27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209,54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20,72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230,27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209,54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20,72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2.1.2. Разработка, контроль, мониторинг и корректировка документов стратегического планирования Лужского муниципального района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9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Финансирование не предусмотрено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2.2. Комплекс процессных мероприятий «Развитие туристского потенциала Лужского муниципального района»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465,00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465,00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465,00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465,00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465,00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465,00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2.2.1. Расходы на мероприятия по организации и проведению целевых информационно-рекламных семинаров по раскрытию туристического потенциала Лужского района и изготовление </w:t>
            </w:r>
            <w:proofErr w:type="spellStart"/>
            <w:r w:rsidRPr="00E03F7A">
              <w:rPr>
                <w:rFonts w:ascii="Times New Roman" w:hAnsi="Times New Roman"/>
                <w:sz w:val="14"/>
                <w:szCs w:val="14"/>
              </w:rPr>
              <w:t>туристическо-информационных</w:t>
            </w:r>
            <w:proofErr w:type="spell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материалов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465,00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465,00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465,00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465,00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465,00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465,00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2.2.2. Совершенствование информационной базы туристической отрасли. Обеспечение потенциальных инвесторов значимой информацией через СМИ. Создание комфортной информационной среды для туристов.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9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Финансирование не предусмотрено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2.3. Комплекс процессных мероприятий «Поддержка спроса»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2307,69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2100,00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207,69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2307,69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2100,00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207,69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2307,69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2100,00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207,69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2.3.1. Расходы для софинансирования в рамках муниципальных программ поддержки и развития субъектов </w:t>
            </w:r>
            <w:r w:rsidRPr="00E03F7A">
              <w:rPr>
                <w:rFonts w:ascii="Times New Roman" w:hAnsi="Times New Roman"/>
                <w:sz w:val="14"/>
                <w:szCs w:val="14"/>
              </w:rPr>
              <w:lastRenderedPageBreak/>
              <w:t>малого и среднего предпринимательства мероприятия по поддержке организаций потребительской кооперации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2307,69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2100,00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207,69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2307,69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2100,00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207,69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2307,69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2100,00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207,69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2.4. Комплекс процессных мероприятий «Инфраструктурная и информационная поддержка субъектов малого и среднего предпринимательства»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18235,31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18235,31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18235,31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18235,31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18235,31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18235,31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2.4.1. Предоставление субсидий организациям муниципальной инфраструктуры поддержки предпринимательства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18235,31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18235,31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18235,31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18235,31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18235,31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18235,31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2.5. Комплекс процессных мероприятий «Обеспечение благоприятного инвестиционного климата»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2.5.1. Обеспечение эффективной реализации требований Муниципального стандарта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9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Финансирование не предусмотрено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2.5.2. Оценка регулирующего воздействия нормативно-правовых актов Лужского муниципального района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9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Финансирование не предусмотрено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2.5.3. Снижение административных барьеров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9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Финансирование не предусмотрено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2.6. Комплекс процессных мероприятий «Развитие и поддержка малого и среднего предпринимательства в Лужском районе»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2.6.1. Расширение доступа субъектов МСП к муниципальному имуществу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9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Финансирование не предусмотрено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2.6.2. Информационная, консультационная поддержка субъектов малого и среднего предпринимательства, </w:t>
            </w:r>
            <w:proofErr w:type="spellStart"/>
            <w:r w:rsidRPr="00E03F7A">
              <w:rPr>
                <w:rFonts w:ascii="Times New Roman" w:hAnsi="Times New Roman"/>
                <w:sz w:val="14"/>
                <w:szCs w:val="14"/>
              </w:rPr>
              <w:t>самозанятых</w:t>
            </w:r>
            <w:proofErr w:type="spell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граждан и физических лиц, желающих открыть собственное дело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9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Финансирование не предусмотрено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2.6.3. Популяризация предпринимательской деятельности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9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Финансирование не предусмотрено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2.6.4. Содействие росту конкурентоспособности и продвижению продукции субъектов малого предпринимательства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9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Финансирование не предусмотрено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89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62CF2" w:rsidRPr="00E03F7A" w:rsidRDefault="00F62CF2" w:rsidP="00876F00">
            <w:pPr>
              <w:spacing w:after="0" w:line="240" w:lineRule="auto"/>
              <w:ind w:right="-28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Муниципальная программа "Развитие физической культуры и спорта в Лужском муниципальном районе"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109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ВСЕГО по программе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36937,28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3000,00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33937,28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37328,18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3000,00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34328,18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37328,18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3000,00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34328,18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Процессная часть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Комплекс процессных мероприятий «Развитие физической культуры и спорта на территории Лужского муниципального района»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36937,28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3000,00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33937,28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37328,18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eastAsia="Calibri" w:hAnsi="Times New Roman"/>
                <w:sz w:val="14"/>
                <w:szCs w:val="14"/>
              </w:rPr>
              <w:t>3000,00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eastAsia="Calibri" w:hAnsi="Times New Roman"/>
                <w:sz w:val="14"/>
                <w:szCs w:val="14"/>
              </w:rPr>
              <w:t>34328,18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37328,18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eastAsia="Calibri" w:hAnsi="Times New Roman"/>
                <w:sz w:val="14"/>
                <w:szCs w:val="14"/>
              </w:rPr>
              <w:t>3000,00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eastAsia="Calibri" w:hAnsi="Times New Roman"/>
                <w:sz w:val="14"/>
                <w:szCs w:val="14"/>
              </w:rPr>
              <w:t>34328,18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 «Предоставление муниципальным бюджетным и автономным организациям субсидий»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2A4B24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r w:rsidRPr="002A4B24">
              <w:rPr>
                <w:rFonts w:ascii="Times New Roman" w:hAnsi="Times New Roman"/>
                <w:i/>
                <w:iCs/>
                <w:sz w:val="14"/>
                <w:szCs w:val="14"/>
              </w:rPr>
              <w:t>ОМПСиК</w:t>
            </w:r>
            <w:proofErr w:type="spellEnd"/>
            <w:r w:rsidRPr="002A4B24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администрации ЛМР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30669,54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30669,54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30669,54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eastAsia="Calibri" w:hAnsi="Times New Roman"/>
                <w:sz w:val="14"/>
                <w:szCs w:val="14"/>
              </w:rPr>
              <w:t>30669,54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30669,54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eastAsia="Calibri" w:hAnsi="Times New Roman"/>
                <w:sz w:val="14"/>
                <w:szCs w:val="14"/>
              </w:rPr>
              <w:t>30669,54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 «Проведение районных спортивно-массовых и физкультурно-оздоровительных мероприятий»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529,29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529,29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520,19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eastAsia="Calibri" w:hAnsi="Times New Roman"/>
                <w:sz w:val="14"/>
                <w:szCs w:val="14"/>
              </w:rPr>
              <w:t>520,19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520,19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eastAsia="Calibri" w:hAnsi="Times New Roman"/>
                <w:sz w:val="14"/>
                <w:szCs w:val="14"/>
              </w:rPr>
              <w:t>520,19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3. «Подготовка и участие в областных физкультурных и спортивных мероприятиях»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2580,56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2580,56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2980,56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eastAsia="Calibri" w:hAnsi="Times New Roman"/>
                <w:sz w:val="14"/>
                <w:szCs w:val="14"/>
              </w:rPr>
              <w:t>2980,56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2980,56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eastAsia="Calibri" w:hAnsi="Times New Roman"/>
                <w:sz w:val="14"/>
                <w:szCs w:val="14"/>
              </w:rPr>
              <w:t>2980,56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4. «Расходы на поддержку развития общественной инфраструктуры муниципального значения»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3157,89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3000,00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157,89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3157,89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eastAsia="Calibri" w:hAnsi="Times New Roman"/>
                <w:sz w:val="14"/>
                <w:szCs w:val="14"/>
              </w:rPr>
              <w:t>3000,00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eastAsia="Calibri" w:hAnsi="Times New Roman"/>
                <w:sz w:val="14"/>
                <w:szCs w:val="14"/>
              </w:rPr>
              <w:t>157,89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3157,89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eastAsia="Calibri" w:hAnsi="Times New Roman"/>
                <w:sz w:val="14"/>
                <w:szCs w:val="14"/>
              </w:rPr>
              <w:t>3000,00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eastAsia="Calibri" w:hAnsi="Times New Roman"/>
                <w:sz w:val="14"/>
                <w:szCs w:val="14"/>
              </w:rPr>
              <w:t>157,89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89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62CF2" w:rsidRPr="00E03F7A" w:rsidRDefault="00F62CF2" w:rsidP="00876F00">
            <w:pPr>
              <w:spacing w:after="0" w:line="240" w:lineRule="auto"/>
              <w:ind w:right="-28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Муниципальная программа  «Развитие культуры  в Лужском муниципальном районе»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109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ВСЕГО по программе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116350,32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16071,60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100278,72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116350,32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16071,60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100278,72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116140,43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15993,89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100146,55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Проектная часть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1.Мероприятия, направленные на достижение целей федерального проекта "Культурная среда"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4B24">
              <w:rPr>
                <w:rFonts w:ascii="Times New Roman" w:hAnsi="Times New Roman"/>
                <w:i/>
                <w:iCs/>
                <w:sz w:val="14"/>
                <w:szCs w:val="14"/>
              </w:rPr>
              <w:t>ОМПСиК</w:t>
            </w:r>
            <w:proofErr w:type="spellEnd"/>
            <w:r w:rsidRPr="002A4B24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администрации ЛМР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14800,00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13468,00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1332,00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14800,00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13468,00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1332,00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FE33D4" w:rsidRDefault="00F62CF2" w:rsidP="00FE33D4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33D4">
              <w:rPr>
                <w:rFonts w:ascii="Times New Roman" w:hAnsi="Times New Roman"/>
                <w:sz w:val="14"/>
                <w:szCs w:val="14"/>
              </w:rPr>
              <w:t>14800,00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13468,00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1332,00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 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1.1. 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14800,00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13468,00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1332,00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14800,00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13468,00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1332,00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FE33D4" w:rsidRDefault="00F62CF2" w:rsidP="00FE33D4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33D4">
              <w:rPr>
                <w:rFonts w:ascii="Times New Roman" w:hAnsi="Times New Roman"/>
                <w:sz w:val="14"/>
                <w:szCs w:val="14"/>
              </w:rPr>
              <w:t>14800,00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13468,00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1332,00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 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Процессная часть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FE33D4" w:rsidRDefault="00F62CF2" w:rsidP="00FE33D4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33D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2.КПМ "Создание условий для развития библиотечного дела и популяризации чтения"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2A4B24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r w:rsidRPr="002A4B24">
              <w:rPr>
                <w:rFonts w:ascii="Times New Roman" w:hAnsi="Times New Roman"/>
                <w:i/>
                <w:iCs/>
                <w:sz w:val="14"/>
                <w:szCs w:val="14"/>
              </w:rPr>
              <w:t>ОМПСиК</w:t>
            </w:r>
            <w:proofErr w:type="spellEnd"/>
            <w:r w:rsidRPr="002A4B24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администрации ЛМР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6120,62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328,80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5791,82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6038,02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328,80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5709,22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FE33D4" w:rsidRDefault="00F62CF2" w:rsidP="00FE33D4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33D4">
              <w:rPr>
                <w:rFonts w:ascii="Times New Roman" w:hAnsi="Times New Roman"/>
                <w:sz w:val="14"/>
                <w:szCs w:val="14"/>
              </w:rPr>
              <w:t>5983,56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328,80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5654,76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2.1. Расходы на обеспечение деятельности муниципальных казенных учреждений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5587,73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5587,73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5505,13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5505,13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FE33D4" w:rsidRDefault="00F62CF2" w:rsidP="00FE33D4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33D4">
              <w:rPr>
                <w:rFonts w:ascii="Times New Roman" w:hAnsi="Times New Roman"/>
                <w:sz w:val="14"/>
                <w:szCs w:val="14"/>
              </w:rPr>
              <w:t>5450,66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5450,66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 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2.2.Расходы на государственную поддержку отрасли культуры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361,32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328,80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32,52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361,32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328,80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32,52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FE33D4" w:rsidRDefault="00F62CF2" w:rsidP="00FE33D4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33D4">
              <w:rPr>
                <w:rFonts w:ascii="Times New Roman" w:hAnsi="Times New Roman"/>
                <w:sz w:val="14"/>
                <w:szCs w:val="14"/>
              </w:rPr>
              <w:t>361,32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328,80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32,52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 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2.3. Расходы по комплектованию книжных фондов библиотек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171,58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171,58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171,58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171,58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FE33D4" w:rsidRDefault="00F62CF2" w:rsidP="00FE33D4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33D4">
              <w:rPr>
                <w:rFonts w:ascii="Times New Roman" w:hAnsi="Times New Roman"/>
                <w:sz w:val="14"/>
                <w:szCs w:val="14"/>
              </w:rPr>
              <w:t>171,58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171,58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 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3.КПМ "Развитие и сохранение кадрового потенциала работников в учреждениях культуры"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3557,00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1819,80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1737,20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3639,60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1819,80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1819,80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FE33D4" w:rsidRDefault="00F62CF2" w:rsidP="00FE33D4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33D4">
              <w:rPr>
                <w:rFonts w:ascii="Times New Roman" w:hAnsi="Times New Roman"/>
                <w:sz w:val="14"/>
                <w:szCs w:val="14"/>
              </w:rPr>
              <w:t>3484,17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1742,09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1742,09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3.1. Расходы на софинансирование дополнительных расходов местных бюджетов на сохранение целевых </w:t>
            </w:r>
            <w:proofErr w:type="gramStart"/>
            <w:r w:rsidRPr="00E03F7A">
              <w:rPr>
                <w:rFonts w:ascii="Times New Roman" w:hAnsi="Times New Roman"/>
                <w:sz w:val="14"/>
                <w:szCs w:val="14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3557,00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1819,80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1737,20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3639,60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1819,80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1819,80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FE33D4" w:rsidRDefault="00F62CF2" w:rsidP="00FE33D4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33D4">
              <w:rPr>
                <w:rFonts w:ascii="Times New Roman" w:hAnsi="Times New Roman"/>
                <w:sz w:val="14"/>
                <w:szCs w:val="14"/>
              </w:rPr>
              <w:t>3484,17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1742,09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1742,09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 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3.2. Иные межбюджетные трансферты на сохранение целевых </w:t>
            </w:r>
            <w:proofErr w:type="gramStart"/>
            <w:r w:rsidRPr="00E03F7A">
              <w:rPr>
                <w:rFonts w:ascii="Times New Roman" w:hAnsi="Times New Roman"/>
                <w:sz w:val="14"/>
                <w:szCs w:val="14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в соответствии с Указом Президента Российской Федерации от 7 мая 2012 года №597 «О мероприятиях по реализации государственной социальной политики».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FE33D4" w:rsidRDefault="00F62CF2" w:rsidP="00FE33D4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33D4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 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4.КПМ "Создание условий для развития культуры в Лужском муниципальном районе"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91872,70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455,00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91417,70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91872,70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455,00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91417,70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FE33D4" w:rsidRDefault="00F62CF2" w:rsidP="00FE33D4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33D4">
              <w:rPr>
                <w:rFonts w:ascii="Times New Roman" w:hAnsi="Times New Roman"/>
                <w:sz w:val="14"/>
                <w:szCs w:val="14"/>
              </w:rPr>
              <w:t>91872,70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455,00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91417,70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4.1. Проведение районных мероприятий в области культуры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2782,93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2782,93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2782,93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2782,93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FE33D4" w:rsidRDefault="00F62CF2" w:rsidP="00FE33D4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33D4">
              <w:rPr>
                <w:rFonts w:ascii="Times New Roman" w:hAnsi="Times New Roman"/>
                <w:sz w:val="14"/>
                <w:szCs w:val="14"/>
              </w:rPr>
              <w:t>2782,93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2782,93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 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4.2.Расходы на государственную поддержку отрасли культуры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500,00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455,00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45,00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500,00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455,00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45,00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FE33D4" w:rsidRDefault="00F62CF2" w:rsidP="00FE33D4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33D4">
              <w:rPr>
                <w:rFonts w:ascii="Times New Roman" w:hAnsi="Times New Roman"/>
                <w:sz w:val="14"/>
                <w:szCs w:val="14"/>
              </w:rPr>
              <w:t>500,00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455,00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45,00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 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4.3. Иные межбюджетные </w:t>
            </w:r>
            <w:r w:rsidRPr="00E03F7A">
              <w:rPr>
                <w:rFonts w:ascii="Times New Roman" w:hAnsi="Times New Roman"/>
                <w:sz w:val="14"/>
                <w:szCs w:val="14"/>
              </w:rPr>
              <w:lastRenderedPageBreak/>
              <w:t>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88589,77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88589,77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88589,77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88589,77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FE33D4" w:rsidRDefault="00F62CF2" w:rsidP="00FE33D4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E33D4">
              <w:rPr>
                <w:rFonts w:ascii="Times New Roman" w:hAnsi="Times New Roman"/>
                <w:sz w:val="14"/>
                <w:szCs w:val="14"/>
              </w:rPr>
              <w:t>88589,77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88589,77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 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8.</w:t>
            </w:r>
          </w:p>
        </w:tc>
        <w:tc>
          <w:tcPr>
            <w:tcW w:w="489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62CF2" w:rsidRPr="00E03F7A" w:rsidRDefault="00F62CF2" w:rsidP="00876F00">
            <w:pPr>
              <w:spacing w:after="0" w:line="240" w:lineRule="auto"/>
              <w:ind w:right="-28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Муниципальная программа  «Развитие жилищно-коммунального и дорожного хозяйства Лужского муниципального район»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109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Всего по программе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67776,71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4196,48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63580,23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67776,71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4196,48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63580,23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28857,88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819,30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28038,58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9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Проектная часть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1. Мероприятие по развитию транспортной инфраструктуры на территории Лужского муниципального района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1.1. Строительство остановочного пункта для организации регулярных пассажирских перевозок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ОТСиЖКХ</w:t>
            </w:r>
            <w:proofErr w:type="spellEnd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администрации ЛМР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1000,00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1000,00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1000,00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1000,00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F62CF2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F62CF2">
              <w:rPr>
                <w:rFonts w:ascii="Times New Roman" w:hAnsi="Times New Roman"/>
                <w:sz w:val="13"/>
                <w:szCs w:val="13"/>
              </w:rPr>
              <w:t xml:space="preserve">Согласно заключенному муниципальному контракту №  01 от 06.10.2020  на выполнение работ по разработке проектной </w:t>
            </w:r>
            <w:proofErr w:type="spellStart"/>
            <w:r w:rsidRPr="00F62CF2">
              <w:rPr>
                <w:rFonts w:ascii="Times New Roman" w:hAnsi="Times New Roman"/>
                <w:sz w:val="13"/>
                <w:szCs w:val="13"/>
              </w:rPr>
              <w:t>докумкентации</w:t>
            </w:r>
            <w:proofErr w:type="spellEnd"/>
            <w:r w:rsidRPr="00F62CF2">
              <w:rPr>
                <w:rFonts w:ascii="Times New Roman" w:hAnsi="Times New Roman"/>
                <w:sz w:val="13"/>
                <w:szCs w:val="13"/>
              </w:rPr>
              <w:t xml:space="preserve"> по объекту "Остановочный пункт с элементами </w:t>
            </w:r>
            <w:proofErr w:type="spellStart"/>
            <w:r w:rsidRPr="00F62CF2">
              <w:rPr>
                <w:rFonts w:ascii="Times New Roman" w:hAnsi="Times New Roman"/>
                <w:sz w:val="13"/>
                <w:szCs w:val="13"/>
              </w:rPr>
              <w:t>кассово-диспетчерского</w:t>
            </w:r>
            <w:proofErr w:type="spellEnd"/>
            <w:r w:rsidRPr="00F62CF2">
              <w:rPr>
                <w:rFonts w:ascii="Times New Roman" w:hAnsi="Times New Roman"/>
                <w:sz w:val="13"/>
                <w:szCs w:val="13"/>
              </w:rPr>
              <w:t xml:space="preserve"> обслуживания и площадкой отстоя автобусов в  г. Луге ЛМР ЛО" подрядной организацией ООО ГК "ДИКЕТС" в 2022 году подготовлена проектная документация и  направлена  на согласование в ГУП "</w:t>
            </w:r>
            <w:proofErr w:type="spellStart"/>
            <w:r w:rsidRPr="00F62CF2">
              <w:rPr>
                <w:rFonts w:ascii="Times New Roman" w:hAnsi="Times New Roman"/>
                <w:sz w:val="13"/>
                <w:szCs w:val="13"/>
              </w:rPr>
              <w:t>Леноблводоканал</w:t>
            </w:r>
            <w:proofErr w:type="spellEnd"/>
            <w:r w:rsidRPr="00F62CF2">
              <w:rPr>
                <w:rFonts w:ascii="Times New Roman" w:hAnsi="Times New Roman"/>
                <w:sz w:val="13"/>
                <w:szCs w:val="13"/>
              </w:rPr>
              <w:t>", необходимого  для дальнейшего предоставления  документов в ГАУ "</w:t>
            </w:r>
            <w:proofErr w:type="spellStart"/>
            <w:r w:rsidRPr="00F62CF2">
              <w:rPr>
                <w:rFonts w:ascii="Times New Roman" w:hAnsi="Times New Roman"/>
                <w:sz w:val="13"/>
                <w:szCs w:val="13"/>
              </w:rPr>
              <w:t>Леноблгосэкспертиза</w:t>
            </w:r>
            <w:proofErr w:type="spellEnd"/>
            <w:r w:rsidRPr="00F62CF2">
              <w:rPr>
                <w:rFonts w:ascii="Times New Roman" w:hAnsi="Times New Roman"/>
                <w:sz w:val="13"/>
                <w:szCs w:val="13"/>
              </w:rPr>
              <w:t>".</w:t>
            </w:r>
            <w:proofErr w:type="gramEnd"/>
            <w:r w:rsidRPr="00F62CF2">
              <w:rPr>
                <w:rFonts w:ascii="Times New Roman" w:hAnsi="Times New Roman"/>
                <w:sz w:val="13"/>
                <w:szCs w:val="13"/>
              </w:rPr>
              <w:t xml:space="preserve">  В ходе рассмотрения проекта ГУП "</w:t>
            </w:r>
            <w:proofErr w:type="spellStart"/>
            <w:r w:rsidRPr="00F62CF2">
              <w:rPr>
                <w:rFonts w:ascii="Times New Roman" w:hAnsi="Times New Roman"/>
                <w:sz w:val="13"/>
                <w:szCs w:val="13"/>
              </w:rPr>
              <w:t>Леноблводоканал</w:t>
            </w:r>
            <w:proofErr w:type="spellEnd"/>
            <w:r w:rsidRPr="00F62CF2">
              <w:rPr>
                <w:rFonts w:ascii="Times New Roman" w:hAnsi="Times New Roman"/>
                <w:sz w:val="13"/>
                <w:szCs w:val="13"/>
              </w:rPr>
              <w:t xml:space="preserve">" были выявлены замечания, в </w:t>
            </w:r>
            <w:proofErr w:type="gramStart"/>
            <w:r w:rsidRPr="00F62CF2">
              <w:rPr>
                <w:rFonts w:ascii="Times New Roman" w:hAnsi="Times New Roman"/>
                <w:sz w:val="13"/>
                <w:szCs w:val="13"/>
              </w:rPr>
              <w:t>связи</w:t>
            </w:r>
            <w:proofErr w:type="gramEnd"/>
            <w:r w:rsidRPr="00F62CF2">
              <w:rPr>
                <w:rFonts w:ascii="Times New Roman" w:hAnsi="Times New Roman"/>
                <w:sz w:val="13"/>
                <w:szCs w:val="13"/>
              </w:rPr>
              <w:t xml:space="preserve"> с чем документация была направлена на доработку. 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2. 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2A4B24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2A4B24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2.1. 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ОТСиЖКХ</w:t>
            </w:r>
            <w:proofErr w:type="spellEnd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администрации ЛМР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6550,25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4196,48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2353,77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6550,25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4196,48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2353,77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1003,12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819,30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183,81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F62CF2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3"/>
                <w:szCs w:val="13"/>
              </w:rPr>
            </w:pPr>
            <w:r w:rsidRPr="00F62CF2">
              <w:rPr>
                <w:rFonts w:ascii="Times New Roman" w:hAnsi="Times New Roman"/>
                <w:sz w:val="13"/>
                <w:szCs w:val="13"/>
              </w:rPr>
              <w:t xml:space="preserve">Длительность согласования проектной документации с ФКУ </w:t>
            </w:r>
            <w:proofErr w:type="spellStart"/>
            <w:r w:rsidRPr="00F62CF2">
              <w:rPr>
                <w:rFonts w:ascii="Times New Roman" w:hAnsi="Times New Roman"/>
                <w:sz w:val="13"/>
                <w:szCs w:val="13"/>
              </w:rPr>
              <w:t>Упрдор</w:t>
            </w:r>
            <w:proofErr w:type="spellEnd"/>
            <w:r w:rsidRPr="00F62CF2">
              <w:rPr>
                <w:rFonts w:ascii="Times New Roman" w:hAnsi="Times New Roman"/>
                <w:sz w:val="13"/>
                <w:szCs w:val="13"/>
              </w:rPr>
              <w:t xml:space="preserve"> "Север-Запад", ГКУ "</w:t>
            </w:r>
            <w:proofErr w:type="spellStart"/>
            <w:r w:rsidRPr="00F62CF2">
              <w:rPr>
                <w:rFonts w:ascii="Times New Roman" w:hAnsi="Times New Roman"/>
                <w:sz w:val="13"/>
                <w:szCs w:val="13"/>
              </w:rPr>
              <w:t>Ленавтодор</w:t>
            </w:r>
            <w:proofErr w:type="spellEnd"/>
            <w:r w:rsidRPr="00F62CF2">
              <w:rPr>
                <w:rFonts w:ascii="Times New Roman" w:hAnsi="Times New Roman"/>
                <w:sz w:val="13"/>
                <w:szCs w:val="13"/>
              </w:rPr>
              <w:t xml:space="preserve">", Комитетом по природным ресурсам Ленинградской области определила  перенос срока прохождения государственной экспертизы проектной документации и результатов инженерных изысканий на 2023 год. Оплата выполненных проектно-изыскательских работ производится после получения положительного заключения государственной </w:t>
            </w:r>
            <w:r w:rsidRPr="00F62CF2">
              <w:rPr>
                <w:rFonts w:ascii="Times New Roman" w:hAnsi="Times New Roman"/>
                <w:sz w:val="13"/>
                <w:szCs w:val="13"/>
              </w:rPr>
              <w:lastRenderedPageBreak/>
              <w:t>экспертизы.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3. Мероприятия по газификации Лужского муниципального района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2A4B24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2A4B24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3.1. Расходы на проектно-изыскательские работы и строительство газопровода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ОТСиЖКХ</w:t>
            </w:r>
            <w:proofErr w:type="spellEnd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администрации ЛМР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10426,99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10426,99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10426,99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10426,99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1552,91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1552,91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F62CF2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3"/>
                <w:szCs w:val="13"/>
              </w:rPr>
            </w:pPr>
            <w:r w:rsidRPr="00F62CF2">
              <w:rPr>
                <w:rFonts w:ascii="Times New Roman" w:hAnsi="Times New Roman"/>
                <w:sz w:val="13"/>
                <w:szCs w:val="13"/>
              </w:rPr>
              <w:t xml:space="preserve">Длительность согласования проектной документации с ФКУ </w:t>
            </w:r>
            <w:proofErr w:type="spellStart"/>
            <w:r w:rsidRPr="00F62CF2">
              <w:rPr>
                <w:rFonts w:ascii="Times New Roman" w:hAnsi="Times New Roman"/>
                <w:sz w:val="13"/>
                <w:szCs w:val="13"/>
              </w:rPr>
              <w:t>Упрдор</w:t>
            </w:r>
            <w:proofErr w:type="spellEnd"/>
            <w:r w:rsidRPr="00F62CF2">
              <w:rPr>
                <w:rFonts w:ascii="Times New Roman" w:hAnsi="Times New Roman"/>
                <w:sz w:val="13"/>
                <w:szCs w:val="13"/>
              </w:rPr>
              <w:t xml:space="preserve"> "Север-Запад", ГКУ "</w:t>
            </w:r>
            <w:proofErr w:type="spellStart"/>
            <w:r w:rsidRPr="00F62CF2">
              <w:rPr>
                <w:rFonts w:ascii="Times New Roman" w:hAnsi="Times New Roman"/>
                <w:sz w:val="13"/>
                <w:szCs w:val="13"/>
              </w:rPr>
              <w:t>Ленавтодор</w:t>
            </w:r>
            <w:proofErr w:type="spellEnd"/>
            <w:r w:rsidRPr="00F62CF2">
              <w:rPr>
                <w:rFonts w:ascii="Times New Roman" w:hAnsi="Times New Roman"/>
                <w:sz w:val="13"/>
                <w:szCs w:val="13"/>
              </w:rPr>
              <w:t>", Комитетом по природным ресурсам Ленинградской области определила перенос срока прохождения государственной экспертизы проектной документации и результатов инженерных изысканий на 2023 год. Оплата выполненных проектно-изыскательских работ производится после получения положительного заключения государственной экспертизы.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4. Мероприятия, направленные на достижение цели федерального проекта "Дорожная сеть"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2A4B24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2A4B24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4.1.Расходы на ремонт автомобильных дорог общего пользования местного значения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ОТСиЖКХ</w:t>
            </w:r>
            <w:proofErr w:type="spellEnd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администрации ЛМР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Денежные средства на реализацию мероприятия в 2022 году не предусмотрены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4.2.Расходы на капитальный ремонт и ремонт автомобильных дорого общего пользования местного значения, имеющих приоритетный социальн</w:t>
            </w:r>
            <w:proofErr w:type="gramStart"/>
            <w:r w:rsidRPr="00E03F7A">
              <w:rPr>
                <w:rFonts w:ascii="Times New Roman" w:hAnsi="Times New Roman"/>
                <w:sz w:val="14"/>
                <w:szCs w:val="14"/>
              </w:rPr>
              <w:t>о-</w:t>
            </w:r>
            <w:proofErr w:type="gram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значимый характер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Денежные средства на реализацию мероприятия в 2022 году не предусмотрены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9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Процессная часть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1. 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1.1 Реализация мероприятий по энергосбережению и повышению энергетической эффективности на территории Лужского муниципального района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ОТСиЖКХ</w:t>
            </w:r>
            <w:proofErr w:type="spellEnd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/ </w:t>
            </w:r>
            <w:proofErr w:type="gramStart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КО</w:t>
            </w:r>
            <w:proofErr w:type="gramEnd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администрации ЛМР/МКУ "Лужский ЦБУК"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7273,68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7273,68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7273,68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7273,68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7273,68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7273,68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2. 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2A4B24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2A4B24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2.1.Расходы на мероприятия по обслуживанию и содержанию автомобильных дорог местного значения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ОТСиЖКХ</w:t>
            </w:r>
            <w:proofErr w:type="spellEnd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администрации ЛМР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23602,70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23602,70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23602,70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23602,70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18069,82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18069,82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Мероприятия выполнены. Экономия возникла в связи  с отсутствием необходимости в расчистке или посыпке дорог из-за погодных условий в начале года. 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2.2. Расходы на 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17539,03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17539,03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17539,03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17539,03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142,20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142,20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Был </w:t>
            </w:r>
            <w:proofErr w:type="spellStart"/>
            <w:r w:rsidRPr="00E03F7A">
              <w:rPr>
                <w:rFonts w:ascii="Times New Roman" w:hAnsi="Times New Roman"/>
                <w:sz w:val="14"/>
                <w:szCs w:val="14"/>
              </w:rPr>
              <w:t>зключен</w:t>
            </w:r>
            <w:proofErr w:type="spell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договор с Фондом имущества ЛО на проведение конкурса по ремонту автомобильных дорог: подъезд к деревням Жилое </w:t>
            </w:r>
            <w:proofErr w:type="spellStart"/>
            <w:r w:rsidRPr="00E03F7A">
              <w:rPr>
                <w:rFonts w:ascii="Times New Roman" w:hAnsi="Times New Roman"/>
                <w:sz w:val="14"/>
                <w:szCs w:val="14"/>
              </w:rPr>
              <w:t>Рыдно</w:t>
            </w:r>
            <w:proofErr w:type="spell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E03F7A">
              <w:rPr>
                <w:rFonts w:ascii="Times New Roman" w:hAnsi="Times New Roman"/>
                <w:sz w:val="14"/>
                <w:szCs w:val="14"/>
              </w:rPr>
              <w:t>Куболово</w:t>
            </w:r>
            <w:proofErr w:type="spell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E03F7A">
              <w:rPr>
                <w:rFonts w:ascii="Times New Roman" w:hAnsi="Times New Roman"/>
                <w:sz w:val="14"/>
                <w:szCs w:val="14"/>
              </w:rPr>
              <w:t>Поддубье</w:t>
            </w:r>
            <w:proofErr w:type="spell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. В связи с неблагоприятными погодными условиями, </w:t>
            </w:r>
            <w:r w:rsidRPr="00E03F7A">
              <w:rPr>
                <w:rFonts w:ascii="Times New Roman" w:hAnsi="Times New Roman"/>
                <w:sz w:val="14"/>
                <w:szCs w:val="14"/>
              </w:rPr>
              <w:lastRenderedPageBreak/>
              <w:t>препятствующими выполнению работ, закупка была отменена.  Денежные средства перенесены на 2023 год.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3. Комплекс процессных мероприятий "Обеспечение безопасности дорожного движения"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2A4B24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2A4B24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3.1. Расходы на приобретение, ремонт и установку дорожных знаков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ОТСиЖКХ</w:t>
            </w:r>
            <w:proofErr w:type="spellEnd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администрации ЛМР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200,00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Установка новых дорожных знаков проводиться по предписанию ОГБДД по Лужскому району. Предписаний в 2022 году от ОГБДД не было. 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3.2. Проведение мероприятий по предупреждению детского дорожно-транспортного травматизма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</w:t>
            </w:r>
            <w:proofErr w:type="gramStart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КО</w:t>
            </w:r>
            <w:proofErr w:type="gramEnd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администрации ЛМР/МКУ "Лужский ЦБУК"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400,00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400,00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400,00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400,00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400,00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400,00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3.3. Расходы на мероприятия по организации дорожного движения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ОТСиЖКХ</w:t>
            </w:r>
            <w:proofErr w:type="spellEnd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администрации ЛМР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Бюджетное финансирование запланировано на проведение неотложных мероприятий по организации дорожного движения Лужского муниципального района с последующей актуализацией КСОДД. Необходимость в проведении таких мероприятий с начала года </w:t>
            </w:r>
            <w:proofErr w:type="spellStart"/>
            <w:r w:rsidRPr="00E03F7A">
              <w:rPr>
                <w:rFonts w:ascii="Times New Roman" w:hAnsi="Times New Roman"/>
                <w:sz w:val="14"/>
                <w:szCs w:val="14"/>
              </w:rPr>
              <w:t>отсутсвовала</w:t>
            </w:r>
            <w:proofErr w:type="spellEnd"/>
            <w:r w:rsidRPr="00E03F7A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4. Комплекс процессных мероприятий "Мониторинг, регулирование качества окружающей среды и формирование экологической культуры населения Лужского муниципального района"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2A4B24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2A4B24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4.1.Ликвидация    несанкционированных       свалок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ОТСиЖКХ</w:t>
            </w:r>
            <w:proofErr w:type="spellEnd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администрации ЛМР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316,36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316,36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316,36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316,36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В рамках запланированного бюджетного финансирования предусмотрено проведение мероприятий по вывозу мусора с несанкционированных свалок по предписаниям надзорных органов. Предписаний с начала 2022 года не было.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4.2. Мероприятия по экологическому просвещению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193,10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193,10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193,10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193,10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191,55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191,55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5.  Комплекс процессных мероприятий "Обеспечение устойчивого функционирования и совершенствования системы транспортного обслуживания населения Лужского </w:t>
            </w: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муниципального района"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2A4B24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2A4B24">
              <w:rPr>
                <w:rFonts w:ascii="Times New Roman" w:hAnsi="Times New Roman"/>
                <w:i/>
                <w:iCs/>
                <w:sz w:val="14"/>
                <w:szCs w:val="14"/>
              </w:rPr>
              <w:lastRenderedPageBreak/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5.1. </w:t>
            </w:r>
            <w:proofErr w:type="spellStart"/>
            <w:r w:rsidRPr="00E03F7A">
              <w:rPr>
                <w:rFonts w:ascii="Times New Roman" w:hAnsi="Times New Roman"/>
                <w:sz w:val="14"/>
                <w:szCs w:val="14"/>
              </w:rPr>
              <w:t>Продважа</w:t>
            </w:r>
            <w:proofErr w:type="spellEnd"/>
            <w:r w:rsidRPr="00E03F7A">
              <w:rPr>
                <w:rFonts w:ascii="Times New Roman" w:hAnsi="Times New Roman"/>
                <w:sz w:val="14"/>
                <w:szCs w:val="14"/>
              </w:rPr>
              <w:t xml:space="preserve"> проездных льготных билетов и выдача бесплатных льготных проездных билетов </w:t>
            </w:r>
            <w:proofErr w:type="gramStart"/>
            <w:r w:rsidRPr="00E03F7A">
              <w:rPr>
                <w:rFonts w:ascii="Times New Roman" w:hAnsi="Times New Roman"/>
                <w:sz w:val="14"/>
                <w:szCs w:val="14"/>
              </w:rPr>
              <w:t>обучающимся</w:t>
            </w:r>
            <w:proofErr w:type="gram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ОТСиЖКХ</w:t>
            </w:r>
            <w:proofErr w:type="spellEnd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администрации ЛМР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174,60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174,60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174,60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174,60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174,60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174,60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5.2. Организация регулярных перевозок по регулируемому тарифу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ОТСиЖКХ</w:t>
            </w:r>
            <w:proofErr w:type="spellEnd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администрации ЛМР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489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62CF2" w:rsidRPr="00E03F7A" w:rsidRDefault="00F62CF2" w:rsidP="00876F00">
            <w:pPr>
              <w:spacing w:after="0" w:line="240" w:lineRule="auto"/>
              <w:ind w:right="-28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Муниципальная программа  «Развитие системы защиты прав потребителей в муниципальном образовании Лужский муниципальный район Ленинградской области»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109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Всего по программе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Проектная часть не предусмотрена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Процессная часть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1.</w:t>
            </w: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Комплекс процессных мероприятий «Повышение правовой грамотности населения в сфере защиты прав потребителей «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1.1.       Обеспечение работы информационно-консультационного центра по вопросам защиты прав потребителей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КЭРиИД</w:t>
            </w:r>
            <w:proofErr w:type="spellEnd"/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администрации ЛМР</w:t>
            </w:r>
          </w:p>
        </w:tc>
        <w:tc>
          <w:tcPr>
            <w:tcW w:w="322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Финансирование не предусмотрено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1.2.     Обеспечение работы межведомственного координационного совета при администрации  Лужского муниципального района по защите прав потребителей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322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Финансирование не предусмотрено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89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62CF2" w:rsidRPr="00E03F7A" w:rsidRDefault="00F62CF2" w:rsidP="00876F00">
            <w:pPr>
              <w:spacing w:after="0" w:line="240" w:lineRule="auto"/>
              <w:ind w:right="-28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Муниципальная программа «Обеспечение безопасности на территории Лужского муниципального района Ленинградской области»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109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Всего по программе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2606,82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2606,82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2373,49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2373,49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2340,25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2340,25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1. Комплекс процессных мероприятий «Обеспечение общественного порядка и профилактика правонарушений на территории Лужского муниципального района»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1.1. Приобретение комплектов плакатов, брошюр по </w:t>
            </w:r>
            <w:proofErr w:type="spellStart"/>
            <w:r w:rsidRPr="00E03F7A">
              <w:rPr>
                <w:rFonts w:ascii="Times New Roman" w:hAnsi="Times New Roman"/>
                <w:sz w:val="14"/>
                <w:szCs w:val="14"/>
              </w:rPr>
              <w:t>антинаркотической</w:t>
            </w:r>
            <w:proofErr w:type="spellEnd"/>
            <w:r w:rsidRPr="00E03F7A">
              <w:rPr>
                <w:rFonts w:ascii="Times New Roman" w:hAnsi="Times New Roman"/>
                <w:sz w:val="14"/>
                <w:szCs w:val="14"/>
              </w:rPr>
              <w:t>, антитеррористической тематики, профилактике экстремизма.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Комитет по вопросам безопасности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104,00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104,00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104,00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104,00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78,43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78,43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Экономия по результатам аукциона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2. Комплекс процессных мероприятий «Обеспечение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2A4B24" w:rsidRDefault="00F62CF2" w:rsidP="002A4B24">
            <w:pPr>
              <w:spacing w:after="0" w:line="240" w:lineRule="auto"/>
              <w:ind w:left="-109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2A4B24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2.1. Обучение населения района способам защиты от опасностей и иные мероприятия (по направлению гражданская оборона)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2A4B24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Комитет по вопросам безопасности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152,00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152,00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70,67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70,67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70,67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70,67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Остаток средств является недостаточной суммой для обучения одного человека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2.2. Обучение населения района способам защиты от опасностей и иные мероприятия (по направлению ЧС)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152,00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152,00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В 2022 году финансирование на проведение мероприятия не предусмотрено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2.3. Создание аварийно-спасательной службы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 xml:space="preserve">В 2022 году финансирование на проведение мероприятия </w:t>
            </w:r>
            <w:r w:rsidRPr="00E03F7A">
              <w:rPr>
                <w:rFonts w:ascii="Times New Roman" w:hAnsi="Times New Roman"/>
                <w:sz w:val="14"/>
                <w:szCs w:val="14"/>
              </w:rPr>
              <w:lastRenderedPageBreak/>
              <w:t>не предусмотрено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2.4. Создание резерва имущества гражданской обороны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112,00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112,00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112,00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112,00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112,00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112,00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2.5. Мероприятия по обеспечению безопасности людей на водных объектах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339,62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339,62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339,62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339,62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339,62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339,62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2.6. Мероприятия по предупреждению и ликвидации чрезвычайных ситуаций и стихийных бедствий, создание резерва имущества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1747,20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1747,20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1747,20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1747,20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1739,53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1739,53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89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62CF2" w:rsidRPr="00E03F7A" w:rsidRDefault="00F62CF2" w:rsidP="00876F00">
            <w:pPr>
              <w:spacing w:after="0" w:line="240" w:lineRule="auto"/>
              <w:ind w:right="-28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Муниципальная программа «Поддержка социально ориентированных некоммерческих организаций в Лужском муниципальном районе »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Всего по программе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855,98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747,98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108,00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855,98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747,98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108,00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855,98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747,98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108,00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right="-109" w:hanging="4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Проектная часть не предусмотрена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right="-109" w:hanging="4"/>
              <w:contextualSpacing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Процессная часть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1.Комплекс процессных мероприятий "Поддержка проектов социально ориентированных некоммерческих организаций"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855,98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747,98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108,00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855,98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747,98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108,00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855,98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747,98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108,00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1.1.Поддержка социально ориентированных некоммерческих организаций Ленинградской области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2A4B24">
            <w:pPr>
              <w:spacing w:after="0" w:line="240" w:lineRule="auto"/>
              <w:ind w:left="-142" w:right="-109" w:hanging="4"/>
              <w:contextualSpacing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i/>
                <w:iCs/>
                <w:sz w:val="14"/>
                <w:szCs w:val="14"/>
              </w:rPr>
              <w:t>Отдел организационно-контрольной работы и взаимодействия с поселениями администрации ЛМР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747,98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747,98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747,98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747,98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747,98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747,98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1.2. Поддержка общественных организаций ветеранов войны, труда, Вооруженных Сил, правоохранительных органов, жителей блокадного Ленинграда и бывших малолетних узников фашистских лагерей в Лужском муниципальном районе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108,00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108,00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108,00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108,00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108,00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108,00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876F0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1.3.Имущественная поддержка социально ориентированных некоммерческих организаций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2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Финансирование не предусмотрено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093963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2.Комплекс процессных мероприятий "Создание условий для развития и эффективной деятельности социально ориентированных некоммерческих организаций"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2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Финансирование не предусмотрено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53470A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2.1.Информационная, консультационная, методическая и иная поддержка социально ориентированных некоммерческих организаций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2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Финансирование не предусмотрено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CF2" w:rsidRPr="00E03F7A" w:rsidRDefault="00F62CF2" w:rsidP="0093493F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F62CF2" w:rsidRPr="00E03F7A" w:rsidTr="00F62CF2">
        <w:trPr>
          <w:trHeight w:val="227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42" w:firstLine="142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62CF2" w:rsidRPr="00E03F7A" w:rsidRDefault="00F62CF2" w:rsidP="00876F00">
            <w:pPr>
              <w:spacing w:after="0" w:line="240" w:lineRule="auto"/>
              <w:ind w:hanging="4"/>
              <w:contextualSpacing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Итого муниципальные программы Лужского муниципального района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F62CF2" w:rsidRPr="00E03F7A" w:rsidRDefault="00F62CF2" w:rsidP="00876F00">
            <w:pPr>
              <w:spacing w:after="0" w:line="240" w:lineRule="auto"/>
              <w:ind w:left="-142" w:right="-109" w:hanging="4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2309137,6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120262,2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1280031,8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908843,6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2339695,7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143540,1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1281317,9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914837,8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2269699,7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143540,0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1268317,3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857842,5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F62CF2" w:rsidRPr="00E03F7A" w:rsidRDefault="00F62CF2" w:rsidP="00E03F7A">
            <w:pPr>
              <w:spacing w:after="0" w:line="240" w:lineRule="auto"/>
              <w:ind w:left="-109" w:right="-112"/>
              <w:contextualSpacing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03F7A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F62CF2" w:rsidRPr="00E03F7A" w:rsidRDefault="00F62CF2" w:rsidP="00876F00">
            <w:pPr>
              <w:spacing w:after="0" w:line="240" w:lineRule="auto"/>
              <w:ind w:right="-28" w:firstLine="142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E03F7A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</w:tbl>
    <w:p w:rsidR="001860A9" w:rsidRPr="00883C66" w:rsidRDefault="001860A9" w:rsidP="00F01DE3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A702A" w:rsidRPr="00883C66" w:rsidRDefault="004A702A" w:rsidP="00F01DE3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A702A" w:rsidRPr="00883C66" w:rsidRDefault="004A702A" w:rsidP="00F01DE3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highlight w:val="yellow"/>
        </w:rPr>
        <w:sectPr w:rsidR="004A702A" w:rsidRPr="00883C66" w:rsidSect="00DD2FEA">
          <w:pgSz w:w="16838" w:h="11906" w:orient="landscape"/>
          <w:pgMar w:top="1276" w:right="851" w:bottom="425" w:left="709" w:header="709" w:footer="709" w:gutter="0"/>
          <w:cols w:space="708"/>
          <w:docGrid w:linePitch="360"/>
        </w:sectPr>
      </w:pPr>
    </w:p>
    <w:tbl>
      <w:tblPr>
        <w:tblW w:w="5067" w:type="pct"/>
        <w:tblLook w:val="04A0"/>
      </w:tblPr>
      <w:tblGrid>
        <w:gridCol w:w="543"/>
        <w:gridCol w:w="5395"/>
        <w:gridCol w:w="1115"/>
        <w:gridCol w:w="886"/>
        <w:gridCol w:w="1017"/>
        <w:gridCol w:w="920"/>
        <w:gridCol w:w="1683"/>
        <w:gridCol w:w="1266"/>
        <w:gridCol w:w="2877"/>
      </w:tblGrid>
      <w:tr w:rsidR="002B0F47" w:rsidRPr="002B0F47" w:rsidTr="002B0F47">
        <w:trPr>
          <w:trHeight w:val="17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  Степень достижения целей и решения задач муниципальных программ</w:t>
            </w:r>
          </w:p>
        </w:tc>
      </w:tr>
      <w:tr w:rsidR="002B0F47" w:rsidRPr="002B0F47" w:rsidTr="002B0F47">
        <w:trPr>
          <w:trHeight w:val="17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Лужского муниципального района за 2022 год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219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Значения показателей муниципальной программы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Обоснование отклонений значений показателя (индикатора)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5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0F47">
              <w:rPr>
                <w:rFonts w:ascii="Times New Roman" w:hAnsi="Times New Roman"/>
                <w:sz w:val="18"/>
                <w:szCs w:val="18"/>
              </w:rPr>
              <w:t>% к предшествующему году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% к плану</w:t>
            </w:r>
          </w:p>
        </w:tc>
        <w:tc>
          <w:tcPr>
            <w:tcW w:w="9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50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 программа «Современное образование в Лужском муниципальном районе»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50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50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естественнонаучной и технологической направленностей - 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1</w:t>
            </w: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 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  <w:proofErr w:type="gramStart"/>
            <w:r w:rsidRPr="002B0F4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B0F4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оказатель 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 Образовательные организации обеспечены материально-технической базой для внедрения цифровой образовательной среды</w:t>
            </w:r>
            <w:proofErr w:type="gramStart"/>
            <w:r w:rsidRPr="002B0F4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B0F47"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proofErr w:type="gramStart"/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оказатель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Количество пришкольных спортивных сооружений и стадионов подлежащих ремонт</w:t>
            </w:r>
            <w:proofErr w:type="gramStart"/>
            <w:r w:rsidRPr="002B0F47">
              <w:rPr>
                <w:rFonts w:ascii="Times New Roman" w:hAnsi="Times New Roman"/>
                <w:sz w:val="20"/>
                <w:szCs w:val="20"/>
              </w:rPr>
              <w:t>у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показатель 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 Доля детей дошкольного возраста, получающих образование по программам дошкольного образования, нуждающихся в этой услуге</w:t>
            </w:r>
            <w:proofErr w:type="gramStart"/>
            <w:r w:rsidRPr="002B0F4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B0F4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оказатель 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97,30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98,30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101,0%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98,3%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Недостаточность числа мест в учреждениях дошкольного образования для детей до 2-х лет.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Доля детей с ограниченными возможностями здоровья и детей-инвалидов дошкольного возраста, получающих услугу дошкольного образования, в общей численности детей данной категории</w:t>
            </w:r>
            <w:proofErr w:type="gramStart"/>
            <w:r w:rsidRPr="002B0F4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B0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– </w:t>
            </w:r>
            <w:proofErr w:type="gramStart"/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оказатель 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89,00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112,4%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Открытие групп компенсирующей направленности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Количество организаций, в которых запланировано выполнение ремонтных работ– </w:t>
            </w:r>
            <w:proofErr w:type="gramStart"/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</w:t>
            </w:r>
            <w:proofErr w:type="gramEnd"/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казатель 9.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Количество реализованных проектов (в сфере дошкольного образования детей) –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Количество образовательных организаций, реализующих программы дошкольного образования детей, в которых осуществлены мероприятия по укреплению материально-технической базы  -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96,0%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104,3%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Среднемесячная численность </w:t>
            </w:r>
            <w:proofErr w:type="gramStart"/>
            <w:r w:rsidRPr="002B0F47">
              <w:rPr>
                <w:rFonts w:ascii="Times New Roman" w:hAnsi="Times New Roman"/>
                <w:sz w:val="20"/>
                <w:szCs w:val="20"/>
              </w:rPr>
              <w:t>детей</w:t>
            </w:r>
            <w:proofErr w:type="gramEnd"/>
            <w:r w:rsidRPr="002B0F47">
              <w:rPr>
                <w:rFonts w:ascii="Times New Roman" w:hAnsi="Times New Roman"/>
                <w:sz w:val="20"/>
                <w:szCs w:val="20"/>
              </w:rPr>
              <w:t xml:space="preserve"> на которых осуществлена  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 –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1257,00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1483,00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1138,00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90,5%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76,7%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Снижение численности детей, посещающих дошкольные образовательные учреждения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Удельный вес численности детей и молодежи в возрасте от 6,5 до 18 лет, получающих образование по программам начального общего, среднего общего, основного общего образования в общеобразовательных организациях (в общей численности детей и молодежи в возрасте от 6,5 до 18 лет) –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Количество комплектов компьютерного, телекоммуникационного и специализированного оборудования для оснащения рабочих мест детей-инвалидов, получающих образование на дому с использованием дистанционных образовательных технологий, которым не противопоказана работа на компьютере –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Количество технически сопровождаемых рабочих мест детей-инвалидов, получающих образование на дому с использованием дистанционных технологий, которым не противопоказана работа на компьютере</w:t>
            </w:r>
            <w:proofErr w:type="gramStart"/>
            <w:r w:rsidRPr="002B0F4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B0F4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оказатель 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128,6%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128,6%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Увеличение числа заявок от учреждения 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Расширение профильного обучения на третьей ступени –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Доля обучающихся 5-11 классов, принявших участие в школьном этапе всероссийской олимпиады школьников (в общей численности обучающихся   5-11 классов) –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88,40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89,00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89,00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100,7%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Количество школьных лесничест</w:t>
            </w:r>
            <w:proofErr w:type="gramStart"/>
            <w:r w:rsidRPr="002B0F47">
              <w:rPr>
                <w:rFonts w:ascii="Times New Roman" w:hAnsi="Times New Roman"/>
                <w:sz w:val="20"/>
                <w:szCs w:val="20"/>
              </w:rPr>
              <w:t>в-</w:t>
            </w:r>
            <w:proofErr w:type="gramEnd"/>
            <w:r w:rsidRPr="002B0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19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B0F47">
              <w:rPr>
                <w:rFonts w:ascii="Times New Roman" w:hAnsi="Times New Roman"/>
                <w:sz w:val="20"/>
                <w:szCs w:val="20"/>
              </w:rPr>
              <w:t xml:space="preserve">Доля обучающихся в общеобразовательных организациях, которым предоставлены условия обучения, соответствующие современным требованиям –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20</w:t>
            </w:r>
            <w:proofErr w:type="gram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89,00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89,50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89,50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100,6%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  <w:proofErr w:type="gramStart"/>
            <w:r w:rsidRPr="002B0F4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B0F4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оказатель 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Количество образовательных организаций, реализующих программы начального общего, основного общего образования, среднего общего образования детей, в которых осуществлены мероприятия по укреплению материально-технической базы –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Количество организаций, в которых запланировано выполнение ремонтных работ –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75,0%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Количество реализованных проектов (в сфере начального общего, основного общего образования, среднего образования детей) –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B0F47">
              <w:rPr>
                <w:rFonts w:ascii="Times New Roman" w:hAnsi="Times New Roman"/>
                <w:sz w:val="20"/>
                <w:szCs w:val="20"/>
              </w:rPr>
              <w:t xml:space="preserve">Доля обучающихся, получающих начальное общее </w:t>
            </w:r>
            <w:r w:rsidRPr="002B0F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 –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25</w:t>
            </w:r>
            <w:proofErr w:type="gram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Достигнуто плановое значение </w:t>
            </w:r>
            <w:r w:rsidRPr="002B0F47">
              <w:rPr>
                <w:rFonts w:ascii="Times New Roman" w:hAnsi="Times New Roman"/>
                <w:sz w:val="20"/>
                <w:szCs w:val="20"/>
              </w:rPr>
              <w:lastRenderedPageBreak/>
              <w:t>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Численность детей, обучающихся по основным общеобразовательным программам в муниципальных образовательных организациях и получившим бесплатное питание –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3551,00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4025,00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3562,00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100,3%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88,5%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Уменьшение числа учащихся льготной категории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Доля детей в возрасте от 5 до 18 лет программами дополнительного образования –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27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85,04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83,15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85,59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100,6%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102,9%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засчитаны дети, обучающиеся в культуре 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Доля детей в возрасте от 5 до 18 лет, охваченных дополнительным образованием в рамках системы персонифицированного финансирования дополнительного образования детей –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28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34,90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1,4%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1,4%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Из </w:t>
            </w:r>
            <w:proofErr w:type="gramStart"/>
            <w:r w:rsidRPr="002B0F47">
              <w:rPr>
                <w:rFonts w:ascii="Times New Roman" w:hAnsi="Times New Roman"/>
                <w:sz w:val="20"/>
                <w:szCs w:val="20"/>
              </w:rPr>
              <w:t>неиспользованных средств, оставшихся на сертификатах ПФ были</w:t>
            </w:r>
            <w:proofErr w:type="gramEnd"/>
            <w:r w:rsidRPr="002B0F47">
              <w:rPr>
                <w:rFonts w:ascii="Times New Roman" w:hAnsi="Times New Roman"/>
                <w:sz w:val="20"/>
                <w:szCs w:val="20"/>
              </w:rPr>
              <w:t xml:space="preserve"> сформированы дополнительные сертификаты и выданы детям.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Доля детей, в возрасте от 5 до 18 лет, охваченных дополнительными </w:t>
            </w:r>
            <w:proofErr w:type="spellStart"/>
            <w:r w:rsidRPr="002B0F47">
              <w:rPr>
                <w:rFonts w:ascii="Times New Roman" w:hAnsi="Times New Roman"/>
                <w:sz w:val="20"/>
                <w:szCs w:val="20"/>
              </w:rPr>
              <w:t>общеразвивающими</w:t>
            </w:r>
            <w:proofErr w:type="spellEnd"/>
            <w:r w:rsidRPr="002B0F47">
              <w:rPr>
                <w:rFonts w:ascii="Times New Roman" w:hAnsi="Times New Roman"/>
                <w:sz w:val="20"/>
                <w:szCs w:val="20"/>
              </w:rPr>
              <w:t xml:space="preserve"> программами технической и естественнонаучной направленностей –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29</w:t>
            </w: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26,60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22,50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1,6%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1,9%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Созданием центров образования естественнонаучной и технической направленностей в общеобразовательных организациях (точки роста). Создание новых мест технической направленности в МАОУДО «Компьютерный центр»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B0F47">
              <w:rPr>
                <w:rFonts w:ascii="Times New Roman" w:hAnsi="Times New Roman"/>
                <w:sz w:val="20"/>
                <w:szCs w:val="20"/>
              </w:rPr>
              <w:t xml:space="preserve">Доля обучающихся в организациях, осуществляющих  образовательную деятельность по дополнительным общеобразовательным программам, вовлеченных в различные формы наставничества –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30</w:t>
            </w:r>
            <w:proofErr w:type="gram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250,0%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175,0%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Увеличение запроса родителей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Количество образовательных организаций, реализующих программы дополнительного образования детей, в которых осуществлены мероприятия по укреплению материально-технической базы –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31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150,0%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Количество организаций, в которых запланировано выполнение ремонтных работ –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Количество реализованных проектов (в сфере дополнительного образования детей) –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Уровень достижения целевых показателей и результатов региональных проектов –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34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Доля образовательных организаций, осуществляющих образовательную деятельность (всех уровней), охваченных </w:t>
            </w:r>
            <w:r w:rsidRPr="002B0F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мероприятиями независимой оценки качества условий осуществления образовательной деятельности –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 общеобразовательных организаций  Лужского района, которым при прохождении аттестации присвоена первая или высшая квалификационная категория –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36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62,80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63,00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59,00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93,9%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93,7%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Увольнение работников с высшей и первой категорией  и рост уровня заболеваемости среди педагогов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Доля работников педагогических работников образовательных организаций, принявших участие в педагогических конкурсах профессионального мастерства –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18,50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102,8%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102,8%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Удельный вес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</w:t>
            </w:r>
            <w:proofErr w:type="gramStart"/>
            <w:r w:rsidRPr="002B0F4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B0F4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оказатель 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22,22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21,03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94,6%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91,4%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Увольнение молодых специалистов из школ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Количество обученных педагогов –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39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Количество работников образовательных организаций, прошедших обязательный медицинский осмотр –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1501,00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1545,00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102,9%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Доля рабочих мест в образовательных организациях Лужского муниципального района, условия труда на которых признаны оптимальными и допустимыми –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41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95,00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95,90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85,00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89,5%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88,6%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% выполнения за счет наличия вредных условий труда в </w:t>
            </w:r>
            <w:proofErr w:type="spellStart"/>
            <w:r w:rsidRPr="002B0F47">
              <w:rPr>
                <w:rFonts w:ascii="Times New Roman" w:hAnsi="Times New Roman"/>
                <w:sz w:val="20"/>
                <w:szCs w:val="20"/>
              </w:rPr>
              <w:t>учр-ях</w:t>
            </w:r>
            <w:proofErr w:type="spellEnd"/>
            <w:r w:rsidRPr="002B0F47">
              <w:rPr>
                <w:rFonts w:ascii="Times New Roman" w:hAnsi="Times New Roman"/>
                <w:sz w:val="20"/>
                <w:szCs w:val="20"/>
              </w:rPr>
              <w:t xml:space="preserve"> дошкольного образ. (</w:t>
            </w:r>
            <w:proofErr w:type="spellStart"/>
            <w:r w:rsidRPr="002B0F47">
              <w:rPr>
                <w:rFonts w:ascii="Times New Roman" w:hAnsi="Times New Roman"/>
                <w:sz w:val="20"/>
                <w:szCs w:val="20"/>
              </w:rPr>
              <w:t>Спецоценка</w:t>
            </w:r>
            <w:proofErr w:type="spellEnd"/>
            <w:r w:rsidRPr="002B0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B0F47">
              <w:rPr>
                <w:rFonts w:ascii="Times New Roman" w:hAnsi="Times New Roman"/>
                <w:sz w:val="20"/>
                <w:szCs w:val="20"/>
              </w:rPr>
              <w:t>запланирована</w:t>
            </w:r>
            <w:proofErr w:type="gramEnd"/>
            <w:r w:rsidRPr="002B0F47">
              <w:rPr>
                <w:rFonts w:ascii="Times New Roman" w:hAnsi="Times New Roman"/>
                <w:sz w:val="20"/>
                <w:szCs w:val="20"/>
              </w:rPr>
              <w:t xml:space="preserve"> в 2023 году)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Доля детей в возрасте от 6 до 17 лет (включительно) на территории Лужского района, охваченных организованными формами отдыха, оздоровления</w:t>
            </w:r>
            <w:proofErr w:type="gramStart"/>
            <w:r w:rsidRPr="002B0F4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B0F4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оказатель 42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51,80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52,80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52,80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101,9%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Доля оздоровленных детей в возрасте от 6 до 17 лет (включительно), находящихся в трудной жизненной ситуации (от численности детей, находящихся в трудной жизненной ситуации, подлежащих оздоровлению)</w:t>
            </w:r>
            <w:proofErr w:type="gramStart"/>
            <w:r w:rsidRPr="002B0F4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B0F4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оказатель 43</w:t>
            </w: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51,80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56,30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56,30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108,7%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Количество детей, находящихся в трудной жизненной ситуации,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в оздоровительных лагерях с дневным пребыванием на базе функционирующих общеобразовательных организаций, организаций дополнительного образования, спортивных сооружений –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45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649,00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759,00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759,00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116,9%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Количество упаковок для проведения С-витаминизации третьих блюд в оздоровительных лагерях всех типов и видов – </w:t>
            </w:r>
            <w:r w:rsidRPr="002B0F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 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1434,00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1595,00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1595,00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111,2%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50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8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"Развитие сельского хозяйства Лужского муниципального района Ленинградской области" 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1. Производство продукции растениеводства:</w:t>
            </w:r>
          </w:p>
        </w:tc>
        <w:tc>
          <w:tcPr>
            <w:tcW w:w="3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зерно;</w:t>
            </w:r>
          </w:p>
        </w:tc>
        <w:tc>
          <w:tcPr>
            <w:tcW w:w="3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24 905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24 905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31 039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124,6%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124,6%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картофель;</w:t>
            </w:r>
          </w:p>
        </w:tc>
        <w:tc>
          <w:tcPr>
            <w:tcW w:w="3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25 531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25 531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25 438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99,6%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99,6%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овощи;</w:t>
            </w:r>
          </w:p>
        </w:tc>
        <w:tc>
          <w:tcPr>
            <w:tcW w:w="3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11 510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11 510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11 508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Производство скота и птицы на убой в живом весе в </w:t>
            </w:r>
            <w:proofErr w:type="spell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хозяйствпх</w:t>
            </w:r>
            <w:proofErr w:type="spell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всех категорий всех видов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15 249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15 249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24 073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157,9%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157,9%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3. Производство молока в хозяйствах всех категорий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49 929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49 929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50 102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100,3%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100,3%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</w:t>
            </w:r>
            <w:proofErr w:type="gram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по </w:t>
            </w:r>
            <w:proofErr w:type="spell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оорганизациям</w:t>
            </w:r>
            <w:proofErr w:type="spell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хозяйства, не относящимся к субъектам малого предпринимательства (включая средние предприятия), средняя численность которых превышает 15 человек </w:t>
            </w:r>
            <w:proofErr w:type="gramEnd"/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1 095 773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1 073 858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2 780 835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253,8%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259,0%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 </w:t>
            </w:r>
            <w:proofErr w:type="gram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Объем инвестиций в основной капитал предприятий сельского хозяйства, не относящимся к субъектам малого предпринимательства *</w:t>
            </w:r>
            <w:proofErr w:type="spell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квключая</w:t>
            </w:r>
            <w:proofErr w:type="spell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средние предприятия), средняя численность которых превышает 15 человек (за исключением бюджетных средств)</w:t>
            </w:r>
            <w:proofErr w:type="gramEnd"/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286 303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280 577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635 205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221,9%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226,4%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6.Среднемесячная заработная плата работников по </w:t>
            </w:r>
            <w:proofErr w:type="spell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организциям</w:t>
            </w:r>
            <w:proofErr w:type="spell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, не относящимся к субъектам малого предпринимательства (включая средние предприятия), средняя численность работников которых превышает 15 человек.</w:t>
            </w:r>
            <w:proofErr w:type="gram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январь-декабрь (чистый </w:t>
            </w:r>
            <w:proofErr w:type="spell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ОКВЭД-Сельское</w:t>
            </w:r>
            <w:proofErr w:type="spell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хозяйство)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33 931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35 288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49 763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146,7%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141,0%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7. Среднесписочная численность работников по организациям, не относящимся к субъектам малого предпринимательства (включая средние предприятия), средняя численность работников которых превышает 15 человек. За январь-декабрь (чистый ОКВЭД - Сельское хозяйство)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1 144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1 067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46,9%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50,2%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С 2021г. ОАО «Партизан», ООО «Серебрянка», ООО «</w:t>
            </w:r>
            <w:proofErr w:type="spellStart"/>
            <w:r w:rsidRPr="002B0F47">
              <w:rPr>
                <w:rFonts w:ascii="Times New Roman" w:hAnsi="Times New Roman"/>
                <w:sz w:val="20"/>
                <w:szCs w:val="20"/>
              </w:rPr>
              <w:t>Зверохозяйство</w:t>
            </w:r>
            <w:proofErr w:type="spellEnd"/>
            <w:r w:rsidRPr="002B0F47">
              <w:rPr>
                <w:rFonts w:ascii="Times New Roman" w:hAnsi="Times New Roman"/>
                <w:sz w:val="20"/>
                <w:szCs w:val="20"/>
              </w:rPr>
              <w:t xml:space="preserve"> «Лужское», ООО «</w:t>
            </w:r>
            <w:proofErr w:type="spellStart"/>
            <w:r w:rsidRPr="002B0F47">
              <w:rPr>
                <w:rFonts w:ascii="Times New Roman" w:hAnsi="Times New Roman"/>
                <w:sz w:val="20"/>
                <w:szCs w:val="20"/>
              </w:rPr>
              <w:t>Сяберский</w:t>
            </w:r>
            <w:proofErr w:type="spellEnd"/>
            <w:r w:rsidRPr="002B0F47">
              <w:rPr>
                <w:rFonts w:ascii="Times New Roman" w:hAnsi="Times New Roman"/>
                <w:sz w:val="20"/>
                <w:szCs w:val="20"/>
              </w:rPr>
              <w:t xml:space="preserve"> Пост» не осуществляют производственную деятельность. </w:t>
            </w:r>
            <w:proofErr w:type="gramStart"/>
            <w:r w:rsidRPr="002B0F47">
              <w:rPr>
                <w:rFonts w:ascii="Times New Roman" w:hAnsi="Times New Roman"/>
                <w:sz w:val="20"/>
                <w:szCs w:val="20"/>
              </w:rPr>
              <w:t>СПК «Мичуринский» исключен из перечня комитета по АПК ЛО.</w:t>
            </w:r>
            <w:proofErr w:type="gramEnd"/>
            <w:r w:rsidRPr="002B0F47">
              <w:rPr>
                <w:rFonts w:ascii="Times New Roman" w:hAnsi="Times New Roman"/>
                <w:sz w:val="20"/>
                <w:szCs w:val="20"/>
              </w:rPr>
              <w:t xml:space="preserve"> АО "Рассвет" признано несостоятельным (банкротом).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 Индекс производства продукции сельского хозяйства (в </w:t>
            </w:r>
            <w:proofErr w:type="spell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хозяйствпх</w:t>
            </w:r>
            <w:proofErr w:type="spell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всех категорий) в </w:t>
            </w:r>
            <w:proofErr w:type="spell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сопостовимых</w:t>
            </w:r>
            <w:proofErr w:type="spell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ценах 2015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99,9%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99,9%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Достигнуто плановое значение </w:t>
            </w:r>
            <w:r w:rsidRPr="002B0F47">
              <w:rPr>
                <w:rFonts w:ascii="Times New Roman" w:hAnsi="Times New Roman"/>
                <w:sz w:val="20"/>
                <w:szCs w:val="20"/>
              </w:rPr>
              <w:lastRenderedPageBreak/>
              <w:t>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7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 Доля прибыльных сельскохозяйственных организаций, в </w:t>
            </w:r>
            <w:proofErr w:type="gram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общем</w:t>
            </w:r>
            <w:proofErr w:type="gram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их числе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С 2021г. ОАО «Партизан», ООО «Серебрянка», ООО «</w:t>
            </w:r>
            <w:proofErr w:type="spellStart"/>
            <w:r w:rsidRPr="002B0F47">
              <w:rPr>
                <w:rFonts w:ascii="Times New Roman" w:hAnsi="Times New Roman"/>
                <w:sz w:val="20"/>
                <w:szCs w:val="20"/>
              </w:rPr>
              <w:t>Зверохозяйство</w:t>
            </w:r>
            <w:proofErr w:type="spellEnd"/>
            <w:r w:rsidRPr="002B0F47">
              <w:rPr>
                <w:rFonts w:ascii="Times New Roman" w:hAnsi="Times New Roman"/>
                <w:sz w:val="20"/>
                <w:szCs w:val="20"/>
              </w:rPr>
              <w:t xml:space="preserve"> «Лужское», ООО «</w:t>
            </w:r>
            <w:proofErr w:type="spellStart"/>
            <w:r w:rsidRPr="002B0F47">
              <w:rPr>
                <w:rFonts w:ascii="Times New Roman" w:hAnsi="Times New Roman"/>
                <w:sz w:val="20"/>
                <w:szCs w:val="20"/>
              </w:rPr>
              <w:t>Сяберский</w:t>
            </w:r>
            <w:proofErr w:type="spellEnd"/>
            <w:r w:rsidRPr="002B0F47">
              <w:rPr>
                <w:rFonts w:ascii="Times New Roman" w:hAnsi="Times New Roman"/>
                <w:sz w:val="20"/>
                <w:szCs w:val="20"/>
              </w:rPr>
              <w:t xml:space="preserve"> Пост» не осуществляют производственную деятельность. </w:t>
            </w:r>
            <w:proofErr w:type="gramStart"/>
            <w:r w:rsidRPr="002B0F47">
              <w:rPr>
                <w:rFonts w:ascii="Times New Roman" w:hAnsi="Times New Roman"/>
                <w:sz w:val="20"/>
                <w:szCs w:val="20"/>
              </w:rPr>
              <w:t>СПК «Мичуринский» исключен из перечня комитета по АПК ЛО.</w:t>
            </w:r>
            <w:proofErr w:type="gramEnd"/>
            <w:r w:rsidRPr="002B0F47">
              <w:rPr>
                <w:rFonts w:ascii="Times New Roman" w:hAnsi="Times New Roman"/>
                <w:sz w:val="20"/>
                <w:szCs w:val="20"/>
              </w:rPr>
              <w:t xml:space="preserve"> АО "Рассвет" признано несостоятельным (банкротом).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10. Количество получателей поддержки по предоставлению грантов в конкурсе "</w:t>
            </w:r>
            <w:proofErr w:type="gram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Лучший</w:t>
            </w:r>
            <w:proofErr w:type="gram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профессии""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исключен (Постановление администрации Лужского муниципального района от 10.10.2022г. №3162)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11. Количество проведенных мероприятий (</w:t>
            </w:r>
            <w:proofErr w:type="spell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ярморок</w:t>
            </w:r>
            <w:proofErr w:type="spell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, выставок, конкурсов и т.п.)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В связи со сложившейся ситуацией, количество проведенных мероприятий ограничено.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14. Количество учреждений </w:t>
            </w:r>
            <w:proofErr w:type="spell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типа, в которых </w:t>
            </w:r>
            <w:proofErr w:type="spell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выполненны</w:t>
            </w:r>
            <w:proofErr w:type="spell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работы по капитальному ремонту, реконструкции и строительству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125,0%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125,0%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15.Количество плоскостных сооружений, на которых </w:t>
            </w:r>
            <w:proofErr w:type="spell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выполненны</w:t>
            </w:r>
            <w:proofErr w:type="spell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работы по строительству и реконструкции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16. Доля привлеченных сельских поселений к участию в муниципальной программе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2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 программа «Управление муниципальными финансами и муниципальным долгом  Лужского муниципального района»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21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значения показателей муниципальной программы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обоснование отклонений значений показателя (индикатора)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5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% к плану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Итого баллов</w:t>
            </w: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1.1. Отсутствие просроченной задолженности по муниципальным  долговым обязательствам в отчетном финансовом году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да=1</w:t>
            </w:r>
            <w:r w:rsidRPr="002B0F47">
              <w:rPr>
                <w:rFonts w:ascii="Times New Roman" w:hAnsi="Times New Roman"/>
                <w:sz w:val="20"/>
                <w:szCs w:val="20"/>
              </w:rPr>
              <w:br/>
              <w:t>нет=0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1.2.Отношение объема расходов на обслуживание муниципального долга к объему расходов бюджета Лужского муниципального района, за исключением объема расходов, которые осуществляются за счет субвенций, предоставляемых из областного бюджета в отчетном финансовом году, не более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Значение данного индикатора связано с полным исполнением обязательств по  реструктуризированному бюджетному кредиту.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1.3. Уровень долговой нагрузки на бюджет Лужского </w:t>
            </w: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муниципального  района (отношение объема муниципального долга  без учета задолженности по бюджетным кредитам к общему годовому объему доходов бюджета Лужского муниципального  района без учета безвозмездных поступлений), не более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данного </w:t>
            </w: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индикатора связан с отсутствием кредитов от кредитных организаций.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1.4. Уровень долговой нагрузки по ежегодному погашению долговых обязательств (отношение  объема средств на  погашение долговых обязательств к объему налоговых, неналоговых доходов и дотаций на выравнивание бюджетной обеспеченности), не более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данного индикатора связан с отсутствием долговых обязательств.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1.5. Обеспечение бесперебойной работы автоматических систем в бюджетном процессе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да=1</w:t>
            </w:r>
            <w:r w:rsidRPr="002B0F47">
              <w:rPr>
                <w:rFonts w:ascii="Times New Roman" w:hAnsi="Times New Roman"/>
                <w:sz w:val="20"/>
                <w:szCs w:val="20"/>
              </w:rPr>
              <w:br/>
              <w:t>нет=0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2.1. Отношение фактического объема предоставленной дотации на выравнивание бюджетной обеспеченности поселений к утвержденным плановым назначениям, не менее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3.1. Ежемесячное размещение  на официальном сайте администрации Лужского муниципального района отчетов об исполнении бюджета и размещение реестра расходных обязательств Лужского муниципального района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да=1</w:t>
            </w:r>
            <w:r w:rsidRPr="002B0F47">
              <w:rPr>
                <w:rFonts w:ascii="Times New Roman" w:hAnsi="Times New Roman"/>
                <w:sz w:val="20"/>
                <w:szCs w:val="20"/>
              </w:rPr>
              <w:br/>
              <w:t>нет=0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27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 программа «Развитие молодежного потенциала  Лужского муниципального района»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21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значения показателей муниципальной программы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обоснование отклонений значений показателя (индикатора)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5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к предшествую</w:t>
            </w:r>
            <w:r w:rsidRPr="002B0F47">
              <w:rPr>
                <w:rFonts w:ascii="Times New Roman" w:hAnsi="Times New Roman"/>
                <w:sz w:val="16"/>
                <w:szCs w:val="16"/>
              </w:rPr>
              <w:t>щему году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% к плану</w:t>
            </w: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1.1. Число участников мероприятий по поддержке творческой и талантливой молодежи, культурно-массовых мероприятий, а также мероприятий, посвященных государственным праздникам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20568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20768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20768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101,0%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1.2.Число участников мероприятий, направленных на пропаганду здорового образа жизни в молодежной среде и семейных ценностей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1270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1280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1280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100,8%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1.3. Доля граждан, занимающихся волонтерской (добровольческой) деятельностью или вовлеченных в деятельность волонтерских (добровольческих) организаций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134,6%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1.4. Число участников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3712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3748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3748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101,0%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2.1.</w:t>
            </w: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Степень вовлеченности подростков и молодежи в реализацию мероприятия по содействию трудовой адаптации и занятости молодежи, в год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чел./дней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6720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6720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6720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27" w:type="pct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00B050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 программа  «Стимулирование экономической активности Лужского муниципального района»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1.1.  Объем инвестиций в основной капитал (за исключением бюджетных средств) на душу населения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тыс. руб.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23,56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103,33%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90,62%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Фактическое значение инвестиций в сравнении с предыдущим периодом выросло, но не достигло планового уровня в связи с изменением условий </w:t>
            </w:r>
            <w:proofErr w:type="spellStart"/>
            <w:r w:rsidRPr="002B0F47">
              <w:rPr>
                <w:rFonts w:ascii="Times New Roman" w:hAnsi="Times New Roman"/>
                <w:sz w:val="20"/>
                <w:szCs w:val="20"/>
              </w:rPr>
              <w:t>санкционного</w:t>
            </w:r>
            <w:proofErr w:type="spellEnd"/>
            <w:r w:rsidRPr="002B0F47">
              <w:rPr>
                <w:rFonts w:ascii="Times New Roman" w:hAnsi="Times New Roman"/>
                <w:sz w:val="20"/>
                <w:szCs w:val="20"/>
              </w:rPr>
              <w:t xml:space="preserve"> режима 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1.2.  Объем отгруженных товаров собственного производства, выполненных работ и услуг - в расчете на душу населения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261,8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360,69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137,77%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135,09%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1.3.  Среднесписочная численность работников предприятий обрабатывающей промышленности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2056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2241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95,14%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87,28%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В 2022 году в связи с введением санкций сократилась численность на предприятиях с иностранным капиталом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1.4. количество отчетов введенных в ИАС «Мониторинг СЭР МО»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136,63%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109,71%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1.5.  Количество туристов и экскурсантов, посетивших район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.ч</w:t>
            </w:r>
            <w:proofErr w:type="gram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ел.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105,50%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103,43%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2.1.  Доля закупок товаров (работ, услуг) у субъектов малого предпринимательства в совокупном годовом объеме закупок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190,57%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166,75%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2.2.  Количество субъектов МСП в расчете на 1 тыс. человек населения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105,45%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2.3.  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108,54%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103,49%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2.4.  Количество </w:t>
            </w:r>
            <w:proofErr w:type="spell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самозанятых</w:t>
            </w:r>
            <w:proofErr w:type="spell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граждан, зафиксировавших свой статус и применяющих специальный налоговый режим «Налог на профессиональный доход», тыс. человек нарастающим итогом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275,00%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146,67%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2.5. Количество вновь созданных субъектов малого предпринимательства, получивших финансовую поддержку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150,00%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2.6.  Количество проведенных консультаций для субъектов малого и среднего предпринимательства, реализующих проекты в сфере социального предпринимательства или осуществляющих социально значимые виды деятельности и частным образовательным организациям, являющимся субъектами МСП и реализующим основную общеобразовательную программу дошкольного образования, а также осуществляющих присмотр и уход за детьми дошкольного возраста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772,73%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708,33%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2.7.  Количество субъектов МСП, осуществляющих </w:t>
            </w: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деятельность в сфере народных художественных промыслов и ремесел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1200,00%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600,00%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Достигнуто плановое значение </w:t>
            </w:r>
            <w:r w:rsidRPr="002B0F47">
              <w:rPr>
                <w:rFonts w:ascii="Times New Roman" w:hAnsi="Times New Roman"/>
                <w:sz w:val="20"/>
                <w:szCs w:val="20"/>
              </w:rPr>
              <w:lastRenderedPageBreak/>
              <w:t>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2.8.  Количество организаций потребительской кооперации, получивших поддержку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200,00%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200,00%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2.9.  Количество субъектов МСП и </w:t>
            </w:r>
            <w:proofErr w:type="spell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самозанятых</w:t>
            </w:r>
            <w:proofErr w:type="spell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граждан, получивших поддержку в рамках регионального проекта «Акселерация субъектов МСП», единиц нарастающим итогом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250,26%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174,29%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2.10.  Количество физических лиц – участников регионального проекта «Популяризация предпринимательства», занятых в сфере МСП, по итогам участия в региональном проекте, человек нарастающим итогом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908,94%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624,58%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2.11.  Количество обученных основам ведения бизнеса, финансовой грамотности и иным навыкам предпринимательской деятельности в рамках регионального проекта «Популяризация предпринимательства», человек нарастающим итогом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694,19%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569,31%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 программа "Развитие физической культуры и спорта в Лужском муниципальном районе"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1.1 Доля населения, систематически занимающегося физической культурой и спортом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43,49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44,69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44,69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102,76%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1.2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80,39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80,97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80,97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100,72%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2.1.Количество массово-спортивных мероприятий, в том числе для лиц, нуждающихся в социальной поддержке и лиц с ограниченными возможностями здоровья, </w:t>
            </w:r>
            <w:proofErr w:type="spell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внутрирегионального</w:t>
            </w:r>
            <w:proofErr w:type="spell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межрегионального уровня, ед. за этап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111,11%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Показатель 3.1 Уровень обеспеченности населения спортивными сооружениями, исходя из единовременной пропускной способности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20,47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101,61%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 программа  «Развитие культуры  в Лужском муниципальном районе»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посещений библиотеки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Тыс. чел.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162,7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163,5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163,5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100,49%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экземпляров новых поступлений в библиотечный фонд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Тыс. чел.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104,55%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Соотношение средней заработной платы работников учреждений культуры Лужского городского поселения к средней заработной плате работников учреждений культуры Ленинградской области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100,93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100,93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100,93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зданий (помещений), в которых проведен ремонт в рамках государственной программы </w:t>
            </w: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Ленинградской области «Развитие культуры в Ленинградской области»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социально  </w:t>
            </w:r>
            <w:proofErr w:type="gram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–к</w:t>
            </w:r>
            <w:proofErr w:type="gram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ультурных  мероприятий регионального, национального и международного масштаба проведенных на территории ЛМР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посетителей культурно-массовых мероприятий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Тыс. чел./год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135,9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137,9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137,9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101,47%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учреждений Лужского муниципального района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ind w:firstLineChars="100" w:firstLine="20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участников творческих коллективов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7635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7674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7674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100,51%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 программа  «Развитие жилищно-коммунального и дорожного хозяйства Лужского муниципального район»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Замена старых оконных блоков на энергосберегающие 2-х камерные стеклопакеты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32,35%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44,00%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выполнены в полном объеме. Отклонение значения показателя в меньшую сторону  обусловлено увеличением стоимости материалов и работ.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установленных автоматизированных индивидуальных пунктов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gram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выполнены в полном объеме. 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gram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Был </w:t>
            </w:r>
            <w:proofErr w:type="spell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зключен</w:t>
            </w:r>
            <w:proofErr w:type="spell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договор с Фондом имущества ЛО на проведение конкурса по ремонту автомобильных дорог: подъезд к деревням Жилое </w:t>
            </w:r>
            <w:proofErr w:type="spell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Рыдно</w:t>
            </w:r>
            <w:proofErr w:type="spell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Куболово</w:t>
            </w:r>
            <w:proofErr w:type="spell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Поддубье</w:t>
            </w:r>
            <w:proofErr w:type="spell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. В связи с неблагоприятными погодными условиями, препятствующими выполнению работ, закупка была отменена.  Денежные средства перенесены на 2023 год.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проезжей части дорог с асфальтовым и усовершенствованным покрытием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gram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12,81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12,81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12,81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выполнены в полном объеме. 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проезжей части грунтовых и щебеночных дорог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gram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207,73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207,73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207,73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выполнены в полном объеме. 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отремонтированных и установленных дорожных знаков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Предписаний по установке новых дорожных знаков от ОГБДД в 2022 году не  было. 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и ежегодная актуализация КСОД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Бюджетное финансирование запланировано на проведение неотложных мероприятий по </w:t>
            </w:r>
            <w:r w:rsidRPr="002B0F47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дорожного движения Лужского муниципального района с последующей актуализацией КСОДД. Необходимость в проведении таких мероприятий с начала года отсутствовала.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приобретенных материалов и инвентаря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194,83%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1760,00%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Мероприятия по предупреждению детского дорожно-транспортного травматизма проведены комитетом образования в полном объеме.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Предписаний от надзорных органов о наличие несанкционированных свалок не было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проведенных мероприятий экологического просвещения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50,00%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выполнены</w:t>
            </w:r>
            <w:proofErr w:type="gram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.О</w:t>
            </w:r>
            <w:proofErr w:type="gram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тклонение значения показателя в меньшую сторону  связано с недостаточным количеством средств для подготовки и проведения мероприятий по экологическому просвещению. 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проданных проездных билетов </w:t>
            </w:r>
            <w:proofErr w:type="gram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обучающимся</w:t>
            </w:r>
            <w:proofErr w:type="gramEnd"/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5578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3136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3136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56,22%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выполнены в полном объеме. 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социальных автобусных маршрутов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104,26%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выполнены в полном объеме. 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выполненной</w:t>
            </w:r>
            <w:proofErr w:type="gram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ПСД объектов газоснабжения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Длительность согласования проектной документации с ФКУ </w:t>
            </w:r>
            <w:proofErr w:type="spell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Упрдор</w:t>
            </w:r>
            <w:proofErr w:type="spell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"Север-Запад", ГКУ "</w:t>
            </w:r>
            <w:proofErr w:type="spell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Ленавтодор</w:t>
            </w:r>
            <w:proofErr w:type="spell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", Комитетом по природным ресурсам Ленинградской области определила перенос срока прохождения государственной экспертизы проектной документации и результатов инженерных изысканий на 2023 год. 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8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 программа  «Развитие системы защиты прав потребителей в муниципальном образовании Лужский муниципальный район Ленинградской области»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Количество ИКЦ, </w:t>
            </w:r>
            <w:proofErr w:type="gramStart"/>
            <w:r w:rsidRPr="002B0F47">
              <w:rPr>
                <w:rFonts w:ascii="Times New Roman" w:hAnsi="Times New Roman"/>
                <w:sz w:val="20"/>
                <w:szCs w:val="20"/>
              </w:rPr>
              <w:t>работающих</w:t>
            </w:r>
            <w:proofErr w:type="gramEnd"/>
            <w:r w:rsidRPr="002B0F47">
              <w:rPr>
                <w:rFonts w:ascii="Times New Roman" w:hAnsi="Times New Roman"/>
                <w:sz w:val="20"/>
                <w:szCs w:val="20"/>
              </w:rPr>
              <w:t xml:space="preserve"> на территории Лужского муниципального района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Количество публикаций информационных материалов по вопросам защиты прав потребителей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 программа «Обеспечение безопасности на территории Лужского муниципального района Ленинградской области»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1.    Количество приобретенных плакатов, брошюр по </w:t>
            </w:r>
            <w:proofErr w:type="spellStart"/>
            <w:r w:rsidRPr="002B0F47">
              <w:rPr>
                <w:rFonts w:ascii="Times New Roman" w:hAnsi="Times New Roman"/>
                <w:sz w:val="20"/>
                <w:szCs w:val="20"/>
              </w:rPr>
              <w:t>антинаркотической</w:t>
            </w:r>
            <w:proofErr w:type="spellEnd"/>
            <w:r w:rsidRPr="002B0F47">
              <w:rPr>
                <w:rFonts w:ascii="Times New Roman" w:hAnsi="Times New Roman"/>
                <w:sz w:val="20"/>
                <w:szCs w:val="20"/>
              </w:rPr>
              <w:t>, антитеррористической тематики, профилактике экстремизма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8,0%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2.     Количество проведенных мероприятий для детей и молодёжи, направленных на повышение уровня толерантности, формирование нетерпимости к любым проявлениям экстремизма, негативного отношения к незаконному потреблению наркотических средств, психотропных веществ и их аналогов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3.    Количество распространенной информации по антитеррористической тематике и профилактике экстремизма, возникновения чрезвычайных ситуаций, пожарной безопасности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4.    Количество  заседаний антитеррористической, </w:t>
            </w:r>
            <w:proofErr w:type="spellStart"/>
            <w:r w:rsidRPr="002B0F47">
              <w:rPr>
                <w:rFonts w:ascii="Times New Roman" w:hAnsi="Times New Roman"/>
                <w:sz w:val="20"/>
                <w:szCs w:val="20"/>
              </w:rPr>
              <w:t>антинаркотической</w:t>
            </w:r>
            <w:proofErr w:type="spellEnd"/>
            <w:r w:rsidRPr="002B0F47">
              <w:rPr>
                <w:rFonts w:ascii="Times New Roman" w:hAnsi="Times New Roman"/>
                <w:sz w:val="20"/>
                <w:szCs w:val="20"/>
              </w:rPr>
              <w:t xml:space="preserve"> комиссий, комиссии по профилактике правонарушений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6.</w:t>
            </w: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Количество проведенных занятий по обучению населения района способам защиты от опасностей, возникающих при ведении военных действий или ГО.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gram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7. Количество проведенных занятий по обучению населения района способам защиты от опасностей, при возникновении чрезвычайных ситуаций природного и техногенного характера.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gramEnd"/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8. Количество объектов обслуживания аварийно-спасательной службой Лужского муниципального района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9. Наличие  запаса материально-технических, продовольственных, медицинских и иных сре</w:t>
            </w:r>
            <w:proofErr w:type="gramStart"/>
            <w:r w:rsidRPr="002B0F47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2B0F47">
              <w:rPr>
                <w:rFonts w:ascii="Times New Roman" w:hAnsi="Times New Roman"/>
                <w:sz w:val="20"/>
                <w:szCs w:val="20"/>
              </w:rPr>
              <w:t>я целей гражданской обороны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10.  Количество водных объектов обслуживаемых в соответствии с муниципальными контрактами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11. Количество мероприятий по предупреждению и ликвидации чрезвычайных ситуаций и стихийных бедствий, по предотвращению распространения заболевания, опасного для окружающих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 программа «Поддержка социально ориентированных некоммерческих организаций в Лужском муниципальном районе »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Показатель 1.1 Количество социально ориентированных некоммерческих организаций, которым оказана поддержка в виде субсидий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Показатель 1.2 Количество социально ориентированных некоммерческих организаций, которым оказана имущественная поддержка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B0F47" w:rsidRPr="002B0F47" w:rsidTr="002B0F47">
        <w:trPr>
          <w:trHeight w:val="17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Показатель 1.3 Количество методических, информационных, обучающих и иных общественных мероприятий для представителей некоммерческих организаций Лужского муниципального района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125,0%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</w:tbl>
    <w:p w:rsidR="00087953" w:rsidRPr="00883C66" w:rsidRDefault="00087953" w:rsidP="00F01DE3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87953" w:rsidRPr="00883C66" w:rsidRDefault="00087953" w:rsidP="00F01DE3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highlight w:val="yellow"/>
        </w:rPr>
        <w:sectPr w:rsidR="00087953" w:rsidRPr="00883C66" w:rsidSect="00DD2FEA">
          <w:pgSz w:w="16838" w:h="11906" w:orient="landscape"/>
          <w:pgMar w:top="1276" w:right="851" w:bottom="425" w:left="709" w:header="709" w:footer="709" w:gutter="0"/>
          <w:cols w:space="708"/>
          <w:docGrid w:linePitch="360"/>
        </w:sectPr>
      </w:pPr>
    </w:p>
    <w:tbl>
      <w:tblPr>
        <w:tblW w:w="9840" w:type="dxa"/>
        <w:tblInd w:w="94" w:type="dxa"/>
        <w:tblLook w:val="04A0"/>
      </w:tblPr>
      <w:tblGrid>
        <w:gridCol w:w="442"/>
        <w:gridCol w:w="3731"/>
        <w:gridCol w:w="1829"/>
        <w:gridCol w:w="1699"/>
        <w:gridCol w:w="2287"/>
      </w:tblGrid>
      <w:tr w:rsidR="002B0F47" w:rsidRPr="002B0F47" w:rsidTr="002B0F47">
        <w:trPr>
          <w:trHeight w:val="227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Оценка эффективности реализации муниципальных программ</w:t>
            </w:r>
          </w:p>
        </w:tc>
      </w:tr>
      <w:tr w:rsidR="002B0F47" w:rsidRPr="002B0F47" w:rsidTr="002B0F47">
        <w:trPr>
          <w:trHeight w:val="227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Лужского муниципального района за 2022 год</w:t>
            </w:r>
          </w:p>
        </w:tc>
      </w:tr>
      <w:tr w:rsidR="002B0F47" w:rsidRPr="002B0F47" w:rsidTr="002B0F47">
        <w:trPr>
          <w:trHeight w:val="227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</w:pPr>
          </w:p>
        </w:tc>
      </w:tr>
      <w:tr w:rsidR="002B0F47" w:rsidRPr="002B0F47" w:rsidTr="002B0F47">
        <w:trPr>
          <w:trHeight w:val="227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</w:pPr>
            <w:r w:rsidRPr="002B0F47">
              <w:t>№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47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Индекс результативности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>Индекс эффективности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B0F47">
              <w:rPr>
                <w:rFonts w:ascii="Times New Roman" w:hAnsi="Times New Roman"/>
              </w:rPr>
              <w:t>Качественная оценка программы (подпрограммы)</w:t>
            </w:r>
          </w:p>
        </w:tc>
      </w:tr>
      <w:tr w:rsidR="002B0F47" w:rsidRPr="002B0F47" w:rsidTr="002B0F47">
        <w:trPr>
          <w:trHeight w:val="22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2B0F47">
              <w:rPr>
                <w:b/>
                <w:bCs/>
              </w:rPr>
              <w:t>1</w:t>
            </w:r>
          </w:p>
        </w:tc>
        <w:tc>
          <w:tcPr>
            <w:tcW w:w="9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«Современное образование в Лужском муниципальном районе»</w:t>
            </w:r>
          </w:p>
        </w:tc>
      </w:tr>
      <w:tr w:rsidR="002B0F47" w:rsidRPr="002B0F47" w:rsidTr="002B0F47">
        <w:trPr>
          <w:trHeight w:val="22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2B0F47">
              <w:rPr>
                <w:b/>
                <w:bCs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2B0F47">
              <w:rPr>
                <w:rFonts w:ascii="Times New Roman" w:hAnsi="Times New Roman"/>
                <w:b/>
                <w:bCs/>
              </w:rPr>
              <w:t xml:space="preserve">Итого муниципальная программа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2B0F47">
              <w:rPr>
                <w:rFonts w:ascii="Times New Roman" w:hAnsi="Times New Roman"/>
                <w:b/>
                <w:bCs/>
              </w:rPr>
              <w:t>0,97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2B0F47">
              <w:rPr>
                <w:rFonts w:ascii="Times New Roman" w:hAnsi="Times New Roman"/>
                <w:b/>
                <w:bCs/>
              </w:rPr>
              <w:t>0,96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2B0F47">
              <w:rPr>
                <w:rFonts w:ascii="Times New Roman" w:hAnsi="Times New Roman"/>
                <w:b/>
                <w:bCs/>
              </w:rPr>
              <w:t>высокий уровень эффективности</w:t>
            </w:r>
          </w:p>
        </w:tc>
      </w:tr>
      <w:tr w:rsidR="002B0F47" w:rsidRPr="002B0F47" w:rsidTr="002B0F47">
        <w:trPr>
          <w:trHeight w:val="22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2B0F47">
              <w:rPr>
                <w:b/>
                <w:bCs/>
              </w:rPr>
              <w:t>2</w:t>
            </w:r>
          </w:p>
        </w:tc>
        <w:tc>
          <w:tcPr>
            <w:tcW w:w="9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</w:rPr>
              <w:t xml:space="preserve">Муниципальная программа "Развитие сельского хозяйства Лужского муниципального района Ленинградской области" </w:t>
            </w:r>
          </w:p>
        </w:tc>
      </w:tr>
      <w:tr w:rsidR="002B0F47" w:rsidRPr="002B0F47" w:rsidTr="002B0F47">
        <w:trPr>
          <w:trHeight w:val="22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2B0F47">
              <w:rPr>
                <w:b/>
                <w:bCs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2B0F47">
              <w:rPr>
                <w:rFonts w:ascii="Times New Roman" w:hAnsi="Times New Roman"/>
                <w:b/>
                <w:bCs/>
              </w:rPr>
              <w:t>Итого муниципальная программа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2B0F47">
              <w:rPr>
                <w:rFonts w:ascii="Times New Roman" w:hAnsi="Times New Roman"/>
                <w:b/>
                <w:bCs/>
              </w:rPr>
              <w:t>1,20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2B0F47">
              <w:rPr>
                <w:rFonts w:ascii="Times New Roman" w:hAnsi="Times New Roman"/>
                <w:b/>
                <w:bCs/>
              </w:rPr>
              <w:t>1,13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2B0F47">
              <w:rPr>
                <w:rFonts w:ascii="Times New Roman" w:hAnsi="Times New Roman"/>
                <w:b/>
                <w:bCs/>
              </w:rPr>
              <w:t>высокий уровень эффективности</w:t>
            </w:r>
          </w:p>
        </w:tc>
      </w:tr>
      <w:tr w:rsidR="002B0F47" w:rsidRPr="002B0F47" w:rsidTr="002B0F47">
        <w:trPr>
          <w:trHeight w:val="22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2B0F47">
              <w:rPr>
                <w:b/>
                <w:bCs/>
              </w:rPr>
              <w:t>3</w:t>
            </w:r>
          </w:p>
        </w:tc>
        <w:tc>
          <w:tcPr>
            <w:tcW w:w="9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«Управление муниципальными финансами и муниципальным долгом  Лужского муниципального района»</w:t>
            </w:r>
          </w:p>
        </w:tc>
      </w:tr>
      <w:tr w:rsidR="002B0F47" w:rsidRPr="002B0F47" w:rsidTr="002B0F47">
        <w:trPr>
          <w:trHeight w:val="22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2B0F47">
              <w:rPr>
                <w:b/>
                <w:bCs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F47">
              <w:rPr>
                <w:rFonts w:ascii="Times New Roman" w:hAnsi="Times New Roman"/>
              </w:rPr>
              <w:t xml:space="preserve">Муниципальная программа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</w:pPr>
            <w:r w:rsidRPr="002B0F47">
              <w:t>10 баллов [1]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2B0F47">
              <w:rPr>
                <w:rFonts w:ascii="Times New Roman" w:hAnsi="Times New Roman"/>
                <w:b/>
                <w:bCs/>
              </w:rPr>
              <w:t>1,00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2B0F47">
              <w:rPr>
                <w:rFonts w:ascii="Times New Roman" w:hAnsi="Times New Roman"/>
                <w:b/>
                <w:bCs/>
              </w:rPr>
              <w:t>высокий уровень эффективности</w:t>
            </w:r>
          </w:p>
        </w:tc>
      </w:tr>
      <w:tr w:rsidR="002B0F47" w:rsidRPr="002B0F47" w:rsidTr="002B0F47">
        <w:trPr>
          <w:trHeight w:val="22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F4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B0F47">
              <w:rPr>
                <w:rFonts w:ascii="Times New Roman" w:hAnsi="Times New Roman"/>
                <w:sz w:val="20"/>
                <w:szCs w:val="20"/>
              </w:rPr>
              <w:t xml:space="preserve">[1] Согласно методике оценки эффективности, предусмотренной муниципальной программой </w:t>
            </w:r>
          </w:p>
        </w:tc>
      </w:tr>
      <w:tr w:rsidR="002B0F47" w:rsidRPr="002B0F47" w:rsidTr="002B0F47">
        <w:trPr>
          <w:trHeight w:val="22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2B0F47">
              <w:rPr>
                <w:b/>
                <w:bCs/>
              </w:rPr>
              <w:t>4</w:t>
            </w:r>
          </w:p>
        </w:tc>
        <w:tc>
          <w:tcPr>
            <w:tcW w:w="9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«Развитие молодежного потенциала  Лужского муниципального района»</w:t>
            </w:r>
          </w:p>
        </w:tc>
      </w:tr>
      <w:tr w:rsidR="002B0F47" w:rsidRPr="002B0F47" w:rsidTr="002B0F47">
        <w:trPr>
          <w:trHeight w:val="22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2B0F47">
              <w:rPr>
                <w:b/>
                <w:bCs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2B0F47">
              <w:rPr>
                <w:rFonts w:ascii="Times New Roman" w:hAnsi="Times New Roman"/>
                <w:b/>
                <w:bCs/>
              </w:rPr>
              <w:t>Итого муниципальная программа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F47">
              <w:rPr>
                <w:rFonts w:ascii="Times New Roman" w:hAnsi="Times New Roman"/>
              </w:rPr>
              <w:t>1,0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F47">
              <w:rPr>
                <w:rFonts w:ascii="Times New Roman" w:hAnsi="Times New Roman"/>
              </w:rPr>
              <w:t>1,0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F47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2B0F47" w:rsidRPr="002B0F47" w:rsidTr="002B0F47">
        <w:trPr>
          <w:trHeight w:val="22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2B0F47">
              <w:rPr>
                <w:b/>
                <w:bCs/>
              </w:rPr>
              <w:t>5</w:t>
            </w:r>
          </w:p>
        </w:tc>
        <w:tc>
          <w:tcPr>
            <w:tcW w:w="9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 «Стимулирование экономической активности Лужского муниципального района»</w:t>
            </w:r>
          </w:p>
        </w:tc>
      </w:tr>
      <w:tr w:rsidR="002B0F47" w:rsidRPr="002B0F47" w:rsidTr="002B0F47">
        <w:trPr>
          <w:trHeight w:val="22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2B0F47">
              <w:rPr>
                <w:b/>
                <w:bCs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2B0F47">
              <w:rPr>
                <w:rFonts w:ascii="Times New Roman" w:hAnsi="Times New Roman"/>
                <w:b/>
                <w:bCs/>
              </w:rPr>
              <w:t>Итого муниципальная программа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F47">
              <w:rPr>
                <w:rFonts w:ascii="Times New Roman" w:hAnsi="Times New Roman"/>
              </w:rPr>
              <w:t>2,5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F47">
              <w:rPr>
                <w:rFonts w:ascii="Times New Roman" w:hAnsi="Times New Roman"/>
              </w:rPr>
              <w:t>2,5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F47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2B0F47" w:rsidRPr="002B0F47" w:rsidTr="002B0F47">
        <w:trPr>
          <w:trHeight w:val="22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2B0F47">
              <w:rPr>
                <w:b/>
                <w:bCs/>
              </w:rPr>
              <w:t>6</w:t>
            </w:r>
          </w:p>
        </w:tc>
        <w:tc>
          <w:tcPr>
            <w:tcW w:w="9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"Развитие физической культуры и спорта в Лужском муниципальном районе"</w:t>
            </w:r>
          </w:p>
        </w:tc>
      </w:tr>
      <w:tr w:rsidR="002B0F47" w:rsidRPr="002B0F47" w:rsidTr="002B0F47">
        <w:trPr>
          <w:trHeight w:val="22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2B0F47">
              <w:rPr>
                <w:b/>
                <w:bCs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2B0F47">
              <w:rPr>
                <w:rFonts w:ascii="Times New Roman" w:hAnsi="Times New Roman"/>
                <w:b/>
                <w:bCs/>
              </w:rPr>
              <w:t>Итого муниципальная программа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2B0F47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2B0F47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F47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2B0F47" w:rsidRPr="002B0F47" w:rsidTr="002B0F47">
        <w:trPr>
          <w:trHeight w:val="22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2B0F47">
              <w:rPr>
                <w:b/>
                <w:bCs/>
              </w:rPr>
              <w:t>7</w:t>
            </w:r>
          </w:p>
        </w:tc>
        <w:tc>
          <w:tcPr>
            <w:tcW w:w="9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 «Развитие культуры  в Лужском муниципальном районе»</w:t>
            </w:r>
          </w:p>
        </w:tc>
      </w:tr>
      <w:tr w:rsidR="002B0F47" w:rsidRPr="002B0F47" w:rsidTr="002B0F47">
        <w:trPr>
          <w:trHeight w:val="22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2B0F47">
              <w:rPr>
                <w:b/>
                <w:bCs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2B0F47">
              <w:rPr>
                <w:rFonts w:ascii="Times New Roman" w:hAnsi="Times New Roman"/>
                <w:b/>
                <w:bCs/>
              </w:rPr>
              <w:t>Итого муниципальная программа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2B0F47">
              <w:rPr>
                <w:rFonts w:ascii="Times New Roman" w:hAnsi="Times New Roman"/>
                <w:b/>
                <w:bCs/>
              </w:rPr>
              <w:t>1,00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2B0F47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F47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2B0F47" w:rsidRPr="002B0F47" w:rsidTr="002B0F47">
        <w:trPr>
          <w:trHeight w:val="22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2B0F47">
              <w:rPr>
                <w:b/>
                <w:bCs/>
              </w:rPr>
              <w:t>8</w:t>
            </w:r>
          </w:p>
        </w:tc>
        <w:tc>
          <w:tcPr>
            <w:tcW w:w="9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 «Развитие жилищно-коммунального и дорожного хозяйства Лужского муниципального район»</w:t>
            </w:r>
          </w:p>
        </w:tc>
      </w:tr>
      <w:tr w:rsidR="002B0F47" w:rsidRPr="002B0F47" w:rsidTr="002B0F47">
        <w:trPr>
          <w:trHeight w:val="22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2B0F47">
              <w:rPr>
                <w:b/>
                <w:bCs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2B0F47">
              <w:rPr>
                <w:rFonts w:ascii="Times New Roman" w:hAnsi="Times New Roman"/>
                <w:b/>
                <w:bCs/>
              </w:rPr>
              <w:t>Итого муниципальная программа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2B0F47">
              <w:rPr>
                <w:rFonts w:ascii="Times New Roman" w:hAnsi="Times New Roman"/>
                <w:b/>
                <w:bCs/>
              </w:rPr>
              <w:t>1,8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2B0F47">
              <w:rPr>
                <w:rFonts w:ascii="Times New Roman" w:hAnsi="Times New Roman"/>
                <w:b/>
                <w:bCs/>
              </w:rPr>
              <w:t>0,8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F47">
              <w:rPr>
                <w:rFonts w:ascii="Times New Roman" w:hAnsi="Times New Roman"/>
              </w:rPr>
              <w:t xml:space="preserve">запланированный уровень эффективности </w:t>
            </w:r>
          </w:p>
        </w:tc>
      </w:tr>
      <w:tr w:rsidR="002B0F47" w:rsidRPr="002B0F47" w:rsidTr="002B0F47">
        <w:trPr>
          <w:trHeight w:val="22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2B0F47">
              <w:rPr>
                <w:b/>
                <w:bCs/>
              </w:rPr>
              <w:t>9</w:t>
            </w:r>
          </w:p>
        </w:tc>
        <w:tc>
          <w:tcPr>
            <w:tcW w:w="9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 «Развитие системы защиты прав потребителей в муниципальном образовании Лужский муниципальный район Ленинградской области»</w:t>
            </w:r>
          </w:p>
        </w:tc>
      </w:tr>
      <w:tr w:rsidR="002B0F47" w:rsidRPr="002B0F47" w:rsidTr="002B0F47">
        <w:trPr>
          <w:trHeight w:val="22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2B0F47">
              <w:rPr>
                <w:b/>
                <w:bCs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F47">
              <w:rPr>
                <w:rFonts w:ascii="Times New Roman" w:hAnsi="Times New Roman"/>
              </w:rPr>
              <w:t>Итого муниципальная программа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F47">
              <w:rPr>
                <w:rFonts w:ascii="Times New Roman" w:hAnsi="Times New Roman"/>
              </w:rPr>
              <w:t>1,0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F47">
              <w:rPr>
                <w:rFonts w:ascii="Times New Roman" w:hAnsi="Times New Roman"/>
              </w:rPr>
              <w:t>1,0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F47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2B0F47" w:rsidRPr="002B0F47" w:rsidTr="002B0F47">
        <w:trPr>
          <w:trHeight w:val="22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2B0F47">
              <w:rPr>
                <w:b/>
                <w:bCs/>
              </w:rPr>
              <w:t>10</w:t>
            </w:r>
          </w:p>
        </w:tc>
        <w:tc>
          <w:tcPr>
            <w:tcW w:w="9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«Обеспечение безопасности на территории Лужского муниципального района Ленинградской области»</w:t>
            </w:r>
          </w:p>
        </w:tc>
      </w:tr>
      <w:tr w:rsidR="002B0F47" w:rsidRPr="002B0F47" w:rsidTr="002B0F47">
        <w:trPr>
          <w:trHeight w:val="22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2B0F47">
              <w:rPr>
                <w:b/>
                <w:bCs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F47">
              <w:rPr>
                <w:rFonts w:ascii="Times New Roman" w:hAnsi="Times New Roman"/>
              </w:rPr>
              <w:t>Итого муниципальная программа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F47">
              <w:rPr>
                <w:rFonts w:ascii="Times New Roman" w:hAnsi="Times New Roman"/>
              </w:rPr>
              <w:t>1,0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F47">
              <w:rPr>
                <w:rFonts w:ascii="Times New Roman" w:hAnsi="Times New Roman"/>
              </w:rPr>
              <w:t>1,0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F47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2B0F47" w:rsidRPr="002B0F47" w:rsidTr="002B0F47">
        <w:trPr>
          <w:trHeight w:val="22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2B0F47">
              <w:rPr>
                <w:b/>
                <w:bCs/>
              </w:rPr>
              <w:t>11</w:t>
            </w:r>
          </w:p>
        </w:tc>
        <w:tc>
          <w:tcPr>
            <w:tcW w:w="9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</w:rPr>
            </w:pPr>
            <w:r w:rsidRPr="002B0F47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«Поддержка социально ориентированных некоммерческих организаций в Лужском муниципальном районе »</w:t>
            </w:r>
          </w:p>
        </w:tc>
      </w:tr>
      <w:tr w:rsidR="002B0F47" w:rsidRPr="002B0F47" w:rsidTr="002B0F47">
        <w:trPr>
          <w:trHeight w:val="22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2B0F47">
              <w:rPr>
                <w:b/>
                <w:bCs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F47">
              <w:rPr>
                <w:rFonts w:ascii="Times New Roman" w:hAnsi="Times New Roman"/>
              </w:rPr>
              <w:t>Итого муниципальная программа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F47">
              <w:rPr>
                <w:rFonts w:ascii="Times New Roman" w:hAnsi="Times New Roman"/>
              </w:rPr>
              <w:t>1,1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F47">
              <w:rPr>
                <w:rFonts w:ascii="Times New Roman" w:hAnsi="Times New Roman"/>
              </w:rPr>
              <w:t>1,1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B0F47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2B0F47" w:rsidRPr="002B0F47" w:rsidTr="002B0F47">
        <w:trPr>
          <w:trHeight w:val="227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0F47" w:rsidRPr="002B0F47" w:rsidRDefault="002B0F47" w:rsidP="002B0F47">
            <w:pPr>
              <w:spacing w:after="0" w:line="240" w:lineRule="auto"/>
              <w:contextualSpacing/>
            </w:pPr>
          </w:p>
        </w:tc>
      </w:tr>
    </w:tbl>
    <w:p w:rsidR="00F01DE3" w:rsidRPr="00295A85" w:rsidRDefault="00F01DE3" w:rsidP="001A674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sectPr w:rsidR="00F01DE3" w:rsidRPr="00295A85" w:rsidSect="001A6741">
      <w:pgSz w:w="11906" w:h="16838"/>
      <w:pgMar w:top="709" w:right="425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8DD" w:rsidRDefault="003948DD" w:rsidP="00AB613A">
      <w:pPr>
        <w:spacing w:after="0" w:line="240" w:lineRule="auto"/>
      </w:pPr>
      <w:r>
        <w:separator/>
      </w:r>
    </w:p>
  </w:endnote>
  <w:endnote w:type="continuationSeparator" w:id="0">
    <w:p w:rsidR="003948DD" w:rsidRDefault="003948DD" w:rsidP="00AB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8DD" w:rsidRDefault="003948DD" w:rsidP="00AB613A">
      <w:pPr>
        <w:spacing w:after="0" w:line="240" w:lineRule="auto"/>
      </w:pPr>
      <w:r>
        <w:separator/>
      </w:r>
    </w:p>
  </w:footnote>
  <w:footnote w:type="continuationSeparator" w:id="0">
    <w:p w:rsidR="003948DD" w:rsidRDefault="003948DD" w:rsidP="00AB613A">
      <w:pPr>
        <w:spacing w:after="0" w:line="240" w:lineRule="auto"/>
      </w:pPr>
      <w:r>
        <w:continuationSeparator/>
      </w:r>
    </w:p>
  </w:footnote>
  <w:footnote w:id="1">
    <w:p w:rsidR="00876F00" w:rsidRDefault="00876F00" w:rsidP="005D65FE">
      <w:pPr>
        <w:pStyle w:val="af4"/>
      </w:pPr>
      <w:r>
        <w:rPr>
          <w:rStyle w:val="af6"/>
        </w:rPr>
        <w:footnoteRef/>
      </w:r>
      <w:r>
        <w:t xml:space="preserve"> </w:t>
      </w:r>
      <w:r w:rsidRPr="00AB613A">
        <w:t>Согласно методике оценки эффективности, предусмотренной муниципальной программой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1EE"/>
    <w:multiLevelType w:val="singleLevel"/>
    <w:tmpl w:val="31EC8AC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0DE9566C"/>
    <w:multiLevelType w:val="hybridMultilevel"/>
    <w:tmpl w:val="89248C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2059ED"/>
    <w:multiLevelType w:val="singleLevel"/>
    <w:tmpl w:val="4F0E5250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>
    <w:nsid w:val="25847F2C"/>
    <w:multiLevelType w:val="hybridMultilevel"/>
    <w:tmpl w:val="1F1E438A"/>
    <w:lvl w:ilvl="0" w:tplc="54688A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6A004DD"/>
    <w:multiLevelType w:val="singleLevel"/>
    <w:tmpl w:val="A13017C8"/>
    <w:lvl w:ilvl="0">
      <w:start w:val="5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5">
    <w:nsid w:val="31084344"/>
    <w:multiLevelType w:val="hybridMultilevel"/>
    <w:tmpl w:val="A060110C"/>
    <w:lvl w:ilvl="0" w:tplc="D6EA50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20363"/>
    <w:multiLevelType w:val="singleLevel"/>
    <w:tmpl w:val="596605D2"/>
    <w:lvl w:ilvl="0">
      <w:start w:val="7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7">
    <w:nsid w:val="4FEF527E"/>
    <w:multiLevelType w:val="hybridMultilevel"/>
    <w:tmpl w:val="1474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079FE"/>
    <w:multiLevelType w:val="singleLevel"/>
    <w:tmpl w:val="D340E862"/>
    <w:lvl w:ilvl="0">
      <w:start w:val="6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9">
    <w:nsid w:val="6A452B0D"/>
    <w:multiLevelType w:val="singleLevel"/>
    <w:tmpl w:val="A56C9838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0">
    <w:nsid w:val="7AE905C8"/>
    <w:multiLevelType w:val="hybridMultilevel"/>
    <w:tmpl w:val="6FA457E6"/>
    <w:lvl w:ilvl="0" w:tplc="86CA99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3136F"/>
    <w:multiLevelType w:val="singleLevel"/>
    <w:tmpl w:val="71D212A0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  <w:num w:numId="12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279"/>
    <w:rsid w:val="0000672A"/>
    <w:rsid w:val="00011E7C"/>
    <w:rsid w:val="00011FCC"/>
    <w:rsid w:val="00014F8D"/>
    <w:rsid w:val="00025F57"/>
    <w:rsid w:val="000273F6"/>
    <w:rsid w:val="0003406F"/>
    <w:rsid w:val="0004532A"/>
    <w:rsid w:val="000516F7"/>
    <w:rsid w:val="00055D89"/>
    <w:rsid w:val="00061837"/>
    <w:rsid w:val="00062DA0"/>
    <w:rsid w:val="00074A0E"/>
    <w:rsid w:val="000848C9"/>
    <w:rsid w:val="00086908"/>
    <w:rsid w:val="00087953"/>
    <w:rsid w:val="000958B9"/>
    <w:rsid w:val="000A7811"/>
    <w:rsid w:val="000B4517"/>
    <w:rsid w:val="000B6A16"/>
    <w:rsid w:val="000B7942"/>
    <w:rsid w:val="000C7386"/>
    <w:rsid w:val="000D0083"/>
    <w:rsid w:val="000D164E"/>
    <w:rsid w:val="000D279C"/>
    <w:rsid w:val="000E4E79"/>
    <w:rsid w:val="000E7E44"/>
    <w:rsid w:val="000F2A01"/>
    <w:rsid w:val="000F71B4"/>
    <w:rsid w:val="001052F4"/>
    <w:rsid w:val="00107D1C"/>
    <w:rsid w:val="00110922"/>
    <w:rsid w:val="001367B9"/>
    <w:rsid w:val="00142482"/>
    <w:rsid w:val="001529C1"/>
    <w:rsid w:val="00155A00"/>
    <w:rsid w:val="00166575"/>
    <w:rsid w:val="00172585"/>
    <w:rsid w:val="001860A9"/>
    <w:rsid w:val="00187991"/>
    <w:rsid w:val="00195A65"/>
    <w:rsid w:val="00196A2E"/>
    <w:rsid w:val="001A4B83"/>
    <w:rsid w:val="001A6741"/>
    <w:rsid w:val="001B1E6E"/>
    <w:rsid w:val="001B6DE6"/>
    <w:rsid w:val="001B6FA7"/>
    <w:rsid w:val="001C1440"/>
    <w:rsid w:val="001E06C4"/>
    <w:rsid w:val="001E1E12"/>
    <w:rsid w:val="001F7840"/>
    <w:rsid w:val="00201C1D"/>
    <w:rsid w:val="00215240"/>
    <w:rsid w:val="00216D61"/>
    <w:rsid w:val="0021776F"/>
    <w:rsid w:val="00217A63"/>
    <w:rsid w:val="00231877"/>
    <w:rsid w:val="002408BA"/>
    <w:rsid w:val="00254CA1"/>
    <w:rsid w:val="00260CC1"/>
    <w:rsid w:val="002616A6"/>
    <w:rsid w:val="002616CE"/>
    <w:rsid w:val="00263279"/>
    <w:rsid w:val="00264B5A"/>
    <w:rsid w:val="00276F83"/>
    <w:rsid w:val="00295A85"/>
    <w:rsid w:val="002A4B24"/>
    <w:rsid w:val="002A5CCC"/>
    <w:rsid w:val="002B0F47"/>
    <w:rsid w:val="002B32C3"/>
    <w:rsid w:val="002C3547"/>
    <w:rsid w:val="002D4AB2"/>
    <w:rsid w:val="002F1245"/>
    <w:rsid w:val="002F52B0"/>
    <w:rsid w:val="003046F9"/>
    <w:rsid w:val="003124D3"/>
    <w:rsid w:val="00323C41"/>
    <w:rsid w:val="00327064"/>
    <w:rsid w:val="003426CE"/>
    <w:rsid w:val="00344755"/>
    <w:rsid w:val="0034762F"/>
    <w:rsid w:val="00352937"/>
    <w:rsid w:val="00355325"/>
    <w:rsid w:val="003608F7"/>
    <w:rsid w:val="00363BE7"/>
    <w:rsid w:val="003705C5"/>
    <w:rsid w:val="00371AFE"/>
    <w:rsid w:val="00372340"/>
    <w:rsid w:val="00382369"/>
    <w:rsid w:val="00384F7E"/>
    <w:rsid w:val="00385E55"/>
    <w:rsid w:val="00393EFC"/>
    <w:rsid w:val="003948DD"/>
    <w:rsid w:val="003A37A3"/>
    <w:rsid w:val="003B2113"/>
    <w:rsid w:val="003B5EF8"/>
    <w:rsid w:val="003B6660"/>
    <w:rsid w:val="003B74CE"/>
    <w:rsid w:val="003D28C8"/>
    <w:rsid w:val="003D3446"/>
    <w:rsid w:val="003D7FED"/>
    <w:rsid w:val="003E41D8"/>
    <w:rsid w:val="003E6CF6"/>
    <w:rsid w:val="003E7B63"/>
    <w:rsid w:val="0040185A"/>
    <w:rsid w:val="00420E60"/>
    <w:rsid w:val="00433259"/>
    <w:rsid w:val="00437AD9"/>
    <w:rsid w:val="0044184C"/>
    <w:rsid w:val="00453047"/>
    <w:rsid w:val="004530C0"/>
    <w:rsid w:val="004547C3"/>
    <w:rsid w:val="00463008"/>
    <w:rsid w:val="0046454F"/>
    <w:rsid w:val="00464E11"/>
    <w:rsid w:val="00476401"/>
    <w:rsid w:val="004802EB"/>
    <w:rsid w:val="0048083A"/>
    <w:rsid w:val="004A12DE"/>
    <w:rsid w:val="004A702A"/>
    <w:rsid w:val="004B121B"/>
    <w:rsid w:val="004B3922"/>
    <w:rsid w:val="004D2114"/>
    <w:rsid w:val="004D35C7"/>
    <w:rsid w:val="004D4317"/>
    <w:rsid w:val="004D481D"/>
    <w:rsid w:val="004E1093"/>
    <w:rsid w:val="004E1628"/>
    <w:rsid w:val="004F134E"/>
    <w:rsid w:val="00500FEC"/>
    <w:rsid w:val="005074EE"/>
    <w:rsid w:val="00512D3F"/>
    <w:rsid w:val="00520F50"/>
    <w:rsid w:val="005309D4"/>
    <w:rsid w:val="00533A96"/>
    <w:rsid w:val="00534BC2"/>
    <w:rsid w:val="005350CE"/>
    <w:rsid w:val="00536464"/>
    <w:rsid w:val="0054000A"/>
    <w:rsid w:val="00547467"/>
    <w:rsid w:val="00551FDD"/>
    <w:rsid w:val="00554A7C"/>
    <w:rsid w:val="00573883"/>
    <w:rsid w:val="00583960"/>
    <w:rsid w:val="00596D7F"/>
    <w:rsid w:val="005A36DD"/>
    <w:rsid w:val="005A4D3D"/>
    <w:rsid w:val="005A552B"/>
    <w:rsid w:val="005B04EA"/>
    <w:rsid w:val="005B2497"/>
    <w:rsid w:val="005C0B8A"/>
    <w:rsid w:val="005C1A69"/>
    <w:rsid w:val="005D0F7E"/>
    <w:rsid w:val="005D65FE"/>
    <w:rsid w:val="005E0FA5"/>
    <w:rsid w:val="005F33B1"/>
    <w:rsid w:val="005F5004"/>
    <w:rsid w:val="005F6B96"/>
    <w:rsid w:val="0060203D"/>
    <w:rsid w:val="00603494"/>
    <w:rsid w:val="00612AB9"/>
    <w:rsid w:val="00613D89"/>
    <w:rsid w:val="00615D29"/>
    <w:rsid w:val="00617E91"/>
    <w:rsid w:val="0062647E"/>
    <w:rsid w:val="006428A6"/>
    <w:rsid w:val="00643CDB"/>
    <w:rsid w:val="00652256"/>
    <w:rsid w:val="006730FB"/>
    <w:rsid w:val="006817F1"/>
    <w:rsid w:val="00697747"/>
    <w:rsid w:val="00697B4B"/>
    <w:rsid w:val="006A225B"/>
    <w:rsid w:val="006A29F1"/>
    <w:rsid w:val="006A4A6A"/>
    <w:rsid w:val="006A759E"/>
    <w:rsid w:val="006C4A5D"/>
    <w:rsid w:val="006D173B"/>
    <w:rsid w:val="006D25CA"/>
    <w:rsid w:val="006E04FD"/>
    <w:rsid w:val="006E0F48"/>
    <w:rsid w:val="006F6933"/>
    <w:rsid w:val="006F7428"/>
    <w:rsid w:val="007167A6"/>
    <w:rsid w:val="00721D3F"/>
    <w:rsid w:val="0072516A"/>
    <w:rsid w:val="007438C8"/>
    <w:rsid w:val="00746E76"/>
    <w:rsid w:val="00747A2F"/>
    <w:rsid w:val="00750B4A"/>
    <w:rsid w:val="007627A9"/>
    <w:rsid w:val="00764152"/>
    <w:rsid w:val="00764F9F"/>
    <w:rsid w:val="007661F2"/>
    <w:rsid w:val="007870BF"/>
    <w:rsid w:val="007A0849"/>
    <w:rsid w:val="007A24CA"/>
    <w:rsid w:val="007A2644"/>
    <w:rsid w:val="007B21FD"/>
    <w:rsid w:val="007C53AC"/>
    <w:rsid w:val="007D0378"/>
    <w:rsid w:val="007D1EED"/>
    <w:rsid w:val="007D20CF"/>
    <w:rsid w:val="00802FBD"/>
    <w:rsid w:val="00805D1E"/>
    <w:rsid w:val="008060E7"/>
    <w:rsid w:val="00816359"/>
    <w:rsid w:val="00820EEE"/>
    <w:rsid w:val="00825B04"/>
    <w:rsid w:val="008260D5"/>
    <w:rsid w:val="00827B3E"/>
    <w:rsid w:val="00831722"/>
    <w:rsid w:val="00831914"/>
    <w:rsid w:val="00831E2E"/>
    <w:rsid w:val="0084076A"/>
    <w:rsid w:val="00841792"/>
    <w:rsid w:val="00845591"/>
    <w:rsid w:val="00860175"/>
    <w:rsid w:val="00876F00"/>
    <w:rsid w:val="008831F6"/>
    <w:rsid w:val="00883C66"/>
    <w:rsid w:val="0089025D"/>
    <w:rsid w:val="00892CD3"/>
    <w:rsid w:val="008A5412"/>
    <w:rsid w:val="008B26B6"/>
    <w:rsid w:val="008B49A4"/>
    <w:rsid w:val="008B7820"/>
    <w:rsid w:val="008E7245"/>
    <w:rsid w:val="00903F90"/>
    <w:rsid w:val="00905815"/>
    <w:rsid w:val="00905EB3"/>
    <w:rsid w:val="00941583"/>
    <w:rsid w:val="009506CF"/>
    <w:rsid w:val="00961635"/>
    <w:rsid w:val="00964E92"/>
    <w:rsid w:val="009671DF"/>
    <w:rsid w:val="00970211"/>
    <w:rsid w:val="009702F6"/>
    <w:rsid w:val="00972A53"/>
    <w:rsid w:val="009773E4"/>
    <w:rsid w:val="00982D04"/>
    <w:rsid w:val="00983419"/>
    <w:rsid w:val="009859ED"/>
    <w:rsid w:val="00994C57"/>
    <w:rsid w:val="009A0C73"/>
    <w:rsid w:val="009C7891"/>
    <w:rsid w:val="009C7BF2"/>
    <w:rsid w:val="009D061E"/>
    <w:rsid w:val="009D64E5"/>
    <w:rsid w:val="009E08BE"/>
    <w:rsid w:val="009E5C2B"/>
    <w:rsid w:val="009F01E7"/>
    <w:rsid w:val="009F02E1"/>
    <w:rsid w:val="009F2F74"/>
    <w:rsid w:val="009F3276"/>
    <w:rsid w:val="009F5790"/>
    <w:rsid w:val="00A15974"/>
    <w:rsid w:val="00A15A3F"/>
    <w:rsid w:val="00A256E9"/>
    <w:rsid w:val="00A361B4"/>
    <w:rsid w:val="00A4285F"/>
    <w:rsid w:val="00A53DB0"/>
    <w:rsid w:val="00A56C1E"/>
    <w:rsid w:val="00A614C8"/>
    <w:rsid w:val="00A624C7"/>
    <w:rsid w:val="00A62AE1"/>
    <w:rsid w:val="00A63080"/>
    <w:rsid w:val="00A76EE4"/>
    <w:rsid w:val="00A76EF7"/>
    <w:rsid w:val="00AB01EC"/>
    <w:rsid w:val="00AB60F2"/>
    <w:rsid w:val="00AB613A"/>
    <w:rsid w:val="00AD24C0"/>
    <w:rsid w:val="00AE62B4"/>
    <w:rsid w:val="00AE689D"/>
    <w:rsid w:val="00AF2393"/>
    <w:rsid w:val="00AF28CE"/>
    <w:rsid w:val="00AF36FE"/>
    <w:rsid w:val="00B11DA2"/>
    <w:rsid w:val="00B161AA"/>
    <w:rsid w:val="00B26C68"/>
    <w:rsid w:val="00B34C59"/>
    <w:rsid w:val="00B35A61"/>
    <w:rsid w:val="00B402FA"/>
    <w:rsid w:val="00B51DAD"/>
    <w:rsid w:val="00B55266"/>
    <w:rsid w:val="00B56B2C"/>
    <w:rsid w:val="00B648FA"/>
    <w:rsid w:val="00B64DF2"/>
    <w:rsid w:val="00B71086"/>
    <w:rsid w:val="00B82386"/>
    <w:rsid w:val="00B835C4"/>
    <w:rsid w:val="00B8763C"/>
    <w:rsid w:val="00B9594A"/>
    <w:rsid w:val="00BA1F1A"/>
    <w:rsid w:val="00BB498D"/>
    <w:rsid w:val="00BB5F99"/>
    <w:rsid w:val="00BC2073"/>
    <w:rsid w:val="00BE03A5"/>
    <w:rsid w:val="00BE04A0"/>
    <w:rsid w:val="00BF1AF3"/>
    <w:rsid w:val="00C00DD9"/>
    <w:rsid w:val="00C10D76"/>
    <w:rsid w:val="00C234B5"/>
    <w:rsid w:val="00C3573F"/>
    <w:rsid w:val="00C36A48"/>
    <w:rsid w:val="00C41F37"/>
    <w:rsid w:val="00C473B9"/>
    <w:rsid w:val="00C576F4"/>
    <w:rsid w:val="00C61F97"/>
    <w:rsid w:val="00C64F2E"/>
    <w:rsid w:val="00C668DF"/>
    <w:rsid w:val="00C70A32"/>
    <w:rsid w:val="00C7176B"/>
    <w:rsid w:val="00C7685A"/>
    <w:rsid w:val="00C87BBB"/>
    <w:rsid w:val="00C90DBB"/>
    <w:rsid w:val="00C91315"/>
    <w:rsid w:val="00CB2072"/>
    <w:rsid w:val="00CB5DB8"/>
    <w:rsid w:val="00CC0C50"/>
    <w:rsid w:val="00CD13CA"/>
    <w:rsid w:val="00CD1BAA"/>
    <w:rsid w:val="00CD6F14"/>
    <w:rsid w:val="00CE64A5"/>
    <w:rsid w:val="00CF28A0"/>
    <w:rsid w:val="00CF4816"/>
    <w:rsid w:val="00CF5BC8"/>
    <w:rsid w:val="00CF64A8"/>
    <w:rsid w:val="00CF6B42"/>
    <w:rsid w:val="00D0254D"/>
    <w:rsid w:val="00D12B33"/>
    <w:rsid w:val="00D1426B"/>
    <w:rsid w:val="00D22C4C"/>
    <w:rsid w:val="00D32337"/>
    <w:rsid w:val="00D33FC2"/>
    <w:rsid w:val="00D44DDB"/>
    <w:rsid w:val="00D46371"/>
    <w:rsid w:val="00D5144C"/>
    <w:rsid w:val="00D55745"/>
    <w:rsid w:val="00D63FC3"/>
    <w:rsid w:val="00D72473"/>
    <w:rsid w:val="00D76421"/>
    <w:rsid w:val="00D954FC"/>
    <w:rsid w:val="00D97AE6"/>
    <w:rsid w:val="00DA2DCB"/>
    <w:rsid w:val="00DB3BDC"/>
    <w:rsid w:val="00DB5F98"/>
    <w:rsid w:val="00DC0CD0"/>
    <w:rsid w:val="00DD2049"/>
    <w:rsid w:val="00DD2FEA"/>
    <w:rsid w:val="00DD347A"/>
    <w:rsid w:val="00DE6353"/>
    <w:rsid w:val="00E01518"/>
    <w:rsid w:val="00E03F19"/>
    <w:rsid w:val="00E03F7A"/>
    <w:rsid w:val="00E05003"/>
    <w:rsid w:val="00E13CFA"/>
    <w:rsid w:val="00E26306"/>
    <w:rsid w:val="00E3129C"/>
    <w:rsid w:val="00E41021"/>
    <w:rsid w:val="00E43B03"/>
    <w:rsid w:val="00E56182"/>
    <w:rsid w:val="00E5726B"/>
    <w:rsid w:val="00E64936"/>
    <w:rsid w:val="00E65B54"/>
    <w:rsid w:val="00E7777F"/>
    <w:rsid w:val="00EC06AD"/>
    <w:rsid w:val="00ED02F5"/>
    <w:rsid w:val="00ED581E"/>
    <w:rsid w:val="00ED7E44"/>
    <w:rsid w:val="00EE1BBC"/>
    <w:rsid w:val="00EE24B6"/>
    <w:rsid w:val="00F00A86"/>
    <w:rsid w:val="00F018EA"/>
    <w:rsid w:val="00F01941"/>
    <w:rsid w:val="00F01DE3"/>
    <w:rsid w:val="00F043FE"/>
    <w:rsid w:val="00F05BBB"/>
    <w:rsid w:val="00F222EF"/>
    <w:rsid w:val="00F30616"/>
    <w:rsid w:val="00F32E29"/>
    <w:rsid w:val="00F36668"/>
    <w:rsid w:val="00F40A18"/>
    <w:rsid w:val="00F445AF"/>
    <w:rsid w:val="00F62CF2"/>
    <w:rsid w:val="00F6673A"/>
    <w:rsid w:val="00F70430"/>
    <w:rsid w:val="00F7049C"/>
    <w:rsid w:val="00F76B5D"/>
    <w:rsid w:val="00F927F2"/>
    <w:rsid w:val="00F9399D"/>
    <w:rsid w:val="00FA42A1"/>
    <w:rsid w:val="00FA4792"/>
    <w:rsid w:val="00FA4888"/>
    <w:rsid w:val="00FB418F"/>
    <w:rsid w:val="00FB6C9C"/>
    <w:rsid w:val="00FC16C2"/>
    <w:rsid w:val="00FC42C5"/>
    <w:rsid w:val="00FD3217"/>
    <w:rsid w:val="00FD7D52"/>
    <w:rsid w:val="00FE33D4"/>
    <w:rsid w:val="00FE39A3"/>
    <w:rsid w:val="00FE6083"/>
    <w:rsid w:val="00FF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7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02F5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6C4A5D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2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4A5D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2632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841792"/>
    <w:pPr>
      <w:ind w:left="720"/>
      <w:contextualSpacing/>
    </w:pPr>
  </w:style>
  <w:style w:type="character" w:styleId="a6">
    <w:name w:val="Hyperlink"/>
    <w:uiPriority w:val="99"/>
    <w:rsid w:val="00F7049C"/>
    <w:rPr>
      <w:color w:val="0000FF"/>
      <w:u w:val="single"/>
    </w:rPr>
  </w:style>
  <w:style w:type="character" w:styleId="a7">
    <w:name w:val="Strong"/>
    <w:basedOn w:val="a0"/>
    <w:uiPriority w:val="22"/>
    <w:qFormat/>
    <w:rsid w:val="00F7049C"/>
    <w:rPr>
      <w:b/>
      <w:bCs/>
    </w:rPr>
  </w:style>
  <w:style w:type="paragraph" w:customStyle="1" w:styleId="ConsPlusNonformat">
    <w:name w:val="ConsPlusNonformat"/>
    <w:rsid w:val="00F704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49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ED02F5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AF36FE"/>
  </w:style>
  <w:style w:type="paragraph" w:customStyle="1" w:styleId="ab">
    <w:name w:val="Нормальный (таблица)"/>
    <w:basedOn w:val="a"/>
    <w:next w:val="a"/>
    <w:uiPriority w:val="99"/>
    <w:rsid w:val="007627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7C53A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C53A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C53AC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C53A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C53AC"/>
    <w:rPr>
      <w:b/>
      <w:bCs/>
    </w:rPr>
  </w:style>
  <w:style w:type="paragraph" w:styleId="af1">
    <w:name w:val="endnote text"/>
    <w:basedOn w:val="a"/>
    <w:link w:val="af2"/>
    <w:uiPriority w:val="99"/>
    <w:semiHidden/>
    <w:unhideWhenUsed/>
    <w:rsid w:val="00AB613A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B613A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AB613A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AB613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AB613A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AB613A"/>
    <w:rPr>
      <w:vertAlign w:val="superscript"/>
    </w:rPr>
  </w:style>
  <w:style w:type="paragraph" w:customStyle="1" w:styleId="Heading">
    <w:name w:val="Heading"/>
    <w:rsid w:val="00F05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FontStyle14">
    <w:name w:val="Font Style14"/>
    <w:basedOn w:val="a0"/>
    <w:uiPriority w:val="99"/>
    <w:rsid w:val="007A24CA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rsid w:val="00074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B8238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B8238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a"/>
    <w:rsid w:val="00B82386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82386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2">
    <w:name w:val="Font Style12"/>
    <w:basedOn w:val="a0"/>
    <w:uiPriority w:val="99"/>
    <w:rsid w:val="00B8238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">
    <w:name w:val="Font Style13"/>
    <w:basedOn w:val="a0"/>
    <w:uiPriority w:val="99"/>
    <w:rsid w:val="00B82386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8">
    <w:name w:val="Style8"/>
    <w:basedOn w:val="a"/>
    <w:uiPriority w:val="99"/>
    <w:rsid w:val="00AB01EC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AB01EC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AB01E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AB01EC"/>
    <w:pPr>
      <w:widowControl w:val="0"/>
      <w:autoSpaceDE w:val="0"/>
      <w:autoSpaceDN w:val="0"/>
      <w:adjustRightInd w:val="0"/>
      <w:spacing w:after="0" w:line="276" w:lineRule="exact"/>
      <w:ind w:firstLine="545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AB01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AB0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DD2049"/>
    <w:pPr>
      <w:widowControl w:val="0"/>
      <w:autoSpaceDE w:val="0"/>
      <w:autoSpaceDN w:val="0"/>
      <w:adjustRightInd w:val="0"/>
      <w:spacing w:after="0" w:line="276" w:lineRule="exact"/>
      <w:ind w:firstLine="70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DD204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styleId="af7">
    <w:name w:val="Emphasis"/>
    <w:basedOn w:val="a0"/>
    <w:qFormat/>
    <w:rsid w:val="00DD2049"/>
    <w:rPr>
      <w:i/>
      <w:iCs/>
    </w:rPr>
  </w:style>
  <w:style w:type="character" w:customStyle="1" w:styleId="FontStyle20">
    <w:name w:val="Font Style20"/>
    <w:uiPriority w:val="99"/>
    <w:rsid w:val="00DD204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1">
    <w:name w:val="Заголовок №1"/>
    <w:link w:val="110"/>
    <w:uiPriority w:val="99"/>
    <w:locked/>
    <w:rsid w:val="00DD2049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DD2049"/>
    <w:pPr>
      <w:shd w:val="clear" w:color="auto" w:fill="FFFFFF"/>
      <w:spacing w:after="480" w:line="240" w:lineRule="atLeast"/>
      <w:outlineLvl w:val="0"/>
    </w:pPr>
    <w:rPr>
      <w:rFonts w:ascii="Times New Roman" w:eastAsiaTheme="minorHAnsi" w:hAnsi="Times New Roman"/>
      <w:b/>
      <w:bCs/>
      <w:sz w:val="36"/>
      <w:szCs w:val="36"/>
      <w:lang w:eastAsia="en-US"/>
    </w:rPr>
  </w:style>
  <w:style w:type="character" w:customStyle="1" w:styleId="apple-style-span">
    <w:name w:val="apple-style-span"/>
    <w:rsid w:val="00DD2049"/>
  </w:style>
  <w:style w:type="character" w:customStyle="1" w:styleId="21">
    <w:name w:val="Основной текст (2)_"/>
    <w:link w:val="22"/>
    <w:locked/>
    <w:rsid w:val="00DD2049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D2049"/>
    <w:pPr>
      <w:shd w:val="clear" w:color="auto" w:fill="FFFFFF"/>
      <w:spacing w:after="42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FontStyle15">
    <w:name w:val="Font Style15"/>
    <w:basedOn w:val="a0"/>
    <w:uiPriority w:val="99"/>
    <w:rsid w:val="003124D3"/>
    <w:rPr>
      <w:rFonts w:ascii="Book Antiqua" w:hAnsi="Book Antiqua" w:cs="Book Antiqua"/>
      <w:b/>
      <w:bCs/>
      <w:i/>
      <w:iCs/>
      <w:spacing w:val="30"/>
      <w:sz w:val="20"/>
      <w:szCs w:val="20"/>
    </w:rPr>
  </w:style>
  <w:style w:type="character" w:customStyle="1" w:styleId="3TimesNewRoman1">
    <w:name w:val="Основной текст (3) + Times New Roman1"/>
    <w:aliases w:val="13 pt1,Не полужирный2,Курсив1,Интервал 0 pt2,Масштаб 100%1"/>
    <w:basedOn w:val="a0"/>
    <w:uiPriority w:val="99"/>
    <w:rsid w:val="00B26C68"/>
    <w:rPr>
      <w:rFonts w:ascii="Times New Roman" w:hAnsi="Times New Roman" w:cs="Times New Roman"/>
      <w:b w:val="0"/>
      <w:bCs w:val="0"/>
      <w:i/>
      <w:iCs/>
      <w:spacing w:val="0"/>
      <w:w w:val="100"/>
      <w:sz w:val="26"/>
      <w:szCs w:val="26"/>
      <w:shd w:val="clear" w:color="auto" w:fill="FFFFFF"/>
    </w:rPr>
  </w:style>
  <w:style w:type="paragraph" w:customStyle="1" w:styleId="Style14">
    <w:name w:val="Style14"/>
    <w:basedOn w:val="a"/>
    <w:uiPriority w:val="99"/>
    <w:rsid w:val="00B26C68"/>
    <w:pPr>
      <w:widowControl w:val="0"/>
      <w:autoSpaceDE w:val="0"/>
      <w:autoSpaceDN w:val="0"/>
      <w:adjustRightInd w:val="0"/>
      <w:spacing w:after="0" w:line="302" w:lineRule="exact"/>
      <w:ind w:firstLine="691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B26C68"/>
    <w:rPr>
      <w:rFonts w:ascii="Times New Roman" w:hAnsi="Times New Roman" w:cs="Times New Roman"/>
      <w:sz w:val="26"/>
      <w:szCs w:val="26"/>
    </w:rPr>
  </w:style>
  <w:style w:type="character" w:styleId="af8">
    <w:name w:val="FollowedHyperlink"/>
    <w:basedOn w:val="a0"/>
    <w:uiPriority w:val="99"/>
    <w:semiHidden/>
    <w:unhideWhenUsed/>
    <w:rsid w:val="00295A85"/>
    <w:rPr>
      <w:color w:val="800080"/>
      <w:u w:val="single"/>
    </w:rPr>
  </w:style>
  <w:style w:type="paragraph" w:customStyle="1" w:styleId="font5">
    <w:name w:val="font5"/>
    <w:basedOn w:val="a"/>
    <w:rsid w:val="00295A8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295A85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font7">
    <w:name w:val="font7"/>
    <w:basedOn w:val="a"/>
    <w:rsid w:val="00295A85"/>
    <w:pP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65">
    <w:name w:val="xl65"/>
    <w:basedOn w:val="a"/>
    <w:rsid w:val="00295A85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66">
    <w:name w:val="xl66"/>
    <w:basedOn w:val="a"/>
    <w:rsid w:val="00295A85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67">
    <w:name w:val="xl67"/>
    <w:basedOn w:val="a"/>
    <w:rsid w:val="00295A85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18"/>
      <w:szCs w:val="18"/>
    </w:rPr>
  </w:style>
  <w:style w:type="paragraph" w:customStyle="1" w:styleId="xl68">
    <w:name w:val="xl68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69">
    <w:name w:val="xl69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70">
    <w:name w:val="xl70"/>
    <w:basedOn w:val="a"/>
    <w:rsid w:val="00295A85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16"/>
      <w:szCs w:val="16"/>
    </w:rPr>
  </w:style>
  <w:style w:type="paragraph" w:customStyle="1" w:styleId="xl71">
    <w:name w:val="xl71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295A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295A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295A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295A8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7">
    <w:name w:val="xl77"/>
    <w:basedOn w:val="a"/>
    <w:rsid w:val="00295A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8">
    <w:name w:val="xl78"/>
    <w:basedOn w:val="a"/>
    <w:rsid w:val="00295A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0">
    <w:name w:val="xl80"/>
    <w:basedOn w:val="a"/>
    <w:rsid w:val="00295A85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295A8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295A8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4">
    <w:name w:val="xl84"/>
    <w:basedOn w:val="a"/>
    <w:rsid w:val="00295A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3E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85">
    <w:name w:val="xl85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3E2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3E2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295A85"/>
    <w:pPr>
      <w:pBdr>
        <w:top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6"/>
      <w:szCs w:val="26"/>
    </w:rPr>
  </w:style>
  <w:style w:type="paragraph" w:customStyle="1" w:styleId="xl88">
    <w:name w:val="xl88"/>
    <w:basedOn w:val="a"/>
    <w:rsid w:val="00295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295A85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3E2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3E2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295A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3E2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"/>
    <w:rsid w:val="00295A85"/>
    <w:pPr>
      <w:pBdr>
        <w:top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6"/>
      <w:szCs w:val="26"/>
    </w:rPr>
  </w:style>
  <w:style w:type="paragraph" w:customStyle="1" w:styleId="xl98">
    <w:name w:val="xl98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295A85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295A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04">
    <w:name w:val="xl104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295A85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295A85"/>
    <w:pPr>
      <w:pBdr>
        <w:top w:val="single" w:sz="4" w:space="0" w:color="auto"/>
        <w:lef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07">
    <w:name w:val="xl107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08">
    <w:name w:val="xl108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295A85"/>
    <w:pPr>
      <w:pBdr>
        <w:top w:val="single" w:sz="4" w:space="0" w:color="auto"/>
        <w:lef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295A85"/>
    <w:pPr>
      <w:pBdr>
        <w:top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6"/>
      <w:szCs w:val="26"/>
    </w:rPr>
  </w:style>
  <w:style w:type="paragraph" w:customStyle="1" w:styleId="xl113">
    <w:name w:val="xl113"/>
    <w:basedOn w:val="a"/>
    <w:rsid w:val="00295A85"/>
    <w:pPr>
      <w:pBdr>
        <w:top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6"/>
      <w:szCs w:val="26"/>
    </w:rPr>
  </w:style>
  <w:style w:type="paragraph" w:customStyle="1" w:styleId="xl114">
    <w:name w:val="xl114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5">
    <w:name w:val="xl115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295A8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295A85"/>
    <w:pPr>
      <w:pBdr>
        <w:top w:val="single" w:sz="8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6"/>
      <w:szCs w:val="26"/>
    </w:rPr>
  </w:style>
  <w:style w:type="paragraph" w:customStyle="1" w:styleId="xl121">
    <w:name w:val="xl121"/>
    <w:basedOn w:val="a"/>
    <w:rsid w:val="00295A8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6"/>
      <w:szCs w:val="26"/>
    </w:rPr>
  </w:style>
  <w:style w:type="paragraph" w:customStyle="1" w:styleId="xl122">
    <w:name w:val="xl122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rsid w:val="00295A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6"/>
      <w:szCs w:val="26"/>
    </w:rPr>
  </w:style>
  <w:style w:type="paragraph" w:customStyle="1" w:styleId="xl124">
    <w:name w:val="xl124"/>
    <w:basedOn w:val="a"/>
    <w:rsid w:val="00295A85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6"/>
      <w:szCs w:val="26"/>
    </w:rPr>
  </w:style>
  <w:style w:type="paragraph" w:customStyle="1" w:styleId="xl125">
    <w:name w:val="xl125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6"/>
      <w:szCs w:val="26"/>
    </w:rPr>
  </w:style>
  <w:style w:type="paragraph" w:customStyle="1" w:styleId="xl126">
    <w:name w:val="xl126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32">
    <w:name w:val="xl132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295A85"/>
    <w:pPr>
      <w:pBdr>
        <w:top w:val="single" w:sz="4" w:space="0" w:color="auto"/>
        <w:lef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6"/>
      <w:szCs w:val="26"/>
    </w:rPr>
  </w:style>
  <w:style w:type="paragraph" w:customStyle="1" w:styleId="xl135">
    <w:name w:val="xl135"/>
    <w:basedOn w:val="a"/>
    <w:rsid w:val="00295A85"/>
    <w:pPr>
      <w:pBdr>
        <w:top w:val="single" w:sz="4" w:space="0" w:color="auto"/>
        <w:lef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295A85"/>
    <w:pPr>
      <w:pBdr>
        <w:lef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6"/>
      <w:szCs w:val="26"/>
    </w:rPr>
  </w:style>
  <w:style w:type="paragraph" w:customStyle="1" w:styleId="xl138">
    <w:name w:val="xl138"/>
    <w:basedOn w:val="a"/>
    <w:rsid w:val="00295A85"/>
    <w:pPr>
      <w:pBdr>
        <w:lef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6"/>
      <w:szCs w:val="26"/>
    </w:rPr>
  </w:style>
  <w:style w:type="paragraph" w:customStyle="1" w:styleId="xl139">
    <w:name w:val="xl139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rsid w:val="00295A85"/>
    <w:pPr>
      <w:pBdr>
        <w:top w:val="single" w:sz="4" w:space="0" w:color="auto"/>
        <w:lef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6"/>
      <w:szCs w:val="26"/>
    </w:rPr>
  </w:style>
  <w:style w:type="paragraph" w:customStyle="1" w:styleId="xl141">
    <w:name w:val="xl141"/>
    <w:basedOn w:val="a"/>
    <w:rsid w:val="00295A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rsid w:val="00295A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44">
    <w:name w:val="xl144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45">
    <w:name w:val="xl145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149">
    <w:name w:val="xl149"/>
    <w:basedOn w:val="a"/>
    <w:rsid w:val="00295A85"/>
    <w:pPr>
      <w:pBdr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295A8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1">
    <w:name w:val="xl151"/>
    <w:basedOn w:val="a"/>
    <w:rsid w:val="00295A8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6"/>
      <w:szCs w:val="26"/>
    </w:rPr>
  </w:style>
  <w:style w:type="paragraph" w:customStyle="1" w:styleId="xl153">
    <w:name w:val="xl153"/>
    <w:basedOn w:val="a"/>
    <w:rsid w:val="00295A85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6"/>
      <w:szCs w:val="26"/>
    </w:rPr>
  </w:style>
  <w:style w:type="paragraph" w:customStyle="1" w:styleId="xl154">
    <w:name w:val="xl154"/>
    <w:basedOn w:val="a"/>
    <w:rsid w:val="00295A85"/>
    <w:pPr>
      <w:pBdr>
        <w:top w:val="single" w:sz="4" w:space="0" w:color="auto"/>
        <w:lef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5">
    <w:name w:val="xl155"/>
    <w:basedOn w:val="a"/>
    <w:rsid w:val="00295A85"/>
    <w:pPr>
      <w:pBdr>
        <w:top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6">
    <w:name w:val="xl156"/>
    <w:basedOn w:val="a"/>
    <w:rsid w:val="00295A8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57">
    <w:name w:val="xl157"/>
    <w:basedOn w:val="a"/>
    <w:rsid w:val="00295A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8">
    <w:name w:val="xl158"/>
    <w:basedOn w:val="a"/>
    <w:rsid w:val="00295A8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9">
    <w:name w:val="xl159"/>
    <w:basedOn w:val="a"/>
    <w:rsid w:val="00295A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60">
    <w:name w:val="xl160"/>
    <w:basedOn w:val="a"/>
    <w:rsid w:val="00295A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rsid w:val="00295A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62">
    <w:name w:val="xl162"/>
    <w:basedOn w:val="a"/>
    <w:rsid w:val="00295A8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63">
    <w:name w:val="xl163"/>
    <w:basedOn w:val="a"/>
    <w:rsid w:val="00295A8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295A8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65">
    <w:name w:val="xl165"/>
    <w:basedOn w:val="a"/>
    <w:rsid w:val="00295A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66">
    <w:name w:val="xl166"/>
    <w:basedOn w:val="a"/>
    <w:rsid w:val="00295A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295A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68">
    <w:name w:val="xl168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69">
    <w:name w:val="xl169"/>
    <w:basedOn w:val="a"/>
    <w:rsid w:val="00295A85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70">
    <w:name w:val="xl170"/>
    <w:basedOn w:val="a"/>
    <w:rsid w:val="00295A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71">
    <w:name w:val="xl171"/>
    <w:basedOn w:val="a"/>
    <w:rsid w:val="00295A8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72">
    <w:name w:val="xl172"/>
    <w:basedOn w:val="a"/>
    <w:rsid w:val="00295A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73">
    <w:name w:val="xl173"/>
    <w:basedOn w:val="a"/>
    <w:rsid w:val="00295A8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74">
    <w:name w:val="xl174"/>
    <w:basedOn w:val="a"/>
    <w:rsid w:val="00295A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75">
    <w:name w:val="xl175"/>
    <w:basedOn w:val="a"/>
    <w:rsid w:val="00295A85"/>
    <w:pP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76">
    <w:name w:val="xl176"/>
    <w:basedOn w:val="a"/>
    <w:rsid w:val="00295A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29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character" w:customStyle="1" w:styleId="a5">
    <w:name w:val="Абзац списка Знак"/>
    <w:basedOn w:val="a0"/>
    <w:link w:val="a4"/>
    <w:rsid w:val="00C90DBB"/>
    <w:rPr>
      <w:rFonts w:ascii="Calibri" w:eastAsia="Times New Roman" w:hAnsi="Calibri" w:cs="Times New Roman"/>
      <w:lang w:eastAsia="ru-RU"/>
    </w:rPr>
  </w:style>
  <w:style w:type="character" w:customStyle="1" w:styleId="FontStyle16">
    <w:name w:val="Font Style16"/>
    <w:basedOn w:val="a0"/>
    <w:uiPriority w:val="99"/>
    <w:rsid w:val="00583960"/>
    <w:rPr>
      <w:rFonts w:ascii="Times New Roman" w:hAnsi="Times New Roman" w:cs="Times New Roman"/>
      <w:smallCaps/>
      <w:spacing w:val="20"/>
      <w:sz w:val="20"/>
      <w:szCs w:val="20"/>
    </w:rPr>
  </w:style>
  <w:style w:type="character" w:customStyle="1" w:styleId="FontStyle18">
    <w:name w:val="Font Style18"/>
    <w:basedOn w:val="a0"/>
    <w:uiPriority w:val="99"/>
    <w:rsid w:val="00583960"/>
    <w:rPr>
      <w:rFonts w:ascii="Times New Roman" w:hAnsi="Times New Roman" w:cs="Times New Roman"/>
      <w:b/>
      <w:bCs/>
      <w:spacing w:val="40"/>
      <w:sz w:val="14"/>
      <w:szCs w:val="14"/>
    </w:rPr>
  </w:style>
  <w:style w:type="paragraph" w:customStyle="1" w:styleId="xl63">
    <w:name w:val="xl63"/>
    <w:basedOn w:val="a"/>
    <w:rsid w:val="00E03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a"/>
    <w:rsid w:val="00E03F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font8">
    <w:name w:val="font8"/>
    <w:basedOn w:val="a"/>
    <w:rsid w:val="002B0F47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9">
    <w:name w:val="font9"/>
    <w:basedOn w:val="a"/>
    <w:rsid w:val="002B0F47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font10">
    <w:name w:val="font10"/>
    <w:basedOn w:val="a"/>
    <w:rsid w:val="002B0F4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11">
    <w:name w:val="font11"/>
    <w:basedOn w:val="a"/>
    <w:rsid w:val="002B0F4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font12">
    <w:name w:val="font12"/>
    <w:basedOn w:val="a"/>
    <w:rsid w:val="002B0F4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font13">
    <w:name w:val="font13"/>
    <w:basedOn w:val="a"/>
    <w:rsid w:val="002B0F47"/>
    <w:pP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464">
                      <w:marLeft w:val="0"/>
                      <w:marRight w:val="0"/>
                      <w:marTop w:val="6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01579">
                          <w:marLeft w:val="0"/>
                          <w:marRight w:val="-313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10352">
                              <w:marLeft w:val="18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4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6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29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56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1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0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565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72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15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32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503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090">
              <w:marLeft w:val="0"/>
              <w:marRight w:val="0"/>
              <w:marTop w:val="0"/>
              <w:marBottom w:val="1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1278">
              <w:marLeft w:val="0"/>
              <w:marRight w:val="0"/>
              <w:marTop w:val="0"/>
              <w:marBottom w:val="1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3BDE7-4F6B-4C56-A8B9-DC8491B1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4890</TotalTime>
  <Pages>45</Pages>
  <Words>20583</Words>
  <Characters>117326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Novoenko</dc:creator>
  <cp:lastModifiedBy>Novoenko</cp:lastModifiedBy>
  <cp:revision>85</cp:revision>
  <cp:lastPrinted>2021-03-15T14:07:00Z</cp:lastPrinted>
  <dcterms:created xsi:type="dcterms:W3CDTF">2019-02-13T09:04:00Z</dcterms:created>
  <dcterms:modified xsi:type="dcterms:W3CDTF">2023-03-14T10:51:00Z</dcterms:modified>
</cp:coreProperties>
</file>