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37" w:rsidRPr="005A36DD" w:rsidRDefault="00263279" w:rsidP="00D32337">
      <w:pPr>
        <w:pStyle w:val="a3"/>
        <w:jc w:val="center"/>
        <w:rPr>
          <w:rFonts w:ascii="Times New Roman" w:hAnsi="Times New Roman"/>
          <w:b/>
          <w:sz w:val="26"/>
          <w:szCs w:val="26"/>
        </w:rPr>
      </w:pPr>
      <w:r w:rsidRPr="005A36DD">
        <w:rPr>
          <w:rFonts w:ascii="Times New Roman" w:hAnsi="Times New Roman"/>
          <w:b/>
          <w:sz w:val="26"/>
          <w:szCs w:val="26"/>
        </w:rPr>
        <w:t xml:space="preserve">Сводный годовой доклад </w:t>
      </w:r>
    </w:p>
    <w:p w:rsidR="00263279" w:rsidRPr="005A36DD" w:rsidRDefault="00263279" w:rsidP="00D32337">
      <w:pPr>
        <w:pStyle w:val="a3"/>
        <w:jc w:val="center"/>
        <w:rPr>
          <w:rFonts w:ascii="Times New Roman" w:hAnsi="Times New Roman"/>
          <w:b/>
          <w:sz w:val="26"/>
          <w:szCs w:val="26"/>
        </w:rPr>
      </w:pPr>
      <w:r w:rsidRPr="005A36DD">
        <w:rPr>
          <w:rFonts w:ascii="Times New Roman" w:hAnsi="Times New Roman"/>
          <w:b/>
          <w:sz w:val="26"/>
          <w:szCs w:val="26"/>
        </w:rPr>
        <w:t>о ходе реализации и оценке эффективности муниципальных программ муниципального образования Лужский муниципальный район Ленинградской области за 201</w:t>
      </w:r>
      <w:r w:rsidR="00187991" w:rsidRPr="005A36DD">
        <w:rPr>
          <w:rFonts w:ascii="Times New Roman" w:hAnsi="Times New Roman"/>
          <w:b/>
          <w:sz w:val="26"/>
          <w:szCs w:val="26"/>
        </w:rPr>
        <w:t xml:space="preserve">8 </w:t>
      </w:r>
      <w:r w:rsidRPr="005A36DD">
        <w:rPr>
          <w:rFonts w:ascii="Times New Roman" w:hAnsi="Times New Roman"/>
          <w:b/>
          <w:sz w:val="26"/>
          <w:szCs w:val="26"/>
        </w:rPr>
        <w:t>год.</w:t>
      </w:r>
    </w:p>
    <w:p w:rsidR="00263279" w:rsidRPr="00B161AA" w:rsidRDefault="00263279" w:rsidP="00805D1E">
      <w:pPr>
        <w:pStyle w:val="a3"/>
        <w:ind w:firstLine="709"/>
        <w:jc w:val="both"/>
        <w:rPr>
          <w:rFonts w:ascii="Times New Roman" w:hAnsi="Times New Roman"/>
          <w:sz w:val="24"/>
          <w:szCs w:val="24"/>
        </w:rPr>
      </w:pPr>
    </w:p>
    <w:p w:rsidR="00263279" w:rsidRPr="00B161AA" w:rsidRDefault="00263279" w:rsidP="00805D1E">
      <w:pPr>
        <w:pStyle w:val="a3"/>
        <w:ind w:firstLine="709"/>
        <w:jc w:val="both"/>
        <w:rPr>
          <w:rFonts w:ascii="Times New Roman" w:hAnsi="Times New Roman"/>
          <w:sz w:val="24"/>
          <w:szCs w:val="24"/>
        </w:rPr>
      </w:pPr>
    </w:p>
    <w:p w:rsidR="00263279" w:rsidRPr="00B161AA" w:rsidRDefault="00263279" w:rsidP="00805D1E">
      <w:pPr>
        <w:pStyle w:val="a3"/>
        <w:ind w:firstLine="709"/>
        <w:jc w:val="both"/>
        <w:rPr>
          <w:rFonts w:ascii="Times New Roman" w:hAnsi="Times New Roman"/>
          <w:sz w:val="24"/>
          <w:szCs w:val="24"/>
        </w:rPr>
      </w:pPr>
      <w:r w:rsidRPr="00B161AA">
        <w:rPr>
          <w:rFonts w:ascii="Times New Roman" w:hAnsi="Times New Roman"/>
          <w:sz w:val="24"/>
          <w:szCs w:val="24"/>
        </w:rPr>
        <w:t>В 201</w:t>
      </w:r>
      <w:r w:rsidR="00187991" w:rsidRPr="00B161AA">
        <w:rPr>
          <w:rFonts w:ascii="Times New Roman" w:hAnsi="Times New Roman"/>
          <w:sz w:val="24"/>
          <w:szCs w:val="24"/>
        </w:rPr>
        <w:t>8</w:t>
      </w:r>
      <w:r w:rsidRPr="00B161AA">
        <w:rPr>
          <w:rFonts w:ascii="Times New Roman" w:hAnsi="Times New Roman"/>
          <w:sz w:val="24"/>
          <w:szCs w:val="24"/>
        </w:rPr>
        <w:t xml:space="preserve"> году Администрацией муниципального образования Лужский муниципальный район Ленинградской области утверждены к реализации </w:t>
      </w:r>
      <w:r w:rsidR="00D32337" w:rsidRPr="00B161AA">
        <w:rPr>
          <w:rFonts w:ascii="Times New Roman" w:hAnsi="Times New Roman"/>
          <w:sz w:val="24"/>
          <w:szCs w:val="24"/>
        </w:rPr>
        <w:t>11</w:t>
      </w:r>
      <w:r w:rsidRPr="00B161AA">
        <w:rPr>
          <w:rFonts w:ascii="Times New Roman" w:hAnsi="Times New Roman"/>
          <w:sz w:val="24"/>
          <w:szCs w:val="24"/>
        </w:rPr>
        <w:t xml:space="preserve"> муниципальных программ. </w:t>
      </w:r>
    </w:p>
    <w:p w:rsidR="00263279" w:rsidRPr="00B161AA" w:rsidRDefault="00263279" w:rsidP="00805D1E">
      <w:pPr>
        <w:pStyle w:val="a3"/>
        <w:ind w:firstLine="709"/>
        <w:jc w:val="both"/>
        <w:rPr>
          <w:rFonts w:ascii="Times New Roman" w:hAnsi="Times New Roman"/>
          <w:sz w:val="24"/>
          <w:szCs w:val="24"/>
        </w:rPr>
      </w:pPr>
      <w:proofErr w:type="gramStart"/>
      <w:r w:rsidRPr="00B161AA">
        <w:rPr>
          <w:rFonts w:ascii="Times New Roman" w:hAnsi="Times New Roman"/>
          <w:sz w:val="24"/>
          <w:szCs w:val="24"/>
        </w:rPr>
        <w:t xml:space="preserve">Сводный годовой доклад о ходе реализации и оценке эффективности муниципальных программ муниципального образования Лужский муниципальный район Ленинградской области за </w:t>
      </w:r>
      <w:r w:rsidR="00D32337" w:rsidRPr="00B161AA">
        <w:rPr>
          <w:rFonts w:ascii="Times New Roman" w:hAnsi="Times New Roman"/>
          <w:sz w:val="24"/>
          <w:szCs w:val="24"/>
        </w:rPr>
        <w:t>201</w:t>
      </w:r>
      <w:r w:rsidR="00B161AA" w:rsidRPr="00B161AA">
        <w:rPr>
          <w:rFonts w:ascii="Times New Roman" w:hAnsi="Times New Roman"/>
          <w:sz w:val="24"/>
          <w:szCs w:val="24"/>
        </w:rPr>
        <w:t>8</w:t>
      </w:r>
      <w:r w:rsidRPr="00B161AA">
        <w:rPr>
          <w:rFonts w:ascii="Times New Roman" w:hAnsi="Times New Roman"/>
          <w:sz w:val="24"/>
          <w:szCs w:val="24"/>
        </w:rPr>
        <w:t xml:space="preserve"> год составлен в соответствии с п.5.</w:t>
      </w:r>
      <w:r w:rsidR="00892CD3" w:rsidRPr="00B161AA">
        <w:rPr>
          <w:rFonts w:ascii="Times New Roman" w:hAnsi="Times New Roman"/>
          <w:sz w:val="24"/>
          <w:szCs w:val="24"/>
        </w:rPr>
        <w:t>9</w:t>
      </w:r>
      <w:r w:rsidRPr="00B161AA">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 отчетов о реализации</w:t>
      </w:r>
      <w:proofErr w:type="gramEnd"/>
      <w:r w:rsidRPr="00B161AA">
        <w:rPr>
          <w:rFonts w:ascii="Times New Roman" w:hAnsi="Times New Roman"/>
          <w:sz w:val="24"/>
          <w:szCs w:val="24"/>
        </w:rPr>
        <w:t xml:space="preserve">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ED581E" w:rsidRPr="00B161AA" w:rsidRDefault="00263279" w:rsidP="00B161AA">
      <w:pPr>
        <w:pStyle w:val="a3"/>
        <w:ind w:firstLine="709"/>
        <w:jc w:val="both"/>
        <w:rPr>
          <w:rFonts w:ascii="Times New Roman" w:hAnsi="Times New Roman"/>
          <w:sz w:val="24"/>
          <w:szCs w:val="24"/>
        </w:rPr>
      </w:pPr>
      <w:r w:rsidRPr="00B161AA">
        <w:rPr>
          <w:rFonts w:ascii="Times New Roman" w:hAnsi="Times New Roman"/>
          <w:sz w:val="24"/>
          <w:szCs w:val="24"/>
        </w:rPr>
        <w:t xml:space="preserve">На финансирование мероприятий в рамках реализации муниципальных программ </w:t>
      </w:r>
      <w:r w:rsidR="00841792" w:rsidRPr="00B161AA">
        <w:rPr>
          <w:rFonts w:ascii="Times New Roman" w:hAnsi="Times New Roman"/>
          <w:sz w:val="24"/>
          <w:szCs w:val="24"/>
        </w:rPr>
        <w:t>Лужского</w:t>
      </w:r>
      <w:r w:rsidRPr="00B161AA">
        <w:rPr>
          <w:rFonts w:ascii="Times New Roman" w:hAnsi="Times New Roman"/>
          <w:sz w:val="24"/>
          <w:szCs w:val="24"/>
        </w:rPr>
        <w:t xml:space="preserve"> муниципального района Ленинградской области </w:t>
      </w:r>
      <w:r w:rsidR="00841792" w:rsidRPr="00B161AA">
        <w:rPr>
          <w:rFonts w:ascii="Times New Roman" w:hAnsi="Times New Roman"/>
          <w:sz w:val="24"/>
          <w:szCs w:val="24"/>
        </w:rPr>
        <w:t>в</w:t>
      </w:r>
      <w:r w:rsidRPr="00B161AA">
        <w:rPr>
          <w:rFonts w:ascii="Times New Roman" w:hAnsi="Times New Roman"/>
          <w:sz w:val="24"/>
          <w:szCs w:val="24"/>
        </w:rPr>
        <w:t xml:space="preserve"> </w:t>
      </w:r>
      <w:r w:rsidR="00D32337" w:rsidRPr="00B161AA">
        <w:rPr>
          <w:rFonts w:ascii="Times New Roman" w:hAnsi="Times New Roman"/>
          <w:sz w:val="24"/>
          <w:szCs w:val="24"/>
        </w:rPr>
        <w:t>201</w:t>
      </w:r>
      <w:r w:rsidR="00B161AA" w:rsidRPr="00B161AA">
        <w:rPr>
          <w:rFonts w:ascii="Times New Roman" w:hAnsi="Times New Roman"/>
          <w:sz w:val="24"/>
          <w:szCs w:val="24"/>
        </w:rPr>
        <w:t>8</w:t>
      </w:r>
      <w:r w:rsidRPr="00B161AA">
        <w:rPr>
          <w:rFonts w:ascii="Times New Roman" w:hAnsi="Times New Roman"/>
          <w:sz w:val="24"/>
          <w:szCs w:val="24"/>
        </w:rPr>
        <w:t xml:space="preserve"> год</w:t>
      </w:r>
      <w:r w:rsidR="00841792" w:rsidRPr="00B161AA">
        <w:rPr>
          <w:rFonts w:ascii="Times New Roman" w:hAnsi="Times New Roman"/>
          <w:sz w:val="24"/>
          <w:szCs w:val="24"/>
        </w:rPr>
        <w:t>у</w:t>
      </w:r>
      <w:r w:rsidRPr="00B161AA">
        <w:rPr>
          <w:rFonts w:ascii="Times New Roman" w:hAnsi="Times New Roman"/>
          <w:sz w:val="24"/>
          <w:szCs w:val="24"/>
        </w:rPr>
        <w:t xml:space="preserve"> было запланировано </w:t>
      </w:r>
      <w:r w:rsidR="00B34C59" w:rsidRPr="00B161AA">
        <w:rPr>
          <w:rFonts w:ascii="Times New Roman" w:hAnsi="Times New Roman"/>
          <w:sz w:val="24"/>
          <w:szCs w:val="24"/>
        </w:rPr>
        <w:t>1 </w:t>
      </w:r>
      <w:r w:rsidR="00B161AA" w:rsidRPr="00B161AA">
        <w:rPr>
          <w:rFonts w:ascii="Times New Roman" w:hAnsi="Times New Roman"/>
          <w:sz w:val="24"/>
          <w:szCs w:val="24"/>
        </w:rPr>
        <w:t>815</w:t>
      </w:r>
      <w:r w:rsidR="00B34C59" w:rsidRPr="00B161AA">
        <w:rPr>
          <w:rFonts w:ascii="Times New Roman" w:hAnsi="Times New Roman"/>
          <w:sz w:val="24"/>
          <w:szCs w:val="24"/>
        </w:rPr>
        <w:t xml:space="preserve"> </w:t>
      </w:r>
      <w:r w:rsidR="00B161AA" w:rsidRPr="00B161AA">
        <w:rPr>
          <w:rFonts w:ascii="Times New Roman" w:hAnsi="Times New Roman"/>
          <w:sz w:val="24"/>
          <w:szCs w:val="24"/>
        </w:rPr>
        <w:t>557</w:t>
      </w:r>
      <w:r w:rsidRPr="00B161AA">
        <w:rPr>
          <w:rFonts w:ascii="Times New Roman" w:hAnsi="Times New Roman"/>
          <w:sz w:val="24"/>
          <w:szCs w:val="24"/>
        </w:rPr>
        <w:t xml:space="preserve"> тыс</w:t>
      </w:r>
      <w:proofErr w:type="gramStart"/>
      <w:r w:rsidRPr="00B161AA">
        <w:rPr>
          <w:rFonts w:ascii="Times New Roman" w:hAnsi="Times New Roman"/>
          <w:sz w:val="24"/>
          <w:szCs w:val="24"/>
        </w:rPr>
        <w:t>.р</w:t>
      </w:r>
      <w:proofErr w:type="gramEnd"/>
      <w:r w:rsidRPr="00B161AA">
        <w:rPr>
          <w:rFonts w:ascii="Times New Roman" w:hAnsi="Times New Roman"/>
          <w:sz w:val="24"/>
          <w:szCs w:val="24"/>
        </w:rPr>
        <w:t xml:space="preserve">уб., в том числе за счет средств </w:t>
      </w:r>
      <w:r w:rsidR="00B34C59" w:rsidRPr="00B161AA">
        <w:rPr>
          <w:rFonts w:ascii="Times New Roman" w:hAnsi="Times New Roman"/>
          <w:sz w:val="24"/>
          <w:szCs w:val="24"/>
        </w:rPr>
        <w:t xml:space="preserve">федерального бюджета (далее ФБ) – </w:t>
      </w:r>
      <w:r w:rsidR="00B161AA" w:rsidRPr="00B161AA">
        <w:rPr>
          <w:rFonts w:ascii="Times New Roman" w:hAnsi="Times New Roman"/>
          <w:sz w:val="24"/>
          <w:szCs w:val="24"/>
        </w:rPr>
        <w:t>766</w:t>
      </w:r>
      <w:r w:rsidR="00B34C59" w:rsidRPr="00B161AA">
        <w:rPr>
          <w:rFonts w:ascii="Times New Roman" w:hAnsi="Times New Roman"/>
          <w:sz w:val="24"/>
          <w:szCs w:val="24"/>
        </w:rPr>
        <w:t xml:space="preserve"> тыс. руб., </w:t>
      </w:r>
      <w:r w:rsidRPr="00B161AA">
        <w:rPr>
          <w:rFonts w:ascii="Times New Roman" w:hAnsi="Times New Roman"/>
          <w:sz w:val="24"/>
          <w:szCs w:val="24"/>
        </w:rPr>
        <w:t>бюджета Ленинградской области</w:t>
      </w:r>
      <w:r w:rsidR="00B34C59" w:rsidRPr="00B161AA">
        <w:rPr>
          <w:rFonts w:ascii="Times New Roman" w:hAnsi="Times New Roman"/>
          <w:sz w:val="24"/>
          <w:szCs w:val="24"/>
        </w:rPr>
        <w:t xml:space="preserve"> (далее ОБ) </w:t>
      </w:r>
      <w:r w:rsidRPr="00B161AA">
        <w:rPr>
          <w:rFonts w:ascii="Times New Roman" w:hAnsi="Times New Roman"/>
          <w:sz w:val="24"/>
          <w:szCs w:val="24"/>
        </w:rPr>
        <w:t xml:space="preserve"> – </w:t>
      </w:r>
      <w:r w:rsidR="00B161AA" w:rsidRPr="00B161AA">
        <w:rPr>
          <w:rFonts w:ascii="Times New Roman" w:hAnsi="Times New Roman"/>
          <w:sz w:val="24"/>
          <w:szCs w:val="24"/>
        </w:rPr>
        <w:t xml:space="preserve">1 216 801 </w:t>
      </w:r>
      <w:r w:rsidRPr="00B161AA">
        <w:rPr>
          <w:rFonts w:ascii="Times New Roman" w:hAnsi="Times New Roman"/>
          <w:sz w:val="24"/>
          <w:szCs w:val="24"/>
        </w:rPr>
        <w:t xml:space="preserve">тыс.руб., бюджета </w:t>
      </w:r>
      <w:r w:rsidR="00841792" w:rsidRPr="00B161AA">
        <w:rPr>
          <w:rFonts w:ascii="Times New Roman" w:hAnsi="Times New Roman"/>
          <w:sz w:val="24"/>
          <w:szCs w:val="24"/>
        </w:rPr>
        <w:t>Лужского</w:t>
      </w:r>
      <w:r w:rsidRPr="00B161AA">
        <w:rPr>
          <w:rFonts w:ascii="Times New Roman" w:hAnsi="Times New Roman"/>
          <w:sz w:val="24"/>
          <w:szCs w:val="24"/>
        </w:rPr>
        <w:t xml:space="preserve"> муниципального района </w:t>
      </w:r>
      <w:r w:rsidR="00B34C59" w:rsidRPr="00B161AA">
        <w:rPr>
          <w:rFonts w:ascii="Times New Roman" w:hAnsi="Times New Roman"/>
          <w:sz w:val="24"/>
          <w:szCs w:val="24"/>
        </w:rPr>
        <w:t xml:space="preserve">(далее МБ)  </w:t>
      </w:r>
      <w:r w:rsidRPr="00B161AA">
        <w:rPr>
          <w:rFonts w:ascii="Times New Roman" w:hAnsi="Times New Roman"/>
          <w:sz w:val="24"/>
          <w:szCs w:val="24"/>
        </w:rPr>
        <w:t xml:space="preserve">– </w:t>
      </w:r>
      <w:r w:rsidR="00B161AA" w:rsidRPr="00B161AA">
        <w:rPr>
          <w:rFonts w:ascii="Times New Roman" w:hAnsi="Times New Roman"/>
          <w:sz w:val="24"/>
          <w:szCs w:val="24"/>
        </w:rPr>
        <w:t xml:space="preserve">597 990 </w:t>
      </w:r>
      <w:r w:rsidRPr="00B161AA">
        <w:rPr>
          <w:rFonts w:ascii="Times New Roman" w:hAnsi="Times New Roman"/>
          <w:sz w:val="24"/>
          <w:szCs w:val="24"/>
        </w:rPr>
        <w:t xml:space="preserve">тыс.руб. Фактический объем финансирования </w:t>
      </w:r>
      <w:r w:rsidR="00841792" w:rsidRPr="00B161AA">
        <w:rPr>
          <w:rFonts w:ascii="Times New Roman" w:hAnsi="Times New Roman"/>
          <w:sz w:val="24"/>
          <w:szCs w:val="24"/>
        </w:rPr>
        <w:t>в</w:t>
      </w:r>
      <w:r w:rsidRPr="00B161AA">
        <w:rPr>
          <w:rFonts w:ascii="Times New Roman" w:hAnsi="Times New Roman"/>
          <w:sz w:val="24"/>
          <w:szCs w:val="24"/>
        </w:rPr>
        <w:t xml:space="preserve"> </w:t>
      </w:r>
      <w:r w:rsidR="00D32337" w:rsidRPr="00B161AA">
        <w:rPr>
          <w:rFonts w:ascii="Times New Roman" w:hAnsi="Times New Roman"/>
          <w:sz w:val="24"/>
          <w:szCs w:val="24"/>
        </w:rPr>
        <w:t>201</w:t>
      </w:r>
      <w:r w:rsidR="00B161AA" w:rsidRPr="00B161AA">
        <w:rPr>
          <w:rFonts w:ascii="Times New Roman" w:hAnsi="Times New Roman"/>
          <w:sz w:val="24"/>
          <w:szCs w:val="24"/>
        </w:rPr>
        <w:t>8</w:t>
      </w:r>
      <w:r w:rsidRPr="00B161AA">
        <w:rPr>
          <w:rFonts w:ascii="Times New Roman" w:hAnsi="Times New Roman"/>
          <w:sz w:val="24"/>
          <w:szCs w:val="24"/>
        </w:rPr>
        <w:t xml:space="preserve"> год</w:t>
      </w:r>
      <w:r w:rsidR="00841792" w:rsidRPr="00B161AA">
        <w:rPr>
          <w:rFonts w:ascii="Times New Roman" w:hAnsi="Times New Roman"/>
          <w:sz w:val="24"/>
          <w:szCs w:val="24"/>
        </w:rPr>
        <w:t>у</w:t>
      </w:r>
      <w:r w:rsidRPr="00B161AA">
        <w:rPr>
          <w:rFonts w:ascii="Times New Roman" w:hAnsi="Times New Roman"/>
          <w:sz w:val="24"/>
          <w:szCs w:val="24"/>
        </w:rPr>
        <w:t xml:space="preserve"> составил </w:t>
      </w:r>
      <w:r w:rsidR="00B34C59" w:rsidRPr="00B161AA">
        <w:rPr>
          <w:rFonts w:ascii="Times New Roman" w:hAnsi="Times New Roman"/>
          <w:sz w:val="24"/>
          <w:szCs w:val="24"/>
        </w:rPr>
        <w:t>1 </w:t>
      </w:r>
      <w:r w:rsidR="00B161AA" w:rsidRPr="00B161AA">
        <w:rPr>
          <w:rFonts w:ascii="Times New Roman" w:hAnsi="Times New Roman"/>
          <w:sz w:val="24"/>
          <w:szCs w:val="24"/>
        </w:rPr>
        <w:t>812 996 тыс</w:t>
      </w:r>
      <w:proofErr w:type="gramStart"/>
      <w:r w:rsidR="00B161AA" w:rsidRPr="00B161AA">
        <w:rPr>
          <w:rFonts w:ascii="Times New Roman" w:hAnsi="Times New Roman"/>
          <w:sz w:val="24"/>
          <w:szCs w:val="24"/>
        </w:rPr>
        <w:t>.р</w:t>
      </w:r>
      <w:proofErr w:type="gramEnd"/>
      <w:r w:rsidR="00B161AA" w:rsidRPr="00B161AA">
        <w:rPr>
          <w:rFonts w:ascii="Times New Roman" w:hAnsi="Times New Roman"/>
          <w:sz w:val="24"/>
          <w:szCs w:val="24"/>
        </w:rPr>
        <w:t>уб. (99,9</w:t>
      </w:r>
      <w:r w:rsidR="00B34C59" w:rsidRPr="00B161AA">
        <w:rPr>
          <w:rFonts w:ascii="Times New Roman" w:hAnsi="Times New Roman"/>
          <w:sz w:val="24"/>
          <w:szCs w:val="24"/>
        </w:rPr>
        <w:t xml:space="preserve">% от средств, предусмотренных муниципальными программами), в том числе за счет средств ФБ  – </w:t>
      </w:r>
      <w:r w:rsidR="00B161AA" w:rsidRPr="00B161AA">
        <w:rPr>
          <w:rFonts w:ascii="Times New Roman" w:hAnsi="Times New Roman"/>
          <w:sz w:val="24"/>
          <w:szCs w:val="24"/>
        </w:rPr>
        <w:t xml:space="preserve">3 512 </w:t>
      </w:r>
      <w:r w:rsidR="00B34C59" w:rsidRPr="00B161AA">
        <w:rPr>
          <w:rFonts w:ascii="Times New Roman" w:hAnsi="Times New Roman"/>
          <w:sz w:val="24"/>
          <w:szCs w:val="24"/>
        </w:rPr>
        <w:t>тыс. руб.</w:t>
      </w:r>
      <w:r w:rsidR="00ED581E" w:rsidRPr="00B161AA">
        <w:rPr>
          <w:rFonts w:ascii="Times New Roman" w:hAnsi="Times New Roman"/>
          <w:sz w:val="24"/>
          <w:szCs w:val="24"/>
        </w:rPr>
        <w:t xml:space="preserve"> (</w:t>
      </w:r>
      <w:r w:rsidR="00B161AA" w:rsidRPr="00B161AA">
        <w:rPr>
          <w:rFonts w:ascii="Times New Roman" w:hAnsi="Times New Roman"/>
          <w:sz w:val="24"/>
          <w:szCs w:val="24"/>
        </w:rPr>
        <w:t>458</w:t>
      </w:r>
      <w:r w:rsidR="00ED581E" w:rsidRPr="00B161AA">
        <w:rPr>
          <w:rFonts w:ascii="Times New Roman" w:hAnsi="Times New Roman"/>
          <w:sz w:val="24"/>
          <w:szCs w:val="24"/>
        </w:rPr>
        <w:t>% от средств, предусмотренных муниципальными программами)</w:t>
      </w:r>
      <w:r w:rsidR="00B34C59" w:rsidRPr="00B161AA">
        <w:rPr>
          <w:rFonts w:ascii="Times New Roman" w:hAnsi="Times New Roman"/>
          <w:sz w:val="24"/>
          <w:szCs w:val="24"/>
        </w:rPr>
        <w:t xml:space="preserve">, ОБ – </w:t>
      </w:r>
      <w:r w:rsidR="00B161AA" w:rsidRPr="00B161AA">
        <w:rPr>
          <w:rFonts w:ascii="Times New Roman" w:hAnsi="Times New Roman"/>
          <w:sz w:val="24"/>
          <w:szCs w:val="24"/>
        </w:rPr>
        <w:t xml:space="preserve">1 213 020 </w:t>
      </w:r>
      <w:r w:rsidR="00B34C59" w:rsidRPr="00B161AA">
        <w:rPr>
          <w:rFonts w:ascii="Times New Roman" w:hAnsi="Times New Roman"/>
          <w:sz w:val="24"/>
          <w:szCs w:val="24"/>
        </w:rPr>
        <w:t>тыс.руб.</w:t>
      </w:r>
      <w:r w:rsidR="00ED581E" w:rsidRPr="00B161AA">
        <w:rPr>
          <w:rFonts w:ascii="Times New Roman" w:hAnsi="Times New Roman"/>
          <w:sz w:val="24"/>
          <w:szCs w:val="24"/>
        </w:rPr>
        <w:t xml:space="preserve"> (</w:t>
      </w:r>
      <w:r w:rsidR="00B161AA" w:rsidRPr="00B161AA">
        <w:rPr>
          <w:rFonts w:ascii="Times New Roman" w:hAnsi="Times New Roman"/>
          <w:sz w:val="24"/>
          <w:szCs w:val="24"/>
        </w:rPr>
        <w:t>99,7</w:t>
      </w:r>
      <w:r w:rsidR="00ED581E" w:rsidRPr="00B161AA">
        <w:rPr>
          <w:rFonts w:ascii="Times New Roman" w:hAnsi="Times New Roman"/>
          <w:sz w:val="24"/>
          <w:szCs w:val="24"/>
        </w:rPr>
        <w:t>% от средств, предусмотренных муниципальными программами)</w:t>
      </w:r>
      <w:r w:rsidR="00B34C59" w:rsidRPr="00B161AA">
        <w:rPr>
          <w:rFonts w:ascii="Times New Roman" w:hAnsi="Times New Roman"/>
          <w:sz w:val="24"/>
          <w:szCs w:val="24"/>
        </w:rPr>
        <w:t xml:space="preserve">, бюджета Лужского муниципального района – </w:t>
      </w:r>
      <w:r w:rsidR="00B161AA" w:rsidRPr="00B161AA">
        <w:rPr>
          <w:rFonts w:ascii="Times New Roman" w:hAnsi="Times New Roman"/>
          <w:sz w:val="24"/>
          <w:szCs w:val="24"/>
        </w:rPr>
        <w:t xml:space="preserve">596 464 </w:t>
      </w:r>
      <w:r w:rsidR="00B34C59" w:rsidRPr="00B161AA">
        <w:rPr>
          <w:rFonts w:ascii="Times New Roman" w:hAnsi="Times New Roman"/>
          <w:sz w:val="24"/>
          <w:szCs w:val="24"/>
        </w:rPr>
        <w:t xml:space="preserve">тыс.руб. </w:t>
      </w:r>
      <w:r w:rsidR="00ED581E" w:rsidRPr="00B161AA">
        <w:rPr>
          <w:rFonts w:ascii="Times New Roman" w:hAnsi="Times New Roman"/>
          <w:sz w:val="24"/>
          <w:szCs w:val="24"/>
        </w:rPr>
        <w:t>(</w:t>
      </w:r>
      <w:r w:rsidR="00B161AA" w:rsidRPr="00B161AA">
        <w:rPr>
          <w:rFonts w:ascii="Times New Roman" w:hAnsi="Times New Roman"/>
          <w:sz w:val="24"/>
          <w:szCs w:val="24"/>
        </w:rPr>
        <w:t>99,7</w:t>
      </w:r>
      <w:r w:rsidR="00ED581E" w:rsidRPr="00B161AA">
        <w:rPr>
          <w:rFonts w:ascii="Times New Roman" w:hAnsi="Times New Roman"/>
          <w:sz w:val="24"/>
          <w:szCs w:val="24"/>
        </w:rPr>
        <w:t xml:space="preserve">% от средств, предусмотренных муниципальными программами). </w:t>
      </w:r>
    </w:p>
    <w:p w:rsidR="00ED581E" w:rsidRPr="00B161AA" w:rsidRDefault="00ED581E" w:rsidP="00612AB9">
      <w:pPr>
        <w:pStyle w:val="a3"/>
        <w:ind w:firstLine="709"/>
        <w:jc w:val="both"/>
        <w:rPr>
          <w:rFonts w:ascii="Times New Roman" w:hAnsi="Times New Roman"/>
          <w:sz w:val="24"/>
          <w:szCs w:val="24"/>
        </w:rPr>
      </w:pPr>
      <w:r w:rsidRPr="00B161AA">
        <w:rPr>
          <w:rFonts w:ascii="Times New Roman" w:hAnsi="Times New Roman"/>
          <w:sz w:val="24"/>
          <w:szCs w:val="24"/>
        </w:rPr>
        <w:t>Расходы на реализацию мероприят</w:t>
      </w:r>
      <w:r w:rsidR="00612AB9">
        <w:rPr>
          <w:rFonts w:ascii="Times New Roman" w:hAnsi="Times New Roman"/>
          <w:sz w:val="24"/>
          <w:szCs w:val="24"/>
        </w:rPr>
        <w:t>ий муниципальных программ в 2018</w:t>
      </w:r>
      <w:r w:rsidRPr="00B161AA">
        <w:rPr>
          <w:rFonts w:ascii="Times New Roman" w:hAnsi="Times New Roman"/>
          <w:sz w:val="24"/>
          <w:szCs w:val="24"/>
        </w:rPr>
        <w:t xml:space="preserve"> году составили </w:t>
      </w:r>
      <w:r w:rsidR="00B161AA" w:rsidRPr="00612AB9">
        <w:rPr>
          <w:rFonts w:ascii="Times New Roman" w:hAnsi="Times New Roman"/>
          <w:sz w:val="24"/>
          <w:szCs w:val="24"/>
        </w:rPr>
        <w:t xml:space="preserve">1 708 421 </w:t>
      </w:r>
      <w:r w:rsidRPr="00B161AA">
        <w:rPr>
          <w:rFonts w:ascii="Times New Roman" w:hAnsi="Times New Roman"/>
          <w:sz w:val="24"/>
          <w:szCs w:val="24"/>
        </w:rPr>
        <w:t>тыс</w:t>
      </w:r>
      <w:proofErr w:type="gramStart"/>
      <w:r w:rsidRPr="00B161AA">
        <w:rPr>
          <w:rFonts w:ascii="Times New Roman" w:hAnsi="Times New Roman"/>
          <w:sz w:val="24"/>
          <w:szCs w:val="24"/>
        </w:rPr>
        <w:t>.р</w:t>
      </w:r>
      <w:proofErr w:type="gramEnd"/>
      <w:r w:rsidRPr="00B161AA">
        <w:rPr>
          <w:rFonts w:ascii="Times New Roman" w:hAnsi="Times New Roman"/>
          <w:sz w:val="24"/>
          <w:szCs w:val="24"/>
        </w:rPr>
        <w:t>уб. (94</w:t>
      </w:r>
      <w:r w:rsidR="00B161AA">
        <w:rPr>
          <w:rFonts w:ascii="Times New Roman" w:hAnsi="Times New Roman"/>
          <w:sz w:val="24"/>
          <w:szCs w:val="24"/>
        </w:rPr>
        <w:t xml:space="preserve">,2 </w:t>
      </w:r>
      <w:r w:rsidRPr="00B161AA">
        <w:rPr>
          <w:rFonts w:ascii="Times New Roman" w:hAnsi="Times New Roman"/>
          <w:sz w:val="24"/>
          <w:szCs w:val="24"/>
        </w:rPr>
        <w:t>% от фактического объема финансирования).</w:t>
      </w:r>
    </w:p>
    <w:p w:rsidR="00B34C59" w:rsidRPr="00384F7E" w:rsidRDefault="00B34C59" w:rsidP="00805D1E">
      <w:pPr>
        <w:pStyle w:val="a3"/>
        <w:ind w:firstLine="709"/>
        <w:jc w:val="both"/>
        <w:rPr>
          <w:rFonts w:ascii="Times New Roman" w:hAnsi="Times New Roman"/>
          <w:sz w:val="24"/>
          <w:szCs w:val="24"/>
          <w:highlight w:val="yellow"/>
        </w:rPr>
      </w:pPr>
    </w:p>
    <w:p w:rsidR="00263279" w:rsidRPr="00215240" w:rsidRDefault="00263279" w:rsidP="00805D1E">
      <w:pPr>
        <w:pStyle w:val="a3"/>
        <w:ind w:firstLine="709"/>
        <w:jc w:val="both"/>
        <w:rPr>
          <w:rFonts w:ascii="Times New Roman" w:hAnsi="Times New Roman"/>
          <w:sz w:val="24"/>
          <w:szCs w:val="24"/>
        </w:rPr>
      </w:pPr>
      <w:r w:rsidRPr="00215240">
        <w:rPr>
          <w:rFonts w:ascii="Times New Roman" w:hAnsi="Times New Roman"/>
          <w:sz w:val="24"/>
          <w:szCs w:val="24"/>
        </w:rPr>
        <w:t xml:space="preserve">Реализация мероприятий в </w:t>
      </w:r>
      <w:r w:rsidR="00D32337" w:rsidRPr="00215240">
        <w:rPr>
          <w:rFonts w:ascii="Times New Roman" w:hAnsi="Times New Roman"/>
          <w:sz w:val="24"/>
          <w:szCs w:val="24"/>
        </w:rPr>
        <w:t>201</w:t>
      </w:r>
      <w:r w:rsidR="00215240" w:rsidRPr="00215240">
        <w:rPr>
          <w:rFonts w:ascii="Times New Roman" w:hAnsi="Times New Roman"/>
          <w:sz w:val="24"/>
          <w:szCs w:val="24"/>
        </w:rPr>
        <w:t>8</w:t>
      </w:r>
      <w:r w:rsidRPr="00215240">
        <w:rPr>
          <w:rFonts w:ascii="Times New Roman" w:hAnsi="Times New Roman"/>
          <w:sz w:val="24"/>
          <w:szCs w:val="24"/>
        </w:rPr>
        <w:t xml:space="preserve"> году проводилась в рамках следующих муниципальных программ</w:t>
      </w:r>
      <w:r w:rsidR="00841792" w:rsidRPr="00215240">
        <w:rPr>
          <w:rFonts w:ascii="Times New Roman" w:hAnsi="Times New Roman"/>
          <w:sz w:val="24"/>
          <w:szCs w:val="24"/>
        </w:rPr>
        <w:t>:</w:t>
      </w:r>
    </w:p>
    <w:p w:rsidR="00831E2E" w:rsidRPr="00215240" w:rsidRDefault="00831E2E" w:rsidP="00805D1E">
      <w:pPr>
        <w:pStyle w:val="a3"/>
        <w:ind w:firstLine="709"/>
        <w:jc w:val="both"/>
        <w:rPr>
          <w:rFonts w:ascii="Times New Roman" w:hAnsi="Times New Roman"/>
          <w:sz w:val="24"/>
          <w:szCs w:val="24"/>
        </w:rPr>
      </w:pPr>
    </w:p>
    <w:p w:rsidR="00652256" w:rsidRPr="00384F7E" w:rsidRDefault="00263279" w:rsidP="0000672A">
      <w:pPr>
        <w:pStyle w:val="a4"/>
        <w:numPr>
          <w:ilvl w:val="0"/>
          <w:numId w:val="1"/>
        </w:numPr>
        <w:spacing w:after="0" w:line="240" w:lineRule="auto"/>
        <w:ind w:left="0" w:firstLine="0"/>
        <w:jc w:val="both"/>
        <w:rPr>
          <w:rFonts w:ascii="Times New Roman" w:hAnsi="Times New Roman"/>
          <w:sz w:val="24"/>
          <w:szCs w:val="24"/>
        </w:rPr>
      </w:pPr>
      <w:r w:rsidRPr="00384F7E">
        <w:rPr>
          <w:rFonts w:ascii="Times New Roman" w:hAnsi="Times New Roman"/>
          <w:b/>
          <w:sz w:val="24"/>
          <w:szCs w:val="24"/>
        </w:rPr>
        <w:t>Муниципальная программа</w:t>
      </w:r>
      <w:r w:rsidR="00841792" w:rsidRPr="00384F7E">
        <w:rPr>
          <w:rFonts w:ascii="Times New Roman" w:hAnsi="Times New Roman"/>
          <w:b/>
          <w:sz w:val="24"/>
          <w:szCs w:val="24"/>
        </w:rPr>
        <w:t xml:space="preserve"> "Современное образование Лужского муниципального района на 2014-201</w:t>
      </w:r>
      <w:r w:rsidR="00384F7E">
        <w:rPr>
          <w:rFonts w:ascii="Times New Roman" w:hAnsi="Times New Roman"/>
          <w:b/>
          <w:sz w:val="24"/>
          <w:szCs w:val="24"/>
        </w:rPr>
        <w:t>8</w:t>
      </w:r>
      <w:r w:rsidR="00841792" w:rsidRPr="00384F7E">
        <w:rPr>
          <w:rFonts w:ascii="Times New Roman" w:hAnsi="Times New Roman"/>
          <w:b/>
          <w:sz w:val="24"/>
          <w:szCs w:val="24"/>
        </w:rPr>
        <w:t xml:space="preserve"> годы"</w:t>
      </w:r>
    </w:p>
    <w:p w:rsidR="00D32337" w:rsidRPr="00384F7E" w:rsidRDefault="00D32337" w:rsidP="00F01DE3">
      <w:pPr>
        <w:spacing w:after="0" w:line="240" w:lineRule="auto"/>
        <w:ind w:firstLine="567"/>
        <w:jc w:val="both"/>
        <w:rPr>
          <w:rFonts w:ascii="Times New Roman" w:hAnsi="Times New Roman"/>
          <w:sz w:val="24"/>
          <w:szCs w:val="24"/>
        </w:rPr>
      </w:pPr>
      <w:r w:rsidRPr="00384F7E">
        <w:rPr>
          <w:rFonts w:ascii="Times New Roman" w:hAnsi="Times New Roman"/>
          <w:sz w:val="24"/>
          <w:szCs w:val="24"/>
        </w:rPr>
        <w:t>Муниципальная  программа "Современное образование Лужского муниципального района на 2014-201</w:t>
      </w:r>
      <w:r w:rsidR="00384F7E" w:rsidRPr="00384F7E">
        <w:rPr>
          <w:rFonts w:ascii="Times New Roman" w:hAnsi="Times New Roman"/>
          <w:sz w:val="24"/>
          <w:szCs w:val="24"/>
        </w:rPr>
        <w:t>8</w:t>
      </w:r>
      <w:r w:rsidRPr="00384F7E">
        <w:rPr>
          <w:rFonts w:ascii="Times New Roman" w:hAnsi="Times New Roman"/>
          <w:sz w:val="24"/>
          <w:szCs w:val="24"/>
        </w:rPr>
        <w:t xml:space="preserve"> годы" утверждена постановлением администрации Лужского муниципального района от 25.12.2013 №4049. Изменения в программу внесены </w:t>
      </w:r>
      <w:r w:rsidR="00384F7E" w:rsidRPr="00384F7E">
        <w:rPr>
          <w:rFonts w:ascii="Times New Roman" w:hAnsi="Times New Roman"/>
          <w:sz w:val="24"/>
          <w:szCs w:val="24"/>
        </w:rPr>
        <w:t>п</w:t>
      </w:r>
      <w:r w:rsidRPr="00384F7E">
        <w:rPr>
          <w:rFonts w:ascii="Times New Roman" w:hAnsi="Times New Roman"/>
          <w:sz w:val="24"/>
          <w:szCs w:val="24"/>
        </w:rPr>
        <w:t>остановлени</w:t>
      </w:r>
      <w:r w:rsidR="00384F7E" w:rsidRPr="00384F7E">
        <w:rPr>
          <w:rFonts w:ascii="Times New Roman" w:hAnsi="Times New Roman"/>
          <w:sz w:val="24"/>
          <w:szCs w:val="24"/>
        </w:rPr>
        <w:t>ями</w:t>
      </w:r>
      <w:r w:rsidRPr="00384F7E">
        <w:rPr>
          <w:rFonts w:ascii="Times New Roman" w:hAnsi="Times New Roman"/>
          <w:sz w:val="24"/>
          <w:szCs w:val="24"/>
        </w:rPr>
        <w:t xml:space="preserve"> администрации Лужского муниципального района от 25 июня 2015г. №1729</w:t>
      </w:r>
      <w:r w:rsidR="00384F7E" w:rsidRPr="00384F7E">
        <w:rPr>
          <w:rFonts w:ascii="Times New Roman" w:hAnsi="Times New Roman"/>
          <w:sz w:val="24"/>
          <w:szCs w:val="24"/>
        </w:rPr>
        <w:t>,</w:t>
      </w:r>
      <w:r w:rsidRPr="00384F7E">
        <w:rPr>
          <w:rFonts w:ascii="Times New Roman" w:hAnsi="Times New Roman"/>
          <w:sz w:val="24"/>
          <w:szCs w:val="24"/>
        </w:rPr>
        <w:t xml:space="preserve"> от 19 мая 2016 года №1598</w:t>
      </w:r>
      <w:r w:rsidR="00384F7E" w:rsidRPr="00384F7E">
        <w:rPr>
          <w:rFonts w:ascii="Times New Roman" w:hAnsi="Times New Roman"/>
          <w:sz w:val="24"/>
          <w:szCs w:val="24"/>
        </w:rPr>
        <w:t>,</w:t>
      </w:r>
      <w:r w:rsidRPr="00384F7E">
        <w:rPr>
          <w:rFonts w:ascii="Times New Roman" w:hAnsi="Times New Roman"/>
          <w:sz w:val="24"/>
          <w:szCs w:val="24"/>
        </w:rPr>
        <w:t xml:space="preserve"> от 17 апреля 2017 года №1385</w:t>
      </w:r>
      <w:r w:rsidR="00384F7E" w:rsidRPr="00384F7E">
        <w:rPr>
          <w:rFonts w:ascii="Times New Roman" w:hAnsi="Times New Roman"/>
          <w:sz w:val="24"/>
          <w:szCs w:val="24"/>
        </w:rPr>
        <w:t>, от  21 декабря 2018 года №4056</w:t>
      </w:r>
      <w:r w:rsidRPr="00384F7E">
        <w:rPr>
          <w:rFonts w:ascii="Times New Roman" w:hAnsi="Times New Roman"/>
          <w:sz w:val="24"/>
          <w:szCs w:val="24"/>
        </w:rPr>
        <w:t>.</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На 2018 год муниципальной программой запланировано финансирование в размере 1406904,1 тыс</w:t>
      </w:r>
      <w:proofErr w:type="gramStart"/>
      <w:r w:rsidRPr="00F9399D">
        <w:rPr>
          <w:rFonts w:ascii="Times New Roman" w:hAnsi="Times New Roman"/>
          <w:sz w:val="24"/>
          <w:szCs w:val="24"/>
        </w:rPr>
        <w:t>.р</w:t>
      </w:r>
      <w:proofErr w:type="gramEnd"/>
      <w:r w:rsidRPr="00F9399D">
        <w:rPr>
          <w:rFonts w:ascii="Times New Roman" w:hAnsi="Times New Roman"/>
          <w:sz w:val="24"/>
          <w:szCs w:val="24"/>
        </w:rPr>
        <w:t xml:space="preserve">уб. (в том числе средства федерального бюджета 385,1 тыс.руб., областного бюджета – 942283,9 тыс.руб., средства бюджета Лужского муниципального района – 464235,1 тыс.руб.). Объем финансирования, запланированный программой, соответствует объему </w:t>
      </w:r>
      <w:proofErr w:type="gramStart"/>
      <w:r w:rsidRPr="00F9399D">
        <w:rPr>
          <w:rFonts w:ascii="Times New Roman" w:hAnsi="Times New Roman"/>
          <w:sz w:val="24"/>
          <w:szCs w:val="24"/>
        </w:rPr>
        <w:t>финансирования</w:t>
      </w:r>
      <w:proofErr w:type="gramEnd"/>
      <w:r w:rsidRPr="00F9399D">
        <w:rPr>
          <w:rFonts w:ascii="Times New Roman" w:hAnsi="Times New Roman"/>
          <w:sz w:val="24"/>
          <w:szCs w:val="24"/>
        </w:rPr>
        <w:t xml:space="preserve"> предусмотренному в бюджете. Фактические расходы по программе за 2018 год составили 1334976 тыс</w:t>
      </w:r>
      <w:proofErr w:type="gramStart"/>
      <w:r w:rsidRPr="00F9399D">
        <w:rPr>
          <w:rFonts w:ascii="Times New Roman" w:hAnsi="Times New Roman"/>
          <w:sz w:val="24"/>
          <w:szCs w:val="24"/>
        </w:rPr>
        <w:t>.р</w:t>
      </w:r>
      <w:proofErr w:type="gramEnd"/>
      <w:r w:rsidRPr="00F9399D">
        <w:rPr>
          <w:rFonts w:ascii="Times New Roman" w:hAnsi="Times New Roman"/>
          <w:sz w:val="24"/>
          <w:szCs w:val="24"/>
        </w:rPr>
        <w:t xml:space="preserve">уб. (в том числе средства федерального бюджета – 385,1 тыс.руб., областного бюджета – 887669,3 тыс.руб., средства бюджета Лужского муниципального района – 446921,6 тыс.руб.), что составляет 94,9% от объема ассигнований, утвержденных программой.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Количество запланированных мероприятий по программе на 2018 год – 36. </w:t>
      </w:r>
      <w:proofErr w:type="gramStart"/>
      <w:r w:rsidRPr="00F9399D">
        <w:rPr>
          <w:rFonts w:ascii="Times New Roman" w:hAnsi="Times New Roman"/>
          <w:sz w:val="24"/>
          <w:szCs w:val="24"/>
        </w:rPr>
        <w:t xml:space="preserve">По 28 запланированным мероприятиям средства освоены в полном объеме, по 3 мероприятиям средства освоены более чем на 95%. По 4 мероприятиям освоение фактически поступивших средств составило более 70%, по 1 мероприятию - 28,6%.   Мероприятия по строительству Толмачевской пристройки,  Укреплению материально-технической базы (работы по капитальному ремонту здания детского сада №7, ограждению территорий образовательных организаций) из-за переноса </w:t>
      </w:r>
      <w:r w:rsidRPr="00F9399D">
        <w:rPr>
          <w:rFonts w:ascii="Times New Roman" w:hAnsi="Times New Roman"/>
          <w:sz w:val="24"/>
          <w:szCs w:val="24"/>
        </w:rPr>
        <w:lastRenderedPageBreak/>
        <w:t>сроков сдачи работ в полном объеме</w:t>
      </w:r>
      <w:proofErr w:type="gramEnd"/>
      <w:r w:rsidRPr="00F9399D">
        <w:rPr>
          <w:rFonts w:ascii="Times New Roman" w:hAnsi="Times New Roman"/>
          <w:sz w:val="24"/>
          <w:szCs w:val="24"/>
        </w:rPr>
        <w:t xml:space="preserve"> будут реализованы в 2019 году. Мероприятие по строительству и реконструкции объектов дошкольного образования (строительство нового детского сада на </w:t>
      </w:r>
      <w:proofErr w:type="spellStart"/>
      <w:r w:rsidRPr="00F9399D">
        <w:rPr>
          <w:rFonts w:ascii="Times New Roman" w:hAnsi="Times New Roman"/>
          <w:sz w:val="24"/>
          <w:szCs w:val="24"/>
        </w:rPr>
        <w:t>ул</w:t>
      </w:r>
      <w:proofErr w:type="gramStart"/>
      <w:r w:rsidRPr="00F9399D">
        <w:rPr>
          <w:rFonts w:ascii="Times New Roman" w:hAnsi="Times New Roman"/>
          <w:sz w:val="24"/>
          <w:szCs w:val="24"/>
        </w:rPr>
        <w:t>.М</w:t>
      </w:r>
      <w:proofErr w:type="gramEnd"/>
      <w:r w:rsidRPr="00F9399D">
        <w:rPr>
          <w:rFonts w:ascii="Times New Roman" w:hAnsi="Times New Roman"/>
          <w:sz w:val="24"/>
          <w:szCs w:val="24"/>
        </w:rPr>
        <w:t>иккели</w:t>
      </w:r>
      <w:proofErr w:type="spellEnd"/>
      <w:r w:rsidRPr="00F9399D">
        <w:rPr>
          <w:rFonts w:ascii="Times New Roman" w:hAnsi="Times New Roman"/>
          <w:sz w:val="24"/>
          <w:szCs w:val="24"/>
        </w:rPr>
        <w:t>) характеризуется долгосрочным периодом реализации, в 2019 году планируется  завершить работы по разработке и согласованию проектно-сметной документации на строительство, выполнить работы по выносу газопровода из-под пятна застройки, осуществить технологическое присоединение к электрическим сетям, а также осуществить проектирование слаботочных систем. Работы по реновации СОШ №2 в связи с длительностью конкурсных процедур и задержкой поступления средств из областного бюджета также перенесены на 2019 год.</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Действующей редакцией предусмотрено 33 показателя (индикатора), </w:t>
      </w:r>
      <w:proofErr w:type="gramStart"/>
      <w:r w:rsidRPr="00F9399D">
        <w:rPr>
          <w:rFonts w:ascii="Times New Roman" w:hAnsi="Times New Roman"/>
          <w:sz w:val="24"/>
          <w:szCs w:val="24"/>
        </w:rPr>
        <w:t>свидетельствующих</w:t>
      </w:r>
      <w:proofErr w:type="gramEnd"/>
      <w:r w:rsidRPr="00F9399D">
        <w:rPr>
          <w:rFonts w:ascii="Times New Roman" w:hAnsi="Times New Roman"/>
          <w:sz w:val="24"/>
          <w:szCs w:val="24"/>
        </w:rPr>
        <w:t xml:space="preserve"> об уровне реализации программы. По итогам 2018 по 29 показателям достигнуты или перевыполнены целевые показатели. Невыполнение 4 показателей обусловлено объективными факторами:  недостаточность числа мест в учреждениях дошкольного образования, отсутствие свободных площадей в учреждениях для организации вариативных форм дошкольного образования, недостаточный объем финансирования на цели трудоустройства подростков при увеличении размера минимальной заработной платы.  Достижение целевых значений по не выполненным показателям (индикаторам)  в значительной мере обусловлено ограниченным объемом финансирования.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По состоянию на 01.01.2019 года учреждениями образования полностью исполнены обязательства по выплате заработной платы работникам сферы образования. В части исполнения «майских» Указов Президента в рамках программы «Современное образование» </w:t>
      </w:r>
      <w:proofErr w:type="spellStart"/>
      <w:r w:rsidRPr="00F9399D">
        <w:rPr>
          <w:rFonts w:ascii="Times New Roman" w:hAnsi="Times New Roman"/>
          <w:sz w:val="24"/>
          <w:szCs w:val="24"/>
        </w:rPr>
        <w:t>Лужским</w:t>
      </w:r>
      <w:proofErr w:type="spellEnd"/>
      <w:r w:rsidRPr="00F9399D">
        <w:rPr>
          <w:rFonts w:ascii="Times New Roman" w:hAnsi="Times New Roman"/>
          <w:sz w:val="24"/>
          <w:szCs w:val="24"/>
        </w:rPr>
        <w:t xml:space="preserve"> муниципальным районом обеспечено выполнение принятых обязательств по повышению средней заработной платы педагогических работников. По итогам 2018 года средняя заработная плата педагогических работников общего образования составила 41,1 тыс</w:t>
      </w:r>
      <w:proofErr w:type="gramStart"/>
      <w:r w:rsidRPr="00F9399D">
        <w:rPr>
          <w:rFonts w:ascii="Times New Roman" w:hAnsi="Times New Roman"/>
          <w:sz w:val="24"/>
          <w:szCs w:val="24"/>
        </w:rPr>
        <w:t>.р</w:t>
      </w:r>
      <w:proofErr w:type="gramEnd"/>
      <w:r w:rsidRPr="00F9399D">
        <w:rPr>
          <w:rFonts w:ascii="Times New Roman" w:hAnsi="Times New Roman"/>
          <w:sz w:val="24"/>
          <w:szCs w:val="24"/>
        </w:rPr>
        <w:t xml:space="preserve">уб. (+6,4% к уровню заработной платы за 2017 год), педагогических работников дошкольных образовательных организаций 39,2 тыс.руб. (+7,7%), педагогических работников  учреждений дополнительного образования 42,7 тыс.руб. (+10,1%).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Реализация программы в 2018 году была осложнена ужесточением требований законодательства  в части осуществлении закупок, несовершенством внедряемых программных комплексов для осуществления закупок и длительностью конкурсных процедур.</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В 2018 году в сфере образования общественный резонанс вызвали изменения порядка предоставления компенсации части родительской платы и порядка предоставления бесплатного (льготного) питания обучающимся в общеобразовательных учреждениях, введенными Социальным кодексом Ленинградской области</w:t>
      </w:r>
      <w:proofErr w:type="gramStart"/>
      <w:r w:rsidRPr="00F9399D">
        <w:rPr>
          <w:rFonts w:ascii="Times New Roman" w:hAnsi="Times New Roman"/>
          <w:sz w:val="24"/>
          <w:szCs w:val="24"/>
        </w:rPr>
        <w:t>.</w:t>
      </w:r>
      <w:proofErr w:type="gramEnd"/>
      <w:r w:rsidRPr="00F9399D">
        <w:rPr>
          <w:rFonts w:ascii="Times New Roman" w:hAnsi="Times New Roman"/>
          <w:sz w:val="24"/>
          <w:szCs w:val="24"/>
        </w:rPr>
        <w:t xml:space="preserve"> </w:t>
      </w:r>
      <w:proofErr w:type="gramStart"/>
      <w:r w:rsidRPr="00F9399D">
        <w:rPr>
          <w:rFonts w:ascii="Times New Roman" w:hAnsi="Times New Roman"/>
          <w:sz w:val="24"/>
          <w:szCs w:val="24"/>
        </w:rPr>
        <w:t>а</w:t>
      </w:r>
      <w:proofErr w:type="gramEnd"/>
      <w:r w:rsidRPr="00F9399D">
        <w:rPr>
          <w:rFonts w:ascii="Times New Roman" w:hAnsi="Times New Roman"/>
          <w:sz w:val="24"/>
          <w:szCs w:val="24"/>
        </w:rPr>
        <w:t xml:space="preserve"> также привели к невыполнению плановых показателей по освоению средств, выделенных на выплату компенсации части родительской платы. Введенный Социальный кодекс Ленинградской области установил необходимость подтверждения уровня доходов семьи с целью подтверждения соответствия  семей критериям нуждаемости.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Несмотря на имеющиеся сложности, можно с уверенностью утверждать, что в 2018 году в рамках программы «Современное образование» реализованы все мероприятия, обеспечивающие функционирование учреждений дошкольного, общего и дополнительного образования детей. Проделана значительная работа по привлечению дополнительного финансирования из средств областного и федерального бюджетов.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Проделанная работа позволила приобрести два автобуса для </w:t>
      </w:r>
      <w:proofErr w:type="spellStart"/>
      <w:r w:rsidRPr="00F9399D">
        <w:rPr>
          <w:rFonts w:ascii="Times New Roman" w:hAnsi="Times New Roman"/>
          <w:sz w:val="24"/>
          <w:szCs w:val="24"/>
        </w:rPr>
        <w:t>Мшинской</w:t>
      </w:r>
      <w:proofErr w:type="spellEnd"/>
      <w:r w:rsidRPr="00F9399D">
        <w:rPr>
          <w:rFonts w:ascii="Times New Roman" w:hAnsi="Times New Roman"/>
          <w:sz w:val="24"/>
          <w:szCs w:val="24"/>
        </w:rPr>
        <w:t xml:space="preserve"> и Толмачевской школ. Продолжаются работы по строительству новой трехэтажной пристройки на 350 мест к основному зданию Толмачевской школы. Основные вложения направляются на обеспечение текущего функционирования учреждений общего образования.  По возможности изыскиваются средства на поддержание текущего состояния зданий и обеспечение мер противопожарной безопасности. В рамках подпрограммы проведены работы по ремонту туалетов третьего этажа и замене оконных блоков во </w:t>
      </w:r>
      <w:proofErr w:type="spellStart"/>
      <w:r w:rsidRPr="00F9399D">
        <w:rPr>
          <w:rFonts w:ascii="Times New Roman" w:hAnsi="Times New Roman"/>
          <w:sz w:val="24"/>
          <w:szCs w:val="24"/>
        </w:rPr>
        <w:t>Мшинской</w:t>
      </w:r>
      <w:proofErr w:type="spellEnd"/>
      <w:r w:rsidRPr="00F9399D">
        <w:rPr>
          <w:rFonts w:ascii="Times New Roman" w:hAnsi="Times New Roman"/>
          <w:sz w:val="24"/>
          <w:szCs w:val="24"/>
        </w:rPr>
        <w:t xml:space="preserve"> СОШ, теплоизоляции ИПТ и ремонту помещений туалетов в </w:t>
      </w:r>
      <w:proofErr w:type="spellStart"/>
      <w:r w:rsidRPr="00F9399D">
        <w:rPr>
          <w:rFonts w:ascii="Times New Roman" w:hAnsi="Times New Roman"/>
          <w:sz w:val="24"/>
          <w:szCs w:val="24"/>
        </w:rPr>
        <w:t>Осьминской</w:t>
      </w:r>
      <w:proofErr w:type="spellEnd"/>
      <w:r w:rsidRPr="00F9399D">
        <w:rPr>
          <w:rFonts w:ascii="Times New Roman" w:hAnsi="Times New Roman"/>
          <w:sz w:val="24"/>
          <w:szCs w:val="24"/>
        </w:rPr>
        <w:t xml:space="preserve"> СОШ, установке фильтров в Володарской СОШ, установке узла учета ГВС </w:t>
      </w:r>
      <w:proofErr w:type="gramStart"/>
      <w:r w:rsidRPr="00F9399D">
        <w:rPr>
          <w:rFonts w:ascii="Times New Roman" w:hAnsi="Times New Roman"/>
          <w:sz w:val="24"/>
          <w:szCs w:val="24"/>
        </w:rPr>
        <w:t>в</w:t>
      </w:r>
      <w:proofErr w:type="gramEnd"/>
      <w:r w:rsidRPr="00F9399D">
        <w:rPr>
          <w:rFonts w:ascii="Times New Roman" w:hAnsi="Times New Roman"/>
          <w:sz w:val="24"/>
          <w:szCs w:val="24"/>
        </w:rPr>
        <w:t xml:space="preserve"> </w:t>
      </w:r>
      <w:proofErr w:type="spellStart"/>
      <w:r w:rsidRPr="00F9399D">
        <w:rPr>
          <w:rFonts w:ascii="Times New Roman" w:hAnsi="Times New Roman"/>
          <w:sz w:val="24"/>
          <w:szCs w:val="24"/>
        </w:rPr>
        <w:t>Заклинской</w:t>
      </w:r>
      <w:proofErr w:type="spellEnd"/>
      <w:r w:rsidRPr="00F9399D">
        <w:rPr>
          <w:rFonts w:ascii="Times New Roman" w:hAnsi="Times New Roman"/>
          <w:sz w:val="24"/>
          <w:szCs w:val="24"/>
        </w:rPr>
        <w:t xml:space="preserve"> СОШ, ремонту теплоизоляции в подвале Каменского филиала </w:t>
      </w:r>
      <w:proofErr w:type="spellStart"/>
      <w:r w:rsidRPr="00F9399D">
        <w:rPr>
          <w:rFonts w:ascii="Times New Roman" w:hAnsi="Times New Roman"/>
          <w:sz w:val="24"/>
          <w:szCs w:val="24"/>
        </w:rPr>
        <w:t>Заклинской</w:t>
      </w:r>
      <w:proofErr w:type="spellEnd"/>
      <w:r w:rsidRPr="00F9399D">
        <w:rPr>
          <w:rFonts w:ascii="Times New Roman" w:hAnsi="Times New Roman"/>
          <w:sz w:val="24"/>
          <w:szCs w:val="24"/>
        </w:rPr>
        <w:t xml:space="preserve"> СОШ, замене </w:t>
      </w:r>
      <w:proofErr w:type="gramStart"/>
      <w:r w:rsidRPr="00F9399D">
        <w:rPr>
          <w:rFonts w:ascii="Times New Roman" w:hAnsi="Times New Roman"/>
          <w:sz w:val="24"/>
          <w:szCs w:val="24"/>
        </w:rPr>
        <w:t>ТТ</w:t>
      </w:r>
      <w:proofErr w:type="gramEnd"/>
      <w:r w:rsidRPr="00F9399D">
        <w:rPr>
          <w:rFonts w:ascii="Times New Roman" w:hAnsi="Times New Roman"/>
          <w:sz w:val="24"/>
          <w:szCs w:val="24"/>
        </w:rPr>
        <w:t xml:space="preserve"> и ПУ в СОШ №4, установке узла учета ГВС в СОШ 5, установке сантехнических перегородок в </w:t>
      </w:r>
      <w:proofErr w:type="spellStart"/>
      <w:r w:rsidRPr="00F9399D">
        <w:rPr>
          <w:rFonts w:ascii="Times New Roman" w:hAnsi="Times New Roman"/>
          <w:sz w:val="24"/>
          <w:szCs w:val="24"/>
        </w:rPr>
        <w:t>Ям-Тесовской</w:t>
      </w:r>
      <w:proofErr w:type="spellEnd"/>
      <w:r w:rsidRPr="00F9399D">
        <w:rPr>
          <w:rFonts w:ascii="Times New Roman" w:hAnsi="Times New Roman"/>
          <w:sz w:val="24"/>
          <w:szCs w:val="24"/>
        </w:rPr>
        <w:t xml:space="preserve"> СОШ, ремонту помещений туалетов в </w:t>
      </w:r>
      <w:proofErr w:type="spellStart"/>
      <w:r w:rsidRPr="00F9399D">
        <w:rPr>
          <w:rFonts w:ascii="Times New Roman" w:hAnsi="Times New Roman"/>
          <w:sz w:val="24"/>
          <w:szCs w:val="24"/>
        </w:rPr>
        <w:t>Оредежской</w:t>
      </w:r>
      <w:proofErr w:type="spellEnd"/>
      <w:r w:rsidRPr="00F9399D">
        <w:rPr>
          <w:rFonts w:ascii="Times New Roman" w:hAnsi="Times New Roman"/>
          <w:sz w:val="24"/>
          <w:szCs w:val="24"/>
        </w:rPr>
        <w:t xml:space="preserve"> СОШ. На </w:t>
      </w:r>
      <w:proofErr w:type="gramStart"/>
      <w:r w:rsidRPr="00F9399D">
        <w:rPr>
          <w:rFonts w:ascii="Times New Roman" w:hAnsi="Times New Roman"/>
          <w:sz w:val="24"/>
          <w:szCs w:val="24"/>
        </w:rPr>
        <w:t>дополнительные средства, выделенные по Решению Совета депутатов проведены</w:t>
      </w:r>
      <w:proofErr w:type="gramEnd"/>
      <w:r w:rsidRPr="00F9399D">
        <w:rPr>
          <w:rFonts w:ascii="Times New Roman" w:hAnsi="Times New Roman"/>
          <w:sz w:val="24"/>
          <w:szCs w:val="24"/>
        </w:rPr>
        <w:t xml:space="preserve"> ремонтные работы на коллекторе </w:t>
      </w:r>
      <w:proofErr w:type="spellStart"/>
      <w:r w:rsidRPr="00F9399D">
        <w:rPr>
          <w:rFonts w:ascii="Times New Roman" w:hAnsi="Times New Roman"/>
          <w:sz w:val="24"/>
          <w:szCs w:val="24"/>
        </w:rPr>
        <w:t>Скребловской</w:t>
      </w:r>
      <w:proofErr w:type="spellEnd"/>
      <w:r w:rsidRPr="00F9399D">
        <w:rPr>
          <w:rFonts w:ascii="Times New Roman" w:hAnsi="Times New Roman"/>
          <w:sz w:val="24"/>
          <w:szCs w:val="24"/>
        </w:rPr>
        <w:t xml:space="preserve"> СОШ и в спортивном зале СОШ №2. За счет средств </w:t>
      </w:r>
      <w:r w:rsidRPr="00F9399D">
        <w:rPr>
          <w:rFonts w:ascii="Times New Roman" w:hAnsi="Times New Roman"/>
          <w:sz w:val="24"/>
          <w:szCs w:val="24"/>
        </w:rPr>
        <w:lastRenderedPageBreak/>
        <w:t xml:space="preserve">областного бюджета выполнены работы по  ремонту помещений 1-го этажа Толмачевской СОШ, ремонту системы отопления и спортивного зала СОШ 3, расширена система видео наблюдения СОШ 6. </w:t>
      </w:r>
      <w:proofErr w:type="gramStart"/>
      <w:r w:rsidRPr="00F9399D">
        <w:rPr>
          <w:rFonts w:ascii="Times New Roman" w:hAnsi="Times New Roman"/>
          <w:sz w:val="24"/>
          <w:szCs w:val="24"/>
        </w:rPr>
        <w:t xml:space="preserve">Проведен по ремонт системы наружного электроосвещения </w:t>
      </w:r>
      <w:proofErr w:type="spellStart"/>
      <w:r w:rsidRPr="00F9399D">
        <w:rPr>
          <w:rFonts w:ascii="Times New Roman" w:hAnsi="Times New Roman"/>
          <w:sz w:val="24"/>
          <w:szCs w:val="24"/>
        </w:rPr>
        <w:t>Осьминской</w:t>
      </w:r>
      <w:proofErr w:type="spellEnd"/>
      <w:r w:rsidRPr="00F9399D">
        <w:rPr>
          <w:rFonts w:ascii="Times New Roman" w:hAnsi="Times New Roman"/>
          <w:sz w:val="24"/>
          <w:szCs w:val="24"/>
        </w:rPr>
        <w:t xml:space="preserve"> СОШ, ремонт крыльца, цоколя и </w:t>
      </w:r>
      <w:proofErr w:type="spellStart"/>
      <w:r w:rsidRPr="00F9399D">
        <w:rPr>
          <w:rFonts w:ascii="Times New Roman" w:hAnsi="Times New Roman"/>
          <w:sz w:val="24"/>
          <w:szCs w:val="24"/>
        </w:rPr>
        <w:t>отмостки</w:t>
      </w:r>
      <w:proofErr w:type="spellEnd"/>
      <w:r w:rsidRPr="00F9399D">
        <w:rPr>
          <w:rFonts w:ascii="Times New Roman" w:hAnsi="Times New Roman"/>
          <w:sz w:val="24"/>
          <w:szCs w:val="24"/>
        </w:rPr>
        <w:t xml:space="preserve"> </w:t>
      </w:r>
      <w:proofErr w:type="spellStart"/>
      <w:r w:rsidRPr="00F9399D">
        <w:rPr>
          <w:rFonts w:ascii="Times New Roman" w:hAnsi="Times New Roman"/>
          <w:sz w:val="24"/>
          <w:szCs w:val="24"/>
        </w:rPr>
        <w:t>Ям-Тесовской</w:t>
      </w:r>
      <w:proofErr w:type="spellEnd"/>
      <w:r w:rsidRPr="00F9399D">
        <w:rPr>
          <w:rFonts w:ascii="Times New Roman" w:hAnsi="Times New Roman"/>
          <w:sz w:val="24"/>
          <w:szCs w:val="24"/>
        </w:rPr>
        <w:t xml:space="preserve"> СОШ, ремонт помещений в </w:t>
      </w:r>
      <w:proofErr w:type="spellStart"/>
      <w:r w:rsidRPr="00F9399D">
        <w:rPr>
          <w:rFonts w:ascii="Times New Roman" w:hAnsi="Times New Roman"/>
          <w:sz w:val="24"/>
          <w:szCs w:val="24"/>
        </w:rPr>
        <w:t>Торковическом</w:t>
      </w:r>
      <w:proofErr w:type="spellEnd"/>
      <w:r w:rsidRPr="00F9399D">
        <w:rPr>
          <w:rFonts w:ascii="Times New Roman" w:hAnsi="Times New Roman"/>
          <w:sz w:val="24"/>
          <w:szCs w:val="24"/>
        </w:rPr>
        <w:t xml:space="preserve"> филиале </w:t>
      </w:r>
      <w:proofErr w:type="spellStart"/>
      <w:r w:rsidRPr="00F9399D">
        <w:rPr>
          <w:rFonts w:ascii="Times New Roman" w:hAnsi="Times New Roman"/>
          <w:sz w:val="24"/>
          <w:szCs w:val="24"/>
        </w:rPr>
        <w:t>Оредежской</w:t>
      </w:r>
      <w:proofErr w:type="spellEnd"/>
      <w:r w:rsidRPr="00F9399D">
        <w:rPr>
          <w:rFonts w:ascii="Times New Roman" w:hAnsi="Times New Roman"/>
          <w:sz w:val="24"/>
          <w:szCs w:val="24"/>
        </w:rPr>
        <w:t xml:space="preserve"> СОШ, ремонт системы отопления СОШ 5 и Серебрянской СОШ, ремонт системы вентиляции в Серебрянской СОШ, ремонт учебных кабинетов в СОШ №4, ремонт системы отопления в </w:t>
      </w:r>
      <w:proofErr w:type="spellStart"/>
      <w:r w:rsidRPr="00F9399D">
        <w:rPr>
          <w:rFonts w:ascii="Times New Roman" w:hAnsi="Times New Roman"/>
          <w:sz w:val="24"/>
          <w:szCs w:val="24"/>
        </w:rPr>
        <w:t>Торошковской</w:t>
      </w:r>
      <w:proofErr w:type="spellEnd"/>
      <w:r w:rsidRPr="00F9399D">
        <w:rPr>
          <w:rFonts w:ascii="Times New Roman" w:hAnsi="Times New Roman"/>
          <w:sz w:val="24"/>
          <w:szCs w:val="24"/>
        </w:rPr>
        <w:t xml:space="preserve"> СОШ, замена оконных блоков в </w:t>
      </w:r>
      <w:proofErr w:type="spellStart"/>
      <w:r w:rsidRPr="00F9399D">
        <w:rPr>
          <w:rFonts w:ascii="Times New Roman" w:hAnsi="Times New Roman"/>
          <w:sz w:val="24"/>
          <w:szCs w:val="24"/>
        </w:rPr>
        <w:t>Заклинской</w:t>
      </w:r>
      <w:proofErr w:type="spellEnd"/>
      <w:r w:rsidRPr="00F9399D">
        <w:rPr>
          <w:rFonts w:ascii="Times New Roman" w:hAnsi="Times New Roman"/>
          <w:sz w:val="24"/>
          <w:szCs w:val="24"/>
        </w:rPr>
        <w:t xml:space="preserve"> СОШ, а также ремонт помещений пищеблока в</w:t>
      </w:r>
      <w:proofErr w:type="gramEnd"/>
      <w:r w:rsidRPr="00F9399D">
        <w:rPr>
          <w:rFonts w:ascii="Times New Roman" w:hAnsi="Times New Roman"/>
          <w:sz w:val="24"/>
          <w:szCs w:val="24"/>
        </w:rPr>
        <w:t xml:space="preserve"> </w:t>
      </w:r>
      <w:proofErr w:type="spellStart"/>
      <w:r w:rsidRPr="00F9399D">
        <w:rPr>
          <w:rFonts w:ascii="Times New Roman" w:hAnsi="Times New Roman"/>
          <w:sz w:val="24"/>
          <w:szCs w:val="24"/>
        </w:rPr>
        <w:t>Скребловской</w:t>
      </w:r>
      <w:proofErr w:type="spellEnd"/>
      <w:r w:rsidRPr="00F9399D">
        <w:rPr>
          <w:rFonts w:ascii="Times New Roman" w:hAnsi="Times New Roman"/>
          <w:sz w:val="24"/>
          <w:szCs w:val="24"/>
        </w:rPr>
        <w:t xml:space="preserve"> СОШ. Организована работа школьного лесничества в Толмачевской школе.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Приобретено учебников и учебной литературы на сумму более 6400 тыс</w:t>
      </w:r>
      <w:proofErr w:type="gramStart"/>
      <w:r w:rsidRPr="00F9399D">
        <w:rPr>
          <w:rFonts w:ascii="Times New Roman" w:hAnsi="Times New Roman"/>
          <w:sz w:val="24"/>
          <w:szCs w:val="24"/>
        </w:rPr>
        <w:t>.р</w:t>
      </w:r>
      <w:proofErr w:type="gramEnd"/>
      <w:r w:rsidRPr="00F9399D">
        <w:rPr>
          <w:rFonts w:ascii="Times New Roman" w:hAnsi="Times New Roman"/>
          <w:sz w:val="24"/>
          <w:szCs w:val="24"/>
        </w:rPr>
        <w:t xml:space="preserve">уб., учебной и ученической мебели  на сумму более 2 300 тыс.руб., информационных и обучающих стендов - более 1200 </w:t>
      </w:r>
      <w:proofErr w:type="spellStart"/>
      <w:r w:rsidRPr="00F9399D">
        <w:rPr>
          <w:rFonts w:ascii="Times New Roman" w:hAnsi="Times New Roman"/>
          <w:sz w:val="24"/>
          <w:szCs w:val="24"/>
        </w:rPr>
        <w:t>тыс.руб</w:t>
      </w:r>
      <w:proofErr w:type="spellEnd"/>
      <w:r w:rsidRPr="00F9399D">
        <w:rPr>
          <w:rFonts w:ascii="Times New Roman" w:hAnsi="Times New Roman"/>
          <w:sz w:val="24"/>
          <w:szCs w:val="24"/>
        </w:rPr>
        <w:t>, компьютерной техники и оборудования, а также программного обеспечения - на сумму почти 3000 тыс.руб.. Кроме того в рамках учебных расходов СОШ приобретено оборудование для кабинетов химии, физики, технологии, английского языка, ОБЖ,  музыки и спортивных залов. В общей сложности на учебные расходы направлено более 17 300 тыс</w:t>
      </w:r>
      <w:proofErr w:type="gramStart"/>
      <w:r w:rsidRPr="00F9399D">
        <w:rPr>
          <w:rFonts w:ascii="Times New Roman" w:hAnsi="Times New Roman"/>
          <w:sz w:val="24"/>
          <w:szCs w:val="24"/>
        </w:rPr>
        <w:t>.р</w:t>
      </w:r>
      <w:proofErr w:type="gramEnd"/>
      <w:r w:rsidRPr="00F9399D">
        <w:rPr>
          <w:rFonts w:ascii="Times New Roman" w:hAnsi="Times New Roman"/>
          <w:sz w:val="24"/>
          <w:szCs w:val="24"/>
        </w:rPr>
        <w:t>уб.</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По итогам 2018 года в области дошкольного образования наиболее значимым событием продолжает оставаться открытие после капитального ремонта  детского сада №7 в апреле 2018 года. В ходе ремонта были заменены все инженерные сети, проведен ремонт фасада здания и всех внутренних помещений, полностью заменена кровля, проведено благоустройство территории. Закуплены новая мебель, игрушки и оборудование.  Также как и в предыдущие годы, важнейшей задачей в области материально-технического обеспечения дошкольного образования продолжает оставаться задача по недопущению дальнейшего обветшания и ухудшения технического состояния зданий и помещений ДОУ. В рамках решения данной проблемы проведены текущие ремонтные работы во всех учреждениях дошкольного образования. В детских садах №1, №10, №12, №14№15, №17, №23 проведена частичная замена оконных блоков на общую сумму почти 1700,0 тыс</w:t>
      </w:r>
      <w:proofErr w:type="gramStart"/>
      <w:r w:rsidRPr="00F9399D">
        <w:rPr>
          <w:rFonts w:ascii="Times New Roman" w:hAnsi="Times New Roman"/>
          <w:sz w:val="24"/>
          <w:szCs w:val="24"/>
        </w:rPr>
        <w:t>.р</w:t>
      </w:r>
      <w:proofErr w:type="gramEnd"/>
      <w:r w:rsidRPr="00F9399D">
        <w:rPr>
          <w:rFonts w:ascii="Times New Roman" w:hAnsi="Times New Roman"/>
          <w:sz w:val="24"/>
          <w:szCs w:val="24"/>
        </w:rPr>
        <w:t xml:space="preserve">уб. Ремонтные работы в помещениях детских садов на общую сумму более 2300,0 тыс.руб. проведены в детских садах №15, №13,№10, №11, №27, а также в </w:t>
      </w:r>
      <w:proofErr w:type="spellStart"/>
      <w:r w:rsidRPr="00F9399D">
        <w:rPr>
          <w:rFonts w:ascii="Times New Roman" w:hAnsi="Times New Roman"/>
          <w:sz w:val="24"/>
          <w:szCs w:val="24"/>
        </w:rPr>
        <w:t>Осьминском</w:t>
      </w:r>
      <w:proofErr w:type="spellEnd"/>
      <w:r w:rsidRPr="00F9399D">
        <w:rPr>
          <w:rFonts w:ascii="Times New Roman" w:hAnsi="Times New Roman"/>
          <w:sz w:val="24"/>
          <w:szCs w:val="24"/>
        </w:rPr>
        <w:t xml:space="preserve"> детском саду. В здании Детского сада №17 проведен ремонт фасада, кровли и ясельной группы. В большинстве детских садов проведены ремонтные работы систем вентиляции, водоснабжения и водоотведения. При этом в силу значительной изношенности зданий объем выделяемых на ремонтные работы средств позволяет осуществлять исключительно работы первоочередной необходимости.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Недостаточность финансирования наблюдается и в части средств, выделяемых на противопожарные мероприятия. Особенно остро стоит вопрос в изыскании средств на разработку проектно-сметной документации и монтаж систем автоматической пожарной сигнализации и систем оповещения и управления эвакуацией людей при пожаре. Более 300,0 тыс</w:t>
      </w:r>
      <w:proofErr w:type="gramStart"/>
      <w:r w:rsidRPr="00F9399D">
        <w:rPr>
          <w:rFonts w:ascii="Times New Roman" w:hAnsi="Times New Roman"/>
          <w:sz w:val="24"/>
          <w:szCs w:val="24"/>
        </w:rPr>
        <w:t>.р</w:t>
      </w:r>
      <w:proofErr w:type="gramEnd"/>
      <w:r w:rsidRPr="00F9399D">
        <w:rPr>
          <w:rFonts w:ascii="Times New Roman" w:hAnsi="Times New Roman"/>
          <w:sz w:val="24"/>
          <w:szCs w:val="24"/>
        </w:rPr>
        <w:t xml:space="preserve">уб. направлено на оплату услуг по категорированию помещений и составление пожарных деклараций.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В рамках оснащения учебно-материальной базы дошкольных образовательных организаций - региональных инновационных площадок МДОУ Детский сад №4  приобретены развивающий тренажер, конструкторы, комплекты магнитных фигурок, </w:t>
      </w:r>
      <w:proofErr w:type="spellStart"/>
      <w:r w:rsidRPr="00F9399D">
        <w:rPr>
          <w:rFonts w:ascii="Times New Roman" w:hAnsi="Times New Roman"/>
          <w:sz w:val="24"/>
          <w:szCs w:val="24"/>
        </w:rPr>
        <w:t>стабилометр</w:t>
      </w:r>
      <w:proofErr w:type="spellEnd"/>
      <w:r w:rsidRPr="00F9399D">
        <w:rPr>
          <w:rFonts w:ascii="Times New Roman" w:hAnsi="Times New Roman"/>
          <w:sz w:val="24"/>
          <w:szCs w:val="24"/>
        </w:rPr>
        <w:t xml:space="preserve">, а также наглядные  учебно-методические пособия, печатная продукция и мультимедийные средства.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В 2018 году более 24 000 тыс</w:t>
      </w:r>
      <w:proofErr w:type="gramStart"/>
      <w:r w:rsidRPr="00F9399D">
        <w:rPr>
          <w:rFonts w:ascii="Times New Roman" w:hAnsi="Times New Roman"/>
          <w:sz w:val="24"/>
          <w:szCs w:val="24"/>
        </w:rPr>
        <w:t>.р</w:t>
      </w:r>
      <w:proofErr w:type="gramEnd"/>
      <w:r w:rsidRPr="00F9399D">
        <w:rPr>
          <w:rFonts w:ascii="Times New Roman" w:hAnsi="Times New Roman"/>
          <w:sz w:val="24"/>
          <w:szCs w:val="24"/>
        </w:rPr>
        <w:t>уб. направлено на учебные расходы в детских садах, в том числе на обеспечение дошкольников канцелярскими товарами - более 3500,0 тыс.руб.,  на приобретение малых форм для прогулочных площадок - более 5500 тыс.руб., на обновление мебели и оборудования для организации образовательной деятельности и предметно-развивающей среды - более 6500 тыс.руб., на приобретение спортивного оборудования и инвентаря - более 1 000,0 тыс</w:t>
      </w:r>
      <w:proofErr w:type="gramStart"/>
      <w:r w:rsidRPr="00F9399D">
        <w:rPr>
          <w:rFonts w:ascii="Times New Roman" w:hAnsi="Times New Roman"/>
          <w:sz w:val="24"/>
          <w:szCs w:val="24"/>
        </w:rPr>
        <w:t>.р</w:t>
      </w:r>
      <w:proofErr w:type="gramEnd"/>
      <w:r w:rsidRPr="00F9399D">
        <w:rPr>
          <w:rFonts w:ascii="Times New Roman" w:hAnsi="Times New Roman"/>
          <w:sz w:val="24"/>
          <w:szCs w:val="24"/>
        </w:rPr>
        <w:t>уб. на приобретение игр и игрушек - более 7000,0 тыс.руб.</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Проведена специальная оценка условий труда в 23 дошкольных образовательных учреждениях.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В области дополнительного образования наиболее значимым событием стало проведение ремонтных работ в "новом" учебном корпусе компьютерного центра, а также осуществление в указанном здании работ по  формированию доступной среды жизнедеятельности для инвалидов в Ленинградской области. Занятия в новом учебном корпусе начаты в октябре 2018 года.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lastRenderedPageBreak/>
        <w:t>Немаловажным событием в сфере дополнительного образования стали мероприятия, направленные на обновление учебно-материальной базы музыкальных школ. Проведена закупка музыкальных инструментов для ДМШ им</w:t>
      </w:r>
      <w:proofErr w:type="gramStart"/>
      <w:r w:rsidRPr="00F9399D">
        <w:rPr>
          <w:rFonts w:ascii="Times New Roman" w:hAnsi="Times New Roman"/>
          <w:sz w:val="24"/>
          <w:szCs w:val="24"/>
        </w:rPr>
        <w:t>.Р</w:t>
      </w:r>
      <w:proofErr w:type="gramEnd"/>
      <w:r w:rsidRPr="00F9399D">
        <w:rPr>
          <w:rFonts w:ascii="Times New Roman" w:hAnsi="Times New Roman"/>
          <w:sz w:val="24"/>
          <w:szCs w:val="24"/>
        </w:rPr>
        <w:t>имского-Корсакова на сумму более 800,0 тыс.руб.</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Значительные средства продолжают вкладываться в развитие спортивного направления дополнительного образования. Лужской ДЮСШ осуществлена оплата спортивного инвентаря и оборудования на сумму  более 300,0 тыс</w:t>
      </w:r>
      <w:proofErr w:type="gramStart"/>
      <w:r w:rsidRPr="00F9399D">
        <w:rPr>
          <w:rFonts w:ascii="Times New Roman" w:hAnsi="Times New Roman"/>
          <w:sz w:val="24"/>
          <w:szCs w:val="24"/>
        </w:rPr>
        <w:t>.р</w:t>
      </w:r>
      <w:proofErr w:type="gramEnd"/>
      <w:r w:rsidRPr="00F9399D">
        <w:rPr>
          <w:rFonts w:ascii="Times New Roman" w:hAnsi="Times New Roman"/>
          <w:sz w:val="24"/>
          <w:szCs w:val="24"/>
        </w:rPr>
        <w:t>уб., поставка оборудования осуществлена в октябре. Общая стоимость поставленного спортивного оборудования и инвентаря составит почти 870,0 тыс</w:t>
      </w:r>
      <w:proofErr w:type="gramStart"/>
      <w:r w:rsidRPr="00F9399D">
        <w:rPr>
          <w:rFonts w:ascii="Times New Roman" w:hAnsi="Times New Roman"/>
          <w:sz w:val="24"/>
          <w:szCs w:val="24"/>
        </w:rPr>
        <w:t>.р</w:t>
      </w:r>
      <w:proofErr w:type="gramEnd"/>
      <w:r w:rsidRPr="00F9399D">
        <w:rPr>
          <w:rFonts w:ascii="Times New Roman" w:hAnsi="Times New Roman"/>
          <w:sz w:val="24"/>
          <w:szCs w:val="24"/>
        </w:rPr>
        <w:t xml:space="preserve">уб. Ведется активная работа по созданию благоприятных условий для успешного спортивного воспитания и обучения воспитанников дошкольных учреждений, охраны и укрепления их здоровья, физического развития и приобщения к спорту посредством сетевой формы реализации образовательных программ.  Комплексная спортивно-оздоровительная работа, которую организуют педагоги дошкольных учреждений и специалисты спортивной школы, дает </w:t>
      </w:r>
      <w:proofErr w:type="gramStart"/>
      <w:r w:rsidRPr="00F9399D">
        <w:rPr>
          <w:rFonts w:ascii="Times New Roman" w:hAnsi="Times New Roman"/>
          <w:sz w:val="24"/>
          <w:szCs w:val="24"/>
        </w:rPr>
        <w:t>возможность</w:t>
      </w:r>
      <w:proofErr w:type="gramEnd"/>
      <w:r w:rsidRPr="00F9399D">
        <w:rPr>
          <w:rFonts w:ascii="Times New Roman" w:hAnsi="Times New Roman"/>
          <w:sz w:val="24"/>
          <w:szCs w:val="24"/>
        </w:rPr>
        <w:t xml:space="preserve"> как можно раньше обнаружить способности у детей к определенным видам спорта и помочь родителям в дальнейшем выбрать для ребенка спортивную секцию.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В рамках подпрограммы дополнительного образования детей продолжают осуществляться мероприятия по обеспечению доступа к сети интернет детей-инвалидов и организации их дистанционного обучения.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С целью проведения мероприятий по предотвращению беспризорности в рамках реализации подпрограммы «Развитие системы отдыха, оздоровления, занятости детей, подростков и молодежи» в общеобразовательных организациях организована работа пришкольных лагерей с дневным пребыванием детей в период весенних, летних и осенних каникул. В период весенних каникул организован досуг  325 учащихся. В период </w:t>
      </w:r>
      <w:proofErr w:type="gramStart"/>
      <w:r w:rsidRPr="00F9399D">
        <w:rPr>
          <w:rFonts w:ascii="Times New Roman" w:hAnsi="Times New Roman"/>
          <w:sz w:val="24"/>
          <w:szCs w:val="24"/>
        </w:rPr>
        <w:t>летней компании</w:t>
      </w:r>
      <w:proofErr w:type="gramEnd"/>
      <w:r w:rsidRPr="00F9399D">
        <w:rPr>
          <w:rFonts w:ascii="Times New Roman" w:hAnsi="Times New Roman"/>
          <w:sz w:val="24"/>
          <w:szCs w:val="24"/>
        </w:rPr>
        <w:t xml:space="preserve"> организован отдых и оздоровление 1769 детей, в том числе 75 человек в лагере с круглосуточным пребыванием детей. Выделены средства на организацию досуга 322 учащихся в период осенних каникул.  В рамках сотрудничества с ГКУ «Лужский центр занятости» организована работа пришкольных трудовых лагерей. Трудоустроено 200 подростков в возрасте от 14-17 лет.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Острой проблемой в сфере дошкольного образования продолжает оставаться превышение численности детей дошкольного возраста над проектными мощностями учреждений дошкольного образования, и, как уже отмечалось ранее, обветшание зданий детских садов. Единственно возможным решением проблемы недостатка мест является строительство нового детского сада, поскольку действующие учреждения дошкольного образования заполнены в полном объеме.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Несмотря на имеющиеся сложности в достижении поставленных задач в рамках программы «Современное образование» обеспечено текущее функционирование деятельности </w:t>
      </w:r>
      <w:proofErr w:type="gramStart"/>
      <w:r w:rsidRPr="00F9399D">
        <w:rPr>
          <w:rFonts w:ascii="Times New Roman" w:hAnsi="Times New Roman"/>
          <w:sz w:val="24"/>
          <w:szCs w:val="24"/>
        </w:rPr>
        <w:t>учреждений</w:t>
      </w:r>
      <w:proofErr w:type="gramEnd"/>
      <w:r w:rsidRPr="00F9399D">
        <w:rPr>
          <w:rFonts w:ascii="Times New Roman" w:hAnsi="Times New Roman"/>
          <w:sz w:val="24"/>
          <w:szCs w:val="24"/>
        </w:rPr>
        <w:t xml:space="preserve"> образования, проведены мероприятия по увеличению числа мест в учреждениях дополнительного образования, проделана работа по улучшению условий для осуществления всех уровней образовательной деятельности.</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Результаты завершившегося 2017-2018 учебного года свидетельствуют о достойном уровне образования, получаемого в Лужском муниципальном районе. В 2018 году в Лужском муниципальном районе 24 выпускника одиннадцатых классов получили  грамоты и медали «За особые успехи в учении»,  12 выпускников получили золотой знак «Готов к труду и обороне», 15 учащихся были награждены грамотами и памятными подарками Администрации Лужского муниципального района за активное участие в конкурсах и олимпиадах.</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Экологическую работу Толмачевской школы отметили на федеральном уровне.</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Значимым событием стала победа  воспитанников МАОУ </w:t>
      </w:r>
      <w:proofErr w:type="gramStart"/>
      <w:r w:rsidRPr="00F9399D">
        <w:rPr>
          <w:rFonts w:ascii="Times New Roman" w:hAnsi="Times New Roman"/>
          <w:sz w:val="24"/>
          <w:szCs w:val="24"/>
        </w:rPr>
        <w:t>ДО</w:t>
      </w:r>
      <w:proofErr w:type="gramEnd"/>
      <w:r w:rsidRPr="00F9399D">
        <w:rPr>
          <w:rFonts w:ascii="Times New Roman" w:hAnsi="Times New Roman"/>
          <w:sz w:val="24"/>
          <w:szCs w:val="24"/>
        </w:rPr>
        <w:t xml:space="preserve"> «</w:t>
      </w:r>
      <w:proofErr w:type="gramStart"/>
      <w:r w:rsidRPr="00F9399D">
        <w:rPr>
          <w:rFonts w:ascii="Times New Roman" w:hAnsi="Times New Roman"/>
          <w:sz w:val="24"/>
          <w:szCs w:val="24"/>
        </w:rPr>
        <w:t>Компьютерный</w:t>
      </w:r>
      <w:proofErr w:type="gramEnd"/>
      <w:r w:rsidRPr="00F9399D">
        <w:rPr>
          <w:rFonts w:ascii="Times New Roman" w:hAnsi="Times New Roman"/>
          <w:sz w:val="24"/>
          <w:szCs w:val="24"/>
        </w:rPr>
        <w:t xml:space="preserve"> центр»  на открытом кубке Турнира двух столиц  в сложнейших состязаниях по робототехнике. В финале «Всероссийского конкурса начального технического моделирования и конструирования «Юный техник – моделист» жюри высоко оценило проекты учащихся Лужского муниципального района.  </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Работы воспитанников Детской студии анимации "Мультфильм своими руками" (МАОУ </w:t>
      </w:r>
      <w:proofErr w:type="gramStart"/>
      <w:r w:rsidRPr="00F9399D">
        <w:rPr>
          <w:rFonts w:ascii="Times New Roman" w:hAnsi="Times New Roman"/>
          <w:sz w:val="24"/>
          <w:szCs w:val="24"/>
        </w:rPr>
        <w:t>ДО</w:t>
      </w:r>
      <w:proofErr w:type="gramEnd"/>
      <w:r w:rsidRPr="00F9399D">
        <w:rPr>
          <w:rFonts w:ascii="Times New Roman" w:hAnsi="Times New Roman"/>
          <w:sz w:val="24"/>
          <w:szCs w:val="24"/>
        </w:rPr>
        <w:t xml:space="preserve"> "</w:t>
      </w:r>
      <w:proofErr w:type="gramStart"/>
      <w:r w:rsidRPr="00F9399D">
        <w:rPr>
          <w:rFonts w:ascii="Times New Roman" w:hAnsi="Times New Roman"/>
          <w:sz w:val="24"/>
          <w:szCs w:val="24"/>
        </w:rPr>
        <w:t>Компьютерный</w:t>
      </w:r>
      <w:proofErr w:type="gramEnd"/>
      <w:r w:rsidRPr="00F9399D">
        <w:rPr>
          <w:rFonts w:ascii="Times New Roman" w:hAnsi="Times New Roman"/>
          <w:sz w:val="24"/>
          <w:szCs w:val="24"/>
        </w:rPr>
        <w:t xml:space="preserve"> центр") получили высокую оценку на конкурсе Регионального этапа Всероссийского конкурса юных кинематографистов "Десятая муза". Диплом победителя фестиваля "Десятая муза" и Диплом победителя в рамках Премии Губернатора Ленинградской области для поддержки талантливой молодежи также получила воспитанница детской студии анимации «Мультфильм своими руками» МАОУ </w:t>
      </w:r>
      <w:proofErr w:type="gramStart"/>
      <w:r w:rsidRPr="00F9399D">
        <w:rPr>
          <w:rFonts w:ascii="Times New Roman" w:hAnsi="Times New Roman"/>
          <w:sz w:val="24"/>
          <w:szCs w:val="24"/>
        </w:rPr>
        <w:t>ДО</w:t>
      </w:r>
      <w:proofErr w:type="gramEnd"/>
      <w:r w:rsidRPr="00F9399D">
        <w:rPr>
          <w:rFonts w:ascii="Times New Roman" w:hAnsi="Times New Roman"/>
          <w:sz w:val="24"/>
          <w:szCs w:val="24"/>
        </w:rPr>
        <w:t xml:space="preserve"> «Компьютерный центр».</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 xml:space="preserve">Высокими результатами воспитанников и педагогов МАОУ </w:t>
      </w:r>
      <w:proofErr w:type="gramStart"/>
      <w:r w:rsidRPr="00F9399D">
        <w:rPr>
          <w:rFonts w:ascii="Times New Roman" w:hAnsi="Times New Roman"/>
          <w:sz w:val="24"/>
          <w:szCs w:val="24"/>
        </w:rPr>
        <w:t>ДО</w:t>
      </w:r>
      <w:proofErr w:type="gramEnd"/>
      <w:r w:rsidRPr="00F9399D">
        <w:rPr>
          <w:rFonts w:ascii="Times New Roman" w:hAnsi="Times New Roman"/>
          <w:sz w:val="24"/>
          <w:szCs w:val="24"/>
        </w:rPr>
        <w:t xml:space="preserve"> "</w:t>
      </w:r>
      <w:proofErr w:type="gramStart"/>
      <w:r w:rsidRPr="00F9399D">
        <w:rPr>
          <w:rFonts w:ascii="Times New Roman" w:hAnsi="Times New Roman"/>
          <w:sz w:val="24"/>
          <w:szCs w:val="24"/>
        </w:rPr>
        <w:t>Компьютерный</w:t>
      </w:r>
      <w:proofErr w:type="gramEnd"/>
      <w:r w:rsidRPr="00F9399D">
        <w:rPr>
          <w:rFonts w:ascii="Times New Roman" w:hAnsi="Times New Roman"/>
          <w:sz w:val="24"/>
          <w:szCs w:val="24"/>
        </w:rPr>
        <w:t xml:space="preserve"> центр" завершился Региональный чемпионат Ленинградской области </w:t>
      </w:r>
      <w:proofErr w:type="spellStart"/>
      <w:r w:rsidRPr="00F9399D">
        <w:rPr>
          <w:rFonts w:ascii="Times New Roman" w:hAnsi="Times New Roman"/>
          <w:sz w:val="24"/>
          <w:szCs w:val="24"/>
        </w:rPr>
        <w:t>ЮниорПрофи</w:t>
      </w:r>
      <w:proofErr w:type="spellEnd"/>
      <w:r w:rsidRPr="00F9399D">
        <w:rPr>
          <w:rFonts w:ascii="Times New Roman" w:hAnsi="Times New Roman"/>
          <w:sz w:val="24"/>
          <w:szCs w:val="24"/>
        </w:rPr>
        <w:t xml:space="preserve"> (</w:t>
      </w:r>
      <w:proofErr w:type="spellStart"/>
      <w:r w:rsidRPr="00F9399D">
        <w:rPr>
          <w:rFonts w:ascii="Times New Roman" w:hAnsi="Times New Roman"/>
          <w:sz w:val="24"/>
          <w:szCs w:val="24"/>
        </w:rPr>
        <w:t>JuniorSkills</w:t>
      </w:r>
      <w:proofErr w:type="spellEnd"/>
      <w:r w:rsidRPr="00F9399D">
        <w:rPr>
          <w:rFonts w:ascii="Times New Roman" w:hAnsi="Times New Roman"/>
          <w:sz w:val="24"/>
          <w:szCs w:val="24"/>
        </w:rPr>
        <w:t>).</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lastRenderedPageBreak/>
        <w:t xml:space="preserve">На XI региональном  фестивале-конкурсе  исполнителей на народных инструментах имени П.И. Смирнова   учащиеся Лужской ДМШ им. </w:t>
      </w:r>
      <w:proofErr w:type="spellStart"/>
      <w:r w:rsidRPr="00F9399D">
        <w:rPr>
          <w:rFonts w:ascii="Times New Roman" w:hAnsi="Times New Roman"/>
          <w:sz w:val="24"/>
          <w:szCs w:val="24"/>
        </w:rPr>
        <w:t>Н.А.Римского-Корсакова</w:t>
      </w:r>
      <w:proofErr w:type="spellEnd"/>
      <w:r w:rsidRPr="00F9399D">
        <w:rPr>
          <w:rFonts w:ascii="Times New Roman" w:hAnsi="Times New Roman"/>
          <w:sz w:val="24"/>
          <w:szCs w:val="24"/>
        </w:rPr>
        <w:t xml:space="preserve"> награждены Дипломами лауреата II степени.</w:t>
      </w:r>
    </w:p>
    <w:p w:rsidR="00F9399D" w:rsidRPr="00F9399D" w:rsidRDefault="00F9399D" w:rsidP="00F9399D">
      <w:pPr>
        <w:spacing w:after="0" w:line="240" w:lineRule="auto"/>
        <w:ind w:firstLine="567"/>
        <w:jc w:val="both"/>
        <w:rPr>
          <w:rFonts w:ascii="Times New Roman" w:hAnsi="Times New Roman"/>
          <w:sz w:val="24"/>
          <w:szCs w:val="24"/>
        </w:rPr>
      </w:pPr>
      <w:r w:rsidRPr="00F9399D">
        <w:rPr>
          <w:rFonts w:ascii="Times New Roman" w:hAnsi="Times New Roman"/>
          <w:sz w:val="24"/>
          <w:szCs w:val="24"/>
        </w:rPr>
        <w:t>Во Всероссийском фестивале-конкурсе народного творчества «</w:t>
      </w:r>
      <w:proofErr w:type="spellStart"/>
      <w:r w:rsidRPr="00F9399D">
        <w:rPr>
          <w:rFonts w:ascii="Times New Roman" w:hAnsi="Times New Roman"/>
          <w:sz w:val="24"/>
          <w:szCs w:val="24"/>
        </w:rPr>
        <w:t>Зурбаган</w:t>
      </w:r>
      <w:proofErr w:type="spellEnd"/>
      <w:r w:rsidRPr="00F9399D">
        <w:rPr>
          <w:rFonts w:ascii="Times New Roman" w:hAnsi="Times New Roman"/>
          <w:sz w:val="24"/>
          <w:szCs w:val="24"/>
        </w:rPr>
        <w:t>» хореографический коллектив Лужской школы искусств «Искорки» стал обладателем Диплома Лауреата I степени.</w:t>
      </w:r>
    </w:p>
    <w:p w:rsidR="00841792" w:rsidRPr="00F9399D" w:rsidRDefault="003D3446" w:rsidP="00805D1E">
      <w:pPr>
        <w:spacing w:after="0" w:line="240" w:lineRule="auto"/>
        <w:ind w:firstLine="567"/>
        <w:jc w:val="both"/>
        <w:rPr>
          <w:rFonts w:ascii="Times New Roman" w:hAnsi="Times New Roman"/>
          <w:sz w:val="24"/>
          <w:szCs w:val="24"/>
        </w:rPr>
      </w:pPr>
      <w:r w:rsidRPr="00F9399D">
        <w:rPr>
          <w:rFonts w:ascii="Times New Roman" w:hAnsi="Times New Roman"/>
          <w:sz w:val="24"/>
          <w:szCs w:val="24"/>
        </w:rPr>
        <w:t>Значения всех индексов результативности и индексов эффективности подпрограмм муниципальной программы выше 1. В целом м</w:t>
      </w:r>
      <w:r w:rsidR="00F7049C" w:rsidRPr="00F9399D">
        <w:rPr>
          <w:rFonts w:ascii="Times New Roman" w:hAnsi="Times New Roman"/>
          <w:sz w:val="24"/>
          <w:szCs w:val="24"/>
        </w:rPr>
        <w:t>униципальная программа "Современное образование Лужского муниципального района на 2014-201</w:t>
      </w:r>
      <w:r w:rsidR="00384F7E" w:rsidRPr="00F9399D">
        <w:rPr>
          <w:rFonts w:ascii="Times New Roman" w:hAnsi="Times New Roman"/>
          <w:sz w:val="24"/>
          <w:szCs w:val="24"/>
        </w:rPr>
        <w:t>8</w:t>
      </w:r>
      <w:r w:rsidR="00F7049C" w:rsidRPr="00F9399D">
        <w:rPr>
          <w:rFonts w:ascii="Times New Roman" w:hAnsi="Times New Roman"/>
          <w:sz w:val="24"/>
          <w:szCs w:val="24"/>
        </w:rPr>
        <w:t xml:space="preserve"> годы" в 201</w:t>
      </w:r>
      <w:r w:rsidR="00384F7E" w:rsidRPr="00F9399D">
        <w:rPr>
          <w:rFonts w:ascii="Times New Roman" w:hAnsi="Times New Roman"/>
          <w:sz w:val="24"/>
          <w:szCs w:val="24"/>
        </w:rPr>
        <w:t>8</w:t>
      </w:r>
      <w:r w:rsidR="00F7049C" w:rsidRPr="00F9399D">
        <w:rPr>
          <w:rFonts w:ascii="Times New Roman" w:hAnsi="Times New Roman"/>
          <w:sz w:val="24"/>
          <w:szCs w:val="24"/>
        </w:rPr>
        <w:t xml:space="preserve"> году реализована с высоким уровне</w:t>
      </w:r>
      <w:r w:rsidR="001529C1" w:rsidRPr="00F9399D">
        <w:rPr>
          <w:rFonts w:ascii="Times New Roman" w:hAnsi="Times New Roman"/>
          <w:sz w:val="24"/>
          <w:szCs w:val="24"/>
        </w:rPr>
        <w:t>м</w:t>
      </w:r>
      <w:r w:rsidR="00F7049C" w:rsidRPr="00F9399D">
        <w:rPr>
          <w:rFonts w:ascii="Times New Roman" w:hAnsi="Times New Roman"/>
          <w:sz w:val="24"/>
          <w:szCs w:val="24"/>
        </w:rPr>
        <w:t xml:space="preserve"> эффективности</w:t>
      </w:r>
      <w:r w:rsidRPr="00F9399D">
        <w:rPr>
          <w:rFonts w:ascii="Times New Roman" w:hAnsi="Times New Roman"/>
          <w:sz w:val="24"/>
          <w:szCs w:val="24"/>
        </w:rPr>
        <w:t xml:space="preserve"> (Индекс эффективности – 1,</w:t>
      </w:r>
      <w:r w:rsidR="00F9399D">
        <w:rPr>
          <w:rFonts w:ascii="Times New Roman" w:hAnsi="Times New Roman"/>
          <w:sz w:val="24"/>
          <w:szCs w:val="24"/>
        </w:rPr>
        <w:t>1</w:t>
      </w:r>
      <w:r w:rsidRPr="00F9399D">
        <w:rPr>
          <w:rFonts w:ascii="Times New Roman" w:hAnsi="Times New Roman"/>
          <w:sz w:val="24"/>
          <w:szCs w:val="24"/>
        </w:rPr>
        <w:t>)</w:t>
      </w:r>
      <w:r w:rsidR="00F7049C" w:rsidRPr="00F9399D">
        <w:rPr>
          <w:rFonts w:ascii="Times New Roman" w:hAnsi="Times New Roman"/>
          <w:sz w:val="24"/>
          <w:szCs w:val="24"/>
        </w:rPr>
        <w:t>.</w:t>
      </w:r>
    </w:p>
    <w:p w:rsidR="003D3446" w:rsidRPr="00384F7E" w:rsidRDefault="003D3446" w:rsidP="00805D1E">
      <w:pPr>
        <w:pStyle w:val="a4"/>
        <w:spacing w:after="0" w:line="240" w:lineRule="auto"/>
        <w:ind w:left="0" w:firstLine="709"/>
        <w:jc w:val="both"/>
        <w:rPr>
          <w:rFonts w:ascii="Times New Roman" w:hAnsi="Times New Roman"/>
          <w:sz w:val="24"/>
          <w:szCs w:val="24"/>
          <w:highlight w:val="yellow"/>
        </w:rPr>
      </w:pPr>
    </w:p>
    <w:p w:rsidR="00F7049C" w:rsidRPr="00A62AE1" w:rsidRDefault="00F7049C" w:rsidP="00F01DE3">
      <w:pPr>
        <w:pStyle w:val="a4"/>
        <w:numPr>
          <w:ilvl w:val="0"/>
          <w:numId w:val="1"/>
        </w:numPr>
        <w:spacing w:after="0" w:line="240" w:lineRule="auto"/>
        <w:ind w:left="0" w:firstLine="0"/>
        <w:jc w:val="both"/>
        <w:rPr>
          <w:rFonts w:ascii="Times New Roman" w:hAnsi="Times New Roman"/>
          <w:b/>
          <w:sz w:val="24"/>
          <w:szCs w:val="24"/>
        </w:rPr>
      </w:pPr>
      <w:r w:rsidRPr="00A62AE1">
        <w:rPr>
          <w:rFonts w:ascii="Times New Roman" w:hAnsi="Times New Roman"/>
          <w:b/>
          <w:sz w:val="24"/>
          <w:szCs w:val="24"/>
        </w:rPr>
        <w:t>Муниципальн</w:t>
      </w:r>
      <w:r w:rsidR="003D3446" w:rsidRPr="00A62AE1">
        <w:rPr>
          <w:rFonts w:ascii="Times New Roman" w:hAnsi="Times New Roman"/>
          <w:b/>
          <w:sz w:val="24"/>
          <w:szCs w:val="24"/>
        </w:rPr>
        <w:t>ая</w:t>
      </w:r>
      <w:r w:rsidRPr="00A62AE1">
        <w:rPr>
          <w:rFonts w:ascii="Times New Roman" w:hAnsi="Times New Roman"/>
          <w:b/>
          <w:sz w:val="24"/>
          <w:szCs w:val="24"/>
        </w:rPr>
        <w:t xml:space="preserve"> программ</w:t>
      </w:r>
      <w:r w:rsidR="003D3446" w:rsidRPr="00A62AE1">
        <w:rPr>
          <w:rFonts w:ascii="Times New Roman" w:hAnsi="Times New Roman"/>
          <w:b/>
          <w:sz w:val="24"/>
          <w:szCs w:val="24"/>
        </w:rPr>
        <w:t>а</w:t>
      </w:r>
      <w:r w:rsidRPr="00A62AE1">
        <w:rPr>
          <w:rFonts w:ascii="Times New Roman" w:hAnsi="Times New Roman"/>
          <w:b/>
          <w:sz w:val="24"/>
          <w:szCs w:val="24"/>
        </w:rPr>
        <w:t xml:space="preserve"> «Социальная поддержка отдельных категорий граждан в Лужском муниципальном районе на 201</w:t>
      </w:r>
      <w:r w:rsidR="00F01DE3" w:rsidRPr="00A62AE1">
        <w:rPr>
          <w:rFonts w:ascii="Times New Roman" w:hAnsi="Times New Roman"/>
          <w:b/>
          <w:sz w:val="24"/>
          <w:szCs w:val="24"/>
        </w:rPr>
        <w:t>7</w:t>
      </w:r>
      <w:r w:rsidRPr="00A62AE1">
        <w:rPr>
          <w:rFonts w:ascii="Times New Roman" w:hAnsi="Times New Roman"/>
          <w:b/>
          <w:sz w:val="24"/>
          <w:szCs w:val="24"/>
        </w:rPr>
        <w:t>-201</w:t>
      </w:r>
      <w:r w:rsidR="00A62AE1" w:rsidRPr="00A62AE1">
        <w:rPr>
          <w:rFonts w:ascii="Times New Roman" w:hAnsi="Times New Roman"/>
          <w:b/>
          <w:sz w:val="24"/>
          <w:szCs w:val="24"/>
        </w:rPr>
        <w:t>8</w:t>
      </w:r>
      <w:r w:rsidRPr="00A62AE1">
        <w:rPr>
          <w:rFonts w:ascii="Times New Roman" w:hAnsi="Times New Roman"/>
          <w:b/>
          <w:sz w:val="24"/>
          <w:szCs w:val="24"/>
        </w:rPr>
        <w:t>г</w:t>
      </w:r>
      <w:proofErr w:type="gramStart"/>
      <w:r w:rsidRPr="00A62AE1">
        <w:rPr>
          <w:rFonts w:ascii="Times New Roman" w:hAnsi="Times New Roman"/>
          <w:b/>
          <w:sz w:val="24"/>
          <w:szCs w:val="24"/>
        </w:rPr>
        <w:t>.г</w:t>
      </w:r>
      <w:proofErr w:type="gramEnd"/>
      <w:r w:rsidRPr="00A62AE1">
        <w:rPr>
          <w:rFonts w:ascii="Times New Roman" w:hAnsi="Times New Roman"/>
          <w:b/>
          <w:sz w:val="24"/>
          <w:szCs w:val="24"/>
        </w:rPr>
        <w:t xml:space="preserve">» </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Муниципальная программа «Социальная поддержка отдельных категорий граждан в Лужском муниципальном районе на 2017-201</w:t>
      </w:r>
      <w:r>
        <w:rPr>
          <w:rFonts w:ascii="Times New Roman" w:hAnsi="Times New Roman"/>
          <w:sz w:val="24"/>
          <w:szCs w:val="24"/>
        </w:rPr>
        <w:t>8 годы</w:t>
      </w:r>
      <w:r w:rsidRPr="00C6165A">
        <w:rPr>
          <w:rFonts w:ascii="Times New Roman" w:hAnsi="Times New Roman"/>
          <w:sz w:val="24"/>
          <w:szCs w:val="24"/>
        </w:rPr>
        <w:t xml:space="preserve">» утверждена Постановлением администрации Лужского муниципального района от 25.01.2017 № 259. В процессе реализации в муниципальную программу вносились изменения </w:t>
      </w:r>
      <w:r>
        <w:rPr>
          <w:rFonts w:ascii="Times New Roman" w:hAnsi="Times New Roman"/>
          <w:sz w:val="24"/>
          <w:szCs w:val="24"/>
        </w:rPr>
        <w:t>постановлениями администрации ЛМР</w:t>
      </w:r>
      <w:r w:rsidRPr="00C6165A">
        <w:rPr>
          <w:rFonts w:ascii="Times New Roman" w:hAnsi="Times New Roman"/>
          <w:sz w:val="24"/>
          <w:szCs w:val="24"/>
        </w:rPr>
        <w:t xml:space="preserve"> от 20.06.2017г. № 2336, от  29.12.2017  № 4793, от 09.08.2018 №2434, от 20.12.2018 №4024 </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 xml:space="preserve">На 2018 год муниципальной программой запланировано финансирование в размере </w:t>
      </w:r>
      <w:r w:rsidRPr="00C6165A">
        <w:rPr>
          <w:rFonts w:ascii="Times New Roman" w:hAnsi="Times New Roman"/>
          <w:sz w:val="24"/>
          <w:szCs w:val="24"/>
        </w:rPr>
        <w:br/>
        <w:t>66670,71 тыс. руб. (в том числе средства ОБ – 66670,71 тыс. руб</w:t>
      </w:r>
      <w:proofErr w:type="gramStart"/>
      <w:r w:rsidRPr="00C6165A">
        <w:rPr>
          <w:rFonts w:ascii="Times New Roman" w:hAnsi="Times New Roman"/>
          <w:sz w:val="24"/>
          <w:szCs w:val="24"/>
        </w:rPr>
        <w:t xml:space="preserve">.,);  </w:t>
      </w:r>
      <w:proofErr w:type="gramEnd"/>
      <w:r w:rsidRPr="00C6165A">
        <w:rPr>
          <w:rFonts w:ascii="Times New Roman" w:hAnsi="Times New Roman"/>
          <w:sz w:val="24"/>
          <w:szCs w:val="24"/>
        </w:rPr>
        <w:t xml:space="preserve">ассигнования, предусмотренные в бюджете 66670,71 тыс. руб. (в том числе средства областного бюджета – 66670,71 тыс. руб.).   </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За 2018 год расходы по муниципальной программе составили 66670,71 тыс</w:t>
      </w:r>
      <w:proofErr w:type="gramStart"/>
      <w:r w:rsidRPr="00C6165A">
        <w:rPr>
          <w:rFonts w:ascii="Times New Roman" w:hAnsi="Times New Roman"/>
          <w:sz w:val="24"/>
          <w:szCs w:val="24"/>
        </w:rPr>
        <w:t>.р</w:t>
      </w:r>
      <w:proofErr w:type="gramEnd"/>
      <w:r w:rsidRPr="00C6165A">
        <w:rPr>
          <w:rFonts w:ascii="Times New Roman" w:hAnsi="Times New Roman"/>
          <w:sz w:val="24"/>
          <w:szCs w:val="24"/>
        </w:rPr>
        <w:t xml:space="preserve">уб. (в том числе средства ОБ  – 66670,71 тыс. руб.), что составляет 100 % от предусмотренных ассигнований. </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 xml:space="preserve">Сравнение плановых значений показателей муниципальной программы с фактически </w:t>
      </w:r>
      <w:proofErr w:type="gramStart"/>
      <w:r w:rsidRPr="00C6165A">
        <w:rPr>
          <w:rFonts w:ascii="Times New Roman" w:hAnsi="Times New Roman"/>
          <w:sz w:val="24"/>
          <w:szCs w:val="24"/>
        </w:rPr>
        <w:t>достигнутыми</w:t>
      </w:r>
      <w:proofErr w:type="gramEnd"/>
      <w:r w:rsidRPr="00C6165A">
        <w:rPr>
          <w:rFonts w:ascii="Times New Roman" w:hAnsi="Times New Roman"/>
          <w:sz w:val="24"/>
          <w:szCs w:val="24"/>
        </w:rPr>
        <w:t xml:space="preserve"> в 2018 году.</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 xml:space="preserve">1. Фактические значения показателей муниципальной программы, которые совпадают с </w:t>
      </w:r>
      <w:proofErr w:type="gramStart"/>
      <w:r w:rsidRPr="00C6165A">
        <w:rPr>
          <w:rFonts w:ascii="Times New Roman" w:hAnsi="Times New Roman"/>
          <w:sz w:val="24"/>
          <w:szCs w:val="24"/>
        </w:rPr>
        <w:t>плановыми</w:t>
      </w:r>
      <w:proofErr w:type="gramEnd"/>
      <w:r w:rsidRPr="00C6165A">
        <w:rPr>
          <w:rFonts w:ascii="Times New Roman" w:hAnsi="Times New Roman"/>
          <w:sz w:val="24"/>
          <w:szCs w:val="24"/>
        </w:rPr>
        <w:t>:</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 xml:space="preserve">-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 xml:space="preserve">- Доля пожилых граждан, получивших социальные услуги в </w:t>
      </w:r>
      <w:r w:rsidRPr="002A75EB">
        <w:rPr>
          <w:rFonts w:ascii="Times New Roman" w:hAnsi="Times New Roman"/>
          <w:color w:val="000000"/>
          <w:sz w:val="24"/>
          <w:szCs w:val="24"/>
        </w:rPr>
        <w:t xml:space="preserve"> МАУ «КЦСОН Лужского района» </w:t>
      </w:r>
      <w:r w:rsidRPr="00C6165A">
        <w:rPr>
          <w:rFonts w:ascii="Times New Roman" w:hAnsi="Times New Roman"/>
          <w:sz w:val="24"/>
          <w:szCs w:val="24"/>
        </w:rPr>
        <w:t>от общего количества пожилых граждан, признанных нуждающимися в социальном обслуживании;</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 xml:space="preserve">- Доля несовершеннолетних граждан, получивших социальные услуги </w:t>
      </w:r>
      <w:r w:rsidRPr="002A75EB">
        <w:rPr>
          <w:rFonts w:ascii="Times New Roman" w:hAnsi="Times New Roman"/>
          <w:color w:val="000000"/>
          <w:sz w:val="24"/>
          <w:szCs w:val="24"/>
        </w:rPr>
        <w:t xml:space="preserve">в МАУ «КЦСОН Лужского района» </w:t>
      </w:r>
      <w:r w:rsidRPr="00C6165A">
        <w:rPr>
          <w:rFonts w:ascii="Times New Roman" w:hAnsi="Times New Roman"/>
          <w:sz w:val="24"/>
          <w:szCs w:val="24"/>
        </w:rPr>
        <w:t xml:space="preserve"> от общего количества несовершеннолетних граждан, признанных нуждающимися в социальном обслуживании; </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 xml:space="preserve"> - Удовлетворенность получателей социальных услуг в оказанных социальных услугах</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  Освоение средств муниципального бюджета, выделенных на выполнение обязательств по выплате доплаты к пенсии муниципальным служащим;</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 xml:space="preserve">- Количество граждан, принявших участие в социально-значимых мероприятиях; </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  Доля граждан, воспользовавшихся льготным проездом в автомобильном транспорте общего пользования, от числа граждан приобретающих ЕСПБ;</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 Обеспеченность мерами  государственной поддержки Героев Советского Союза, Героев Российской Федерации и полных кавалеров  ордена Славы, Героев Соц</w:t>
      </w:r>
      <w:r w:rsidR="005A36DD">
        <w:rPr>
          <w:rFonts w:ascii="Times New Roman" w:hAnsi="Times New Roman"/>
          <w:sz w:val="24"/>
          <w:szCs w:val="24"/>
        </w:rPr>
        <w:t>и</w:t>
      </w:r>
      <w:r w:rsidRPr="00C6165A">
        <w:rPr>
          <w:rFonts w:ascii="Times New Roman" w:hAnsi="Times New Roman"/>
          <w:sz w:val="24"/>
          <w:szCs w:val="24"/>
        </w:rPr>
        <w:t>алистического труда, Героев труда Российской Федерации и полных кавалеров  ордена Трудовой Славы;</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 Повышение уровня доступности учреждений социальной сферы.</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 xml:space="preserve">2. Фактические значения показателей муниципальной программы, отличающие </w:t>
      </w:r>
      <w:proofErr w:type="gramStart"/>
      <w:r w:rsidRPr="00C6165A">
        <w:rPr>
          <w:rFonts w:ascii="Times New Roman" w:hAnsi="Times New Roman"/>
          <w:sz w:val="24"/>
          <w:szCs w:val="24"/>
        </w:rPr>
        <w:t>от</w:t>
      </w:r>
      <w:proofErr w:type="gramEnd"/>
      <w:r w:rsidRPr="00C6165A">
        <w:rPr>
          <w:rFonts w:ascii="Times New Roman" w:hAnsi="Times New Roman"/>
          <w:sz w:val="24"/>
          <w:szCs w:val="24"/>
        </w:rPr>
        <w:t xml:space="preserve"> плановых:</w:t>
      </w:r>
    </w:p>
    <w:p w:rsidR="00A62AE1" w:rsidRPr="00C6165A" w:rsidRDefault="00A62AE1" w:rsidP="00A62AE1">
      <w:pPr>
        <w:spacing w:after="0" w:line="240" w:lineRule="auto"/>
        <w:ind w:firstLine="567"/>
        <w:jc w:val="both"/>
        <w:rPr>
          <w:rFonts w:ascii="Times New Roman" w:hAnsi="Times New Roman"/>
          <w:sz w:val="24"/>
          <w:szCs w:val="24"/>
          <w:highlight w:val="yellow"/>
        </w:rPr>
      </w:pPr>
      <w:r w:rsidRPr="002B54FF">
        <w:rPr>
          <w:rFonts w:ascii="Times New Roman" w:hAnsi="Times New Roman"/>
          <w:sz w:val="24"/>
          <w:szCs w:val="24"/>
        </w:rPr>
        <w:t xml:space="preserve">-  Соотношение средней заработной платы социальных работников учреждений социального обслуживания населения и средней заработной платы по Ленинградской области на 2% выше запланированных показателей; </w:t>
      </w:r>
    </w:p>
    <w:p w:rsidR="00A62AE1" w:rsidRDefault="00A62AE1" w:rsidP="00A62AE1">
      <w:pPr>
        <w:spacing w:after="0" w:line="240" w:lineRule="auto"/>
        <w:ind w:firstLine="567"/>
        <w:jc w:val="both"/>
        <w:rPr>
          <w:rFonts w:ascii="Times New Roman" w:hAnsi="Times New Roman"/>
          <w:sz w:val="24"/>
          <w:szCs w:val="24"/>
        </w:rPr>
      </w:pPr>
      <w:r w:rsidRPr="007B1EAD">
        <w:rPr>
          <w:rFonts w:ascii="Times New Roman" w:hAnsi="Times New Roman"/>
          <w:sz w:val="24"/>
          <w:szCs w:val="24"/>
        </w:rPr>
        <w:t>- Доля граждан, получивших услуги по бесплатному зубопротезированию от числа граждан, имеющих право на бесплатное зубопротезирование и подавших заявление  в КСЗН на 39% выше запланированных показателей;</w:t>
      </w:r>
    </w:p>
    <w:p w:rsidR="00A62AE1" w:rsidRDefault="00A62AE1" w:rsidP="00A62AE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2A75EB">
        <w:rPr>
          <w:rFonts w:ascii="Times New Roman" w:hAnsi="Times New Roman"/>
          <w:color w:val="000000"/>
          <w:sz w:val="24"/>
          <w:szCs w:val="24"/>
        </w:rPr>
        <w:t>Количество детей из малообеспеченных семей, получивших наборы канцелярских принадлежностей к школе</w:t>
      </w:r>
      <w:r>
        <w:rPr>
          <w:rFonts w:ascii="Times New Roman" w:hAnsi="Times New Roman"/>
          <w:color w:val="000000"/>
          <w:sz w:val="24"/>
          <w:szCs w:val="24"/>
        </w:rPr>
        <w:t xml:space="preserve">, - показатель не выполнен, так как на 2018 год средства в местном бюджете не были предусмотрены. </w:t>
      </w:r>
    </w:p>
    <w:p w:rsidR="00A62AE1" w:rsidRPr="00EA49B7" w:rsidRDefault="00A62AE1" w:rsidP="00A62AE1">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 </w:t>
      </w:r>
      <w:r w:rsidRPr="002A75EB">
        <w:rPr>
          <w:rFonts w:ascii="Times New Roman" w:hAnsi="Times New Roman"/>
          <w:color w:val="000000"/>
          <w:sz w:val="24"/>
          <w:szCs w:val="24"/>
        </w:rPr>
        <w:t>Предоставление услуг службы «Социальное такси»</w:t>
      </w:r>
      <w:r>
        <w:rPr>
          <w:rFonts w:ascii="Times New Roman" w:hAnsi="Times New Roman"/>
          <w:color w:val="000000"/>
          <w:sz w:val="24"/>
          <w:szCs w:val="24"/>
        </w:rPr>
        <w:t xml:space="preserve"> - показатель выполнен на 38%.</w:t>
      </w:r>
      <w:r w:rsidRPr="00EA49B7">
        <w:rPr>
          <w:rFonts w:ascii="Times New Roman" w:hAnsi="Times New Roman"/>
        </w:rPr>
        <w:t xml:space="preserve"> </w:t>
      </w:r>
      <w:r w:rsidRPr="00EA49B7">
        <w:rPr>
          <w:rFonts w:ascii="Times New Roman" w:hAnsi="Times New Roman"/>
          <w:sz w:val="24"/>
          <w:szCs w:val="24"/>
        </w:rPr>
        <w:t>С 01 января 2018 года изменен порядок предоставления услуг службы «Социальное такси». Услуги предоставляет  специализированная организация, прошедшая конкурсные процедуры, с которой Комитетом по социальной защите населения Ленинградской области заключен договор.</w:t>
      </w:r>
      <w:r>
        <w:rPr>
          <w:rFonts w:ascii="Times New Roman" w:hAnsi="Times New Roman"/>
          <w:sz w:val="24"/>
          <w:szCs w:val="24"/>
        </w:rPr>
        <w:t xml:space="preserve"> </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Все мероприятия, предусмотренные муниципальной программой, выполнены в полном объеме.</w:t>
      </w:r>
    </w:p>
    <w:p w:rsidR="00A62AE1" w:rsidRPr="00C6165A"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Значения всех индексов результативности и индексов эффективности подпрограмм муниципальной программы 1, либо выше 1.</w:t>
      </w:r>
    </w:p>
    <w:p w:rsidR="00A62AE1" w:rsidRDefault="00A62AE1" w:rsidP="00A62AE1">
      <w:pPr>
        <w:spacing w:after="0" w:line="240" w:lineRule="auto"/>
        <w:ind w:firstLine="567"/>
        <w:jc w:val="both"/>
        <w:rPr>
          <w:rFonts w:ascii="Times New Roman" w:hAnsi="Times New Roman"/>
          <w:sz w:val="24"/>
          <w:szCs w:val="24"/>
        </w:rPr>
      </w:pPr>
      <w:r w:rsidRPr="00C6165A">
        <w:rPr>
          <w:rFonts w:ascii="Times New Roman" w:hAnsi="Times New Roman"/>
          <w:sz w:val="24"/>
          <w:szCs w:val="24"/>
        </w:rPr>
        <w:t xml:space="preserve"> В целом муниципальная программа «Социальная поддержка отдельных категорий граждан в Лужском муниципальном районе на 2017-201</w:t>
      </w:r>
      <w:r>
        <w:rPr>
          <w:rFonts w:ascii="Times New Roman" w:hAnsi="Times New Roman"/>
          <w:sz w:val="24"/>
          <w:szCs w:val="24"/>
        </w:rPr>
        <w:t xml:space="preserve">8 </w:t>
      </w:r>
      <w:r w:rsidRPr="00C6165A">
        <w:rPr>
          <w:rFonts w:ascii="Times New Roman" w:hAnsi="Times New Roman"/>
          <w:sz w:val="24"/>
          <w:szCs w:val="24"/>
        </w:rPr>
        <w:t>г</w:t>
      </w:r>
      <w:r>
        <w:rPr>
          <w:rFonts w:ascii="Times New Roman" w:hAnsi="Times New Roman"/>
          <w:sz w:val="24"/>
          <w:szCs w:val="24"/>
        </w:rPr>
        <w:t>оды</w:t>
      </w:r>
      <w:r w:rsidRPr="00C6165A">
        <w:rPr>
          <w:rFonts w:ascii="Times New Roman" w:hAnsi="Times New Roman"/>
          <w:sz w:val="24"/>
          <w:szCs w:val="24"/>
        </w:rPr>
        <w:t>» в 2018 году реализована с высоким уровнем эффективности (Индекс эффективности – 1).</w:t>
      </w:r>
    </w:p>
    <w:p w:rsidR="00DC0CD0" w:rsidRPr="00384F7E" w:rsidRDefault="00DC0CD0" w:rsidP="00805D1E">
      <w:pPr>
        <w:pStyle w:val="a4"/>
        <w:spacing w:after="0" w:line="240" w:lineRule="auto"/>
        <w:ind w:left="0" w:firstLine="709"/>
        <w:jc w:val="both"/>
        <w:rPr>
          <w:rFonts w:ascii="Times New Roman" w:hAnsi="Times New Roman"/>
          <w:sz w:val="24"/>
          <w:szCs w:val="24"/>
          <w:highlight w:val="yellow"/>
        </w:rPr>
      </w:pPr>
    </w:p>
    <w:p w:rsidR="00DC0CD0" w:rsidRPr="00B26C68" w:rsidRDefault="00DC0CD0" w:rsidP="00F01DE3">
      <w:pPr>
        <w:pStyle w:val="a4"/>
        <w:numPr>
          <w:ilvl w:val="0"/>
          <w:numId w:val="1"/>
        </w:numPr>
        <w:spacing w:after="0" w:line="240" w:lineRule="auto"/>
        <w:ind w:left="0" w:firstLine="0"/>
        <w:jc w:val="both"/>
        <w:rPr>
          <w:rFonts w:ascii="Times New Roman" w:hAnsi="Times New Roman"/>
          <w:b/>
          <w:sz w:val="24"/>
          <w:szCs w:val="24"/>
        </w:rPr>
      </w:pPr>
      <w:r w:rsidRPr="00B26C68">
        <w:rPr>
          <w:rFonts w:ascii="Times New Roman" w:hAnsi="Times New Roman"/>
          <w:b/>
          <w:sz w:val="24"/>
          <w:szCs w:val="24"/>
        </w:rPr>
        <w:t>Муниципальная программа «Развитие сельского хозяйства Лужского муниципального района на 2014-20</w:t>
      </w:r>
      <w:r w:rsidR="00B26C68" w:rsidRPr="00B26C68">
        <w:rPr>
          <w:rFonts w:ascii="Times New Roman" w:hAnsi="Times New Roman"/>
          <w:b/>
          <w:sz w:val="24"/>
          <w:szCs w:val="24"/>
        </w:rPr>
        <w:t>18</w:t>
      </w:r>
      <w:r w:rsidRPr="00B26C68">
        <w:rPr>
          <w:rFonts w:ascii="Times New Roman" w:hAnsi="Times New Roman"/>
          <w:b/>
          <w:sz w:val="24"/>
          <w:szCs w:val="24"/>
        </w:rPr>
        <w:t xml:space="preserve"> годы»</w:t>
      </w:r>
    </w:p>
    <w:p w:rsidR="009F02E1" w:rsidRPr="00B26C68" w:rsidRDefault="009F02E1" w:rsidP="00B9594A">
      <w:pPr>
        <w:spacing w:after="0" w:line="240" w:lineRule="auto"/>
        <w:ind w:firstLine="567"/>
        <w:jc w:val="both"/>
        <w:rPr>
          <w:rFonts w:ascii="Times New Roman" w:hAnsi="Times New Roman"/>
          <w:sz w:val="24"/>
          <w:szCs w:val="24"/>
        </w:rPr>
      </w:pPr>
      <w:r w:rsidRPr="00B26C68">
        <w:rPr>
          <w:rFonts w:ascii="Times New Roman" w:hAnsi="Times New Roman"/>
          <w:sz w:val="24"/>
          <w:szCs w:val="24"/>
        </w:rPr>
        <w:t>Муниципальная программа «Развитие сельского хозяйства Лужского муниципального района на 2014-20</w:t>
      </w:r>
      <w:r w:rsidR="00B26C68" w:rsidRPr="00B26C68">
        <w:rPr>
          <w:rFonts w:ascii="Times New Roman" w:hAnsi="Times New Roman"/>
          <w:sz w:val="24"/>
          <w:szCs w:val="24"/>
        </w:rPr>
        <w:t>18</w:t>
      </w:r>
      <w:r w:rsidRPr="00B26C68">
        <w:rPr>
          <w:rFonts w:ascii="Times New Roman" w:hAnsi="Times New Roman"/>
          <w:sz w:val="24"/>
          <w:szCs w:val="24"/>
        </w:rPr>
        <w:t xml:space="preserve"> годы», утвержден</w:t>
      </w:r>
      <w:r w:rsidR="00B9594A" w:rsidRPr="00B26C68">
        <w:rPr>
          <w:rFonts w:ascii="Times New Roman" w:hAnsi="Times New Roman"/>
          <w:sz w:val="24"/>
          <w:szCs w:val="24"/>
        </w:rPr>
        <w:t>а</w:t>
      </w:r>
      <w:r w:rsidRPr="00B26C68">
        <w:rPr>
          <w:rFonts w:ascii="Times New Roman" w:hAnsi="Times New Roman"/>
          <w:sz w:val="24"/>
          <w:szCs w:val="24"/>
        </w:rPr>
        <w:t xml:space="preserve"> постановлением администрации Лужского муниципального района от 10.12.2013 № 3870 состоит из подпрограмм: «Развитие агропромышленного комплекса Лужского муниципального района Ленинградской области на 2014-20</w:t>
      </w:r>
      <w:r w:rsidR="00B26C68">
        <w:rPr>
          <w:rFonts w:ascii="Times New Roman" w:hAnsi="Times New Roman"/>
          <w:sz w:val="24"/>
          <w:szCs w:val="24"/>
        </w:rPr>
        <w:t>18</w:t>
      </w:r>
      <w:r w:rsidRPr="00B26C68">
        <w:rPr>
          <w:rFonts w:ascii="Times New Roman" w:hAnsi="Times New Roman"/>
          <w:sz w:val="24"/>
          <w:szCs w:val="24"/>
        </w:rPr>
        <w:t xml:space="preserve"> годы» и «Устойчивое развитие сельских территорий Лужского муниципального района Ленинградской области на 2014-20</w:t>
      </w:r>
      <w:r w:rsidR="00B26C68">
        <w:rPr>
          <w:rFonts w:ascii="Times New Roman" w:hAnsi="Times New Roman"/>
          <w:sz w:val="24"/>
          <w:szCs w:val="24"/>
        </w:rPr>
        <w:t>18</w:t>
      </w:r>
      <w:r w:rsidRPr="00B26C68">
        <w:rPr>
          <w:rFonts w:ascii="Times New Roman" w:hAnsi="Times New Roman"/>
          <w:sz w:val="24"/>
          <w:szCs w:val="24"/>
        </w:rPr>
        <w:t xml:space="preserve"> годы».</w:t>
      </w:r>
    </w:p>
    <w:p w:rsidR="009F02E1" w:rsidRPr="00B26C68" w:rsidRDefault="00B9594A" w:rsidP="00B9594A">
      <w:pPr>
        <w:spacing w:after="0" w:line="240" w:lineRule="auto"/>
        <w:ind w:firstLine="567"/>
        <w:jc w:val="both"/>
        <w:rPr>
          <w:rFonts w:ascii="Times New Roman" w:hAnsi="Times New Roman"/>
          <w:sz w:val="24"/>
          <w:szCs w:val="24"/>
        </w:rPr>
      </w:pPr>
      <w:r w:rsidRPr="00B26C68">
        <w:rPr>
          <w:rFonts w:ascii="Times New Roman" w:hAnsi="Times New Roman"/>
          <w:sz w:val="24"/>
          <w:szCs w:val="24"/>
        </w:rPr>
        <w:t xml:space="preserve">В программу внесены изменения, </w:t>
      </w:r>
      <w:r w:rsidR="009F02E1" w:rsidRPr="00B26C68">
        <w:rPr>
          <w:rFonts w:ascii="Times New Roman" w:hAnsi="Times New Roman"/>
          <w:sz w:val="24"/>
          <w:szCs w:val="24"/>
        </w:rPr>
        <w:t>утвержденные постановлениями администрации Лужского муниципального района: от 20.05.2015 № 1430;</w:t>
      </w:r>
      <w:r w:rsidR="00816359" w:rsidRPr="00B26C68">
        <w:rPr>
          <w:rFonts w:ascii="Times New Roman" w:hAnsi="Times New Roman"/>
          <w:sz w:val="24"/>
          <w:szCs w:val="24"/>
        </w:rPr>
        <w:t xml:space="preserve"> </w:t>
      </w:r>
      <w:r w:rsidR="009F02E1" w:rsidRPr="00B26C68">
        <w:rPr>
          <w:rFonts w:ascii="Times New Roman" w:hAnsi="Times New Roman"/>
          <w:sz w:val="24"/>
          <w:szCs w:val="24"/>
        </w:rPr>
        <w:t>от 15.07.2015 № 3870;</w:t>
      </w:r>
      <w:r w:rsidR="00816359" w:rsidRPr="00B26C68">
        <w:rPr>
          <w:rFonts w:ascii="Times New Roman" w:hAnsi="Times New Roman"/>
          <w:sz w:val="24"/>
          <w:szCs w:val="24"/>
        </w:rPr>
        <w:t xml:space="preserve"> </w:t>
      </w:r>
      <w:r w:rsidR="009F02E1" w:rsidRPr="00B26C68">
        <w:rPr>
          <w:rFonts w:ascii="Times New Roman" w:hAnsi="Times New Roman"/>
          <w:sz w:val="24"/>
          <w:szCs w:val="24"/>
        </w:rPr>
        <w:t>от 20.05.2016 № 1624;</w:t>
      </w:r>
      <w:r w:rsidR="00816359" w:rsidRPr="00B26C68">
        <w:rPr>
          <w:rFonts w:ascii="Times New Roman" w:hAnsi="Times New Roman"/>
          <w:sz w:val="24"/>
          <w:szCs w:val="24"/>
        </w:rPr>
        <w:t xml:space="preserve"> </w:t>
      </w:r>
      <w:r w:rsidR="009F02E1" w:rsidRPr="00B26C68">
        <w:rPr>
          <w:rFonts w:ascii="Times New Roman" w:hAnsi="Times New Roman"/>
          <w:sz w:val="24"/>
          <w:szCs w:val="24"/>
        </w:rPr>
        <w:t>от 03.11.2016 № 3708</w:t>
      </w:r>
      <w:r w:rsidR="00B26C68">
        <w:rPr>
          <w:rFonts w:ascii="Times New Roman" w:hAnsi="Times New Roman"/>
          <w:sz w:val="24"/>
          <w:szCs w:val="24"/>
        </w:rPr>
        <w:t>,</w:t>
      </w:r>
      <w:r w:rsidR="00B26C68" w:rsidRPr="00B26C68">
        <w:rPr>
          <w:rFonts w:ascii="Times New Roman" w:hAnsi="Times New Roman"/>
          <w:sz w:val="24"/>
          <w:szCs w:val="24"/>
        </w:rPr>
        <w:t xml:space="preserve"> от 17.10.2018 № 3269.</w:t>
      </w:r>
      <w:r w:rsidR="009F02E1" w:rsidRPr="00B26C68">
        <w:rPr>
          <w:rFonts w:ascii="Times New Roman" w:hAnsi="Times New Roman"/>
          <w:sz w:val="24"/>
          <w:szCs w:val="24"/>
        </w:rPr>
        <w:t>.</w:t>
      </w:r>
    </w:p>
    <w:p w:rsidR="00B26C68" w:rsidRPr="00B26C68" w:rsidRDefault="00B26C68" w:rsidP="00B26C68">
      <w:pPr>
        <w:spacing w:after="0" w:line="240" w:lineRule="auto"/>
        <w:ind w:firstLine="567"/>
        <w:jc w:val="both"/>
        <w:rPr>
          <w:rFonts w:ascii="Times New Roman" w:hAnsi="Times New Roman"/>
          <w:sz w:val="24"/>
          <w:szCs w:val="24"/>
        </w:rPr>
      </w:pPr>
      <w:r w:rsidRPr="00B26C68">
        <w:rPr>
          <w:rFonts w:ascii="Times New Roman" w:hAnsi="Times New Roman"/>
          <w:sz w:val="24"/>
          <w:szCs w:val="24"/>
        </w:rPr>
        <w:t>На 2018 год муниципальной программой запланировано финансирование в размере 42354,0тыс</w:t>
      </w:r>
      <w:proofErr w:type="gramStart"/>
      <w:r w:rsidRPr="00B26C68">
        <w:rPr>
          <w:rFonts w:ascii="Times New Roman" w:hAnsi="Times New Roman"/>
          <w:sz w:val="24"/>
          <w:szCs w:val="24"/>
        </w:rPr>
        <w:t>.р</w:t>
      </w:r>
      <w:proofErr w:type="gramEnd"/>
      <w:r w:rsidRPr="00B26C68">
        <w:rPr>
          <w:rFonts w:ascii="Times New Roman" w:hAnsi="Times New Roman"/>
          <w:sz w:val="24"/>
          <w:szCs w:val="24"/>
        </w:rPr>
        <w:t>уб. (в том числе средства областного бюджета за счет субвенций Ленинградской области – 17600,0 тыс.руб., средства бюджета Лужского муниципального района – 24754,0 тыс.руб.), ассигнования предусмотренные в бюджете – 41142,8 тыс.руб. (в том числе средства областного бюджета за счет субвенций Ленинградской области – 17576,8 тыс.руб., средства бюджета Лужского муниципального района – 23566,0 тыс</w:t>
      </w:r>
      <w:proofErr w:type="gramStart"/>
      <w:r w:rsidRPr="00B26C68">
        <w:rPr>
          <w:rFonts w:ascii="Times New Roman" w:hAnsi="Times New Roman"/>
          <w:sz w:val="24"/>
          <w:szCs w:val="24"/>
        </w:rPr>
        <w:t>.р</w:t>
      </w:r>
      <w:proofErr w:type="gramEnd"/>
      <w:r w:rsidRPr="00B26C68">
        <w:rPr>
          <w:rFonts w:ascii="Times New Roman" w:hAnsi="Times New Roman"/>
          <w:sz w:val="24"/>
          <w:szCs w:val="24"/>
        </w:rPr>
        <w:t>уб.). За 2018 год расходы по программе составили – 25666,0 тыс</w:t>
      </w:r>
      <w:proofErr w:type="gramStart"/>
      <w:r w:rsidRPr="00B26C68">
        <w:rPr>
          <w:rFonts w:ascii="Times New Roman" w:hAnsi="Times New Roman"/>
          <w:sz w:val="24"/>
          <w:szCs w:val="24"/>
        </w:rPr>
        <w:t>.р</w:t>
      </w:r>
      <w:proofErr w:type="gramEnd"/>
      <w:r w:rsidRPr="00B26C68">
        <w:rPr>
          <w:rFonts w:ascii="Times New Roman" w:hAnsi="Times New Roman"/>
          <w:sz w:val="24"/>
          <w:szCs w:val="24"/>
        </w:rPr>
        <w:t>уб. (в том числе средства областного бюджета за счет субвенций Ленинградской области – 3700,0 тыс.руб., средства бюджета Лужского муниципального района – 21966,0 тыс.руб.), что составляет 62,0% от предусмотренных ассигнований.</w:t>
      </w:r>
    </w:p>
    <w:p w:rsidR="00B26C68" w:rsidRPr="00B26C68" w:rsidRDefault="00B26C68" w:rsidP="00B26C68">
      <w:pPr>
        <w:spacing w:after="0" w:line="240" w:lineRule="auto"/>
        <w:ind w:firstLine="567"/>
        <w:jc w:val="both"/>
        <w:rPr>
          <w:rFonts w:ascii="Times New Roman" w:hAnsi="Times New Roman"/>
          <w:sz w:val="24"/>
          <w:szCs w:val="24"/>
        </w:rPr>
      </w:pPr>
      <w:r w:rsidRPr="00B26C68">
        <w:rPr>
          <w:rFonts w:ascii="Times New Roman" w:hAnsi="Times New Roman"/>
          <w:sz w:val="24"/>
          <w:szCs w:val="24"/>
        </w:rPr>
        <w:t>По подпрограмме «Развитие агропромышленного комплекса Лужского муниципального района Ленинградской области на 2014-2018 годы» финансирование составило всего – 20204,0 тыс</w:t>
      </w:r>
      <w:proofErr w:type="gramStart"/>
      <w:r w:rsidRPr="00B26C68">
        <w:rPr>
          <w:rFonts w:ascii="Times New Roman" w:hAnsi="Times New Roman"/>
          <w:sz w:val="24"/>
          <w:szCs w:val="24"/>
        </w:rPr>
        <w:t>.р</w:t>
      </w:r>
      <w:proofErr w:type="gramEnd"/>
      <w:r w:rsidRPr="00B26C68">
        <w:rPr>
          <w:rFonts w:ascii="Times New Roman" w:hAnsi="Times New Roman"/>
          <w:sz w:val="24"/>
          <w:szCs w:val="24"/>
        </w:rPr>
        <w:t>уб. в т.ч. из бюджета Лужского муниципального района – 16504,0 тыс.руб., субвенции из бюджета Ленинградской области – 3700,0 тыс.руб.:</w:t>
      </w:r>
    </w:p>
    <w:p w:rsidR="00B26C68" w:rsidRPr="00B26C68" w:rsidRDefault="00B26C68" w:rsidP="00B26C68">
      <w:pPr>
        <w:spacing w:after="0" w:line="240" w:lineRule="auto"/>
        <w:jc w:val="both"/>
        <w:rPr>
          <w:rFonts w:ascii="Times New Roman" w:hAnsi="Times New Roman"/>
          <w:sz w:val="24"/>
          <w:szCs w:val="24"/>
        </w:rPr>
      </w:pPr>
      <w:r w:rsidRPr="00B26C68">
        <w:rPr>
          <w:rFonts w:ascii="Times New Roman" w:hAnsi="Times New Roman"/>
          <w:sz w:val="24"/>
          <w:szCs w:val="24"/>
        </w:rPr>
        <w:t>- выплачены субсидии с/</w:t>
      </w:r>
      <w:proofErr w:type="spellStart"/>
      <w:r w:rsidRPr="00B26C68">
        <w:rPr>
          <w:rFonts w:ascii="Times New Roman" w:hAnsi="Times New Roman"/>
          <w:sz w:val="24"/>
          <w:szCs w:val="24"/>
        </w:rPr>
        <w:t>х</w:t>
      </w:r>
      <w:proofErr w:type="spellEnd"/>
      <w:r w:rsidRPr="00B26C68">
        <w:rPr>
          <w:rFonts w:ascii="Times New Roman" w:hAnsi="Times New Roman"/>
          <w:sz w:val="24"/>
          <w:szCs w:val="24"/>
        </w:rPr>
        <w:t xml:space="preserve"> предприятиям, КФХ и ЛПХ – 15704,0 тыс</w:t>
      </w:r>
      <w:proofErr w:type="gramStart"/>
      <w:r w:rsidRPr="00B26C68">
        <w:rPr>
          <w:rFonts w:ascii="Times New Roman" w:hAnsi="Times New Roman"/>
          <w:sz w:val="24"/>
          <w:szCs w:val="24"/>
        </w:rPr>
        <w:t>.р</w:t>
      </w:r>
      <w:proofErr w:type="gramEnd"/>
      <w:r w:rsidRPr="00B26C68">
        <w:rPr>
          <w:rFonts w:ascii="Times New Roman" w:hAnsi="Times New Roman"/>
          <w:sz w:val="24"/>
          <w:szCs w:val="24"/>
        </w:rPr>
        <w:t>уб.;</w:t>
      </w:r>
    </w:p>
    <w:p w:rsidR="00B26C68" w:rsidRPr="00B26C68" w:rsidRDefault="00B26C68" w:rsidP="00B26C68">
      <w:pPr>
        <w:spacing w:after="0" w:line="240" w:lineRule="auto"/>
        <w:jc w:val="both"/>
        <w:rPr>
          <w:rFonts w:ascii="Times New Roman" w:hAnsi="Times New Roman"/>
          <w:sz w:val="24"/>
          <w:szCs w:val="24"/>
        </w:rPr>
      </w:pPr>
      <w:r w:rsidRPr="00B26C68">
        <w:rPr>
          <w:rFonts w:ascii="Times New Roman" w:hAnsi="Times New Roman"/>
          <w:sz w:val="24"/>
          <w:szCs w:val="24"/>
        </w:rPr>
        <w:t>- выплата грантов на участие в конкурсах – 369,0 тыс</w:t>
      </w:r>
      <w:proofErr w:type="gramStart"/>
      <w:r w:rsidRPr="00B26C68">
        <w:rPr>
          <w:rFonts w:ascii="Times New Roman" w:hAnsi="Times New Roman"/>
          <w:sz w:val="24"/>
          <w:szCs w:val="24"/>
        </w:rPr>
        <w:t>.р</w:t>
      </w:r>
      <w:proofErr w:type="gramEnd"/>
      <w:r w:rsidRPr="00B26C68">
        <w:rPr>
          <w:rFonts w:ascii="Times New Roman" w:hAnsi="Times New Roman"/>
          <w:sz w:val="24"/>
          <w:szCs w:val="24"/>
        </w:rPr>
        <w:t>уб.;</w:t>
      </w:r>
    </w:p>
    <w:p w:rsidR="00B26C68" w:rsidRPr="00B26C68" w:rsidRDefault="00B26C68" w:rsidP="00B26C68">
      <w:pPr>
        <w:spacing w:after="0" w:line="240" w:lineRule="auto"/>
        <w:jc w:val="both"/>
        <w:rPr>
          <w:rFonts w:ascii="Times New Roman" w:hAnsi="Times New Roman"/>
          <w:sz w:val="24"/>
          <w:szCs w:val="24"/>
        </w:rPr>
      </w:pPr>
      <w:r w:rsidRPr="00B26C68">
        <w:rPr>
          <w:rFonts w:ascii="Times New Roman" w:hAnsi="Times New Roman"/>
          <w:sz w:val="24"/>
          <w:szCs w:val="24"/>
        </w:rPr>
        <w:t>- организация и проведение 58 Съезда передовиков, весенней и осенней ярмарки-продажи с/</w:t>
      </w:r>
      <w:proofErr w:type="spellStart"/>
      <w:r w:rsidRPr="00B26C68">
        <w:rPr>
          <w:rFonts w:ascii="Times New Roman" w:hAnsi="Times New Roman"/>
          <w:sz w:val="24"/>
          <w:szCs w:val="24"/>
        </w:rPr>
        <w:t>х</w:t>
      </w:r>
      <w:proofErr w:type="spellEnd"/>
      <w:r w:rsidRPr="00B26C68">
        <w:rPr>
          <w:rFonts w:ascii="Times New Roman" w:hAnsi="Times New Roman"/>
          <w:sz w:val="24"/>
          <w:szCs w:val="24"/>
        </w:rPr>
        <w:t xml:space="preserve"> продукции, конкурсов пахарей, техников-биологов и операторов машинного доения, выставка "Агрорусь-2018" – 431,0 тыс</w:t>
      </w:r>
      <w:proofErr w:type="gramStart"/>
      <w:r w:rsidRPr="00B26C68">
        <w:rPr>
          <w:rFonts w:ascii="Times New Roman" w:hAnsi="Times New Roman"/>
          <w:sz w:val="24"/>
          <w:szCs w:val="24"/>
        </w:rPr>
        <w:t>.р</w:t>
      </w:r>
      <w:proofErr w:type="gramEnd"/>
      <w:r w:rsidRPr="00B26C68">
        <w:rPr>
          <w:rFonts w:ascii="Times New Roman" w:hAnsi="Times New Roman"/>
          <w:sz w:val="24"/>
          <w:szCs w:val="24"/>
        </w:rPr>
        <w:t>уб.;</w:t>
      </w:r>
    </w:p>
    <w:p w:rsidR="00B26C68" w:rsidRPr="00B26C68" w:rsidRDefault="00B26C68" w:rsidP="00B26C68">
      <w:pPr>
        <w:spacing w:after="0" w:line="240" w:lineRule="auto"/>
        <w:jc w:val="both"/>
        <w:rPr>
          <w:rFonts w:ascii="Times New Roman" w:hAnsi="Times New Roman"/>
          <w:sz w:val="24"/>
          <w:szCs w:val="24"/>
        </w:rPr>
      </w:pPr>
      <w:r w:rsidRPr="00B26C68">
        <w:rPr>
          <w:rFonts w:ascii="Times New Roman" w:hAnsi="Times New Roman"/>
          <w:sz w:val="24"/>
          <w:szCs w:val="24"/>
        </w:rPr>
        <w:t>- выплата субсидий за комбикорм крестьянским (фермерским) хозяйствам, личным подсобным хозяйствам граждан – 3700,0 тыс</w:t>
      </w:r>
      <w:proofErr w:type="gramStart"/>
      <w:r w:rsidRPr="00B26C68">
        <w:rPr>
          <w:rFonts w:ascii="Times New Roman" w:hAnsi="Times New Roman"/>
          <w:sz w:val="24"/>
          <w:szCs w:val="24"/>
        </w:rPr>
        <w:t>.р</w:t>
      </w:r>
      <w:proofErr w:type="gramEnd"/>
      <w:r w:rsidRPr="00B26C68">
        <w:rPr>
          <w:rFonts w:ascii="Times New Roman" w:hAnsi="Times New Roman"/>
          <w:sz w:val="24"/>
          <w:szCs w:val="24"/>
        </w:rPr>
        <w:t>уб.</w:t>
      </w:r>
    </w:p>
    <w:p w:rsidR="00B26C68" w:rsidRPr="00B26C68" w:rsidRDefault="00B26C68" w:rsidP="00B26C68">
      <w:pPr>
        <w:tabs>
          <w:tab w:val="left" w:pos="709"/>
          <w:tab w:val="left" w:pos="851"/>
        </w:tabs>
        <w:spacing w:after="0" w:line="240" w:lineRule="auto"/>
        <w:jc w:val="both"/>
        <w:rPr>
          <w:rFonts w:ascii="Times New Roman" w:hAnsi="Times New Roman"/>
          <w:sz w:val="24"/>
          <w:szCs w:val="24"/>
        </w:rPr>
      </w:pPr>
      <w:r>
        <w:rPr>
          <w:rFonts w:ascii="Times New Roman" w:hAnsi="Times New Roman"/>
          <w:sz w:val="24"/>
          <w:szCs w:val="24"/>
        </w:rPr>
        <w:tab/>
      </w:r>
      <w:r w:rsidRPr="00B26C68">
        <w:rPr>
          <w:rFonts w:ascii="Times New Roman" w:hAnsi="Times New Roman"/>
          <w:sz w:val="24"/>
          <w:szCs w:val="24"/>
        </w:rPr>
        <w:t>По подпрограмме «Устойчивое развитие сельских территорий Лужского муниципального района Ленинградской области на 2014-2018 годы» финансирование составило всего – 5462,0 тыс</w:t>
      </w:r>
      <w:proofErr w:type="gramStart"/>
      <w:r w:rsidRPr="00B26C68">
        <w:rPr>
          <w:rFonts w:ascii="Times New Roman" w:hAnsi="Times New Roman"/>
          <w:sz w:val="24"/>
          <w:szCs w:val="24"/>
        </w:rPr>
        <w:t>.р</w:t>
      </w:r>
      <w:proofErr w:type="gramEnd"/>
      <w:r w:rsidRPr="00B26C68">
        <w:rPr>
          <w:rFonts w:ascii="Times New Roman" w:hAnsi="Times New Roman"/>
          <w:sz w:val="24"/>
          <w:szCs w:val="24"/>
        </w:rPr>
        <w:t>уб. - межбюджетные трансферты поселениям из бюджета Лужского муниципального района на следующие мероприятия:</w:t>
      </w:r>
    </w:p>
    <w:p w:rsidR="00B26C68" w:rsidRPr="00B26C68" w:rsidRDefault="00B26C68" w:rsidP="00B26C68">
      <w:pPr>
        <w:spacing w:after="0" w:line="240" w:lineRule="auto"/>
        <w:jc w:val="both"/>
        <w:rPr>
          <w:rFonts w:ascii="Times New Roman" w:hAnsi="Times New Roman"/>
          <w:sz w:val="24"/>
          <w:szCs w:val="24"/>
        </w:rPr>
      </w:pPr>
      <w:r w:rsidRPr="00B26C68">
        <w:rPr>
          <w:rFonts w:ascii="Times New Roman" w:hAnsi="Times New Roman"/>
          <w:sz w:val="24"/>
          <w:szCs w:val="24"/>
        </w:rPr>
        <w:t xml:space="preserve">- Мероприятия по развитию сети учреждений </w:t>
      </w:r>
      <w:proofErr w:type="spellStart"/>
      <w:r w:rsidRPr="00B26C68">
        <w:rPr>
          <w:rFonts w:ascii="Times New Roman" w:hAnsi="Times New Roman"/>
          <w:sz w:val="24"/>
          <w:szCs w:val="24"/>
        </w:rPr>
        <w:t>культурно-досуговой</w:t>
      </w:r>
      <w:proofErr w:type="spellEnd"/>
      <w:r w:rsidRPr="00B26C68">
        <w:rPr>
          <w:rFonts w:ascii="Times New Roman" w:hAnsi="Times New Roman"/>
          <w:sz w:val="24"/>
          <w:szCs w:val="24"/>
        </w:rPr>
        <w:t xml:space="preserve"> деятельности в сельской местности – 5462,0 тыс</w:t>
      </w:r>
      <w:proofErr w:type="gramStart"/>
      <w:r w:rsidRPr="00B26C68">
        <w:rPr>
          <w:rFonts w:ascii="Times New Roman" w:hAnsi="Times New Roman"/>
          <w:sz w:val="24"/>
          <w:szCs w:val="24"/>
        </w:rPr>
        <w:t>.р</w:t>
      </w:r>
      <w:proofErr w:type="gramEnd"/>
      <w:r w:rsidRPr="00B26C68">
        <w:rPr>
          <w:rFonts w:ascii="Times New Roman" w:hAnsi="Times New Roman"/>
          <w:sz w:val="24"/>
          <w:szCs w:val="24"/>
        </w:rPr>
        <w:t>уб.:</w:t>
      </w:r>
    </w:p>
    <w:p w:rsidR="00B26C68" w:rsidRPr="00B26C68" w:rsidRDefault="00B26C68" w:rsidP="00B26C68">
      <w:pPr>
        <w:spacing w:after="0" w:line="240" w:lineRule="auto"/>
        <w:jc w:val="both"/>
        <w:rPr>
          <w:rFonts w:ascii="Times New Roman" w:hAnsi="Times New Roman"/>
          <w:sz w:val="24"/>
          <w:szCs w:val="24"/>
        </w:rPr>
      </w:pPr>
      <w:r w:rsidRPr="00B26C68">
        <w:rPr>
          <w:rFonts w:ascii="Times New Roman" w:hAnsi="Times New Roman"/>
          <w:sz w:val="24"/>
          <w:szCs w:val="24"/>
        </w:rPr>
        <w:t xml:space="preserve">1. </w:t>
      </w:r>
      <w:proofErr w:type="spellStart"/>
      <w:r w:rsidRPr="00B26C68">
        <w:rPr>
          <w:rFonts w:ascii="Times New Roman" w:hAnsi="Times New Roman"/>
          <w:sz w:val="24"/>
          <w:szCs w:val="24"/>
        </w:rPr>
        <w:t>Кап.ремонт</w:t>
      </w:r>
      <w:proofErr w:type="spellEnd"/>
      <w:r w:rsidRPr="00B26C68">
        <w:rPr>
          <w:rFonts w:ascii="Times New Roman" w:hAnsi="Times New Roman"/>
          <w:sz w:val="24"/>
          <w:szCs w:val="24"/>
        </w:rPr>
        <w:t xml:space="preserve"> ДК в </w:t>
      </w:r>
      <w:proofErr w:type="spellStart"/>
      <w:r w:rsidRPr="00B26C68">
        <w:rPr>
          <w:rFonts w:ascii="Times New Roman" w:hAnsi="Times New Roman"/>
          <w:sz w:val="24"/>
          <w:szCs w:val="24"/>
        </w:rPr>
        <w:t>дер</w:t>
      </w:r>
      <w:proofErr w:type="gramStart"/>
      <w:r w:rsidRPr="00B26C68">
        <w:rPr>
          <w:rFonts w:ascii="Times New Roman" w:hAnsi="Times New Roman"/>
          <w:sz w:val="24"/>
          <w:szCs w:val="24"/>
        </w:rPr>
        <w:t>.Р</w:t>
      </w:r>
      <w:proofErr w:type="gramEnd"/>
      <w:r w:rsidRPr="00B26C68">
        <w:rPr>
          <w:rFonts w:ascii="Times New Roman" w:hAnsi="Times New Roman"/>
          <w:sz w:val="24"/>
          <w:szCs w:val="24"/>
        </w:rPr>
        <w:t>етюнь</w:t>
      </w:r>
      <w:proofErr w:type="spellEnd"/>
      <w:r w:rsidRPr="00B26C68">
        <w:rPr>
          <w:rFonts w:ascii="Times New Roman" w:hAnsi="Times New Roman"/>
          <w:sz w:val="24"/>
          <w:szCs w:val="24"/>
        </w:rPr>
        <w:t xml:space="preserve"> – 1029,0 тыс.руб.;</w:t>
      </w:r>
    </w:p>
    <w:p w:rsidR="00B26C68" w:rsidRPr="00B26C68" w:rsidRDefault="00B26C68" w:rsidP="00B26C68">
      <w:pPr>
        <w:spacing w:after="0" w:line="240" w:lineRule="auto"/>
        <w:jc w:val="both"/>
        <w:rPr>
          <w:rFonts w:ascii="Times New Roman" w:hAnsi="Times New Roman"/>
          <w:sz w:val="24"/>
          <w:szCs w:val="24"/>
        </w:rPr>
      </w:pPr>
      <w:r w:rsidRPr="00B26C68">
        <w:rPr>
          <w:rFonts w:ascii="Times New Roman" w:hAnsi="Times New Roman"/>
          <w:sz w:val="24"/>
          <w:szCs w:val="24"/>
        </w:rPr>
        <w:t xml:space="preserve">2. </w:t>
      </w:r>
      <w:proofErr w:type="spellStart"/>
      <w:r w:rsidRPr="00B26C68">
        <w:rPr>
          <w:rFonts w:ascii="Times New Roman" w:hAnsi="Times New Roman"/>
          <w:sz w:val="24"/>
          <w:szCs w:val="24"/>
        </w:rPr>
        <w:t>Кап.ремонт</w:t>
      </w:r>
      <w:proofErr w:type="spellEnd"/>
      <w:r w:rsidRPr="00B26C68">
        <w:rPr>
          <w:rFonts w:ascii="Times New Roman" w:hAnsi="Times New Roman"/>
          <w:sz w:val="24"/>
          <w:szCs w:val="24"/>
        </w:rPr>
        <w:t xml:space="preserve"> ДК в пос</w:t>
      </w:r>
      <w:proofErr w:type="gramStart"/>
      <w:r w:rsidRPr="00B26C68">
        <w:rPr>
          <w:rFonts w:ascii="Times New Roman" w:hAnsi="Times New Roman"/>
          <w:sz w:val="24"/>
          <w:szCs w:val="24"/>
        </w:rPr>
        <w:t>.О</w:t>
      </w:r>
      <w:proofErr w:type="gramEnd"/>
      <w:r w:rsidRPr="00B26C68">
        <w:rPr>
          <w:rFonts w:ascii="Times New Roman" w:hAnsi="Times New Roman"/>
          <w:sz w:val="24"/>
          <w:szCs w:val="24"/>
        </w:rPr>
        <w:t>редеж – 674,0 тыс.руб.;</w:t>
      </w:r>
    </w:p>
    <w:p w:rsidR="00B26C68" w:rsidRPr="00B26C68" w:rsidRDefault="00B26C68" w:rsidP="00B26C68">
      <w:pPr>
        <w:spacing w:after="0" w:line="240" w:lineRule="auto"/>
        <w:jc w:val="both"/>
        <w:rPr>
          <w:rFonts w:ascii="Times New Roman" w:hAnsi="Times New Roman"/>
          <w:sz w:val="24"/>
          <w:szCs w:val="24"/>
        </w:rPr>
      </w:pPr>
      <w:r w:rsidRPr="00B26C68">
        <w:rPr>
          <w:rFonts w:ascii="Times New Roman" w:hAnsi="Times New Roman"/>
          <w:sz w:val="24"/>
          <w:szCs w:val="24"/>
        </w:rPr>
        <w:lastRenderedPageBreak/>
        <w:t xml:space="preserve">3. </w:t>
      </w:r>
      <w:proofErr w:type="spellStart"/>
      <w:r w:rsidRPr="00B26C68">
        <w:rPr>
          <w:rFonts w:ascii="Times New Roman" w:hAnsi="Times New Roman"/>
          <w:sz w:val="24"/>
          <w:szCs w:val="24"/>
        </w:rPr>
        <w:t>Кап.ремонт</w:t>
      </w:r>
      <w:proofErr w:type="spellEnd"/>
      <w:r w:rsidRPr="00B26C68">
        <w:rPr>
          <w:rFonts w:ascii="Times New Roman" w:hAnsi="Times New Roman"/>
          <w:sz w:val="24"/>
          <w:szCs w:val="24"/>
        </w:rPr>
        <w:t xml:space="preserve"> ДК в </w:t>
      </w:r>
      <w:proofErr w:type="spellStart"/>
      <w:r w:rsidRPr="00B26C68">
        <w:rPr>
          <w:rFonts w:ascii="Times New Roman" w:hAnsi="Times New Roman"/>
          <w:sz w:val="24"/>
          <w:szCs w:val="24"/>
        </w:rPr>
        <w:t>пос</w:t>
      </w:r>
      <w:proofErr w:type="gramStart"/>
      <w:r w:rsidRPr="00B26C68">
        <w:rPr>
          <w:rFonts w:ascii="Times New Roman" w:hAnsi="Times New Roman"/>
          <w:sz w:val="24"/>
          <w:szCs w:val="24"/>
        </w:rPr>
        <w:t>.Я</w:t>
      </w:r>
      <w:proofErr w:type="gramEnd"/>
      <w:r w:rsidRPr="00B26C68">
        <w:rPr>
          <w:rFonts w:ascii="Times New Roman" w:hAnsi="Times New Roman"/>
          <w:sz w:val="24"/>
          <w:szCs w:val="24"/>
        </w:rPr>
        <w:t>м-Тесово</w:t>
      </w:r>
      <w:proofErr w:type="spellEnd"/>
      <w:r w:rsidRPr="00B26C68">
        <w:rPr>
          <w:rFonts w:ascii="Times New Roman" w:hAnsi="Times New Roman"/>
          <w:sz w:val="24"/>
          <w:szCs w:val="24"/>
        </w:rPr>
        <w:t xml:space="preserve"> – 769,0 тыс.руб.;</w:t>
      </w:r>
    </w:p>
    <w:p w:rsidR="00B26C68" w:rsidRPr="00B26C68" w:rsidRDefault="00B26C68" w:rsidP="00B26C68">
      <w:pPr>
        <w:spacing w:after="0" w:line="240" w:lineRule="auto"/>
        <w:jc w:val="both"/>
        <w:rPr>
          <w:rFonts w:ascii="Times New Roman" w:hAnsi="Times New Roman"/>
          <w:sz w:val="24"/>
          <w:szCs w:val="24"/>
        </w:rPr>
      </w:pPr>
      <w:r w:rsidRPr="00B26C68">
        <w:rPr>
          <w:rFonts w:ascii="Times New Roman" w:hAnsi="Times New Roman"/>
          <w:sz w:val="24"/>
          <w:szCs w:val="24"/>
        </w:rPr>
        <w:t xml:space="preserve">4. </w:t>
      </w:r>
      <w:proofErr w:type="spellStart"/>
      <w:r w:rsidRPr="00B26C68">
        <w:rPr>
          <w:rFonts w:ascii="Times New Roman" w:hAnsi="Times New Roman"/>
          <w:sz w:val="24"/>
          <w:szCs w:val="24"/>
        </w:rPr>
        <w:t>Кап.ремонт</w:t>
      </w:r>
      <w:proofErr w:type="spellEnd"/>
      <w:r w:rsidRPr="00B26C68">
        <w:rPr>
          <w:rFonts w:ascii="Times New Roman" w:hAnsi="Times New Roman"/>
          <w:sz w:val="24"/>
          <w:szCs w:val="24"/>
        </w:rPr>
        <w:t xml:space="preserve"> ДК в </w:t>
      </w:r>
      <w:proofErr w:type="spellStart"/>
      <w:r w:rsidRPr="00B26C68">
        <w:rPr>
          <w:rFonts w:ascii="Times New Roman" w:hAnsi="Times New Roman"/>
          <w:sz w:val="24"/>
          <w:szCs w:val="24"/>
        </w:rPr>
        <w:t>пос</w:t>
      </w:r>
      <w:proofErr w:type="gramStart"/>
      <w:r w:rsidRPr="00B26C68">
        <w:rPr>
          <w:rFonts w:ascii="Times New Roman" w:hAnsi="Times New Roman"/>
          <w:sz w:val="24"/>
          <w:szCs w:val="24"/>
        </w:rPr>
        <w:t>.С</w:t>
      </w:r>
      <w:proofErr w:type="gramEnd"/>
      <w:r w:rsidRPr="00B26C68">
        <w:rPr>
          <w:rFonts w:ascii="Times New Roman" w:hAnsi="Times New Roman"/>
          <w:sz w:val="24"/>
          <w:szCs w:val="24"/>
        </w:rPr>
        <w:t>креблово</w:t>
      </w:r>
      <w:proofErr w:type="spellEnd"/>
      <w:r w:rsidRPr="00B26C68">
        <w:rPr>
          <w:rFonts w:ascii="Times New Roman" w:hAnsi="Times New Roman"/>
          <w:sz w:val="24"/>
          <w:szCs w:val="24"/>
        </w:rPr>
        <w:t xml:space="preserve"> – 780,0 тыс.руб.;</w:t>
      </w:r>
    </w:p>
    <w:p w:rsidR="00B26C68" w:rsidRPr="00B26C68" w:rsidRDefault="00B26C68" w:rsidP="00B26C68">
      <w:pPr>
        <w:spacing w:after="0" w:line="240" w:lineRule="auto"/>
        <w:jc w:val="both"/>
        <w:rPr>
          <w:rFonts w:ascii="Times New Roman" w:hAnsi="Times New Roman"/>
          <w:sz w:val="24"/>
          <w:szCs w:val="24"/>
        </w:rPr>
      </w:pPr>
      <w:r w:rsidRPr="00B26C68">
        <w:rPr>
          <w:rFonts w:ascii="Times New Roman" w:hAnsi="Times New Roman"/>
          <w:sz w:val="24"/>
          <w:szCs w:val="24"/>
        </w:rPr>
        <w:t xml:space="preserve">5. </w:t>
      </w:r>
      <w:proofErr w:type="spellStart"/>
      <w:r w:rsidRPr="00B26C68">
        <w:rPr>
          <w:rFonts w:ascii="Times New Roman" w:hAnsi="Times New Roman"/>
          <w:sz w:val="24"/>
          <w:szCs w:val="24"/>
        </w:rPr>
        <w:t>Кап.ремонт</w:t>
      </w:r>
      <w:proofErr w:type="spellEnd"/>
      <w:r w:rsidRPr="00B26C68">
        <w:rPr>
          <w:rFonts w:ascii="Times New Roman" w:hAnsi="Times New Roman"/>
          <w:sz w:val="24"/>
          <w:szCs w:val="24"/>
        </w:rPr>
        <w:t xml:space="preserve"> ДК в пос</w:t>
      </w:r>
      <w:proofErr w:type="gramStart"/>
      <w:r w:rsidRPr="00B26C68">
        <w:rPr>
          <w:rFonts w:ascii="Times New Roman" w:hAnsi="Times New Roman"/>
          <w:sz w:val="24"/>
          <w:szCs w:val="24"/>
        </w:rPr>
        <w:t>.О</w:t>
      </w:r>
      <w:proofErr w:type="gramEnd"/>
      <w:r w:rsidRPr="00B26C68">
        <w:rPr>
          <w:rFonts w:ascii="Times New Roman" w:hAnsi="Times New Roman"/>
          <w:sz w:val="24"/>
          <w:szCs w:val="24"/>
        </w:rPr>
        <w:t>сьмино – 410,0 тыс.руб.;</w:t>
      </w:r>
    </w:p>
    <w:p w:rsidR="00B26C68" w:rsidRPr="00B26C68" w:rsidRDefault="00B26C68" w:rsidP="00B26C68">
      <w:pPr>
        <w:spacing w:after="0" w:line="240" w:lineRule="auto"/>
        <w:jc w:val="both"/>
        <w:rPr>
          <w:rFonts w:ascii="Times New Roman" w:hAnsi="Times New Roman"/>
          <w:sz w:val="24"/>
          <w:szCs w:val="24"/>
        </w:rPr>
      </w:pPr>
      <w:r w:rsidRPr="00B26C68">
        <w:rPr>
          <w:rFonts w:ascii="Times New Roman" w:hAnsi="Times New Roman"/>
          <w:sz w:val="24"/>
          <w:szCs w:val="24"/>
        </w:rPr>
        <w:t xml:space="preserve">6. Проектные работы во </w:t>
      </w:r>
      <w:proofErr w:type="spellStart"/>
      <w:r w:rsidRPr="00B26C68">
        <w:rPr>
          <w:rFonts w:ascii="Times New Roman" w:hAnsi="Times New Roman"/>
          <w:sz w:val="24"/>
          <w:szCs w:val="24"/>
        </w:rPr>
        <w:t>кап.ремонту</w:t>
      </w:r>
      <w:proofErr w:type="spellEnd"/>
      <w:r w:rsidRPr="00B26C68">
        <w:rPr>
          <w:rFonts w:ascii="Times New Roman" w:hAnsi="Times New Roman"/>
          <w:sz w:val="24"/>
          <w:szCs w:val="24"/>
        </w:rPr>
        <w:t xml:space="preserve"> ДК в пос</w:t>
      </w:r>
      <w:proofErr w:type="gramStart"/>
      <w:r w:rsidRPr="00B26C68">
        <w:rPr>
          <w:rFonts w:ascii="Times New Roman" w:hAnsi="Times New Roman"/>
          <w:sz w:val="24"/>
          <w:szCs w:val="24"/>
        </w:rPr>
        <w:t>.Д</w:t>
      </w:r>
      <w:proofErr w:type="gramEnd"/>
      <w:r w:rsidRPr="00B26C68">
        <w:rPr>
          <w:rFonts w:ascii="Times New Roman" w:hAnsi="Times New Roman"/>
          <w:sz w:val="24"/>
          <w:szCs w:val="24"/>
        </w:rPr>
        <w:t>зержинского – 1500,0 тыс.руб.;</w:t>
      </w:r>
    </w:p>
    <w:p w:rsidR="00B26C68" w:rsidRPr="00B26C68" w:rsidRDefault="00B26C68" w:rsidP="00B26C68">
      <w:pPr>
        <w:spacing w:after="0" w:line="240" w:lineRule="auto"/>
        <w:jc w:val="both"/>
        <w:rPr>
          <w:rFonts w:ascii="Times New Roman" w:hAnsi="Times New Roman"/>
          <w:sz w:val="24"/>
          <w:szCs w:val="24"/>
        </w:rPr>
      </w:pPr>
      <w:r w:rsidRPr="00B26C68">
        <w:rPr>
          <w:rFonts w:ascii="Times New Roman" w:hAnsi="Times New Roman"/>
          <w:sz w:val="24"/>
          <w:szCs w:val="24"/>
        </w:rPr>
        <w:t xml:space="preserve">7. Проектные работы во </w:t>
      </w:r>
      <w:proofErr w:type="spellStart"/>
      <w:r w:rsidRPr="00B26C68">
        <w:rPr>
          <w:rFonts w:ascii="Times New Roman" w:hAnsi="Times New Roman"/>
          <w:sz w:val="24"/>
          <w:szCs w:val="24"/>
        </w:rPr>
        <w:t>кап.ремонту</w:t>
      </w:r>
      <w:proofErr w:type="spellEnd"/>
      <w:r w:rsidRPr="00B26C68">
        <w:rPr>
          <w:rFonts w:ascii="Times New Roman" w:hAnsi="Times New Roman"/>
          <w:sz w:val="24"/>
          <w:szCs w:val="24"/>
        </w:rPr>
        <w:t xml:space="preserve"> ДК в </w:t>
      </w:r>
      <w:proofErr w:type="spellStart"/>
      <w:r w:rsidRPr="00B26C68">
        <w:rPr>
          <w:rFonts w:ascii="Times New Roman" w:hAnsi="Times New Roman"/>
          <w:sz w:val="24"/>
          <w:szCs w:val="24"/>
        </w:rPr>
        <w:t>пос</w:t>
      </w:r>
      <w:proofErr w:type="gramStart"/>
      <w:r w:rsidRPr="00B26C68">
        <w:rPr>
          <w:rFonts w:ascii="Times New Roman" w:hAnsi="Times New Roman"/>
          <w:sz w:val="24"/>
          <w:szCs w:val="24"/>
        </w:rPr>
        <w:t>.Т</w:t>
      </w:r>
      <w:proofErr w:type="gramEnd"/>
      <w:r w:rsidRPr="00B26C68">
        <w:rPr>
          <w:rFonts w:ascii="Times New Roman" w:hAnsi="Times New Roman"/>
          <w:sz w:val="24"/>
          <w:szCs w:val="24"/>
        </w:rPr>
        <w:t>есово</w:t>
      </w:r>
      <w:proofErr w:type="spellEnd"/>
      <w:r w:rsidRPr="00B26C68">
        <w:rPr>
          <w:rFonts w:ascii="Times New Roman" w:hAnsi="Times New Roman"/>
          <w:sz w:val="24"/>
          <w:szCs w:val="24"/>
        </w:rPr>
        <w:t xml:space="preserve"> – 300,0 тыс.руб.</w:t>
      </w:r>
    </w:p>
    <w:p w:rsidR="00B26C68" w:rsidRPr="00B26C68" w:rsidRDefault="00B26C68" w:rsidP="00B26C68">
      <w:pPr>
        <w:pStyle w:val="Style8"/>
        <w:widowControl/>
        <w:spacing w:line="240" w:lineRule="auto"/>
        <w:ind w:firstLine="706"/>
        <w:rPr>
          <w:rFonts w:eastAsia="Times New Roman"/>
        </w:rPr>
      </w:pPr>
      <w:r w:rsidRPr="00B26C68">
        <w:rPr>
          <w:rFonts w:eastAsia="Times New Roman"/>
        </w:rPr>
        <w:t xml:space="preserve">За 2018 год не выполнен план расходов в сумме 1 600 000 руб. из бюджета Лужского муниципального района и 13 876 800 руб. из бюджета Ленинградской области  по мероприятию «Создание условий для вовлечения в оборот земель сельскохозяйственного назначения» муниципальной программы «Развитие Лужского муниципального района на 2014-2018 годы». Исполнитель мероприятия – КУМИ АЛМР. </w:t>
      </w:r>
    </w:p>
    <w:p w:rsidR="00B26C68" w:rsidRPr="00B26C68" w:rsidRDefault="00B26C68" w:rsidP="00B26C68">
      <w:pPr>
        <w:pStyle w:val="Style8"/>
        <w:widowControl/>
        <w:spacing w:line="240" w:lineRule="auto"/>
        <w:ind w:firstLine="708"/>
        <w:rPr>
          <w:rFonts w:eastAsia="Times New Roman"/>
        </w:rPr>
      </w:pPr>
      <w:r w:rsidRPr="00B26C68">
        <w:rPr>
          <w:rFonts w:eastAsia="Times New Roman"/>
        </w:rPr>
        <w:t>По результатам электронного аукциона заключен муниципальный контракт № 0145300016518000189-0144560-01 от 14.12.2018 г. с ООО «СИБИРСКИЙ КАДАСТРОВЫЙ ЦЕНТР»</w:t>
      </w:r>
      <w:r w:rsidRPr="00B26C68">
        <w:rPr>
          <w:rFonts w:eastAsia="Times New Roman"/>
          <w:i/>
          <w:iCs/>
        </w:rPr>
        <w:t xml:space="preserve">. </w:t>
      </w:r>
      <w:r w:rsidRPr="00B26C68">
        <w:rPr>
          <w:rFonts w:eastAsia="Times New Roman"/>
        </w:rPr>
        <w:t>Срок оказания услуг по контракту был определен 20.12.2018 г.</w:t>
      </w:r>
    </w:p>
    <w:p w:rsidR="00B26C68" w:rsidRPr="00B26C68" w:rsidRDefault="00B26C68" w:rsidP="00B26C68">
      <w:pPr>
        <w:pStyle w:val="Style9"/>
        <w:widowControl/>
        <w:ind w:firstLine="708"/>
        <w:rPr>
          <w:rFonts w:eastAsia="Times New Roman"/>
        </w:rPr>
      </w:pPr>
      <w:proofErr w:type="gramStart"/>
      <w:r w:rsidRPr="00B26C68">
        <w:rPr>
          <w:rFonts w:eastAsia="Times New Roman"/>
        </w:rPr>
        <w:t>Услуги по постановке на кадастровый учет 118 земельных участков в полном объеме в 2018 году Исполнителем оказаны не были, в связи со сроками, предусмотренными законодательством для оказания данных услуг, но ООО «СИБИРСКИЙ КАДАСТРОВЫЙ ЦЕНТР» представил документы, подтверждающие факт начала кадастровых работ в отношении земельных участков и от исполнения обязательств по вышеуказанному контракту не отказывается.</w:t>
      </w:r>
      <w:proofErr w:type="gramEnd"/>
    </w:p>
    <w:p w:rsidR="00B26C68" w:rsidRPr="00B26C68" w:rsidRDefault="00B26C68" w:rsidP="00B26C68">
      <w:pPr>
        <w:pStyle w:val="Style14"/>
        <w:widowControl/>
        <w:spacing w:line="240" w:lineRule="auto"/>
        <w:ind w:firstLine="708"/>
        <w:jc w:val="both"/>
      </w:pPr>
      <w:r w:rsidRPr="00B26C68">
        <w:t>КУМИ администрации Лужского муниципального района подтверждает потребность в денежных средствах на 2019 год для оплаты вышеуказанного муниципального контракта.</w:t>
      </w:r>
    </w:p>
    <w:p w:rsidR="007C53AC" w:rsidRPr="00B26C68" w:rsidRDefault="00B26C68" w:rsidP="00805D1E">
      <w:pPr>
        <w:pStyle w:val="a4"/>
        <w:spacing w:after="0" w:line="240" w:lineRule="auto"/>
        <w:ind w:left="0" w:firstLine="709"/>
        <w:jc w:val="both"/>
        <w:rPr>
          <w:rFonts w:ascii="Times New Roman" w:hAnsi="Times New Roman"/>
          <w:sz w:val="24"/>
          <w:szCs w:val="24"/>
        </w:rPr>
      </w:pPr>
      <w:r w:rsidRPr="00B26C68">
        <w:rPr>
          <w:rFonts w:ascii="Times New Roman" w:hAnsi="Times New Roman"/>
          <w:sz w:val="24"/>
          <w:szCs w:val="24"/>
        </w:rPr>
        <w:t>Индекс</w:t>
      </w:r>
      <w:r w:rsidR="007C53AC" w:rsidRPr="00B26C68">
        <w:rPr>
          <w:rFonts w:ascii="Times New Roman" w:hAnsi="Times New Roman"/>
          <w:sz w:val="24"/>
          <w:szCs w:val="24"/>
        </w:rPr>
        <w:t xml:space="preserve"> эффективности подпрограм</w:t>
      </w:r>
      <w:r w:rsidRPr="00B26C68">
        <w:rPr>
          <w:rFonts w:ascii="Times New Roman" w:hAnsi="Times New Roman"/>
          <w:sz w:val="24"/>
          <w:szCs w:val="24"/>
        </w:rPr>
        <w:t xml:space="preserve">мы 1 составил </w:t>
      </w:r>
      <w:r w:rsidR="007C53AC" w:rsidRPr="00B26C68">
        <w:rPr>
          <w:rFonts w:ascii="Times New Roman" w:hAnsi="Times New Roman"/>
          <w:sz w:val="24"/>
          <w:szCs w:val="24"/>
        </w:rPr>
        <w:t xml:space="preserve"> </w:t>
      </w:r>
      <w:r w:rsidRPr="00B26C68">
        <w:rPr>
          <w:rFonts w:ascii="Times New Roman" w:hAnsi="Times New Roman"/>
          <w:sz w:val="24"/>
          <w:szCs w:val="24"/>
        </w:rPr>
        <w:t>0,6, подпрограммы 2 – 1,8</w:t>
      </w:r>
      <w:r w:rsidR="007C53AC" w:rsidRPr="00B26C68">
        <w:rPr>
          <w:rFonts w:ascii="Times New Roman" w:hAnsi="Times New Roman"/>
          <w:sz w:val="24"/>
          <w:szCs w:val="24"/>
        </w:rPr>
        <w:t xml:space="preserve">. В целом муниципальная программа </w:t>
      </w:r>
      <w:r w:rsidR="00AB613A" w:rsidRPr="00B26C68">
        <w:rPr>
          <w:rFonts w:ascii="Times New Roman" w:hAnsi="Times New Roman"/>
          <w:sz w:val="24"/>
          <w:szCs w:val="24"/>
        </w:rPr>
        <w:t>«Развитие сельского хозяйства Лужского муниципального района на 2014-20</w:t>
      </w:r>
      <w:r w:rsidRPr="00B26C68">
        <w:rPr>
          <w:rFonts w:ascii="Times New Roman" w:hAnsi="Times New Roman"/>
          <w:sz w:val="24"/>
          <w:szCs w:val="24"/>
        </w:rPr>
        <w:t>18</w:t>
      </w:r>
      <w:r w:rsidR="00AB613A" w:rsidRPr="00B26C68">
        <w:rPr>
          <w:rFonts w:ascii="Times New Roman" w:hAnsi="Times New Roman"/>
          <w:sz w:val="24"/>
          <w:szCs w:val="24"/>
        </w:rPr>
        <w:t xml:space="preserve"> годы»</w:t>
      </w:r>
      <w:r w:rsidR="007C53AC" w:rsidRPr="00B26C68">
        <w:rPr>
          <w:rFonts w:ascii="Times New Roman" w:hAnsi="Times New Roman"/>
          <w:sz w:val="24"/>
          <w:szCs w:val="24"/>
        </w:rPr>
        <w:t xml:space="preserve"> в 20</w:t>
      </w:r>
      <w:r w:rsidRPr="00B26C68">
        <w:rPr>
          <w:rFonts w:ascii="Times New Roman" w:hAnsi="Times New Roman"/>
          <w:sz w:val="24"/>
          <w:szCs w:val="24"/>
        </w:rPr>
        <w:t>18</w:t>
      </w:r>
      <w:r w:rsidR="007C53AC" w:rsidRPr="00B26C68">
        <w:rPr>
          <w:rFonts w:ascii="Times New Roman" w:hAnsi="Times New Roman"/>
          <w:sz w:val="24"/>
          <w:szCs w:val="24"/>
        </w:rPr>
        <w:t xml:space="preserve"> году реализована с </w:t>
      </w:r>
      <w:r w:rsidR="0044184C" w:rsidRPr="00B26C68">
        <w:rPr>
          <w:rFonts w:ascii="Times New Roman" w:hAnsi="Times New Roman"/>
          <w:sz w:val="24"/>
          <w:szCs w:val="24"/>
        </w:rPr>
        <w:t>высоким</w:t>
      </w:r>
      <w:r w:rsidR="007C53AC" w:rsidRPr="00B26C68">
        <w:rPr>
          <w:rFonts w:ascii="Times New Roman" w:hAnsi="Times New Roman"/>
          <w:sz w:val="24"/>
          <w:szCs w:val="24"/>
        </w:rPr>
        <w:t xml:space="preserve"> уровне</w:t>
      </w:r>
      <w:r w:rsidR="001529C1" w:rsidRPr="00B26C68">
        <w:rPr>
          <w:rFonts w:ascii="Times New Roman" w:hAnsi="Times New Roman"/>
          <w:sz w:val="24"/>
          <w:szCs w:val="24"/>
        </w:rPr>
        <w:t>м</w:t>
      </w:r>
      <w:r w:rsidR="007C53AC" w:rsidRPr="00B26C68">
        <w:rPr>
          <w:rFonts w:ascii="Times New Roman" w:hAnsi="Times New Roman"/>
          <w:sz w:val="24"/>
          <w:szCs w:val="24"/>
        </w:rPr>
        <w:t xml:space="preserve"> эффективности (Индекс эффективности</w:t>
      </w:r>
      <w:r w:rsidR="0044184C" w:rsidRPr="00B26C68">
        <w:rPr>
          <w:rFonts w:ascii="Times New Roman" w:hAnsi="Times New Roman"/>
          <w:sz w:val="24"/>
          <w:szCs w:val="24"/>
        </w:rPr>
        <w:t xml:space="preserve"> – </w:t>
      </w:r>
      <w:r w:rsidRPr="00B26C68">
        <w:rPr>
          <w:rFonts w:ascii="Times New Roman" w:hAnsi="Times New Roman"/>
          <w:sz w:val="24"/>
          <w:szCs w:val="24"/>
        </w:rPr>
        <w:t>0,9</w:t>
      </w:r>
      <w:r w:rsidR="007C53AC" w:rsidRPr="00B26C68">
        <w:rPr>
          <w:rFonts w:ascii="Times New Roman" w:hAnsi="Times New Roman"/>
          <w:sz w:val="24"/>
          <w:szCs w:val="24"/>
        </w:rPr>
        <w:t>).</w:t>
      </w:r>
    </w:p>
    <w:p w:rsidR="007C53AC" w:rsidRPr="00384F7E" w:rsidRDefault="007C53AC" w:rsidP="00805D1E">
      <w:pPr>
        <w:spacing w:after="0" w:line="240" w:lineRule="auto"/>
        <w:ind w:firstLine="709"/>
        <w:jc w:val="both"/>
        <w:rPr>
          <w:rFonts w:ascii="Times New Roman" w:hAnsi="Times New Roman"/>
          <w:sz w:val="24"/>
          <w:szCs w:val="24"/>
          <w:highlight w:val="yellow"/>
        </w:rPr>
      </w:pPr>
    </w:p>
    <w:p w:rsidR="00AB613A" w:rsidRPr="00FB418F" w:rsidRDefault="00AB613A" w:rsidP="00F01DE3">
      <w:pPr>
        <w:pStyle w:val="a4"/>
        <w:numPr>
          <w:ilvl w:val="0"/>
          <w:numId w:val="1"/>
        </w:numPr>
        <w:spacing w:after="0" w:line="240" w:lineRule="auto"/>
        <w:ind w:left="0" w:firstLine="0"/>
        <w:jc w:val="both"/>
        <w:rPr>
          <w:rFonts w:ascii="Times New Roman" w:hAnsi="Times New Roman"/>
          <w:b/>
          <w:sz w:val="24"/>
          <w:szCs w:val="24"/>
        </w:rPr>
      </w:pPr>
      <w:r w:rsidRPr="00FB418F">
        <w:rPr>
          <w:rFonts w:ascii="Times New Roman" w:hAnsi="Times New Roman"/>
          <w:b/>
          <w:sz w:val="24"/>
          <w:szCs w:val="24"/>
        </w:rPr>
        <w:t>Муниципальная программа «Управление муниципальными финансами и муниципальным долгом  Лужского муниципального района»</w:t>
      </w:r>
    </w:p>
    <w:p w:rsidR="00AB613A" w:rsidRPr="00FB418F" w:rsidRDefault="00AB613A" w:rsidP="00E26306">
      <w:pPr>
        <w:pStyle w:val="a4"/>
        <w:spacing w:after="0" w:line="240" w:lineRule="auto"/>
        <w:ind w:left="0" w:firstLine="709"/>
        <w:jc w:val="both"/>
        <w:rPr>
          <w:rFonts w:ascii="Times New Roman" w:hAnsi="Times New Roman"/>
          <w:sz w:val="24"/>
          <w:szCs w:val="24"/>
        </w:rPr>
      </w:pPr>
      <w:r w:rsidRPr="00FB418F">
        <w:rPr>
          <w:rFonts w:ascii="Times New Roman" w:hAnsi="Times New Roman"/>
          <w:sz w:val="24"/>
          <w:szCs w:val="24"/>
        </w:rPr>
        <w:t>Муниципальная программа «Управление муниципальными финансами и муниципальным долгом Лужского муниципального района» утверждена постановлением администрации Лужского муниципального района Ленинградской области от 05 декабря 2014 года № 4244.</w:t>
      </w:r>
      <w:r w:rsidR="008B49A4" w:rsidRPr="00FB418F">
        <w:rPr>
          <w:rFonts w:ascii="Times New Roman" w:hAnsi="Times New Roman"/>
          <w:sz w:val="24"/>
          <w:szCs w:val="24"/>
        </w:rPr>
        <w:t xml:space="preserve"> В муниципальную программу внесены изменения от</w:t>
      </w:r>
      <w:r w:rsidR="0000672A" w:rsidRPr="00FB418F">
        <w:rPr>
          <w:rFonts w:ascii="Times New Roman" w:hAnsi="Times New Roman"/>
          <w:sz w:val="24"/>
          <w:szCs w:val="24"/>
        </w:rPr>
        <w:t xml:space="preserve"> </w:t>
      </w:r>
      <w:r w:rsidR="00905EB3" w:rsidRPr="00FB418F">
        <w:rPr>
          <w:rFonts w:ascii="Times New Roman" w:hAnsi="Times New Roman"/>
          <w:sz w:val="24"/>
          <w:szCs w:val="24"/>
        </w:rPr>
        <w:t>09.03.2016 № 681, от 28.11.2016 № 3915, от 23.12.2016 № 4360</w:t>
      </w:r>
      <w:r w:rsidR="00FB418F">
        <w:rPr>
          <w:rFonts w:ascii="Times New Roman" w:hAnsi="Times New Roman"/>
          <w:sz w:val="24"/>
          <w:szCs w:val="24"/>
        </w:rPr>
        <w:t>, от 05.03.2018 № 637, от 16.10.2018 № 3236.</w:t>
      </w:r>
    </w:p>
    <w:p w:rsidR="00FB418F" w:rsidRDefault="00FB418F" w:rsidP="00FB418F">
      <w:pPr>
        <w:pStyle w:val="a4"/>
        <w:spacing w:after="0" w:line="240" w:lineRule="auto"/>
        <w:ind w:left="0" w:firstLine="709"/>
        <w:jc w:val="both"/>
        <w:rPr>
          <w:rFonts w:ascii="Times New Roman" w:hAnsi="Times New Roman"/>
          <w:sz w:val="24"/>
          <w:szCs w:val="24"/>
        </w:rPr>
      </w:pPr>
      <w:r w:rsidRPr="00883B79">
        <w:rPr>
          <w:rFonts w:ascii="Times New Roman" w:hAnsi="Times New Roman"/>
          <w:sz w:val="24"/>
          <w:szCs w:val="24"/>
        </w:rPr>
        <w:t>На 201</w:t>
      </w:r>
      <w:r>
        <w:rPr>
          <w:rFonts w:ascii="Times New Roman" w:hAnsi="Times New Roman"/>
          <w:sz w:val="24"/>
          <w:szCs w:val="24"/>
        </w:rPr>
        <w:t>8</w:t>
      </w:r>
      <w:r w:rsidRPr="00883B79">
        <w:rPr>
          <w:rFonts w:ascii="Times New Roman" w:hAnsi="Times New Roman"/>
          <w:sz w:val="24"/>
          <w:szCs w:val="24"/>
        </w:rPr>
        <w:t xml:space="preserve"> год муниципальной программой запланировано финансирование в размере </w:t>
      </w:r>
      <w:r>
        <w:rPr>
          <w:rFonts w:ascii="Times New Roman" w:hAnsi="Times New Roman"/>
          <w:sz w:val="24"/>
          <w:szCs w:val="24"/>
        </w:rPr>
        <w:t>132</w:t>
      </w:r>
      <w:r w:rsidRPr="00883B79">
        <w:rPr>
          <w:rFonts w:ascii="Times New Roman" w:hAnsi="Times New Roman"/>
          <w:sz w:val="24"/>
          <w:szCs w:val="24"/>
        </w:rPr>
        <w:t> </w:t>
      </w:r>
      <w:r>
        <w:rPr>
          <w:rFonts w:ascii="Times New Roman" w:hAnsi="Times New Roman"/>
          <w:sz w:val="24"/>
          <w:szCs w:val="24"/>
        </w:rPr>
        <w:t>022</w:t>
      </w:r>
      <w:r w:rsidRPr="00883B79">
        <w:rPr>
          <w:rFonts w:ascii="Times New Roman" w:hAnsi="Times New Roman"/>
          <w:sz w:val="24"/>
          <w:szCs w:val="24"/>
        </w:rPr>
        <w:t>,</w:t>
      </w:r>
      <w:r>
        <w:rPr>
          <w:rFonts w:ascii="Times New Roman" w:hAnsi="Times New Roman"/>
          <w:sz w:val="24"/>
          <w:szCs w:val="24"/>
        </w:rPr>
        <w:t>3</w:t>
      </w:r>
      <w:r w:rsidRPr="00883B79">
        <w:rPr>
          <w:rFonts w:ascii="Times New Roman" w:hAnsi="Times New Roman"/>
          <w:sz w:val="24"/>
          <w:szCs w:val="24"/>
        </w:rPr>
        <w:t xml:space="preserve"> тыс.</w:t>
      </w:r>
      <w:r>
        <w:rPr>
          <w:rFonts w:ascii="Times New Roman" w:hAnsi="Times New Roman"/>
          <w:sz w:val="24"/>
          <w:szCs w:val="24"/>
        </w:rPr>
        <w:t xml:space="preserve"> </w:t>
      </w:r>
      <w:r w:rsidRPr="00883B79">
        <w:rPr>
          <w:rFonts w:ascii="Times New Roman" w:hAnsi="Times New Roman"/>
          <w:sz w:val="24"/>
          <w:szCs w:val="24"/>
        </w:rPr>
        <w:t xml:space="preserve">руб., </w:t>
      </w:r>
      <w:proofErr w:type="gramStart"/>
      <w:r w:rsidRPr="00883B79">
        <w:rPr>
          <w:rFonts w:ascii="Times New Roman" w:hAnsi="Times New Roman"/>
          <w:sz w:val="24"/>
          <w:szCs w:val="24"/>
        </w:rPr>
        <w:t>ассигнования</w:t>
      </w:r>
      <w:proofErr w:type="gramEnd"/>
      <w:r w:rsidRPr="00883B79">
        <w:rPr>
          <w:rFonts w:ascii="Times New Roman" w:hAnsi="Times New Roman"/>
          <w:sz w:val="24"/>
          <w:szCs w:val="24"/>
        </w:rPr>
        <w:t xml:space="preserve"> предусмотренные в бюджете – </w:t>
      </w:r>
      <w:r>
        <w:rPr>
          <w:rFonts w:ascii="Times New Roman" w:hAnsi="Times New Roman"/>
          <w:sz w:val="24"/>
          <w:szCs w:val="24"/>
        </w:rPr>
        <w:t>13</w:t>
      </w:r>
      <w:r w:rsidRPr="00883B79">
        <w:rPr>
          <w:rFonts w:ascii="Times New Roman" w:hAnsi="Times New Roman"/>
          <w:sz w:val="24"/>
          <w:szCs w:val="24"/>
        </w:rPr>
        <w:t>0 </w:t>
      </w:r>
      <w:r>
        <w:rPr>
          <w:rFonts w:ascii="Times New Roman" w:hAnsi="Times New Roman"/>
          <w:sz w:val="24"/>
          <w:szCs w:val="24"/>
        </w:rPr>
        <w:t>856</w:t>
      </w:r>
      <w:r w:rsidRPr="00883B79">
        <w:rPr>
          <w:rFonts w:ascii="Times New Roman" w:hAnsi="Times New Roman"/>
          <w:sz w:val="24"/>
          <w:szCs w:val="24"/>
        </w:rPr>
        <w:t>,</w:t>
      </w:r>
      <w:r>
        <w:rPr>
          <w:rFonts w:ascii="Times New Roman" w:hAnsi="Times New Roman"/>
          <w:sz w:val="24"/>
          <w:szCs w:val="24"/>
        </w:rPr>
        <w:t>2</w:t>
      </w:r>
      <w:r w:rsidRPr="00883B79">
        <w:rPr>
          <w:rFonts w:ascii="Times New Roman" w:hAnsi="Times New Roman"/>
          <w:sz w:val="24"/>
          <w:szCs w:val="24"/>
        </w:rPr>
        <w:t xml:space="preserve"> тыс. руб., за 201</w:t>
      </w:r>
      <w:r>
        <w:rPr>
          <w:rFonts w:ascii="Times New Roman" w:hAnsi="Times New Roman"/>
          <w:sz w:val="24"/>
          <w:szCs w:val="24"/>
        </w:rPr>
        <w:t>8</w:t>
      </w:r>
      <w:r w:rsidRPr="00883B79">
        <w:rPr>
          <w:rFonts w:ascii="Times New Roman" w:hAnsi="Times New Roman"/>
          <w:sz w:val="24"/>
          <w:szCs w:val="24"/>
        </w:rPr>
        <w:t xml:space="preserve"> год расходы составили </w:t>
      </w:r>
      <w:r>
        <w:rPr>
          <w:rFonts w:ascii="Times New Roman" w:hAnsi="Times New Roman"/>
          <w:sz w:val="24"/>
          <w:szCs w:val="24"/>
        </w:rPr>
        <w:t>13</w:t>
      </w:r>
      <w:r w:rsidRPr="00883B79">
        <w:rPr>
          <w:rFonts w:ascii="Times New Roman" w:hAnsi="Times New Roman"/>
          <w:sz w:val="24"/>
          <w:szCs w:val="24"/>
        </w:rPr>
        <w:t>0</w:t>
      </w:r>
      <w:r>
        <w:rPr>
          <w:rFonts w:ascii="Times New Roman" w:hAnsi="Times New Roman"/>
          <w:sz w:val="24"/>
          <w:szCs w:val="24"/>
        </w:rPr>
        <w:t xml:space="preserve"> 804</w:t>
      </w:r>
      <w:r w:rsidRPr="00883B79">
        <w:rPr>
          <w:rFonts w:ascii="Times New Roman" w:hAnsi="Times New Roman"/>
          <w:sz w:val="24"/>
          <w:szCs w:val="24"/>
        </w:rPr>
        <w:t>,</w:t>
      </w:r>
      <w:r>
        <w:rPr>
          <w:rFonts w:ascii="Times New Roman" w:hAnsi="Times New Roman"/>
          <w:sz w:val="24"/>
          <w:szCs w:val="24"/>
        </w:rPr>
        <w:t>0</w:t>
      </w:r>
      <w:r w:rsidRPr="00883B79">
        <w:rPr>
          <w:rFonts w:ascii="Times New Roman" w:hAnsi="Times New Roman"/>
          <w:sz w:val="24"/>
          <w:szCs w:val="24"/>
        </w:rPr>
        <w:t xml:space="preserve"> тыс.</w:t>
      </w:r>
      <w:r>
        <w:rPr>
          <w:rFonts w:ascii="Times New Roman" w:hAnsi="Times New Roman"/>
          <w:sz w:val="24"/>
          <w:szCs w:val="24"/>
        </w:rPr>
        <w:t xml:space="preserve"> </w:t>
      </w:r>
      <w:r w:rsidRPr="00883B79">
        <w:rPr>
          <w:rFonts w:ascii="Times New Roman" w:hAnsi="Times New Roman"/>
          <w:sz w:val="24"/>
          <w:szCs w:val="24"/>
        </w:rPr>
        <w:t>руб. Расходы на реализацию мероприятий программы составили 9</w:t>
      </w:r>
      <w:r>
        <w:rPr>
          <w:rFonts w:ascii="Times New Roman" w:hAnsi="Times New Roman"/>
          <w:sz w:val="24"/>
          <w:szCs w:val="24"/>
        </w:rPr>
        <w:t>9</w:t>
      </w:r>
      <w:r w:rsidRPr="00883B79">
        <w:rPr>
          <w:rFonts w:ascii="Times New Roman" w:hAnsi="Times New Roman"/>
          <w:sz w:val="24"/>
          <w:szCs w:val="24"/>
        </w:rPr>
        <w:t>,</w:t>
      </w:r>
      <w:r>
        <w:rPr>
          <w:rFonts w:ascii="Times New Roman" w:hAnsi="Times New Roman"/>
          <w:sz w:val="24"/>
          <w:szCs w:val="24"/>
        </w:rPr>
        <w:t>1</w:t>
      </w:r>
      <w:r w:rsidRPr="00883B79">
        <w:rPr>
          <w:rFonts w:ascii="Times New Roman" w:hAnsi="Times New Roman"/>
          <w:sz w:val="24"/>
          <w:szCs w:val="24"/>
        </w:rPr>
        <w:t>% от ассигнований.</w:t>
      </w:r>
    </w:p>
    <w:p w:rsidR="00FB418F" w:rsidRPr="00FB418F" w:rsidRDefault="00FB418F" w:rsidP="00FB418F">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Основные</w:t>
      </w:r>
      <w:r w:rsidRPr="00FB418F">
        <w:rPr>
          <w:rFonts w:ascii="Times New Roman" w:hAnsi="Times New Roman"/>
          <w:sz w:val="24"/>
          <w:szCs w:val="24"/>
        </w:rPr>
        <w:t xml:space="preserve"> достижения в 2018 году:</w:t>
      </w:r>
    </w:p>
    <w:p w:rsidR="00FB418F" w:rsidRPr="00FB418F" w:rsidRDefault="00FB418F" w:rsidP="00FB418F">
      <w:pPr>
        <w:pStyle w:val="a4"/>
        <w:spacing w:after="0" w:line="240" w:lineRule="auto"/>
        <w:ind w:left="0" w:firstLine="709"/>
        <w:jc w:val="both"/>
        <w:rPr>
          <w:rFonts w:ascii="Times New Roman" w:hAnsi="Times New Roman"/>
          <w:sz w:val="24"/>
          <w:szCs w:val="24"/>
        </w:rPr>
      </w:pPr>
      <w:r w:rsidRPr="00FB418F">
        <w:rPr>
          <w:rFonts w:ascii="Times New Roman" w:hAnsi="Times New Roman"/>
          <w:sz w:val="24"/>
          <w:szCs w:val="24"/>
        </w:rPr>
        <w:t>Удельный вес расходов бюджета района, формируемых в рамках муниципальных программ, составил 82,3%.</w:t>
      </w:r>
    </w:p>
    <w:p w:rsidR="00FB418F" w:rsidRPr="00FB418F" w:rsidRDefault="00FB418F" w:rsidP="00FB418F">
      <w:pPr>
        <w:pStyle w:val="a4"/>
        <w:spacing w:after="0" w:line="240" w:lineRule="auto"/>
        <w:ind w:left="0" w:firstLine="709"/>
        <w:jc w:val="both"/>
        <w:rPr>
          <w:rFonts w:ascii="Times New Roman" w:hAnsi="Times New Roman"/>
          <w:sz w:val="24"/>
          <w:szCs w:val="24"/>
        </w:rPr>
      </w:pPr>
      <w:r w:rsidRPr="00FB418F">
        <w:rPr>
          <w:rFonts w:ascii="Times New Roman" w:hAnsi="Times New Roman"/>
          <w:sz w:val="24"/>
          <w:szCs w:val="24"/>
        </w:rPr>
        <w:t>Установленные Правительством Ленинградской области нормативы формирования расходов на оплату труда муниципальных служащих не превышены.</w:t>
      </w:r>
    </w:p>
    <w:p w:rsidR="00FB418F" w:rsidRPr="00FB418F" w:rsidRDefault="00FB418F" w:rsidP="00FB418F">
      <w:pPr>
        <w:pStyle w:val="a4"/>
        <w:spacing w:after="0" w:line="240" w:lineRule="auto"/>
        <w:ind w:left="0" w:firstLine="709"/>
        <w:jc w:val="both"/>
        <w:rPr>
          <w:rFonts w:ascii="Times New Roman" w:hAnsi="Times New Roman"/>
          <w:sz w:val="24"/>
          <w:szCs w:val="24"/>
        </w:rPr>
      </w:pPr>
      <w:r w:rsidRPr="00FB418F">
        <w:rPr>
          <w:rFonts w:ascii="Times New Roman" w:hAnsi="Times New Roman"/>
          <w:sz w:val="24"/>
          <w:szCs w:val="24"/>
        </w:rPr>
        <w:t>Дефицит бюджета на 2018 год утвержден в размере 141,6 млн. руб. Фактический результат исполнения бюджета за 2018 год – профицит в сумме 42,3 млн. руб.</w:t>
      </w:r>
    </w:p>
    <w:p w:rsidR="00FB418F" w:rsidRPr="00FB418F" w:rsidRDefault="00FB418F" w:rsidP="00FB418F">
      <w:pPr>
        <w:pStyle w:val="a4"/>
        <w:spacing w:after="0" w:line="240" w:lineRule="auto"/>
        <w:ind w:left="0" w:firstLine="709"/>
        <w:jc w:val="both"/>
        <w:rPr>
          <w:rFonts w:ascii="Times New Roman" w:hAnsi="Times New Roman"/>
          <w:sz w:val="24"/>
          <w:szCs w:val="24"/>
        </w:rPr>
      </w:pPr>
      <w:r w:rsidRPr="00FB418F">
        <w:rPr>
          <w:rFonts w:ascii="Times New Roman" w:hAnsi="Times New Roman"/>
          <w:sz w:val="24"/>
          <w:szCs w:val="24"/>
        </w:rPr>
        <w:t>В установленные сроки произведен возврат реструктуризированного бюджетного кредита в сумме 8,9 млн. руб. Обслуживание долга производится по утвержденному графику без нарушения сроков.</w:t>
      </w:r>
    </w:p>
    <w:p w:rsidR="00FB418F" w:rsidRPr="00FB418F" w:rsidRDefault="00FB418F" w:rsidP="00FB418F">
      <w:pPr>
        <w:pStyle w:val="a4"/>
        <w:spacing w:after="0" w:line="240" w:lineRule="auto"/>
        <w:ind w:left="0" w:firstLine="709"/>
        <w:jc w:val="both"/>
        <w:rPr>
          <w:rFonts w:ascii="Times New Roman" w:hAnsi="Times New Roman"/>
          <w:sz w:val="24"/>
          <w:szCs w:val="24"/>
        </w:rPr>
      </w:pPr>
      <w:r w:rsidRPr="00FB418F">
        <w:rPr>
          <w:rFonts w:ascii="Times New Roman" w:hAnsi="Times New Roman"/>
          <w:sz w:val="24"/>
          <w:szCs w:val="24"/>
        </w:rPr>
        <w:t>Кредиты от кредитных организаций не привлекались.</w:t>
      </w:r>
    </w:p>
    <w:p w:rsidR="00B82386" w:rsidRPr="00FB418F" w:rsidRDefault="00B82386" w:rsidP="00E26306">
      <w:pPr>
        <w:pStyle w:val="a4"/>
        <w:spacing w:after="0" w:line="240" w:lineRule="auto"/>
        <w:ind w:left="0" w:firstLine="709"/>
        <w:jc w:val="both"/>
        <w:rPr>
          <w:rFonts w:ascii="Times New Roman" w:hAnsi="Times New Roman"/>
          <w:sz w:val="24"/>
          <w:szCs w:val="24"/>
        </w:rPr>
      </w:pPr>
      <w:r w:rsidRPr="00FB418F">
        <w:rPr>
          <w:rFonts w:ascii="Times New Roman" w:hAnsi="Times New Roman"/>
          <w:sz w:val="24"/>
          <w:szCs w:val="24"/>
        </w:rPr>
        <w:t>В целом муниципальная программа «Управление муниципальными финансами и муниципальным долгом Лужского муниципального района» в 201</w:t>
      </w:r>
      <w:r w:rsidR="00E43B03">
        <w:rPr>
          <w:rFonts w:ascii="Times New Roman" w:hAnsi="Times New Roman"/>
          <w:sz w:val="24"/>
          <w:szCs w:val="24"/>
        </w:rPr>
        <w:t>8</w:t>
      </w:r>
      <w:r w:rsidRPr="00FB418F">
        <w:rPr>
          <w:rFonts w:ascii="Times New Roman" w:hAnsi="Times New Roman"/>
          <w:sz w:val="24"/>
          <w:szCs w:val="24"/>
        </w:rPr>
        <w:t xml:space="preserve"> году реализована с высоким уровнем эффективности (Индекс эффективности </w:t>
      </w:r>
      <w:r w:rsidRPr="00FB418F">
        <w:rPr>
          <w:rFonts w:ascii="Times New Roman" w:hAnsi="Times New Roman"/>
          <w:sz w:val="24"/>
          <w:szCs w:val="24"/>
        </w:rPr>
        <w:footnoteReference w:id="1"/>
      </w:r>
      <w:r w:rsidRPr="00FB418F">
        <w:rPr>
          <w:rFonts w:ascii="Times New Roman" w:hAnsi="Times New Roman"/>
          <w:sz w:val="24"/>
          <w:szCs w:val="24"/>
        </w:rPr>
        <w:t>–  22 балла).</w:t>
      </w:r>
    </w:p>
    <w:p w:rsidR="00AB613A" w:rsidRDefault="00AB613A" w:rsidP="00FB418F">
      <w:pPr>
        <w:pStyle w:val="a4"/>
        <w:spacing w:after="0" w:line="240" w:lineRule="auto"/>
        <w:ind w:left="0" w:firstLine="709"/>
        <w:jc w:val="both"/>
        <w:rPr>
          <w:rFonts w:ascii="Times New Roman" w:hAnsi="Times New Roman"/>
          <w:sz w:val="24"/>
          <w:szCs w:val="24"/>
        </w:rPr>
      </w:pPr>
    </w:p>
    <w:p w:rsidR="005A36DD" w:rsidRPr="00FB418F" w:rsidRDefault="005A36DD" w:rsidP="00FB418F">
      <w:pPr>
        <w:pStyle w:val="a4"/>
        <w:spacing w:after="0" w:line="240" w:lineRule="auto"/>
        <w:ind w:left="0" w:firstLine="709"/>
        <w:jc w:val="both"/>
        <w:rPr>
          <w:rFonts w:ascii="Times New Roman" w:hAnsi="Times New Roman"/>
          <w:sz w:val="24"/>
          <w:szCs w:val="24"/>
        </w:rPr>
      </w:pPr>
    </w:p>
    <w:p w:rsidR="00EE24B6" w:rsidRPr="00613D89" w:rsidRDefault="00EE24B6" w:rsidP="00F01DE3">
      <w:pPr>
        <w:pStyle w:val="a4"/>
        <w:numPr>
          <w:ilvl w:val="0"/>
          <w:numId w:val="1"/>
        </w:numPr>
        <w:spacing w:after="0" w:line="240" w:lineRule="auto"/>
        <w:ind w:left="0" w:firstLine="0"/>
        <w:jc w:val="both"/>
        <w:rPr>
          <w:rFonts w:ascii="Times New Roman" w:hAnsi="Times New Roman"/>
          <w:b/>
          <w:sz w:val="24"/>
          <w:szCs w:val="24"/>
        </w:rPr>
      </w:pPr>
      <w:r w:rsidRPr="00613D89">
        <w:rPr>
          <w:rFonts w:ascii="Times New Roman" w:hAnsi="Times New Roman"/>
          <w:b/>
          <w:sz w:val="24"/>
          <w:szCs w:val="24"/>
        </w:rPr>
        <w:lastRenderedPageBreak/>
        <w:t>Муниципальная программа «Развитие молодежного потенциала Лужского муниципального района в 201</w:t>
      </w:r>
      <w:r w:rsidR="000E4E79" w:rsidRPr="00613D89">
        <w:rPr>
          <w:rFonts w:ascii="Times New Roman" w:hAnsi="Times New Roman"/>
          <w:b/>
          <w:sz w:val="24"/>
          <w:szCs w:val="24"/>
        </w:rPr>
        <w:t>7</w:t>
      </w:r>
      <w:r w:rsidRPr="00613D89">
        <w:rPr>
          <w:rFonts w:ascii="Times New Roman" w:hAnsi="Times New Roman"/>
          <w:b/>
          <w:sz w:val="24"/>
          <w:szCs w:val="24"/>
        </w:rPr>
        <w:t xml:space="preserve"> – 20</w:t>
      </w:r>
      <w:r w:rsidR="00613D89" w:rsidRPr="00613D89">
        <w:rPr>
          <w:rFonts w:ascii="Times New Roman" w:hAnsi="Times New Roman"/>
          <w:b/>
          <w:sz w:val="24"/>
          <w:szCs w:val="24"/>
        </w:rPr>
        <w:t xml:space="preserve">18 </w:t>
      </w:r>
      <w:r w:rsidRPr="00613D89">
        <w:rPr>
          <w:rFonts w:ascii="Times New Roman" w:hAnsi="Times New Roman"/>
          <w:b/>
          <w:sz w:val="24"/>
          <w:szCs w:val="24"/>
        </w:rPr>
        <w:t>годах»</w:t>
      </w:r>
    </w:p>
    <w:p w:rsidR="00613D89" w:rsidRPr="005F5BA5" w:rsidRDefault="00EE24B6" w:rsidP="00613D89">
      <w:pPr>
        <w:pStyle w:val="a4"/>
        <w:spacing w:after="0" w:line="240" w:lineRule="auto"/>
        <w:ind w:left="0" w:firstLine="709"/>
        <w:jc w:val="both"/>
        <w:rPr>
          <w:rFonts w:ascii="Times New Roman" w:hAnsi="Times New Roman"/>
          <w:sz w:val="24"/>
          <w:szCs w:val="24"/>
        </w:rPr>
      </w:pPr>
      <w:r w:rsidRPr="00613D89">
        <w:rPr>
          <w:rFonts w:ascii="Times New Roman" w:hAnsi="Times New Roman"/>
          <w:sz w:val="24"/>
          <w:szCs w:val="24"/>
        </w:rPr>
        <w:t xml:space="preserve">Муниципальная программа «Развитие молодежного потенциала  Лужского муниципального района </w:t>
      </w:r>
      <w:r w:rsidR="00E26306" w:rsidRPr="00613D89">
        <w:rPr>
          <w:rFonts w:ascii="Times New Roman" w:hAnsi="Times New Roman"/>
          <w:sz w:val="24"/>
          <w:szCs w:val="24"/>
        </w:rPr>
        <w:t>в 2017 - 20</w:t>
      </w:r>
      <w:r w:rsidR="00613D89" w:rsidRPr="00613D89">
        <w:rPr>
          <w:rFonts w:ascii="Times New Roman" w:hAnsi="Times New Roman"/>
          <w:sz w:val="24"/>
          <w:szCs w:val="24"/>
        </w:rPr>
        <w:t>18</w:t>
      </w:r>
      <w:r w:rsidR="00E26306" w:rsidRPr="00613D89">
        <w:rPr>
          <w:rFonts w:ascii="Times New Roman" w:hAnsi="Times New Roman"/>
          <w:sz w:val="24"/>
          <w:szCs w:val="24"/>
        </w:rPr>
        <w:t xml:space="preserve"> годах</w:t>
      </w:r>
      <w:r w:rsidRPr="00613D89">
        <w:rPr>
          <w:rFonts w:ascii="Times New Roman" w:hAnsi="Times New Roman"/>
          <w:sz w:val="24"/>
          <w:szCs w:val="24"/>
        </w:rPr>
        <w:t xml:space="preserve">», утверждена постановлением администрации Лужского муниципального района </w:t>
      </w:r>
      <w:r w:rsidR="00E26306" w:rsidRPr="00613D89">
        <w:rPr>
          <w:rFonts w:ascii="Times New Roman" w:hAnsi="Times New Roman"/>
          <w:sz w:val="24"/>
          <w:szCs w:val="24"/>
        </w:rPr>
        <w:t>№ 03 от 09 января 2017 года</w:t>
      </w:r>
      <w:r w:rsidR="00613D89" w:rsidRPr="00613D89">
        <w:rPr>
          <w:rFonts w:ascii="Times New Roman" w:hAnsi="Times New Roman"/>
          <w:sz w:val="24"/>
          <w:szCs w:val="24"/>
        </w:rPr>
        <w:t xml:space="preserve">, </w:t>
      </w:r>
      <w:r w:rsidR="00613D89" w:rsidRPr="00221A45">
        <w:rPr>
          <w:rFonts w:ascii="Times New Roman" w:hAnsi="Times New Roman"/>
          <w:sz w:val="24"/>
          <w:szCs w:val="24"/>
        </w:rPr>
        <w:t xml:space="preserve">(изменения в муниципальную программу внесены постановлением администрации №3286 от 19 </w:t>
      </w:r>
      <w:r w:rsidR="00613D89" w:rsidRPr="005F5BA5">
        <w:rPr>
          <w:rFonts w:ascii="Times New Roman" w:hAnsi="Times New Roman"/>
          <w:sz w:val="24"/>
          <w:szCs w:val="24"/>
        </w:rPr>
        <w:t>октября 2018 года).</w:t>
      </w:r>
    </w:p>
    <w:p w:rsidR="00613D89" w:rsidRPr="005F5BA5" w:rsidRDefault="00613D89" w:rsidP="00613D89">
      <w:pPr>
        <w:pStyle w:val="a4"/>
        <w:spacing w:after="0" w:line="240" w:lineRule="auto"/>
        <w:ind w:left="0" w:firstLine="709"/>
        <w:jc w:val="both"/>
        <w:rPr>
          <w:rFonts w:ascii="Times New Roman" w:hAnsi="Times New Roman"/>
          <w:sz w:val="24"/>
          <w:szCs w:val="24"/>
        </w:rPr>
      </w:pPr>
      <w:r w:rsidRPr="005F5BA5">
        <w:rPr>
          <w:rFonts w:ascii="Times New Roman" w:hAnsi="Times New Roman"/>
          <w:sz w:val="24"/>
          <w:szCs w:val="24"/>
        </w:rPr>
        <w:t>На 2018 год муниципальной программой запланиров</w:t>
      </w:r>
      <w:r w:rsidR="00062DA0">
        <w:rPr>
          <w:rFonts w:ascii="Times New Roman" w:hAnsi="Times New Roman"/>
          <w:sz w:val="24"/>
          <w:szCs w:val="24"/>
        </w:rPr>
        <w:t>ано финансирование в размере 2263</w:t>
      </w:r>
      <w:r w:rsidRPr="005F5BA5">
        <w:rPr>
          <w:rFonts w:ascii="Times New Roman" w:hAnsi="Times New Roman"/>
          <w:sz w:val="24"/>
          <w:szCs w:val="24"/>
        </w:rPr>
        <w:t xml:space="preserve">,1 тыс. руб., ассигнования предусмотренные в бюджете 2263,1 тыс. руб. </w:t>
      </w:r>
      <w:proofErr w:type="gramStart"/>
      <w:r w:rsidRPr="005F5BA5">
        <w:rPr>
          <w:rFonts w:ascii="Times New Roman" w:hAnsi="Times New Roman"/>
          <w:sz w:val="24"/>
          <w:szCs w:val="24"/>
        </w:rPr>
        <w:t xml:space="preserve">( </w:t>
      </w:r>
      <w:proofErr w:type="gramEnd"/>
      <w:r w:rsidRPr="005F5BA5">
        <w:rPr>
          <w:rFonts w:ascii="Times New Roman" w:hAnsi="Times New Roman"/>
          <w:sz w:val="24"/>
          <w:szCs w:val="24"/>
        </w:rPr>
        <w:t xml:space="preserve">в том числе ОБ – </w:t>
      </w:r>
      <w:r w:rsidR="00062DA0">
        <w:rPr>
          <w:rFonts w:ascii="Times New Roman" w:hAnsi="Times New Roman"/>
          <w:sz w:val="24"/>
          <w:szCs w:val="24"/>
        </w:rPr>
        <w:t>7</w:t>
      </w:r>
      <w:r w:rsidRPr="005F5BA5">
        <w:rPr>
          <w:rFonts w:ascii="Times New Roman" w:hAnsi="Times New Roman"/>
          <w:sz w:val="24"/>
          <w:szCs w:val="24"/>
        </w:rPr>
        <w:t>28,1 тыс. руб., МБ – 1</w:t>
      </w:r>
      <w:r w:rsidR="00062DA0">
        <w:rPr>
          <w:rFonts w:ascii="Times New Roman" w:hAnsi="Times New Roman"/>
          <w:sz w:val="24"/>
          <w:szCs w:val="24"/>
        </w:rPr>
        <w:t>5</w:t>
      </w:r>
      <w:r w:rsidRPr="005F5BA5">
        <w:rPr>
          <w:rFonts w:ascii="Times New Roman" w:hAnsi="Times New Roman"/>
          <w:sz w:val="24"/>
          <w:szCs w:val="24"/>
        </w:rPr>
        <w:t>35,0 тыс. руб.) за 2018 год расходы составили 2263,1 тыс. руб. Расходы на реализацию мероприятий программы составили 100% от ассигнований.</w:t>
      </w:r>
    </w:p>
    <w:p w:rsidR="00613D89" w:rsidRPr="00221A45" w:rsidRDefault="00613D89" w:rsidP="00613D89">
      <w:pPr>
        <w:pStyle w:val="a4"/>
        <w:spacing w:after="0" w:line="240" w:lineRule="auto"/>
        <w:ind w:left="0" w:firstLine="709"/>
        <w:jc w:val="both"/>
        <w:rPr>
          <w:rFonts w:ascii="Times New Roman" w:hAnsi="Times New Roman"/>
          <w:sz w:val="24"/>
          <w:szCs w:val="24"/>
        </w:rPr>
      </w:pPr>
      <w:proofErr w:type="gramStart"/>
      <w:r w:rsidRPr="00221A45">
        <w:rPr>
          <w:rFonts w:ascii="Times New Roman" w:hAnsi="Times New Roman"/>
          <w:sz w:val="24"/>
          <w:szCs w:val="24"/>
        </w:rPr>
        <w:t>В соответствии с приоритетными направлениями молодёжной политики Ленинградской области в 2018 году в Лужском районе большое внимание было уделено организации и проведению мероприятий для выявления и поддержки талантливой молодежи; мероприятий по направлению гражданско-патриотического и историко-краеведче</w:t>
      </w:r>
      <w:r w:rsidR="005A36DD">
        <w:rPr>
          <w:rFonts w:ascii="Times New Roman" w:hAnsi="Times New Roman"/>
          <w:sz w:val="24"/>
          <w:szCs w:val="24"/>
        </w:rPr>
        <w:t>с</w:t>
      </w:r>
      <w:r w:rsidRPr="00221A45">
        <w:rPr>
          <w:rFonts w:ascii="Times New Roman" w:hAnsi="Times New Roman"/>
          <w:sz w:val="24"/>
          <w:szCs w:val="24"/>
        </w:rPr>
        <w:t xml:space="preserve">кого воспитания и мероприятий, направленных на повышение правовой культуры: мероприятий в целях профилактики наркомании, алкоголизма и </w:t>
      </w:r>
      <w:proofErr w:type="spellStart"/>
      <w:r w:rsidRPr="00221A45">
        <w:rPr>
          <w:rFonts w:ascii="Times New Roman" w:hAnsi="Times New Roman"/>
          <w:sz w:val="24"/>
          <w:szCs w:val="24"/>
        </w:rPr>
        <w:t>табакокурения</w:t>
      </w:r>
      <w:proofErr w:type="spellEnd"/>
      <w:r w:rsidRPr="00221A45">
        <w:rPr>
          <w:rFonts w:ascii="Times New Roman" w:hAnsi="Times New Roman"/>
          <w:sz w:val="24"/>
          <w:szCs w:val="24"/>
        </w:rPr>
        <w:t xml:space="preserve"> среди молодежи.</w:t>
      </w:r>
      <w:proofErr w:type="gramEnd"/>
    </w:p>
    <w:p w:rsidR="00613D89" w:rsidRPr="00221A45" w:rsidRDefault="00613D89" w:rsidP="00613D89">
      <w:pPr>
        <w:pStyle w:val="a4"/>
        <w:spacing w:after="0" w:line="240" w:lineRule="auto"/>
        <w:ind w:left="0" w:firstLine="709"/>
        <w:jc w:val="both"/>
        <w:rPr>
          <w:rFonts w:ascii="Times New Roman" w:hAnsi="Times New Roman"/>
          <w:sz w:val="24"/>
          <w:szCs w:val="24"/>
        </w:rPr>
      </w:pPr>
      <w:proofErr w:type="gramStart"/>
      <w:r w:rsidRPr="00221A45">
        <w:rPr>
          <w:rFonts w:ascii="Times New Roman" w:hAnsi="Times New Roman"/>
          <w:sz w:val="24"/>
          <w:szCs w:val="24"/>
        </w:rPr>
        <w:t>В 2018 году отделом молодежной политики, спорта и культуры администрации ЛМР проведено более 30 мероприятий</w:t>
      </w:r>
      <w:r>
        <w:rPr>
          <w:rFonts w:ascii="Times New Roman" w:hAnsi="Times New Roman"/>
          <w:sz w:val="24"/>
          <w:szCs w:val="24"/>
        </w:rPr>
        <w:t xml:space="preserve"> среди которых:</w:t>
      </w:r>
      <w:r w:rsidRPr="00221A45">
        <w:rPr>
          <w:rFonts w:ascii="Times New Roman" w:hAnsi="Times New Roman"/>
          <w:sz w:val="24"/>
          <w:szCs w:val="24"/>
        </w:rPr>
        <w:t xml:space="preserve"> районный фестиваль молодежного творчества «Ритмы юности»; Акция, приуроченная ко Дню освобождения г. Луги от фашистс</w:t>
      </w:r>
      <w:r>
        <w:rPr>
          <w:rFonts w:ascii="Times New Roman" w:hAnsi="Times New Roman"/>
          <w:sz w:val="24"/>
          <w:szCs w:val="24"/>
        </w:rPr>
        <w:t>ких захватчиков «Свеча памяти»;</w:t>
      </w:r>
      <w:r w:rsidRPr="00221A45">
        <w:rPr>
          <w:rFonts w:ascii="Times New Roman" w:hAnsi="Times New Roman"/>
          <w:sz w:val="24"/>
          <w:szCs w:val="24"/>
        </w:rPr>
        <w:t xml:space="preserve"> Конкурс социальных проектов «Ярмарка молодежных инициатив»; Акция «Свеча памяти», посвященная 77-летию со дня начала Великой Отечественной войны 1941-1945 годов;</w:t>
      </w:r>
      <w:proofErr w:type="gramEnd"/>
      <w:r w:rsidRPr="00221A45">
        <w:rPr>
          <w:rFonts w:ascii="Times New Roman" w:hAnsi="Times New Roman"/>
          <w:sz w:val="24"/>
          <w:szCs w:val="24"/>
        </w:rPr>
        <w:t xml:space="preserve"> </w:t>
      </w:r>
      <w:proofErr w:type="gramStart"/>
      <w:r w:rsidRPr="00221A45">
        <w:rPr>
          <w:rFonts w:ascii="Times New Roman" w:hAnsi="Times New Roman"/>
          <w:sz w:val="24"/>
          <w:szCs w:val="24"/>
        </w:rPr>
        <w:t>Культурно-развлекательный комплекс мероприятий в честь Дня Российской молодежи; Акция «Мы выбираем ЗОЖ»; Спартакиада молодежи ЛМР; Акция «Партизанская Слава»; Акция в рамках празднования 73-й годовщины Победы в Великой Отеч</w:t>
      </w:r>
      <w:r>
        <w:rPr>
          <w:rFonts w:ascii="Times New Roman" w:hAnsi="Times New Roman"/>
          <w:sz w:val="24"/>
          <w:szCs w:val="24"/>
        </w:rPr>
        <w:t xml:space="preserve">ественной войне 1941-1945 годов; </w:t>
      </w:r>
      <w:r w:rsidRPr="00221A45">
        <w:rPr>
          <w:rFonts w:ascii="Times New Roman" w:hAnsi="Times New Roman"/>
          <w:sz w:val="24"/>
          <w:szCs w:val="24"/>
        </w:rPr>
        <w:t>Акция ко Дню государственного флага; Акция «День солидарности в борьбе с терроризмом»; Торжественно-траурная церемония захоро</w:t>
      </w:r>
      <w:r>
        <w:rPr>
          <w:rFonts w:ascii="Times New Roman" w:hAnsi="Times New Roman"/>
          <w:sz w:val="24"/>
          <w:szCs w:val="24"/>
        </w:rPr>
        <w:t xml:space="preserve">нения останков погибших воинов; </w:t>
      </w:r>
      <w:r w:rsidRPr="00221A45">
        <w:rPr>
          <w:rFonts w:ascii="Times New Roman" w:hAnsi="Times New Roman"/>
          <w:sz w:val="24"/>
          <w:szCs w:val="24"/>
        </w:rPr>
        <w:t>Акция «День Героев Отечества»;</w:t>
      </w:r>
      <w:proofErr w:type="gramEnd"/>
      <w:r w:rsidRPr="00221A45">
        <w:rPr>
          <w:rFonts w:ascii="Times New Roman" w:hAnsi="Times New Roman"/>
          <w:sz w:val="24"/>
          <w:szCs w:val="24"/>
        </w:rPr>
        <w:t xml:space="preserve"> Районная акция Неделя здоровья: Фестиваль «Быть здоровым это модно»; Новогодний молодеж</w:t>
      </w:r>
      <w:r>
        <w:rPr>
          <w:rFonts w:ascii="Times New Roman" w:hAnsi="Times New Roman"/>
          <w:sz w:val="24"/>
          <w:szCs w:val="24"/>
        </w:rPr>
        <w:t xml:space="preserve">ный Бал, Волонтерская дискотека. Также молодежь ЛМР принимает активное участие в областных мероприятиях: </w:t>
      </w:r>
      <w:r w:rsidRPr="00221A45">
        <w:rPr>
          <w:rFonts w:ascii="Times New Roman" w:hAnsi="Times New Roman"/>
          <w:sz w:val="24"/>
          <w:szCs w:val="24"/>
        </w:rPr>
        <w:t>«Звезда нашей Великой Победы»; Акция «Письмо Победы»; Молодежная акция «Георгиевская ленточка»; Акция «Бессмертный полк»:</w:t>
      </w:r>
    </w:p>
    <w:p w:rsidR="001529C1" w:rsidRPr="00D5144C" w:rsidRDefault="001529C1" w:rsidP="00D5144C">
      <w:pPr>
        <w:pStyle w:val="a4"/>
        <w:spacing w:after="0" w:line="240" w:lineRule="auto"/>
        <w:ind w:left="0" w:firstLine="709"/>
        <w:jc w:val="both"/>
        <w:rPr>
          <w:rFonts w:ascii="Times New Roman" w:hAnsi="Times New Roman"/>
          <w:sz w:val="24"/>
          <w:szCs w:val="24"/>
        </w:rPr>
      </w:pPr>
      <w:r w:rsidRPr="00D5144C">
        <w:rPr>
          <w:rFonts w:ascii="Times New Roman" w:hAnsi="Times New Roman"/>
          <w:sz w:val="24"/>
          <w:szCs w:val="24"/>
        </w:rPr>
        <w:t xml:space="preserve">Значения всех индексов результативности и индексов эффективности подпрограмм муниципальной программы </w:t>
      </w:r>
      <w:r w:rsidR="00E26306" w:rsidRPr="00D5144C">
        <w:rPr>
          <w:rFonts w:ascii="Times New Roman" w:hAnsi="Times New Roman"/>
          <w:sz w:val="24"/>
          <w:szCs w:val="24"/>
        </w:rPr>
        <w:t>равно</w:t>
      </w:r>
      <w:r w:rsidRPr="00D5144C">
        <w:rPr>
          <w:rFonts w:ascii="Times New Roman" w:hAnsi="Times New Roman"/>
          <w:sz w:val="24"/>
          <w:szCs w:val="24"/>
        </w:rPr>
        <w:t xml:space="preserve"> 1. В целом муниципальная программа «Развитие молодежного потенциала Лужского муниципального района в 201</w:t>
      </w:r>
      <w:r w:rsidR="00613D89" w:rsidRPr="00D5144C">
        <w:rPr>
          <w:rFonts w:ascii="Times New Roman" w:hAnsi="Times New Roman"/>
          <w:sz w:val="24"/>
          <w:szCs w:val="24"/>
        </w:rPr>
        <w:t>7 – 2018</w:t>
      </w:r>
      <w:r w:rsidRPr="00D5144C">
        <w:rPr>
          <w:rFonts w:ascii="Times New Roman" w:hAnsi="Times New Roman"/>
          <w:sz w:val="24"/>
          <w:szCs w:val="24"/>
        </w:rPr>
        <w:t xml:space="preserve"> годах» в 201</w:t>
      </w:r>
      <w:r w:rsidR="00613D89" w:rsidRPr="00D5144C">
        <w:rPr>
          <w:rFonts w:ascii="Times New Roman" w:hAnsi="Times New Roman"/>
          <w:sz w:val="24"/>
          <w:szCs w:val="24"/>
        </w:rPr>
        <w:t>8</w:t>
      </w:r>
      <w:r w:rsidRPr="00D5144C">
        <w:rPr>
          <w:rFonts w:ascii="Times New Roman" w:hAnsi="Times New Roman"/>
          <w:sz w:val="24"/>
          <w:szCs w:val="24"/>
        </w:rPr>
        <w:t xml:space="preserve"> году реализована с высоким уровнем эффективности (Индекс эффективно</w:t>
      </w:r>
      <w:r w:rsidR="00E26306" w:rsidRPr="00D5144C">
        <w:rPr>
          <w:rFonts w:ascii="Times New Roman" w:hAnsi="Times New Roman"/>
          <w:sz w:val="24"/>
          <w:szCs w:val="24"/>
        </w:rPr>
        <w:t>сти – 1</w:t>
      </w:r>
      <w:r w:rsidRPr="00D5144C">
        <w:rPr>
          <w:rFonts w:ascii="Times New Roman" w:hAnsi="Times New Roman"/>
          <w:sz w:val="24"/>
          <w:szCs w:val="24"/>
        </w:rPr>
        <w:t>).</w:t>
      </w:r>
    </w:p>
    <w:p w:rsidR="001529C1" w:rsidRPr="00D5144C" w:rsidRDefault="001529C1" w:rsidP="00805D1E">
      <w:pPr>
        <w:pStyle w:val="a4"/>
        <w:spacing w:after="0" w:line="240" w:lineRule="auto"/>
        <w:ind w:left="0" w:firstLine="709"/>
        <w:jc w:val="both"/>
        <w:rPr>
          <w:rFonts w:ascii="Times New Roman" w:hAnsi="Times New Roman"/>
          <w:sz w:val="24"/>
          <w:szCs w:val="24"/>
        </w:rPr>
      </w:pPr>
    </w:p>
    <w:p w:rsidR="001529C1" w:rsidRPr="005B2497" w:rsidRDefault="001529C1" w:rsidP="00F01DE3">
      <w:pPr>
        <w:pStyle w:val="a4"/>
        <w:numPr>
          <w:ilvl w:val="0"/>
          <w:numId w:val="1"/>
        </w:numPr>
        <w:spacing w:after="0" w:line="240" w:lineRule="auto"/>
        <w:ind w:left="0" w:firstLine="0"/>
        <w:jc w:val="both"/>
        <w:rPr>
          <w:rFonts w:ascii="Times New Roman" w:hAnsi="Times New Roman"/>
          <w:b/>
          <w:sz w:val="24"/>
          <w:szCs w:val="24"/>
        </w:rPr>
      </w:pPr>
      <w:r w:rsidRPr="005B2497">
        <w:rPr>
          <w:rFonts w:ascii="Times New Roman" w:hAnsi="Times New Roman"/>
          <w:b/>
          <w:sz w:val="24"/>
          <w:szCs w:val="24"/>
        </w:rPr>
        <w:t>Муниципальная программа «</w:t>
      </w:r>
      <w:r w:rsidR="00B402FA" w:rsidRPr="005B2497">
        <w:rPr>
          <w:rFonts w:ascii="Times New Roman" w:hAnsi="Times New Roman"/>
          <w:b/>
          <w:sz w:val="24"/>
          <w:szCs w:val="24"/>
        </w:rPr>
        <w:t>Предоставление муниципальной поддержки гражданам, нуждающимся в улучшении жилищных условий, в том числе молодежи на 2014 -201</w:t>
      </w:r>
      <w:r w:rsidR="00A76EE4" w:rsidRPr="005B2497">
        <w:rPr>
          <w:rFonts w:ascii="Times New Roman" w:hAnsi="Times New Roman"/>
          <w:b/>
          <w:sz w:val="24"/>
          <w:szCs w:val="24"/>
        </w:rPr>
        <w:t>8</w:t>
      </w:r>
      <w:r w:rsidR="00B402FA" w:rsidRPr="005B2497">
        <w:rPr>
          <w:rFonts w:ascii="Times New Roman" w:hAnsi="Times New Roman"/>
          <w:b/>
          <w:sz w:val="24"/>
          <w:szCs w:val="24"/>
        </w:rPr>
        <w:t xml:space="preserve"> годы</w:t>
      </w:r>
      <w:r w:rsidRPr="005B2497">
        <w:rPr>
          <w:rFonts w:ascii="Times New Roman" w:hAnsi="Times New Roman"/>
          <w:b/>
          <w:sz w:val="24"/>
          <w:szCs w:val="24"/>
        </w:rPr>
        <w:t>»</w:t>
      </w:r>
    </w:p>
    <w:p w:rsidR="00B402FA" w:rsidRPr="005B2497" w:rsidRDefault="00B402FA" w:rsidP="00805D1E">
      <w:pPr>
        <w:spacing w:after="0" w:line="240" w:lineRule="auto"/>
        <w:jc w:val="both"/>
        <w:rPr>
          <w:rFonts w:ascii="Times New Roman" w:hAnsi="Times New Roman"/>
          <w:sz w:val="24"/>
          <w:szCs w:val="24"/>
        </w:rPr>
      </w:pPr>
    </w:p>
    <w:p w:rsidR="004D4317" w:rsidRPr="005B2497" w:rsidRDefault="004D4317" w:rsidP="00FA4888">
      <w:pPr>
        <w:pStyle w:val="a4"/>
        <w:spacing w:after="0" w:line="240" w:lineRule="auto"/>
        <w:ind w:left="0" w:firstLine="709"/>
        <w:jc w:val="both"/>
        <w:rPr>
          <w:rFonts w:ascii="Times New Roman" w:hAnsi="Times New Roman"/>
          <w:sz w:val="24"/>
          <w:szCs w:val="24"/>
        </w:rPr>
      </w:pPr>
      <w:proofErr w:type="gramStart"/>
      <w:r w:rsidRPr="005B2497">
        <w:rPr>
          <w:rFonts w:ascii="Times New Roman" w:hAnsi="Times New Roman"/>
          <w:sz w:val="24"/>
          <w:szCs w:val="24"/>
        </w:rPr>
        <w:t>Муниципальная программа Лужского муниципального района Ленинградской области «Предоставление  муниципальной поддержки гражданам, нуждающимся в улучшении жилищных условий, в том числе  молодежи на 2014 -201</w:t>
      </w:r>
      <w:r w:rsidR="00A76EE4" w:rsidRPr="005B2497">
        <w:rPr>
          <w:rFonts w:ascii="Times New Roman" w:hAnsi="Times New Roman"/>
          <w:sz w:val="24"/>
          <w:szCs w:val="24"/>
        </w:rPr>
        <w:t>8</w:t>
      </w:r>
      <w:r w:rsidRPr="005B2497">
        <w:rPr>
          <w:rFonts w:ascii="Times New Roman" w:hAnsi="Times New Roman"/>
          <w:sz w:val="24"/>
          <w:szCs w:val="24"/>
        </w:rPr>
        <w:t xml:space="preserve"> годы»  утверждена  постановлением администрации Лужского муниципального района от 13 декабря 2013 года №3886 с изменениями от 05 марта 2014 №720, от 30 ноября 2015 года №3161, от 29 декабря 2016 г. №4410, от 01</w:t>
      </w:r>
      <w:r w:rsidR="00FA4888" w:rsidRPr="005B2497">
        <w:rPr>
          <w:rFonts w:ascii="Times New Roman" w:hAnsi="Times New Roman"/>
          <w:sz w:val="24"/>
          <w:szCs w:val="24"/>
        </w:rPr>
        <w:t xml:space="preserve"> </w:t>
      </w:r>
      <w:r w:rsidRPr="005B2497">
        <w:rPr>
          <w:rFonts w:ascii="Times New Roman" w:hAnsi="Times New Roman"/>
          <w:sz w:val="24"/>
          <w:szCs w:val="24"/>
        </w:rPr>
        <w:t>ноября 2017 года</w:t>
      </w:r>
      <w:proofErr w:type="gramEnd"/>
      <w:r w:rsidRPr="005B2497">
        <w:rPr>
          <w:rFonts w:ascii="Times New Roman" w:hAnsi="Times New Roman"/>
          <w:sz w:val="24"/>
          <w:szCs w:val="24"/>
        </w:rPr>
        <w:t xml:space="preserve"> №3974</w:t>
      </w:r>
      <w:r w:rsidR="005B2497">
        <w:rPr>
          <w:rFonts w:ascii="Times New Roman" w:hAnsi="Times New Roman"/>
          <w:sz w:val="24"/>
          <w:szCs w:val="24"/>
        </w:rPr>
        <w:t>, от 25 сентября 2018 года № 3014</w:t>
      </w:r>
      <w:r w:rsidR="00FA4888" w:rsidRPr="005B2497">
        <w:rPr>
          <w:rFonts w:ascii="Times New Roman" w:hAnsi="Times New Roman"/>
          <w:sz w:val="24"/>
          <w:szCs w:val="24"/>
        </w:rPr>
        <w:t>.</w:t>
      </w:r>
    </w:p>
    <w:p w:rsidR="004D4317" w:rsidRPr="005B2497" w:rsidRDefault="004D4317" w:rsidP="00FA4888">
      <w:pPr>
        <w:pStyle w:val="a4"/>
        <w:spacing w:after="0" w:line="240" w:lineRule="auto"/>
        <w:ind w:left="0" w:firstLine="709"/>
        <w:jc w:val="both"/>
        <w:rPr>
          <w:rFonts w:ascii="Times New Roman" w:hAnsi="Times New Roman"/>
          <w:sz w:val="24"/>
          <w:szCs w:val="24"/>
        </w:rPr>
      </w:pPr>
      <w:r w:rsidRPr="005B2497">
        <w:rPr>
          <w:rFonts w:ascii="Times New Roman" w:hAnsi="Times New Roman"/>
          <w:sz w:val="24"/>
          <w:szCs w:val="24"/>
        </w:rPr>
        <w:t>На 201</w:t>
      </w:r>
      <w:r w:rsidR="00A76EE4" w:rsidRPr="005B2497">
        <w:rPr>
          <w:rFonts w:ascii="Times New Roman" w:hAnsi="Times New Roman"/>
          <w:sz w:val="24"/>
          <w:szCs w:val="24"/>
        </w:rPr>
        <w:t>8</w:t>
      </w:r>
      <w:r w:rsidRPr="005B2497">
        <w:rPr>
          <w:rFonts w:ascii="Times New Roman" w:hAnsi="Times New Roman"/>
          <w:sz w:val="24"/>
          <w:szCs w:val="24"/>
        </w:rPr>
        <w:t xml:space="preserve"> год муниципальной программой запланировано финансирование в размере </w:t>
      </w:r>
      <w:r w:rsidR="00A76EE4" w:rsidRPr="005B2497">
        <w:rPr>
          <w:rFonts w:ascii="Times New Roman" w:hAnsi="Times New Roman"/>
          <w:sz w:val="24"/>
          <w:szCs w:val="24"/>
        </w:rPr>
        <w:t xml:space="preserve">4306 </w:t>
      </w:r>
      <w:r w:rsidRPr="005B2497">
        <w:rPr>
          <w:rFonts w:ascii="Times New Roman" w:hAnsi="Times New Roman"/>
          <w:sz w:val="24"/>
          <w:szCs w:val="24"/>
        </w:rPr>
        <w:t>тыс</w:t>
      </w:r>
      <w:proofErr w:type="gramStart"/>
      <w:r w:rsidRPr="005B2497">
        <w:rPr>
          <w:rFonts w:ascii="Times New Roman" w:hAnsi="Times New Roman"/>
          <w:sz w:val="24"/>
          <w:szCs w:val="24"/>
        </w:rPr>
        <w:t>.р</w:t>
      </w:r>
      <w:proofErr w:type="gramEnd"/>
      <w:r w:rsidRPr="005B2497">
        <w:rPr>
          <w:rFonts w:ascii="Times New Roman" w:hAnsi="Times New Roman"/>
          <w:sz w:val="24"/>
          <w:szCs w:val="24"/>
        </w:rPr>
        <w:t xml:space="preserve">уб., в том числе из  </w:t>
      </w:r>
      <w:r w:rsidR="005B2497" w:rsidRPr="005B2497">
        <w:rPr>
          <w:rFonts w:ascii="Times New Roman" w:hAnsi="Times New Roman"/>
          <w:sz w:val="24"/>
          <w:szCs w:val="24"/>
        </w:rPr>
        <w:t>Федерального</w:t>
      </w:r>
      <w:r w:rsidRPr="005B2497">
        <w:rPr>
          <w:rFonts w:ascii="Times New Roman" w:hAnsi="Times New Roman"/>
          <w:sz w:val="24"/>
          <w:szCs w:val="24"/>
        </w:rPr>
        <w:t xml:space="preserve"> бюджета</w:t>
      </w:r>
      <w:r w:rsidR="00FA4888" w:rsidRPr="005B2497">
        <w:rPr>
          <w:rFonts w:ascii="Times New Roman" w:hAnsi="Times New Roman"/>
          <w:sz w:val="24"/>
          <w:szCs w:val="24"/>
        </w:rPr>
        <w:t xml:space="preserve"> –</w:t>
      </w:r>
      <w:r w:rsidR="00A76EE4" w:rsidRPr="005B2497">
        <w:rPr>
          <w:rFonts w:ascii="Times New Roman" w:hAnsi="Times New Roman"/>
          <w:sz w:val="24"/>
          <w:szCs w:val="24"/>
        </w:rPr>
        <w:t xml:space="preserve"> 354</w:t>
      </w:r>
      <w:r w:rsidR="00FA4888" w:rsidRPr="005B2497">
        <w:rPr>
          <w:rFonts w:ascii="Times New Roman" w:hAnsi="Times New Roman"/>
          <w:sz w:val="24"/>
          <w:szCs w:val="24"/>
        </w:rPr>
        <w:t xml:space="preserve"> </w:t>
      </w:r>
      <w:r w:rsidRPr="005B2497">
        <w:rPr>
          <w:rFonts w:ascii="Times New Roman" w:hAnsi="Times New Roman"/>
          <w:sz w:val="24"/>
          <w:szCs w:val="24"/>
        </w:rPr>
        <w:t xml:space="preserve">тыс.руб., </w:t>
      </w:r>
      <w:r w:rsidR="00FA4888" w:rsidRPr="005B2497">
        <w:rPr>
          <w:rFonts w:ascii="Times New Roman" w:hAnsi="Times New Roman"/>
          <w:sz w:val="24"/>
          <w:szCs w:val="24"/>
        </w:rPr>
        <w:t>ОБ –</w:t>
      </w:r>
      <w:r w:rsidRPr="005B2497">
        <w:rPr>
          <w:rFonts w:ascii="Times New Roman" w:hAnsi="Times New Roman"/>
          <w:sz w:val="24"/>
          <w:szCs w:val="24"/>
        </w:rPr>
        <w:t xml:space="preserve"> </w:t>
      </w:r>
      <w:r w:rsidR="00A76EE4" w:rsidRPr="005B2497">
        <w:rPr>
          <w:rFonts w:ascii="Times New Roman" w:hAnsi="Times New Roman"/>
          <w:sz w:val="24"/>
          <w:szCs w:val="24"/>
        </w:rPr>
        <w:t>3952</w:t>
      </w:r>
      <w:r w:rsidR="005B2497" w:rsidRPr="005B2497">
        <w:rPr>
          <w:rFonts w:ascii="Times New Roman" w:hAnsi="Times New Roman"/>
          <w:sz w:val="24"/>
          <w:szCs w:val="24"/>
        </w:rPr>
        <w:t xml:space="preserve"> </w:t>
      </w:r>
      <w:r w:rsidRPr="005B2497">
        <w:rPr>
          <w:rFonts w:ascii="Times New Roman" w:hAnsi="Times New Roman"/>
          <w:sz w:val="24"/>
          <w:szCs w:val="24"/>
        </w:rPr>
        <w:t xml:space="preserve"> тыс.руб. </w:t>
      </w:r>
      <w:r w:rsidR="00FA4888" w:rsidRPr="005B2497">
        <w:rPr>
          <w:rFonts w:ascii="Times New Roman" w:hAnsi="Times New Roman"/>
          <w:sz w:val="24"/>
          <w:szCs w:val="24"/>
        </w:rPr>
        <w:t>В</w:t>
      </w:r>
      <w:r w:rsidRPr="005B2497">
        <w:rPr>
          <w:rFonts w:ascii="Times New Roman" w:hAnsi="Times New Roman"/>
          <w:sz w:val="24"/>
          <w:szCs w:val="24"/>
        </w:rPr>
        <w:t xml:space="preserve"> 201</w:t>
      </w:r>
      <w:r w:rsidR="005B2497" w:rsidRPr="005B2497">
        <w:rPr>
          <w:rFonts w:ascii="Times New Roman" w:hAnsi="Times New Roman"/>
          <w:sz w:val="24"/>
          <w:szCs w:val="24"/>
        </w:rPr>
        <w:t>8</w:t>
      </w:r>
      <w:r w:rsidRPr="005B2497">
        <w:rPr>
          <w:rFonts w:ascii="Times New Roman" w:hAnsi="Times New Roman"/>
          <w:sz w:val="24"/>
          <w:szCs w:val="24"/>
        </w:rPr>
        <w:t xml:space="preserve"> год</w:t>
      </w:r>
      <w:r w:rsidR="00FA4888" w:rsidRPr="005B2497">
        <w:rPr>
          <w:rFonts w:ascii="Times New Roman" w:hAnsi="Times New Roman"/>
          <w:sz w:val="24"/>
          <w:szCs w:val="24"/>
        </w:rPr>
        <w:t>у</w:t>
      </w:r>
      <w:r w:rsidRPr="005B2497">
        <w:rPr>
          <w:rFonts w:ascii="Times New Roman" w:hAnsi="Times New Roman"/>
          <w:sz w:val="24"/>
          <w:szCs w:val="24"/>
        </w:rPr>
        <w:t xml:space="preserve"> </w:t>
      </w:r>
      <w:r w:rsidR="00FA4888" w:rsidRPr="005B2497">
        <w:rPr>
          <w:rFonts w:ascii="Times New Roman" w:hAnsi="Times New Roman"/>
          <w:sz w:val="24"/>
          <w:szCs w:val="24"/>
        </w:rPr>
        <w:t xml:space="preserve">ассигнования бюджета составили – </w:t>
      </w:r>
      <w:r w:rsidR="005B2497" w:rsidRPr="005B2497">
        <w:rPr>
          <w:rFonts w:ascii="Times New Roman" w:hAnsi="Times New Roman"/>
          <w:sz w:val="24"/>
          <w:szCs w:val="24"/>
        </w:rPr>
        <w:t xml:space="preserve">3361,72 </w:t>
      </w:r>
      <w:r w:rsidR="00FA4888" w:rsidRPr="005B2497">
        <w:rPr>
          <w:rFonts w:ascii="Times New Roman" w:hAnsi="Times New Roman"/>
          <w:sz w:val="24"/>
          <w:szCs w:val="24"/>
        </w:rPr>
        <w:t xml:space="preserve">тыс. руб. (в т.ч. ФБ – </w:t>
      </w:r>
      <w:r w:rsidR="005B2497" w:rsidRPr="005B2497">
        <w:rPr>
          <w:rFonts w:ascii="Times New Roman" w:hAnsi="Times New Roman"/>
          <w:sz w:val="24"/>
          <w:szCs w:val="24"/>
        </w:rPr>
        <w:t xml:space="preserve">3103,13 </w:t>
      </w:r>
      <w:r w:rsidR="00FA4888" w:rsidRPr="005B2497">
        <w:rPr>
          <w:rFonts w:ascii="Times New Roman" w:hAnsi="Times New Roman"/>
          <w:sz w:val="24"/>
          <w:szCs w:val="24"/>
        </w:rPr>
        <w:t xml:space="preserve">тыс. руб., ОБ – </w:t>
      </w:r>
      <w:r w:rsidR="005B2497" w:rsidRPr="005B2497">
        <w:rPr>
          <w:rFonts w:ascii="Times New Roman" w:hAnsi="Times New Roman"/>
          <w:sz w:val="24"/>
          <w:szCs w:val="24"/>
        </w:rPr>
        <w:t>258,59 тыс. руб</w:t>
      </w:r>
      <w:r w:rsidR="00FA4888" w:rsidRPr="005B2497">
        <w:rPr>
          <w:rFonts w:ascii="Times New Roman" w:hAnsi="Times New Roman"/>
          <w:sz w:val="24"/>
          <w:szCs w:val="24"/>
        </w:rPr>
        <w:t>. Р</w:t>
      </w:r>
      <w:r w:rsidRPr="005B2497">
        <w:rPr>
          <w:rFonts w:ascii="Times New Roman" w:hAnsi="Times New Roman"/>
          <w:sz w:val="24"/>
          <w:szCs w:val="24"/>
        </w:rPr>
        <w:t>асходы</w:t>
      </w:r>
      <w:r w:rsidR="00FA4888" w:rsidRPr="005B2497">
        <w:rPr>
          <w:rFonts w:ascii="Times New Roman" w:hAnsi="Times New Roman"/>
          <w:sz w:val="24"/>
          <w:szCs w:val="24"/>
        </w:rPr>
        <w:t xml:space="preserve"> за 201</w:t>
      </w:r>
      <w:r w:rsidR="005B2497" w:rsidRPr="005B2497">
        <w:rPr>
          <w:rFonts w:ascii="Times New Roman" w:hAnsi="Times New Roman"/>
          <w:sz w:val="24"/>
          <w:szCs w:val="24"/>
        </w:rPr>
        <w:t>8</w:t>
      </w:r>
      <w:r w:rsidR="00FA4888" w:rsidRPr="005B2497">
        <w:rPr>
          <w:rFonts w:ascii="Times New Roman" w:hAnsi="Times New Roman"/>
          <w:sz w:val="24"/>
          <w:szCs w:val="24"/>
        </w:rPr>
        <w:t xml:space="preserve"> год </w:t>
      </w:r>
      <w:r w:rsidRPr="005B2497">
        <w:rPr>
          <w:rFonts w:ascii="Times New Roman" w:hAnsi="Times New Roman"/>
          <w:sz w:val="24"/>
          <w:szCs w:val="24"/>
        </w:rPr>
        <w:t xml:space="preserve">составили </w:t>
      </w:r>
      <w:r w:rsidR="005B2497" w:rsidRPr="005B2497">
        <w:rPr>
          <w:rFonts w:ascii="Times New Roman" w:hAnsi="Times New Roman"/>
          <w:sz w:val="24"/>
          <w:szCs w:val="24"/>
        </w:rPr>
        <w:t>3361,72 тыс. руб.</w:t>
      </w:r>
      <w:r w:rsidRPr="005B2497">
        <w:rPr>
          <w:rFonts w:ascii="Times New Roman" w:hAnsi="Times New Roman"/>
          <w:sz w:val="24"/>
          <w:szCs w:val="24"/>
        </w:rPr>
        <w:t xml:space="preserve"> Расходы на реализацию мероприятий программы составили </w:t>
      </w:r>
      <w:r w:rsidR="005B2497" w:rsidRPr="005B2497">
        <w:rPr>
          <w:rFonts w:ascii="Times New Roman" w:hAnsi="Times New Roman"/>
          <w:sz w:val="24"/>
          <w:szCs w:val="24"/>
        </w:rPr>
        <w:t>100</w:t>
      </w:r>
      <w:r w:rsidRPr="005B2497">
        <w:rPr>
          <w:rFonts w:ascii="Times New Roman" w:hAnsi="Times New Roman"/>
          <w:sz w:val="24"/>
          <w:szCs w:val="24"/>
        </w:rPr>
        <w:t>% от ассигнований, предусмотренных в бюджете.</w:t>
      </w:r>
    </w:p>
    <w:p w:rsidR="004D4317" w:rsidRPr="005B2497" w:rsidRDefault="00A76EE4" w:rsidP="00A76EE4">
      <w:pPr>
        <w:pStyle w:val="a4"/>
        <w:spacing w:after="0" w:line="240" w:lineRule="auto"/>
        <w:ind w:left="0" w:firstLine="709"/>
        <w:jc w:val="both"/>
        <w:rPr>
          <w:rFonts w:ascii="Times New Roman" w:hAnsi="Times New Roman"/>
          <w:sz w:val="24"/>
          <w:szCs w:val="24"/>
        </w:rPr>
      </w:pPr>
      <w:r w:rsidRPr="005B2497">
        <w:rPr>
          <w:rFonts w:ascii="Times New Roman" w:hAnsi="Times New Roman"/>
          <w:sz w:val="24"/>
          <w:szCs w:val="24"/>
        </w:rPr>
        <w:t>В рамках программы были обеспечены жилой площадью два ветерана Великой Отечественной войны.</w:t>
      </w:r>
    </w:p>
    <w:p w:rsidR="006C4A5D" w:rsidRPr="005B2497" w:rsidRDefault="006C4A5D" w:rsidP="00805D1E">
      <w:pPr>
        <w:pStyle w:val="a4"/>
        <w:spacing w:after="0" w:line="240" w:lineRule="auto"/>
        <w:ind w:left="0" w:firstLine="709"/>
        <w:jc w:val="both"/>
        <w:rPr>
          <w:rFonts w:ascii="Times New Roman" w:hAnsi="Times New Roman"/>
          <w:sz w:val="24"/>
          <w:szCs w:val="24"/>
        </w:rPr>
      </w:pPr>
      <w:r w:rsidRPr="005B2497">
        <w:rPr>
          <w:rFonts w:ascii="Times New Roman" w:hAnsi="Times New Roman"/>
          <w:sz w:val="24"/>
          <w:szCs w:val="24"/>
        </w:rPr>
        <w:t>В целом муниципальная программа «Предоставление муниципальной поддержки гражданам, нуждающимся в улучшении жилищных условий, в том числе молодежи на 2014 -201</w:t>
      </w:r>
      <w:r w:rsidR="005B2497">
        <w:rPr>
          <w:rFonts w:ascii="Times New Roman" w:hAnsi="Times New Roman"/>
          <w:sz w:val="24"/>
          <w:szCs w:val="24"/>
        </w:rPr>
        <w:t xml:space="preserve">8 </w:t>
      </w:r>
      <w:r w:rsidRPr="005B2497">
        <w:rPr>
          <w:rFonts w:ascii="Times New Roman" w:hAnsi="Times New Roman"/>
          <w:sz w:val="24"/>
          <w:szCs w:val="24"/>
        </w:rPr>
        <w:t>годы» в 201</w:t>
      </w:r>
      <w:r w:rsidR="005B2497">
        <w:rPr>
          <w:rFonts w:ascii="Times New Roman" w:hAnsi="Times New Roman"/>
          <w:sz w:val="24"/>
          <w:szCs w:val="24"/>
        </w:rPr>
        <w:t>8</w:t>
      </w:r>
      <w:r w:rsidRPr="005B2497">
        <w:rPr>
          <w:rFonts w:ascii="Times New Roman" w:hAnsi="Times New Roman"/>
          <w:sz w:val="24"/>
          <w:szCs w:val="24"/>
        </w:rPr>
        <w:t xml:space="preserve"> году реализована с высоким уровнем эффективности (Индекс эффективности – </w:t>
      </w:r>
      <w:r w:rsidR="005B2497">
        <w:rPr>
          <w:rFonts w:ascii="Times New Roman" w:hAnsi="Times New Roman"/>
          <w:sz w:val="24"/>
          <w:szCs w:val="24"/>
        </w:rPr>
        <w:t>8</w:t>
      </w:r>
      <w:r w:rsidRPr="005B2497">
        <w:rPr>
          <w:rFonts w:ascii="Times New Roman" w:hAnsi="Times New Roman"/>
          <w:sz w:val="24"/>
          <w:szCs w:val="24"/>
        </w:rPr>
        <w:t>).</w:t>
      </w:r>
    </w:p>
    <w:p w:rsidR="006C4A5D" w:rsidRPr="00384F7E" w:rsidRDefault="006C4A5D" w:rsidP="00805D1E">
      <w:pPr>
        <w:pStyle w:val="a4"/>
        <w:spacing w:after="0" w:line="240" w:lineRule="auto"/>
        <w:ind w:left="0" w:firstLine="709"/>
        <w:jc w:val="both"/>
        <w:rPr>
          <w:rFonts w:ascii="Times New Roman" w:hAnsi="Times New Roman"/>
          <w:sz w:val="24"/>
          <w:szCs w:val="24"/>
          <w:highlight w:val="yellow"/>
        </w:rPr>
      </w:pPr>
    </w:p>
    <w:p w:rsidR="006C4A5D" w:rsidRPr="004802EB" w:rsidRDefault="006C4A5D" w:rsidP="00F01DE3">
      <w:pPr>
        <w:pStyle w:val="a4"/>
        <w:numPr>
          <w:ilvl w:val="0"/>
          <w:numId w:val="1"/>
        </w:numPr>
        <w:spacing w:after="0" w:line="240" w:lineRule="auto"/>
        <w:ind w:left="0" w:firstLine="0"/>
        <w:jc w:val="both"/>
        <w:rPr>
          <w:rFonts w:ascii="Times New Roman" w:hAnsi="Times New Roman"/>
          <w:b/>
          <w:sz w:val="24"/>
          <w:szCs w:val="24"/>
        </w:rPr>
      </w:pPr>
      <w:r w:rsidRPr="004802EB">
        <w:rPr>
          <w:rFonts w:ascii="Times New Roman" w:hAnsi="Times New Roman"/>
          <w:b/>
          <w:sz w:val="24"/>
          <w:szCs w:val="24"/>
        </w:rPr>
        <w:lastRenderedPageBreak/>
        <w:t>Муниципальная программа «Стимулирование экономической активности Лужского муниципального района на 2014-20</w:t>
      </w:r>
      <w:r w:rsidR="004802EB" w:rsidRPr="004802EB">
        <w:rPr>
          <w:rFonts w:ascii="Times New Roman" w:hAnsi="Times New Roman"/>
          <w:b/>
          <w:sz w:val="24"/>
          <w:szCs w:val="24"/>
        </w:rPr>
        <w:t>18</w:t>
      </w:r>
      <w:r w:rsidRPr="004802EB">
        <w:rPr>
          <w:rFonts w:ascii="Times New Roman" w:hAnsi="Times New Roman"/>
          <w:b/>
          <w:sz w:val="24"/>
          <w:szCs w:val="24"/>
        </w:rPr>
        <w:t xml:space="preserve"> годы»</w:t>
      </w:r>
    </w:p>
    <w:p w:rsidR="009702F6" w:rsidRPr="004802EB" w:rsidRDefault="006C4A5D" w:rsidP="009702F6">
      <w:pPr>
        <w:pStyle w:val="a4"/>
        <w:spacing w:after="0" w:line="240" w:lineRule="auto"/>
        <w:ind w:left="0" w:firstLine="709"/>
        <w:jc w:val="both"/>
        <w:rPr>
          <w:rFonts w:ascii="Times New Roman" w:hAnsi="Times New Roman"/>
          <w:sz w:val="24"/>
          <w:szCs w:val="24"/>
        </w:rPr>
      </w:pPr>
      <w:r w:rsidRPr="004802EB">
        <w:rPr>
          <w:rFonts w:ascii="Times New Roman" w:hAnsi="Times New Roman"/>
          <w:sz w:val="24"/>
          <w:szCs w:val="24"/>
        </w:rPr>
        <w:t>Муниципальная программа «Стимулирование экономической активности Лужского муниципального района на 2014-20</w:t>
      </w:r>
      <w:r w:rsidR="004802EB" w:rsidRPr="004802EB">
        <w:rPr>
          <w:rFonts w:ascii="Times New Roman" w:hAnsi="Times New Roman"/>
          <w:sz w:val="24"/>
          <w:szCs w:val="24"/>
        </w:rPr>
        <w:t>18</w:t>
      </w:r>
      <w:r w:rsidRPr="004802EB">
        <w:rPr>
          <w:rFonts w:ascii="Times New Roman" w:hAnsi="Times New Roman"/>
          <w:sz w:val="24"/>
          <w:szCs w:val="24"/>
        </w:rPr>
        <w:t xml:space="preserve"> годы» утверждена постановлением администрации Лужского муниципального района от 15.11.2013 года №3525.  В программу внесены изменения от 24.02.2014 №619, от 19.03.2014 №843, от 06.10.2014 №3503, от 16.12.2014 №4431, от 22.05.2015 №1453, </w:t>
      </w:r>
      <w:proofErr w:type="gramStart"/>
      <w:r w:rsidRPr="004802EB">
        <w:rPr>
          <w:rFonts w:ascii="Times New Roman" w:hAnsi="Times New Roman"/>
          <w:sz w:val="24"/>
          <w:szCs w:val="24"/>
        </w:rPr>
        <w:t>от</w:t>
      </w:r>
      <w:proofErr w:type="gramEnd"/>
      <w:r w:rsidRPr="004802EB">
        <w:rPr>
          <w:rFonts w:ascii="Times New Roman" w:hAnsi="Times New Roman"/>
          <w:sz w:val="24"/>
          <w:szCs w:val="24"/>
        </w:rPr>
        <w:t xml:space="preserve"> 18.08.2015 №2282, от 18.09.2015 №2591, от 16.11.2015 №3036</w:t>
      </w:r>
      <w:r w:rsidR="000B6A16" w:rsidRPr="004802EB">
        <w:rPr>
          <w:rFonts w:ascii="Times New Roman" w:hAnsi="Times New Roman"/>
          <w:sz w:val="24"/>
          <w:szCs w:val="24"/>
        </w:rPr>
        <w:t>, от 25.03.2016 № 930, от 15.06.2016 № 2331, от 21.12.2016 № 4280</w:t>
      </w:r>
      <w:r w:rsidR="009702F6" w:rsidRPr="004802EB">
        <w:rPr>
          <w:rFonts w:ascii="Times New Roman" w:hAnsi="Times New Roman"/>
          <w:sz w:val="24"/>
          <w:szCs w:val="24"/>
        </w:rPr>
        <w:t>, от 28.06.2017 № 2473, от 30.10.2017 № 3941</w:t>
      </w:r>
      <w:r w:rsidR="004802EB" w:rsidRPr="004802EB">
        <w:rPr>
          <w:rFonts w:ascii="Times New Roman" w:hAnsi="Times New Roman"/>
          <w:sz w:val="24"/>
          <w:szCs w:val="24"/>
        </w:rPr>
        <w:t>, от 28.04.2018 № 1318, от 19.12.2018 № 4018</w:t>
      </w:r>
      <w:r w:rsidR="009702F6" w:rsidRPr="004802EB">
        <w:rPr>
          <w:rFonts w:ascii="Times New Roman" w:hAnsi="Times New Roman"/>
          <w:sz w:val="24"/>
          <w:szCs w:val="24"/>
        </w:rPr>
        <w:t>.</w:t>
      </w:r>
    </w:p>
    <w:p w:rsidR="006C4A5D" w:rsidRPr="004802EB" w:rsidRDefault="006C4A5D" w:rsidP="009702F6">
      <w:pPr>
        <w:pStyle w:val="a4"/>
        <w:spacing w:after="0" w:line="240" w:lineRule="auto"/>
        <w:ind w:left="0" w:firstLine="709"/>
        <w:jc w:val="both"/>
        <w:rPr>
          <w:rFonts w:ascii="Times New Roman" w:hAnsi="Times New Roman"/>
          <w:sz w:val="24"/>
          <w:szCs w:val="24"/>
        </w:rPr>
      </w:pPr>
      <w:r w:rsidRPr="004802EB">
        <w:rPr>
          <w:rFonts w:ascii="Times New Roman" w:hAnsi="Times New Roman"/>
          <w:sz w:val="24"/>
          <w:szCs w:val="24"/>
        </w:rPr>
        <w:t>На 201</w:t>
      </w:r>
      <w:r w:rsidR="004802EB" w:rsidRPr="004802EB">
        <w:rPr>
          <w:rFonts w:ascii="Times New Roman" w:hAnsi="Times New Roman"/>
          <w:sz w:val="24"/>
          <w:szCs w:val="24"/>
        </w:rPr>
        <w:t>8</w:t>
      </w:r>
      <w:r w:rsidRPr="004802EB">
        <w:rPr>
          <w:rFonts w:ascii="Times New Roman" w:hAnsi="Times New Roman"/>
          <w:sz w:val="24"/>
          <w:szCs w:val="24"/>
        </w:rPr>
        <w:t xml:space="preserve"> год муниципальной программой запланировано финансирование в размере </w:t>
      </w:r>
      <w:r w:rsidRPr="004802EB">
        <w:rPr>
          <w:rFonts w:ascii="Times New Roman" w:hAnsi="Times New Roman"/>
          <w:sz w:val="24"/>
          <w:szCs w:val="24"/>
        </w:rPr>
        <w:br/>
      </w:r>
      <w:r w:rsidR="004802EB">
        <w:rPr>
          <w:rFonts w:ascii="Times New Roman" w:hAnsi="Times New Roman"/>
          <w:sz w:val="24"/>
          <w:szCs w:val="24"/>
        </w:rPr>
        <w:t>4229,93</w:t>
      </w:r>
      <w:r w:rsidRPr="004802EB">
        <w:rPr>
          <w:rFonts w:ascii="Times New Roman" w:hAnsi="Times New Roman"/>
          <w:sz w:val="24"/>
          <w:szCs w:val="24"/>
        </w:rPr>
        <w:t xml:space="preserve"> тыс</w:t>
      </w:r>
      <w:proofErr w:type="gramStart"/>
      <w:r w:rsidRPr="004802EB">
        <w:rPr>
          <w:rFonts w:ascii="Times New Roman" w:hAnsi="Times New Roman"/>
          <w:sz w:val="24"/>
          <w:szCs w:val="24"/>
        </w:rPr>
        <w:t>.р</w:t>
      </w:r>
      <w:proofErr w:type="gramEnd"/>
      <w:r w:rsidRPr="004802EB">
        <w:rPr>
          <w:rFonts w:ascii="Times New Roman" w:hAnsi="Times New Roman"/>
          <w:sz w:val="24"/>
          <w:szCs w:val="24"/>
        </w:rPr>
        <w:t xml:space="preserve">уб., ассигнования предусмотренные в бюджете – </w:t>
      </w:r>
      <w:r w:rsidR="004802EB">
        <w:rPr>
          <w:rFonts w:ascii="Times New Roman" w:hAnsi="Times New Roman"/>
          <w:sz w:val="24"/>
          <w:szCs w:val="24"/>
        </w:rPr>
        <w:t>4229,93</w:t>
      </w:r>
      <w:r w:rsidRPr="004802EB">
        <w:rPr>
          <w:rFonts w:ascii="Times New Roman" w:hAnsi="Times New Roman"/>
          <w:sz w:val="24"/>
          <w:szCs w:val="24"/>
        </w:rPr>
        <w:t xml:space="preserve"> тыс. руб. (в том числе средства ОБ – </w:t>
      </w:r>
      <w:r w:rsidR="004802EB">
        <w:rPr>
          <w:rFonts w:ascii="Times New Roman" w:hAnsi="Times New Roman"/>
          <w:sz w:val="24"/>
          <w:szCs w:val="24"/>
        </w:rPr>
        <w:t>2200,2</w:t>
      </w:r>
      <w:r w:rsidRPr="004802EB">
        <w:rPr>
          <w:rFonts w:ascii="Times New Roman" w:hAnsi="Times New Roman"/>
          <w:sz w:val="24"/>
          <w:szCs w:val="24"/>
        </w:rPr>
        <w:t xml:space="preserve"> тыс. руб., средства МБ – </w:t>
      </w:r>
      <w:r w:rsidR="004802EB">
        <w:rPr>
          <w:rFonts w:ascii="Times New Roman" w:hAnsi="Times New Roman"/>
          <w:sz w:val="24"/>
          <w:szCs w:val="24"/>
        </w:rPr>
        <w:t>2029,7</w:t>
      </w:r>
      <w:r w:rsidRPr="004802EB">
        <w:rPr>
          <w:rFonts w:ascii="Times New Roman" w:hAnsi="Times New Roman"/>
          <w:sz w:val="24"/>
          <w:szCs w:val="24"/>
        </w:rPr>
        <w:t xml:space="preserve"> тыс., руб.). За 201</w:t>
      </w:r>
      <w:r w:rsidR="004802EB">
        <w:rPr>
          <w:rFonts w:ascii="Times New Roman" w:hAnsi="Times New Roman"/>
          <w:sz w:val="24"/>
          <w:szCs w:val="24"/>
        </w:rPr>
        <w:t>8</w:t>
      </w:r>
      <w:r w:rsidRPr="004802EB">
        <w:rPr>
          <w:rFonts w:ascii="Times New Roman" w:hAnsi="Times New Roman"/>
          <w:sz w:val="24"/>
          <w:szCs w:val="24"/>
        </w:rPr>
        <w:t xml:space="preserve"> год расходы составили </w:t>
      </w:r>
      <w:r w:rsidR="004802EB">
        <w:rPr>
          <w:rFonts w:ascii="Times New Roman" w:hAnsi="Times New Roman"/>
          <w:sz w:val="24"/>
          <w:szCs w:val="24"/>
        </w:rPr>
        <w:t>3760,6</w:t>
      </w:r>
      <w:r w:rsidRPr="004802EB">
        <w:rPr>
          <w:rFonts w:ascii="Times New Roman" w:hAnsi="Times New Roman"/>
          <w:sz w:val="24"/>
          <w:szCs w:val="24"/>
        </w:rPr>
        <w:t xml:space="preserve"> тыс</w:t>
      </w:r>
      <w:proofErr w:type="gramStart"/>
      <w:r w:rsidRPr="004802EB">
        <w:rPr>
          <w:rFonts w:ascii="Times New Roman" w:hAnsi="Times New Roman"/>
          <w:sz w:val="24"/>
          <w:szCs w:val="24"/>
        </w:rPr>
        <w:t>.р</w:t>
      </w:r>
      <w:proofErr w:type="gramEnd"/>
      <w:r w:rsidRPr="004802EB">
        <w:rPr>
          <w:rFonts w:ascii="Times New Roman" w:hAnsi="Times New Roman"/>
          <w:sz w:val="24"/>
          <w:szCs w:val="24"/>
        </w:rPr>
        <w:t xml:space="preserve">уб. Расходы на реализацию мероприятий программы составили </w:t>
      </w:r>
      <w:r w:rsidR="004802EB">
        <w:rPr>
          <w:rFonts w:ascii="Times New Roman" w:hAnsi="Times New Roman"/>
          <w:sz w:val="24"/>
          <w:szCs w:val="24"/>
        </w:rPr>
        <w:t>88,9</w:t>
      </w:r>
      <w:r w:rsidRPr="004802EB">
        <w:rPr>
          <w:rFonts w:ascii="Times New Roman" w:hAnsi="Times New Roman"/>
          <w:sz w:val="24"/>
          <w:szCs w:val="24"/>
        </w:rPr>
        <w:t>% от ассигнований.</w:t>
      </w:r>
    </w:p>
    <w:p w:rsidR="007627A9" w:rsidRPr="004802EB" w:rsidRDefault="009702F6" w:rsidP="009702F6">
      <w:pPr>
        <w:pStyle w:val="a4"/>
        <w:spacing w:after="0" w:line="240" w:lineRule="auto"/>
        <w:ind w:left="0" w:firstLine="709"/>
        <w:jc w:val="both"/>
        <w:rPr>
          <w:rFonts w:ascii="Times New Roman" w:hAnsi="Times New Roman"/>
          <w:sz w:val="24"/>
          <w:szCs w:val="24"/>
        </w:rPr>
      </w:pPr>
      <w:r w:rsidRPr="004802EB">
        <w:rPr>
          <w:rFonts w:ascii="Times New Roman" w:hAnsi="Times New Roman"/>
          <w:sz w:val="24"/>
          <w:szCs w:val="24"/>
        </w:rPr>
        <w:t>П</w:t>
      </w:r>
      <w:r w:rsidR="007627A9" w:rsidRPr="004802EB">
        <w:rPr>
          <w:rFonts w:ascii="Times New Roman" w:hAnsi="Times New Roman"/>
          <w:sz w:val="24"/>
          <w:szCs w:val="24"/>
        </w:rPr>
        <w:t>одпрограмма «Обеспечение благоприятного инвестиционного климата»</w:t>
      </w:r>
      <w:r w:rsidRPr="004802EB">
        <w:rPr>
          <w:rFonts w:ascii="Times New Roman" w:hAnsi="Times New Roman"/>
          <w:sz w:val="24"/>
          <w:szCs w:val="24"/>
        </w:rPr>
        <w:t>:</w:t>
      </w:r>
    </w:p>
    <w:p w:rsidR="004802EB" w:rsidRPr="004802EB" w:rsidRDefault="000B6A16" w:rsidP="009702F6">
      <w:pPr>
        <w:pStyle w:val="a4"/>
        <w:spacing w:after="0" w:line="240" w:lineRule="auto"/>
        <w:ind w:left="0" w:firstLine="709"/>
        <w:jc w:val="both"/>
        <w:rPr>
          <w:rFonts w:ascii="Times New Roman" w:hAnsi="Times New Roman"/>
          <w:sz w:val="24"/>
          <w:szCs w:val="24"/>
        </w:rPr>
      </w:pPr>
      <w:r w:rsidRPr="004802EB">
        <w:rPr>
          <w:rFonts w:ascii="Times New Roman" w:hAnsi="Times New Roman"/>
          <w:sz w:val="24"/>
          <w:szCs w:val="24"/>
        </w:rPr>
        <w:t>Фактическ</w:t>
      </w:r>
      <w:r w:rsidR="004802EB" w:rsidRPr="004802EB">
        <w:rPr>
          <w:rFonts w:ascii="Times New Roman" w:hAnsi="Times New Roman"/>
          <w:sz w:val="24"/>
          <w:szCs w:val="24"/>
        </w:rPr>
        <w:t xml:space="preserve">ое основание денежных средств по подпрограмме составило 100% от утвержденных ассигнований. </w:t>
      </w:r>
    </w:p>
    <w:p w:rsidR="004802EB" w:rsidRPr="004802EB" w:rsidRDefault="004802EB" w:rsidP="009702F6">
      <w:pPr>
        <w:pStyle w:val="a4"/>
        <w:spacing w:after="0" w:line="240" w:lineRule="auto"/>
        <w:ind w:left="0" w:firstLine="709"/>
        <w:jc w:val="both"/>
        <w:rPr>
          <w:rFonts w:ascii="Times New Roman" w:hAnsi="Times New Roman"/>
          <w:sz w:val="24"/>
          <w:szCs w:val="24"/>
        </w:rPr>
      </w:pPr>
      <w:r w:rsidRPr="004802EB">
        <w:rPr>
          <w:rFonts w:ascii="Times New Roman" w:hAnsi="Times New Roman"/>
          <w:sz w:val="24"/>
          <w:szCs w:val="24"/>
        </w:rPr>
        <w:t>В рамках подпрограммы проведены следующие мероприятия:</w:t>
      </w:r>
    </w:p>
    <w:p w:rsidR="007627A9" w:rsidRPr="004802EB" w:rsidRDefault="004802EB" w:rsidP="009702F6">
      <w:pPr>
        <w:pStyle w:val="a4"/>
        <w:spacing w:after="0" w:line="240" w:lineRule="auto"/>
        <w:ind w:left="0" w:firstLine="709"/>
        <w:jc w:val="both"/>
        <w:rPr>
          <w:rFonts w:ascii="Times New Roman" w:hAnsi="Times New Roman"/>
          <w:sz w:val="24"/>
          <w:szCs w:val="24"/>
        </w:rPr>
      </w:pPr>
      <w:r w:rsidRPr="004802EB">
        <w:rPr>
          <w:rFonts w:ascii="Times New Roman" w:hAnsi="Times New Roman"/>
          <w:sz w:val="24"/>
          <w:szCs w:val="24"/>
        </w:rPr>
        <w:t>-</w:t>
      </w:r>
      <w:r w:rsidR="007627A9" w:rsidRPr="004802EB">
        <w:rPr>
          <w:rFonts w:ascii="Times New Roman" w:hAnsi="Times New Roman"/>
          <w:sz w:val="24"/>
          <w:szCs w:val="24"/>
        </w:rPr>
        <w:t xml:space="preserve"> изготовление туристско-информационных материалов о Луге и Лужском районе</w:t>
      </w:r>
      <w:r w:rsidRPr="004802EB">
        <w:rPr>
          <w:rFonts w:ascii="Times New Roman" w:hAnsi="Times New Roman"/>
          <w:sz w:val="24"/>
          <w:szCs w:val="24"/>
        </w:rPr>
        <w:t>;</w:t>
      </w:r>
    </w:p>
    <w:p w:rsidR="007627A9" w:rsidRPr="004802EB" w:rsidRDefault="007627A9" w:rsidP="009702F6">
      <w:pPr>
        <w:pStyle w:val="a4"/>
        <w:spacing w:after="0" w:line="240" w:lineRule="auto"/>
        <w:ind w:left="0" w:firstLine="709"/>
        <w:jc w:val="both"/>
        <w:rPr>
          <w:rFonts w:ascii="Times New Roman" w:hAnsi="Times New Roman"/>
          <w:sz w:val="24"/>
          <w:szCs w:val="24"/>
        </w:rPr>
      </w:pPr>
      <w:r w:rsidRPr="004802EB">
        <w:rPr>
          <w:rFonts w:ascii="Times New Roman" w:hAnsi="Times New Roman"/>
          <w:sz w:val="24"/>
          <w:szCs w:val="24"/>
        </w:rPr>
        <w:t>- организация и проведение целевых информационно-рекламных семинаров по раскрытию туристского потенциала Лужского района</w:t>
      </w:r>
      <w:r w:rsidR="00972A53" w:rsidRPr="004802EB">
        <w:rPr>
          <w:rFonts w:ascii="Times New Roman" w:hAnsi="Times New Roman"/>
          <w:sz w:val="24"/>
          <w:szCs w:val="24"/>
        </w:rPr>
        <w:t>, участие в выставочных мероприятиях</w:t>
      </w:r>
      <w:r w:rsidR="004802EB" w:rsidRPr="004802EB">
        <w:rPr>
          <w:rFonts w:ascii="Times New Roman" w:hAnsi="Times New Roman"/>
          <w:sz w:val="24"/>
          <w:szCs w:val="24"/>
        </w:rPr>
        <w:t>;</w:t>
      </w:r>
    </w:p>
    <w:p w:rsidR="00972A53" w:rsidRDefault="00972A53" w:rsidP="009702F6">
      <w:pPr>
        <w:pStyle w:val="a4"/>
        <w:spacing w:after="0" w:line="240" w:lineRule="auto"/>
        <w:ind w:left="0" w:firstLine="709"/>
        <w:jc w:val="both"/>
        <w:rPr>
          <w:rFonts w:ascii="Times New Roman" w:hAnsi="Times New Roman"/>
          <w:sz w:val="24"/>
          <w:szCs w:val="24"/>
        </w:rPr>
      </w:pPr>
      <w:r w:rsidRPr="004802EB">
        <w:rPr>
          <w:rFonts w:ascii="Times New Roman" w:hAnsi="Times New Roman"/>
          <w:sz w:val="24"/>
          <w:szCs w:val="24"/>
        </w:rPr>
        <w:t>- организация и проведение мониторинга деятельности субъектов малого и среднего предпринимательств</w:t>
      </w:r>
      <w:r w:rsidR="004802EB" w:rsidRPr="004802EB">
        <w:rPr>
          <w:rFonts w:ascii="Times New Roman" w:hAnsi="Times New Roman"/>
          <w:sz w:val="24"/>
          <w:szCs w:val="24"/>
        </w:rPr>
        <w:t>а в Лужском муниципальном районе;</w:t>
      </w:r>
    </w:p>
    <w:p w:rsidR="006D25CA" w:rsidRDefault="006D25CA" w:rsidP="009702F6">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разработка и актуализация документов стратегического планирования Лужского муниципального района;</w:t>
      </w:r>
    </w:p>
    <w:p w:rsidR="006D25CA" w:rsidRDefault="006D25CA" w:rsidP="009702F6">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организация предоставления муниципальных услуг, в том числе через МФЦ и в электронном виде;</w:t>
      </w:r>
    </w:p>
    <w:p w:rsidR="006D25CA" w:rsidRDefault="006D25CA" w:rsidP="009702F6">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работа по соблюдению условий муниципального стандарта по обеспечению благоприятного инвестиционного климата на территории Лужского муниципального района;</w:t>
      </w:r>
    </w:p>
    <w:p w:rsidR="006D25CA" w:rsidRPr="004802EB" w:rsidRDefault="006D25CA" w:rsidP="009702F6">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разработка инвестиционного паспорта Лужского муниципального района.</w:t>
      </w:r>
    </w:p>
    <w:p w:rsidR="007627A9" w:rsidRPr="00764F9F" w:rsidRDefault="00972A53" w:rsidP="009702F6">
      <w:pPr>
        <w:pStyle w:val="a4"/>
        <w:spacing w:after="0" w:line="240" w:lineRule="auto"/>
        <w:ind w:left="0" w:firstLine="709"/>
        <w:jc w:val="both"/>
        <w:rPr>
          <w:rFonts w:ascii="Times New Roman" w:hAnsi="Times New Roman"/>
          <w:sz w:val="24"/>
          <w:szCs w:val="24"/>
        </w:rPr>
      </w:pPr>
      <w:r w:rsidRPr="00764F9F">
        <w:rPr>
          <w:rFonts w:ascii="Times New Roman" w:hAnsi="Times New Roman"/>
          <w:sz w:val="24"/>
          <w:szCs w:val="24"/>
        </w:rPr>
        <w:t>П</w:t>
      </w:r>
      <w:r w:rsidR="007627A9" w:rsidRPr="00764F9F">
        <w:rPr>
          <w:rFonts w:ascii="Times New Roman" w:hAnsi="Times New Roman"/>
          <w:sz w:val="24"/>
          <w:szCs w:val="24"/>
        </w:rPr>
        <w:t>одпрограмма «Развитие и поддержка малого и среднего предпринимательства в Лужском районе»:</w:t>
      </w:r>
    </w:p>
    <w:p w:rsidR="0062647E" w:rsidRPr="00764F9F" w:rsidRDefault="006D25CA" w:rsidP="009702F6">
      <w:pPr>
        <w:pStyle w:val="a4"/>
        <w:spacing w:after="0" w:line="240" w:lineRule="auto"/>
        <w:ind w:left="0" w:firstLine="709"/>
        <w:jc w:val="both"/>
        <w:rPr>
          <w:rFonts w:ascii="Times New Roman" w:hAnsi="Times New Roman"/>
          <w:sz w:val="24"/>
          <w:szCs w:val="24"/>
        </w:rPr>
      </w:pPr>
      <w:r w:rsidRPr="00764F9F">
        <w:rPr>
          <w:rFonts w:ascii="Times New Roman" w:hAnsi="Times New Roman"/>
          <w:sz w:val="24"/>
          <w:szCs w:val="24"/>
        </w:rPr>
        <w:t>В рамках подпрограммы</w:t>
      </w:r>
      <w:r w:rsidR="007627A9" w:rsidRPr="00764F9F">
        <w:rPr>
          <w:rFonts w:ascii="Times New Roman" w:hAnsi="Times New Roman"/>
          <w:sz w:val="24"/>
          <w:szCs w:val="24"/>
        </w:rPr>
        <w:t xml:space="preserve"> были предоставлены: </w:t>
      </w:r>
    </w:p>
    <w:p w:rsidR="007627A9" w:rsidRPr="00764F9F" w:rsidRDefault="0062647E" w:rsidP="009702F6">
      <w:pPr>
        <w:pStyle w:val="a4"/>
        <w:spacing w:after="0" w:line="240" w:lineRule="auto"/>
        <w:ind w:left="0" w:firstLine="709"/>
        <w:jc w:val="both"/>
        <w:rPr>
          <w:rFonts w:ascii="Times New Roman" w:hAnsi="Times New Roman"/>
          <w:sz w:val="24"/>
          <w:szCs w:val="24"/>
        </w:rPr>
      </w:pPr>
      <w:r w:rsidRPr="00764F9F">
        <w:rPr>
          <w:rFonts w:ascii="Times New Roman" w:hAnsi="Times New Roman"/>
          <w:sz w:val="24"/>
          <w:szCs w:val="24"/>
        </w:rPr>
        <w:t>-</w:t>
      </w:r>
      <w:r w:rsidRPr="00764F9F">
        <w:rPr>
          <w:rFonts w:ascii="Times New Roman" w:hAnsi="Times New Roman"/>
          <w:sz w:val="24"/>
          <w:szCs w:val="24"/>
        </w:rPr>
        <w:tab/>
      </w:r>
      <w:r w:rsidR="007627A9" w:rsidRPr="00764F9F">
        <w:rPr>
          <w:rFonts w:ascii="Times New Roman" w:hAnsi="Times New Roman"/>
          <w:sz w:val="24"/>
          <w:szCs w:val="24"/>
        </w:rPr>
        <w:t>субсидии</w:t>
      </w:r>
      <w:r w:rsidRPr="00764F9F">
        <w:rPr>
          <w:rFonts w:ascii="Times New Roman" w:hAnsi="Times New Roman"/>
          <w:sz w:val="24"/>
          <w:szCs w:val="24"/>
        </w:rPr>
        <w:t>,</w:t>
      </w:r>
      <w:r w:rsidR="007627A9" w:rsidRPr="00764F9F">
        <w:rPr>
          <w:rFonts w:ascii="Times New Roman" w:hAnsi="Times New Roman"/>
          <w:sz w:val="24"/>
          <w:szCs w:val="24"/>
        </w:rPr>
        <w:t xml:space="preserve"> </w:t>
      </w:r>
      <w:r w:rsidRPr="00764F9F">
        <w:rPr>
          <w:rFonts w:ascii="Times New Roman" w:hAnsi="Times New Roman"/>
          <w:sz w:val="24"/>
          <w:szCs w:val="24"/>
        </w:rPr>
        <w:t xml:space="preserve">предоставляемые на конкурсной основе, </w:t>
      </w:r>
      <w:r w:rsidR="007627A9" w:rsidRPr="00764F9F">
        <w:rPr>
          <w:rFonts w:ascii="Times New Roman" w:hAnsi="Times New Roman"/>
          <w:sz w:val="24"/>
          <w:szCs w:val="24"/>
        </w:rPr>
        <w:t xml:space="preserve">организациям муниципальной инфраструктуры поддержки предпринимательства для возмещения части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в сумме </w:t>
      </w:r>
      <w:r w:rsidR="006D25CA" w:rsidRPr="00764F9F">
        <w:rPr>
          <w:rFonts w:ascii="Times New Roman" w:hAnsi="Times New Roman"/>
          <w:sz w:val="24"/>
          <w:szCs w:val="24"/>
        </w:rPr>
        <w:t>8</w:t>
      </w:r>
      <w:r w:rsidR="00972A53" w:rsidRPr="00764F9F">
        <w:rPr>
          <w:rFonts w:ascii="Times New Roman" w:hAnsi="Times New Roman"/>
          <w:sz w:val="24"/>
          <w:szCs w:val="24"/>
        </w:rPr>
        <w:t>26</w:t>
      </w:r>
      <w:r w:rsidR="007627A9" w:rsidRPr="00764F9F">
        <w:rPr>
          <w:rFonts w:ascii="Times New Roman" w:hAnsi="Times New Roman"/>
          <w:sz w:val="24"/>
          <w:szCs w:val="24"/>
        </w:rPr>
        <w:t xml:space="preserve"> тыс</w:t>
      </w:r>
      <w:proofErr w:type="gramStart"/>
      <w:r w:rsidR="007627A9" w:rsidRPr="00764F9F">
        <w:rPr>
          <w:rFonts w:ascii="Times New Roman" w:hAnsi="Times New Roman"/>
          <w:sz w:val="24"/>
          <w:szCs w:val="24"/>
        </w:rPr>
        <w:t>.р</w:t>
      </w:r>
      <w:proofErr w:type="gramEnd"/>
      <w:r w:rsidR="007627A9" w:rsidRPr="00764F9F">
        <w:rPr>
          <w:rFonts w:ascii="Times New Roman" w:hAnsi="Times New Roman"/>
          <w:sz w:val="24"/>
          <w:szCs w:val="24"/>
        </w:rPr>
        <w:t>уб.</w:t>
      </w:r>
      <w:r w:rsidR="006D25CA" w:rsidRPr="00764F9F">
        <w:rPr>
          <w:rFonts w:ascii="Times New Roman" w:hAnsi="Times New Roman"/>
          <w:sz w:val="24"/>
          <w:szCs w:val="24"/>
        </w:rPr>
        <w:t>;</w:t>
      </w:r>
    </w:p>
    <w:p w:rsidR="006D25CA" w:rsidRPr="00764F9F" w:rsidRDefault="006D25CA" w:rsidP="006D25CA">
      <w:pPr>
        <w:pStyle w:val="a4"/>
        <w:spacing w:after="0" w:line="240" w:lineRule="auto"/>
        <w:ind w:left="0" w:firstLine="709"/>
        <w:jc w:val="both"/>
        <w:rPr>
          <w:rFonts w:ascii="Times New Roman" w:hAnsi="Times New Roman"/>
          <w:sz w:val="24"/>
          <w:szCs w:val="24"/>
        </w:rPr>
      </w:pPr>
      <w:r w:rsidRPr="00764F9F">
        <w:rPr>
          <w:rFonts w:ascii="Times New Roman" w:hAnsi="Times New Roman"/>
          <w:sz w:val="24"/>
          <w:szCs w:val="24"/>
        </w:rPr>
        <w:t>-</w:t>
      </w:r>
      <w:r w:rsidRPr="00764F9F">
        <w:rPr>
          <w:rFonts w:ascii="Times New Roman" w:hAnsi="Times New Roman"/>
          <w:sz w:val="24"/>
          <w:szCs w:val="24"/>
        </w:rPr>
        <w:tab/>
        <w:t xml:space="preserve">субсидии семи субъектам малого </w:t>
      </w:r>
      <w:proofErr w:type="gramStart"/>
      <w:r w:rsidRPr="00764F9F">
        <w:rPr>
          <w:rFonts w:ascii="Times New Roman" w:hAnsi="Times New Roman"/>
          <w:sz w:val="24"/>
          <w:szCs w:val="24"/>
        </w:rPr>
        <w:t>предпринимательства</w:t>
      </w:r>
      <w:proofErr w:type="gramEnd"/>
      <w:r w:rsidRPr="00764F9F">
        <w:rPr>
          <w:rFonts w:ascii="Times New Roman" w:hAnsi="Times New Roman"/>
          <w:sz w:val="24"/>
          <w:szCs w:val="24"/>
        </w:rPr>
        <w:t xml:space="preserve"> действующим менее одного года – в общем объеме 2292 тыс. руб. (в том числе МБ – 750 тыс. руб., ОБ – 1542 тыс. руб.);</w:t>
      </w:r>
    </w:p>
    <w:p w:rsidR="006D25CA" w:rsidRDefault="006D25CA" w:rsidP="00805D1E">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В связи с тем, что один из п</w:t>
      </w:r>
      <w:r w:rsidRPr="006D25CA">
        <w:rPr>
          <w:rFonts w:ascii="Times New Roman" w:hAnsi="Times New Roman"/>
          <w:sz w:val="24"/>
          <w:szCs w:val="24"/>
        </w:rPr>
        <w:t>обедите</w:t>
      </w:r>
      <w:r>
        <w:rPr>
          <w:rFonts w:ascii="Times New Roman" w:hAnsi="Times New Roman"/>
          <w:sz w:val="24"/>
          <w:szCs w:val="24"/>
        </w:rPr>
        <w:t xml:space="preserve">лей </w:t>
      </w:r>
      <w:r w:rsidRPr="006D25CA">
        <w:rPr>
          <w:rFonts w:ascii="Times New Roman" w:hAnsi="Times New Roman"/>
          <w:sz w:val="24"/>
          <w:szCs w:val="24"/>
        </w:rPr>
        <w:t>конкурсного отбор</w:t>
      </w:r>
      <w:r>
        <w:rPr>
          <w:rFonts w:ascii="Times New Roman" w:hAnsi="Times New Roman"/>
          <w:sz w:val="24"/>
          <w:szCs w:val="24"/>
        </w:rPr>
        <w:t>а отказался от средств субсидии, был объявлен дополнительный конкурсный отбор на предоставление субсидий субъектам малого предпринимательства, действующим менее одного года.</w:t>
      </w:r>
      <w:r w:rsidRPr="006D25CA">
        <w:rPr>
          <w:rFonts w:ascii="Times New Roman" w:hAnsi="Times New Roman"/>
          <w:sz w:val="24"/>
          <w:szCs w:val="24"/>
        </w:rPr>
        <w:t xml:space="preserve"> По итогам проведения дополнительного конкурсного отбора новых претендентов выявлено не было.</w:t>
      </w:r>
      <w:r>
        <w:rPr>
          <w:rFonts w:ascii="Times New Roman" w:hAnsi="Times New Roman"/>
          <w:sz w:val="24"/>
          <w:szCs w:val="24"/>
        </w:rPr>
        <w:t xml:space="preserve"> </w:t>
      </w:r>
      <w:r w:rsidRPr="004802EB">
        <w:rPr>
          <w:rFonts w:ascii="Times New Roman" w:hAnsi="Times New Roman"/>
          <w:sz w:val="24"/>
          <w:szCs w:val="24"/>
        </w:rPr>
        <w:t xml:space="preserve">Фактическое основание денежных средств по подпрограмме составило </w:t>
      </w:r>
      <w:r>
        <w:rPr>
          <w:rFonts w:ascii="Times New Roman" w:hAnsi="Times New Roman"/>
          <w:sz w:val="24"/>
          <w:szCs w:val="24"/>
        </w:rPr>
        <w:t>86,9</w:t>
      </w:r>
      <w:r w:rsidRPr="004802EB">
        <w:rPr>
          <w:rFonts w:ascii="Times New Roman" w:hAnsi="Times New Roman"/>
          <w:sz w:val="24"/>
          <w:szCs w:val="24"/>
        </w:rPr>
        <w:t>% от утвержденных ассигнований.</w:t>
      </w:r>
    </w:p>
    <w:p w:rsidR="0062647E" w:rsidRPr="00764F9F" w:rsidRDefault="0062647E" w:rsidP="00805D1E">
      <w:pPr>
        <w:pStyle w:val="a4"/>
        <w:spacing w:after="0" w:line="240" w:lineRule="auto"/>
        <w:ind w:left="0" w:firstLine="709"/>
        <w:jc w:val="both"/>
        <w:rPr>
          <w:rFonts w:ascii="Times New Roman" w:hAnsi="Times New Roman"/>
          <w:sz w:val="24"/>
          <w:szCs w:val="24"/>
        </w:rPr>
      </w:pPr>
      <w:r w:rsidRPr="00764F9F">
        <w:rPr>
          <w:rFonts w:ascii="Times New Roman" w:hAnsi="Times New Roman"/>
          <w:sz w:val="24"/>
          <w:szCs w:val="24"/>
        </w:rPr>
        <w:t>Все мероприятия программы выполнены. Значения всех индексов результативности подпрограмм муниципальной программы выше 1. В целом муниципальная программа «Стимулирование экономической активности Лужского муниципального района на 2014-20</w:t>
      </w:r>
      <w:r w:rsidR="006D25CA" w:rsidRPr="00764F9F">
        <w:rPr>
          <w:rFonts w:ascii="Times New Roman" w:hAnsi="Times New Roman"/>
          <w:sz w:val="24"/>
          <w:szCs w:val="24"/>
        </w:rPr>
        <w:t>18</w:t>
      </w:r>
      <w:r w:rsidRPr="00764F9F">
        <w:rPr>
          <w:rFonts w:ascii="Times New Roman" w:hAnsi="Times New Roman"/>
          <w:sz w:val="24"/>
          <w:szCs w:val="24"/>
        </w:rPr>
        <w:t xml:space="preserve"> годы» в 201</w:t>
      </w:r>
      <w:r w:rsidR="006D25CA" w:rsidRPr="00764F9F">
        <w:rPr>
          <w:rFonts w:ascii="Times New Roman" w:hAnsi="Times New Roman"/>
          <w:sz w:val="24"/>
          <w:szCs w:val="24"/>
        </w:rPr>
        <w:t>8</w:t>
      </w:r>
      <w:r w:rsidR="00E03F19" w:rsidRPr="00764F9F">
        <w:rPr>
          <w:rFonts w:ascii="Times New Roman" w:hAnsi="Times New Roman"/>
          <w:sz w:val="24"/>
          <w:szCs w:val="24"/>
        </w:rPr>
        <w:t xml:space="preserve"> </w:t>
      </w:r>
      <w:r w:rsidRPr="00764F9F">
        <w:rPr>
          <w:rFonts w:ascii="Times New Roman" w:hAnsi="Times New Roman"/>
          <w:sz w:val="24"/>
          <w:szCs w:val="24"/>
        </w:rPr>
        <w:t>году реализована с высоким уровнем эффективности (Индекс эффективности – 1</w:t>
      </w:r>
      <w:r w:rsidR="00972A53" w:rsidRPr="00764F9F">
        <w:rPr>
          <w:rFonts w:ascii="Times New Roman" w:hAnsi="Times New Roman"/>
          <w:sz w:val="24"/>
          <w:szCs w:val="24"/>
        </w:rPr>
        <w:t>,</w:t>
      </w:r>
      <w:r w:rsidR="00764F9F">
        <w:rPr>
          <w:rFonts w:ascii="Times New Roman" w:hAnsi="Times New Roman"/>
          <w:sz w:val="24"/>
          <w:szCs w:val="24"/>
        </w:rPr>
        <w:t>3</w:t>
      </w:r>
      <w:r w:rsidRPr="00764F9F">
        <w:rPr>
          <w:rFonts w:ascii="Times New Roman" w:hAnsi="Times New Roman"/>
          <w:sz w:val="24"/>
          <w:szCs w:val="24"/>
        </w:rPr>
        <w:t>).</w:t>
      </w:r>
    </w:p>
    <w:p w:rsidR="00ED02F5" w:rsidRPr="00D22C4C" w:rsidRDefault="00ED02F5" w:rsidP="00805D1E">
      <w:pPr>
        <w:pStyle w:val="a4"/>
        <w:spacing w:after="0" w:line="240" w:lineRule="auto"/>
        <w:ind w:left="0" w:firstLine="709"/>
        <w:jc w:val="both"/>
        <w:rPr>
          <w:rFonts w:ascii="Times New Roman" w:hAnsi="Times New Roman"/>
          <w:sz w:val="24"/>
          <w:szCs w:val="24"/>
        </w:rPr>
      </w:pPr>
    </w:p>
    <w:p w:rsidR="0062647E" w:rsidRPr="00D22C4C" w:rsidRDefault="0062647E" w:rsidP="00F01DE3">
      <w:pPr>
        <w:pStyle w:val="a4"/>
        <w:numPr>
          <w:ilvl w:val="0"/>
          <w:numId w:val="1"/>
        </w:numPr>
        <w:spacing w:after="0" w:line="240" w:lineRule="auto"/>
        <w:ind w:left="0" w:firstLine="0"/>
        <w:jc w:val="both"/>
        <w:rPr>
          <w:rFonts w:ascii="Times New Roman" w:hAnsi="Times New Roman"/>
          <w:b/>
          <w:sz w:val="24"/>
          <w:szCs w:val="24"/>
        </w:rPr>
      </w:pPr>
      <w:r w:rsidRPr="00D22C4C">
        <w:rPr>
          <w:rFonts w:ascii="Times New Roman" w:hAnsi="Times New Roman"/>
          <w:b/>
          <w:sz w:val="24"/>
          <w:szCs w:val="24"/>
        </w:rPr>
        <w:t>Муниципальная программа «Развитие физической культуры и спорта в Лужском муниципальном районе в 201</w:t>
      </w:r>
      <w:r w:rsidR="00327064" w:rsidRPr="00D22C4C">
        <w:rPr>
          <w:rFonts w:ascii="Times New Roman" w:hAnsi="Times New Roman"/>
          <w:b/>
          <w:sz w:val="24"/>
          <w:szCs w:val="24"/>
        </w:rPr>
        <w:t>7</w:t>
      </w:r>
      <w:r w:rsidRPr="00D22C4C">
        <w:rPr>
          <w:rFonts w:ascii="Times New Roman" w:hAnsi="Times New Roman"/>
          <w:b/>
          <w:sz w:val="24"/>
          <w:szCs w:val="24"/>
        </w:rPr>
        <w:t>-20</w:t>
      </w:r>
      <w:r w:rsidR="00D22C4C" w:rsidRPr="00D22C4C">
        <w:rPr>
          <w:rFonts w:ascii="Times New Roman" w:hAnsi="Times New Roman"/>
          <w:b/>
          <w:sz w:val="24"/>
          <w:szCs w:val="24"/>
        </w:rPr>
        <w:t>18</w:t>
      </w:r>
      <w:r w:rsidRPr="00D22C4C">
        <w:rPr>
          <w:rFonts w:ascii="Times New Roman" w:hAnsi="Times New Roman"/>
          <w:b/>
          <w:sz w:val="24"/>
          <w:szCs w:val="24"/>
        </w:rPr>
        <w:t xml:space="preserve"> годах»</w:t>
      </w:r>
    </w:p>
    <w:p w:rsidR="0062647E" w:rsidRPr="00D22C4C" w:rsidRDefault="0062647E" w:rsidP="00327064">
      <w:pPr>
        <w:pStyle w:val="a4"/>
        <w:spacing w:after="0" w:line="240" w:lineRule="auto"/>
        <w:ind w:left="0" w:firstLine="709"/>
        <w:jc w:val="both"/>
        <w:rPr>
          <w:rFonts w:ascii="Times New Roman" w:hAnsi="Times New Roman"/>
          <w:sz w:val="24"/>
          <w:szCs w:val="24"/>
        </w:rPr>
      </w:pPr>
    </w:p>
    <w:p w:rsidR="003124D3" w:rsidRPr="00D22C4C" w:rsidRDefault="003124D3" w:rsidP="00327064">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Муниципальная программа «Развитие физической культуры и спорта в Лужском муниципальном районе в 2017-20</w:t>
      </w:r>
      <w:r w:rsidR="00D22C4C" w:rsidRPr="00D22C4C">
        <w:rPr>
          <w:rFonts w:ascii="Times New Roman" w:hAnsi="Times New Roman"/>
          <w:sz w:val="24"/>
          <w:szCs w:val="24"/>
        </w:rPr>
        <w:t>18</w:t>
      </w:r>
      <w:r w:rsidRPr="00D22C4C">
        <w:rPr>
          <w:rFonts w:ascii="Times New Roman" w:hAnsi="Times New Roman"/>
          <w:sz w:val="24"/>
          <w:szCs w:val="24"/>
        </w:rPr>
        <w:t xml:space="preserve"> годах» утверждена постановлением администрации Лужского </w:t>
      </w:r>
      <w:r w:rsidRPr="00D22C4C">
        <w:rPr>
          <w:rFonts w:ascii="Times New Roman" w:hAnsi="Times New Roman"/>
          <w:sz w:val="24"/>
          <w:szCs w:val="24"/>
        </w:rPr>
        <w:lastRenderedPageBreak/>
        <w:t>муниципального района от 19.12.2016 года №4222. В программ</w:t>
      </w:r>
      <w:r w:rsidR="00327064" w:rsidRPr="00D22C4C">
        <w:rPr>
          <w:rFonts w:ascii="Times New Roman" w:hAnsi="Times New Roman"/>
          <w:sz w:val="24"/>
          <w:szCs w:val="24"/>
        </w:rPr>
        <w:t>у</w:t>
      </w:r>
      <w:r w:rsidRPr="00D22C4C">
        <w:rPr>
          <w:rFonts w:ascii="Times New Roman" w:hAnsi="Times New Roman"/>
          <w:sz w:val="24"/>
          <w:szCs w:val="24"/>
        </w:rPr>
        <w:t xml:space="preserve"> внесены изменения </w:t>
      </w:r>
      <w:r w:rsidR="00D22C4C" w:rsidRPr="00D22C4C">
        <w:rPr>
          <w:rFonts w:ascii="Times New Roman" w:hAnsi="Times New Roman"/>
          <w:sz w:val="24"/>
          <w:szCs w:val="24"/>
        </w:rPr>
        <w:t>постановлени</w:t>
      </w:r>
      <w:r w:rsidR="00D22C4C">
        <w:rPr>
          <w:rFonts w:ascii="Times New Roman" w:hAnsi="Times New Roman"/>
          <w:sz w:val="24"/>
          <w:szCs w:val="24"/>
        </w:rPr>
        <w:t>ями</w:t>
      </w:r>
      <w:r w:rsidR="00D22C4C" w:rsidRPr="00D22C4C">
        <w:rPr>
          <w:rFonts w:ascii="Times New Roman" w:hAnsi="Times New Roman"/>
          <w:sz w:val="24"/>
          <w:szCs w:val="24"/>
        </w:rPr>
        <w:t xml:space="preserve"> администрации ЛМР </w:t>
      </w:r>
      <w:r w:rsidRPr="00D22C4C">
        <w:rPr>
          <w:rFonts w:ascii="Times New Roman" w:hAnsi="Times New Roman"/>
          <w:sz w:val="24"/>
          <w:szCs w:val="24"/>
        </w:rPr>
        <w:t>от 31.08.2017 №3326</w:t>
      </w:r>
      <w:r w:rsidR="00D22C4C">
        <w:rPr>
          <w:rFonts w:ascii="Times New Roman" w:hAnsi="Times New Roman"/>
          <w:sz w:val="24"/>
          <w:szCs w:val="24"/>
        </w:rPr>
        <w:t>,</w:t>
      </w:r>
      <w:r w:rsidR="00D22C4C" w:rsidRPr="00D22C4C">
        <w:rPr>
          <w:rFonts w:ascii="Times New Roman" w:hAnsi="Times New Roman"/>
          <w:sz w:val="24"/>
          <w:szCs w:val="24"/>
        </w:rPr>
        <w:t xml:space="preserve"> от 17.10.2018 № 3265</w:t>
      </w:r>
      <w:r w:rsidRPr="00D22C4C">
        <w:rPr>
          <w:rFonts w:ascii="Times New Roman" w:hAnsi="Times New Roman"/>
          <w:sz w:val="24"/>
          <w:szCs w:val="24"/>
        </w:rPr>
        <w:t>.</w:t>
      </w:r>
    </w:p>
    <w:p w:rsidR="00D22C4C" w:rsidRPr="00D22C4C" w:rsidRDefault="00D22C4C" w:rsidP="00D22C4C">
      <w:pPr>
        <w:pStyle w:val="a4"/>
        <w:spacing w:after="0" w:line="240" w:lineRule="auto"/>
        <w:ind w:left="0" w:firstLine="709"/>
        <w:jc w:val="both"/>
        <w:rPr>
          <w:rFonts w:ascii="Times New Roman" w:hAnsi="Times New Roman"/>
          <w:sz w:val="24"/>
          <w:szCs w:val="24"/>
        </w:rPr>
      </w:pPr>
      <w:proofErr w:type="gramStart"/>
      <w:r w:rsidRPr="00D22C4C">
        <w:rPr>
          <w:rFonts w:ascii="Times New Roman" w:hAnsi="Times New Roman"/>
          <w:sz w:val="24"/>
          <w:szCs w:val="24"/>
        </w:rPr>
        <w:t>На 2018 год муниципальной программой запланировано финансирование в размере 28 343,0 тыс. руб., из них: предоставление муниципальным бюджетным и автономным учреждениям субсидий – 26 000,0 тыс. руб., проведение районных спортивно-массовых и физкультурно-оздоровительных мероприятий – 720,0 тыс. руб., подготовка и участие в областных физкультурных и спортивных мероприятиях – 1423,0 тыс. руб., строительство, реконструкция и проектирование спортивных объектов – 200,0 тыс. руб.</w:t>
      </w:r>
      <w:proofErr w:type="gramEnd"/>
    </w:p>
    <w:p w:rsidR="00D22C4C" w:rsidRPr="00D22C4C" w:rsidRDefault="00D22C4C" w:rsidP="00D22C4C">
      <w:pPr>
        <w:pStyle w:val="a4"/>
        <w:spacing w:after="0" w:line="240" w:lineRule="auto"/>
        <w:ind w:left="0" w:firstLine="709"/>
        <w:jc w:val="both"/>
        <w:rPr>
          <w:rFonts w:ascii="Times New Roman" w:hAnsi="Times New Roman"/>
          <w:sz w:val="24"/>
          <w:szCs w:val="24"/>
        </w:rPr>
      </w:pPr>
      <w:proofErr w:type="gramStart"/>
      <w:r w:rsidRPr="00D22C4C">
        <w:rPr>
          <w:rFonts w:ascii="Times New Roman" w:hAnsi="Times New Roman"/>
          <w:sz w:val="24"/>
          <w:szCs w:val="24"/>
        </w:rPr>
        <w:t>Ассигнования</w:t>
      </w:r>
      <w:proofErr w:type="gramEnd"/>
      <w:r w:rsidRPr="00D22C4C">
        <w:rPr>
          <w:rFonts w:ascii="Times New Roman" w:hAnsi="Times New Roman"/>
          <w:sz w:val="24"/>
          <w:szCs w:val="24"/>
        </w:rPr>
        <w:t xml:space="preserve"> предусмотренные в бюджете на 2018 год составили – 28 343,0 тыс. руб. Расходы за 2018 год составили 28 343,0 тыс. руб. (100 % от ассигнований).</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В рамках реализации программы организовано и проведено 126 мероприятий.</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В Лужском муниципальном районе в 2018 году систематически занимающихся физической культурой и спортом – 27 899 человек, что составляет 38,28 % от населения Лужского района.</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Количество сельского населения Лужского района, систематически занимающегося физической культурой и спортом – 8 539 человек.</w:t>
      </w:r>
    </w:p>
    <w:p w:rsidR="00D22C4C" w:rsidRPr="00D22C4C" w:rsidRDefault="00D22C4C" w:rsidP="00D22C4C">
      <w:pPr>
        <w:pStyle w:val="a4"/>
        <w:spacing w:after="0" w:line="240" w:lineRule="auto"/>
        <w:ind w:left="0" w:firstLine="709"/>
        <w:jc w:val="both"/>
        <w:rPr>
          <w:rFonts w:ascii="Times New Roman" w:hAnsi="Times New Roman"/>
          <w:sz w:val="24"/>
          <w:szCs w:val="24"/>
        </w:rPr>
      </w:pPr>
      <w:proofErr w:type="gramStart"/>
      <w:r w:rsidRPr="00D22C4C">
        <w:rPr>
          <w:rFonts w:ascii="Times New Roman" w:hAnsi="Times New Roman"/>
          <w:sz w:val="24"/>
          <w:szCs w:val="24"/>
        </w:rPr>
        <w:t>Активно развиваются такие виды спорта как: футбол, баскетбол, волейбол, легкая атлетика, настольный теннис, лыжные гонки, художественная гимнастика, пауэрлифтинг, дзюдо, бокс, боевое самбо, шахматы, самбо.</w:t>
      </w:r>
      <w:proofErr w:type="gramEnd"/>
      <w:r w:rsidRPr="00D22C4C">
        <w:rPr>
          <w:rFonts w:ascii="Times New Roman" w:hAnsi="Times New Roman"/>
          <w:sz w:val="24"/>
          <w:szCs w:val="24"/>
        </w:rPr>
        <w:t xml:space="preserve"> </w:t>
      </w:r>
      <w:proofErr w:type="gramStart"/>
      <w:r w:rsidRPr="00D22C4C">
        <w:rPr>
          <w:rFonts w:ascii="Times New Roman" w:hAnsi="Times New Roman"/>
          <w:sz w:val="24"/>
          <w:szCs w:val="24"/>
        </w:rPr>
        <w:t>За 2018 год подготовлен 421 спортсмен разрядник (в т.ч. I разряд - 6 человек (художественная гимнастика).</w:t>
      </w:r>
      <w:proofErr w:type="gramEnd"/>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Лужская команда «Спартак» стала победителем Кубка Ленинградской области по мини-футболу среди команд 2008-2009 г.р.</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По итогам первенства Ленинградской области по дзюдо среди юношей и девушек до 18 лет лужские спортсмены показали следующие результаты: I место (2 чел.), II место (2 чел), III место (3 чел).</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В Чемпионате Мира по борьбе самбо среди школьников до 16 лет воспитанница МОУ ДО «Лужская детско-юношеская спортивная школа» заняла первое место и стала обладателем звания чемпионки Мира по самбо.</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В финальном этапе всероссийского турнира по футболу «Колосок» среди юношей 2003-2004 г.р. команда Лужского муниципального района заняла 3 место.</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В первенстве Ленинградской области по самбо среди старшего и юниорского возраста и чемпионате среди мужчин и женщин по боевому самбо лужане в своих весовых категориях заняли 3 первых места и два вторых.</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 xml:space="preserve">В первенстве Ленинградской области по футболу Всероссийского турнира «Кожаный мяч-2018» среди команд 2003-2004 г.р. команда </w:t>
      </w:r>
      <w:r w:rsidR="005A36DD" w:rsidRPr="00D22C4C">
        <w:rPr>
          <w:rFonts w:ascii="Times New Roman" w:hAnsi="Times New Roman"/>
          <w:sz w:val="24"/>
          <w:szCs w:val="24"/>
        </w:rPr>
        <w:t>Лужского</w:t>
      </w:r>
      <w:r w:rsidRPr="00D22C4C">
        <w:rPr>
          <w:rFonts w:ascii="Times New Roman" w:hAnsi="Times New Roman"/>
          <w:sz w:val="24"/>
          <w:szCs w:val="24"/>
        </w:rPr>
        <w:t xml:space="preserve"> района «Спартак» заняла второе место.</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В Кубке Ленинградской области по каратэ воспитанники МКУ «Спортивно-молодежный центр» показали следующие результаты: I место (1 чел.), II место (1 чел.), III место (5 чел.).</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 xml:space="preserve">В традиционном юношеском турнире по дзюдо памяти заслуженного тренера России Анатолия </w:t>
      </w:r>
      <w:proofErr w:type="spellStart"/>
      <w:r w:rsidRPr="00D22C4C">
        <w:rPr>
          <w:rFonts w:ascii="Times New Roman" w:hAnsi="Times New Roman"/>
          <w:sz w:val="24"/>
          <w:szCs w:val="24"/>
        </w:rPr>
        <w:t>Рахлина</w:t>
      </w:r>
      <w:proofErr w:type="spellEnd"/>
      <w:r w:rsidRPr="00D22C4C">
        <w:rPr>
          <w:rFonts w:ascii="Times New Roman" w:hAnsi="Times New Roman"/>
          <w:sz w:val="24"/>
          <w:szCs w:val="24"/>
        </w:rPr>
        <w:t xml:space="preserve"> среди юношей и девушек 2004-2006 г.р. лужанка заняла третье место.</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В первенстве России по дзюдо среди юношей и девушек до 18 лет лужанка заняла  II место в личном зачете и выполнила норматив кандидата в мастера спорта.</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В Кубке Губернатора Ленинградской области по настольному теннису среди мужских и женских команд лужские спортсмены заняли III и IV место.</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В открытом международном  турнире по боевому самбо «Кубок Евразии» лужане завоевали: I место (2 чел.), II место (3 чел.).</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В Кубке Ленинградской области по мини-футболу среди команд 2004-2005 г.р. команда Лужского муниципального района стала бронзовым призером.</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В Первенство Северо-Западного федерального округа по дзюдо среди девочек 2006-2007 г.р. лужанки заняли второе и третье место.</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В Чемпионате Северо-Западного федерального округа России по дзюдо воспитанник МОУ ДО «Лужская детско-юношеская спортивная школа» занял III место и подтвердил звание «Кандидат в мастера спорта».</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По итогам первенства Северо-Западного федерального округа по самбо среди юношей и девушек 2002-2003 г.р. лужские спортсмены заняли I место (3 чел.) и V место (4 чел.).</w:t>
      </w:r>
    </w:p>
    <w:p w:rsidR="00D22C4C" w:rsidRPr="00D22C4C"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t>В первенстве России по дзюдо (КАТА - группа) среди юношей и девушек до 15 лет (2004-2005 г.р.) лужанка заняла 3 место в дисциплине демонстрации техники дзюдо 4 КЮ.</w:t>
      </w:r>
    </w:p>
    <w:p w:rsidR="00D22C4C" w:rsidRPr="00254CA1" w:rsidRDefault="00D22C4C" w:rsidP="00D22C4C">
      <w:pPr>
        <w:pStyle w:val="a4"/>
        <w:spacing w:after="0" w:line="240" w:lineRule="auto"/>
        <w:ind w:left="0" w:firstLine="709"/>
        <w:jc w:val="both"/>
        <w:rPr>
          <w:rFonts w:ascii="Times New Roman" w:hAnsi="Times New Roman"/>
          <w:sz w:val="24"/>
          <w:szCs w:val="24"/>
        </w:rPr>
      </w:pPr>
      <w:r w:rsidRPr="00D22C4C">
        <w:rPr>
          <w:rFonts w:ascii="Times New Roman" w:hAnsi="Times New Roman"/>
          <w:sz w:val="24"/>
          <w:szCs w:val="24"/>
        </w:rPr>
        <w:lastRenderedPageBreak/>
        <w:t xml:space="preserve">В 2018 году увеличение доли занимающихся физической культурой и спортом по отношению к 2017 году связано с введением в эксплуатацию муниципального автономного учреждения Лужского муниципального района «Физкультурно-оздоровительный комплекс </w:t>
      </w:r>
      <w:r w:rsidRPr="00254CA1">
        <w:rPr>
          <w:rFonts w:ascii="Times New Roman" w:hAnsi="Times New Roman"/>
          <w:sz w:val="24"/>
          <w:szCs w:val="24"/>
        </w:rPr>
        <w:t>«Луга».</w:t>
      </w:r>
    </w:p>
    <w:p w:rsidR="00F05BBB" w:rsidRPr="00254CA1" w:rsidRDefault="00F05BBB" w:rsidP="00805D1E">
      <w:pPr>
        <w:pStyle w:val="a4"/>
        <w:spacing w:after="0" w:line="240" w:lineRule="auto"/>
        <w:ind w:left="0" w:firstLine="709"/>
        <w:jc w:val="both"/>
        <w:rPr>
          <w:rFonts w:ascii="Times New Roman" w:hAnsi="Times New Roman"/>
          <w:sz w:val="24"/>
          <w:szCs w:val="24"/>
        </w:rPr>
      </w:pPr>
      <w:r w:rsidRPr="00254CA1">
        <w:rPr>
          <w:rFonts w:ascii="Times New Roman" w:hAnsi="Times New Roman"/>
          <w:sz w:val="24"/>
          <w:szCs w:val="24"/>
        </w:rPr>
        <w:t>Значения всех индексов результативности и индексов эффективности подпрограм</w:t>
      </w:r>
      <w:r w:rsidR="0034762F" w:rsidRPr="00254CA1">
        <w:rPr>
          <w:rFonts w:ascii="Times New Roman" w:hAnsi="Times New Roman"/>
          <w:sz w:val="24"/>
          <w:szCs w:val="24"/>
        </w:rPr>
        <w:t>м муниципальной программы выше 0,9</w:t>
      </w:r>
      <w:r w:rsidRPr="00254CA1">
        <w:rPr>
          <w:rFonts w:ascii="Times New Roman" w:hAnsi="Times New Roman"/>
          <w:sz w:val="24"/>
          <w:szCs w:val="24"/>
        </w:rPr>
        <w:t>. В целом муниципальная программа «Развитие физической культуры и спорта в Лужском муниципальном районе в 201</w:t>
      </w:r>
      <w:r w:rsidR="0034762F" w:rsidRPr="00254CA1">
        <w:rPr>
          <w:rFonts w:ascii="Times New Roman" w:hAnsi="Times New Roman"/>
          <w:sz w:val="24"/>
          <w:szCs w:val="24"/>
        </w:rPr>
        <w:t>7</w:t>
      </w:r>
      <w:r w:rsidRPr="00254CA1">
        <w:rPr>
          <w:rFonts w:ascii="Times New Roman" w:hAnsi="Times New Roman"/>
          <w:sz w:val="24"/>
          <w:szCs w:val="24"/>
        </w:rPr>
        <w:t>-20</w:t>
      </w:r>
      <w:r w:rsidR="00254CA1" w:rsidRPr="00254CA1">
        <w:rPr>
          <w:rFonts w:ascii="Times New Roman" w:hAnsi="Times New Roman"/>
          <w:sz w:val="24"/>
          <w:szCs w:val="24"/>
        </w:rPr>
        <w:t xml:space="preserve">18 </w:t>
      </w:r>
      <w:r w:rsidRPr="00254CA1">
        <w:rPr>
          <w:rFonts w:ascii="Times New Roman" w:hAnsi="Times New Roman"/>
          <w:sz w:val="24"/>
          <w:szCs w:val="24"/>
        </w:rPr>
        <w:t>годах» в 20</w:t>
      </w:r>
      <w:r w:rsidR="00254CA1" w:rsidRPr="00254CA1">
        <w:rPr>
          <w:rFonts w:ascii="Times New Roman" w:hAnsi="Times New Roman"/>
          <w:sz w:val="24"/>
          <w:szCs w:val="24"/>
        </w:rPr>
        <w:t>18</w:t>
      </w:r>
      <w:r w:rsidRPr="00254CA1">
        <w:rPr>
          <w:rFonts w:ascii="Times New Roman" w:hAnsi="Times New Roman"/>
          <w:sz w:val="24"/>
          <w:szCs w:val="24"/>
        </w:rPr>
        <w:t xml:space="preserve"> году реализована с высоким уровнем эффективности (Индекс эффективности – </w:t>
      </w:r>
      <w:r w:rsidR="00254CA1" w:rsidRPr="00254CA1">
        <w:rPr>
          <w:rFonts w:ascii="Times New Roman" w:hAnsi="Times New Roman"/>
          <w:sz w:val="24"/>
          <w:szCs w:val="24"/>
        </w:rPr>
        <w:t>1</w:t>
      </w:r>
      <w:r w:rsidRPr="00254CA1">
        <w:rPr>
          <w:rFonts w:ascii="Times New Roman" w:hAnsi="Times New Roman"/>
          <w:sz w:val="24"/>
          <w:szCs w:val="24"/>
        </w:rPr>
        <w:t>).</w:t>
      </w:r>
    </w:p>
    <w:p w:rsidR="00F05BBB" w:rsidRPr="00254CA1" w:rsidRDefault="00F05BBB" w:rsidP="00805D1E">
      <w:pPr>
        <w:pStyle w:val="a9"/>
        <w:ind w:firstLine="709"/>
        <w:jc w:val="both"/>
        <w:rPr>
          <w:lang w:val="ru-RU"/>
        </w:rPr>
      </w:pPr>
    </w:p>
    <w:p w:rsidR="00F05BBB" w:rsidRPr="00254CA1" w:rsidRDefault="00F05BBB" w:rsidP="00F01DE3">
      <w:pPr>
        <w:pStyle w:val="a4"/>
        <w:numPr>
          <w:ilvl w:val="0"/>
          <w:numId w:val="1"/>
        </w:numPr>
        <w:spacing w:after="0" w:line="240" w:lineRule="auto"/>
        <w:ind w:left="0" w:firstLine="0"/>
        <w:jc w:val="both"/>
        <w:rPr>
          <w:rFonts w:ascii="Times New Roman" w:hAnsi="Times New Roman"/>
          <w:b/>
          <w:sz w:val="24"/>
          <w:szCs w:val="24"/>
        </w:rPr>
      </w:pPr>
      <w:r w:rsidRPr="00254CA1">
        <w:rPr>
          <w:rFonts w:ascii="Times New Roman" w:hAnsi="Times New Roman"/>
          <w:b/>
          <w:sz w:val="24"/>
          <w:szCs w:val="24"/>
        </w:rPr>
        <w:t>Муниципальная программа «Развитие культуры  в Лужском муниципальном районе в 201</w:t>
      </w:r>
      <w:r w:rsidR="0034762F" w:rsidRPr="00254CA1">
        <w:rPr>
          <w:rFonts w:ascii="Times New Roman" w:hAnsi="Times New Roman"/>
          <w:b/>
          <w:sz w:val="24"/>
          <w:szCs w:val="24"/>
        </w:rPr>
        <w:t>7</w:t>
      </w:r>
      <w:r w:rsidRPr="00254CA1">
        <w:rPr>
          <w:rFonts w:ascii="Times New Roman" w:hAnsi="Times New Roman"/>
          <w:b/>
          <w:sz w:val="24"/>
          <w:szCs w:val="24"/>
        </w:rPr>
        <w:t xml:space="preserve"> – 20</w:t>
      </w:r>
      <w:r w:rsidR="00254CA1" w:rsidRPr="00254CA1">
        <w:rPr>
          <w:rFonts w:ascii="Times New Roman" w:hAnsi="Times New Roman"/>
          <w:b/>
          <w:sz w:val="24"/>
          <w:szCs w:val="24"/>
        </w:rPr>
        <w:t xml:space="preserve">18 </w:t>
      </w:r>
      <w:r w:rsidRPr="00254CA1">
        <w:rPr>
          <w:rFonts w:ascii="Times New Roman" w:hAnsi="Times New Roman"/>
          <w:b/>
          <w:sz w:val="24"/>
          <w:szCs w:val="24"/>
        </w:rPr>
        <w:t>годах»</w:t>
      </w:r>
    </w:p>
    <w:p w:rsidR="00DD2049" w:rsidRPr="00254CA1" w:rsidRDefault="00DD2049" w:rsidP="0034762F">
      <w:pPr>
        <w:pStyle w:val="a4"/>
        <w:spacing w:after="0" w:line="240" w:lineRule="auto"/>
        <w:ind w:left="0" w:firstLine="709"/>
        <w:jc w:val="both"/>
        <w:rPr>
          <w:rFonts w:ascii="Times New Roman" w:hAnsi="Times New Roman"/>
          <w:sz w:val="24"/>
          <w:szCs w:val="24"/>
        </w:rPr>
      </w:pPr>
      <w:r w:rsidRPr="00254CA1">
        <w:rPr>
          <w:rFonts w:ascii="Times New Roman" w:hAnsi="Times New Roman"/>
          <w:sz w:val="24"/>
          <w:szCs w:val="24"/>
        </w:rPr>
        <w:t>Муниципальная программа «Развитие культуры в Лужском муниципальном районе в 2</w:t>
      </w:r>
      <w:r w:rsidR="0034762F" w:rsidRPr="00254CA1">
        <w:rPr>
          <w:rFonts w:ascii="Times New Roman" w:hAnsi="Times New Roman"/>
          <w:sz w:val="24"/>
          <w:szCs w:val="24"/>
        </w:rPr>
        <w:t>017-</w:t>
      </w:r>
      <w:r w:rsidRPr="00254CA1">
        <w:rPr>
          <w:rFonts w:ascii="Times New Roman" w:hAnsi="Times New Roman"/>
          <w:sz w:val="24"/>
          <w:szCs w:val="24"/>
        </w:rPr>
        <w:t>20</w:t>
      </w:r>
      <w:r w:rsidR="00254CA1" w:rsidRPr="00254CA1">
        <w:rPr>
          <w:rFonts w:ascii="Times New Roman" w:hAnsi="Times New Roman"/>
          <w:sz w:val="24"/>
          <w:szCs w:val="24"/>
        </w:rPr>
        <w:t>18</w:t>
      </w:r>
      <w:r w:rsidRPr="00254CA1">
        <w:rPr>
          <w:rFonts w:ascii="Times New Roman" w:hAnsi="Times New Roman"/>
          <w:sz w:val="24"/>
          <w:szCs w:val="24"/>
        </w:rPr>
        <w:t xml:space="preserve"> годах» утверждена постановлением администрации Л уже </w:t>
      </w:r>
      <w:proofErr w:type="gramStart"/>
      <w:r w:rsidRPr="00254CA1">
        <w:rPr>
          <w:rFonts w:ascii="Times New Roman" w:hAnsi="Times New Roman"/>
          <w:sz w:val="24"/>
          <w:szCs w:val="24"/>
        </w:rPr>
        <w:t>ко</w:t>
      </w:r>
      <w:proofErr w:type="gramEnd"/>
      <w:r w:rsidRPr="00254CA1">
        <w:rPr>
          <w:rFonts w:ascii="Times New Roman" w:hAnsi="Times New Roman"/>
          <w:sz w:val="24"/>
          <w:szCs w:val="24"/>
        </w:rPr>
        <w:t xml:space="preserve"> го муниципального район.: 09.01.2017 года №</w:t>
      </w:r>
      <w:r w:rsidR="0034762F" w:rsidRPr="00254CA1">
        <w:rPr>
          <w:rFonts w:ascii="Times New Roman" w:hAnsi="Times New Roman"/>
          <w:sz w:val="24"/>
          <w:szCs w:val="24"/>
        </w:rPr>
        <w:t xml:space="preserve"> </w:t>
      </w:r>
      <w:r w:rsidRPr="00254CA1">
        <w:rPr>
          <w:rFonts w:ascii="Times New Roman" w:hAnsi="Times New Roman"/>
          <w:sz w:val="24"/>
          <w:szCs w:val="24"/>
        </w:rPr>
        <w:t>4</w:t>
      </w:r>
      <w:r w:rsidR="00254CA1" w:rsidRPr="00254CA1">
        <w:rPr>
          <w:rFonts w:ascii="Times New Roman" w:hAnsi="Times New Roman"/>
          <w:sz w:val="24"/>
          <w:szCs w:val="24"/>
        </w:rPr>
        <w:t xml:space="preserve"> (изменения в программу внесены постановлением администрации Лужского муниципального района от 29.10.2018 № 3389)</w:t>
      </w:r>
      <w:r w:rsidRPr="00254CA1">
        <w:rPr>
          <w:rFonts w:ascii="Times New Roman" w:hAnsi="Times New Roman"/>
          <w:sz w:val="24"/>
          <w:szCs w:val="24"/>
        </w:rPr>
        <w:t>.</w:t>
      </w:r>
    </w:p>
    <w:p w:rsidR="00254CA1" w:rsidRPr="00254CA1" w:rsidRDefault="00254CA1" w:rsidP="00254CA1">
      <w:pPr>
        <w:pStyle w:val="a4"/>
        <w:spacing w:after="0" w:line="240" w:lineRule="auto"/>
        <w:ind w:left="0" w:firstLine="709"/>
        <w:jc w:val="both"/>
        <w:rPr>
          <w:rFonts w:ascii="Times New Roman" w:hAnsi="Times New Roman"/>
          <w:sz w:val="24"/>
          <w:szCs w:val="24"/>
        </w:rPr>
      </w:pPr>
      <w:r w:rsidRPr="00254CA1">
        <w:rPr>
          <w:rFonts w:ascii="Times New Roman" w:hAnsi="Times New Roman"/>
          <w:sz w:val="24"/>
          <w:szCs w:val="24"/>
        </w:rPr>
        <w:t>На 2018 год муниципальной программой запланировано финансирование в размере 14485,7 тыс</w:t>
      </w:r>
      <w:proofErr w:type="gramStart"/>
      <w:r w:rsidRPr="00254CA1">
        <w:rPr>
          <w:rFonts w:ascii="Times New Roman" w:hAnsi="Times New Roman"/>
          <w:sz w:val="24"/>
          <w:szCs w:val="24"/>
        </w:rPr>
        <w:t>.р</w:t>
      </w:r>
      <w:proofErr w:type="gramEnd"/>
      <w:r w:rsidRPr="00254CA1">
        <w:rPr>
          <w:rFonts w:ascii="Times New Roman" w:hAnsi="Times New Roman"/>
          <w:sz w:val="24"/>
          <w:szCs w:val="24"/>
        </w:rPr>
        <w:t>уб. (в том числе средства ОБ – 2108,6 тыс. руб.,</w:t>
      </w:r>
      <w:r w:rsidR="007B21FD">
        <w:rPr>
          <w:rFonts w:ascii="Times New Roman" w:hAnsi="Times New Roman"/>
          <w:sz w:val="24"/>
          <w:szCs w:val="24"/>
        </w:rPr>
        <w:t xml:space="preserve"> ФБ – 26,6 тыс.руб.</w:t>
      </w:r>
      <w:r w:rsidR="007B21FD" w:rsidRPr="00254CA1">
        <w:rPr>
          <w:rFonts w:ascii="Times New Roman" w:hAnsi="Times New Roman"/>
          <w:sz w:val="24"/>
          <w:szCs w:val="24"/>
        </w:rPr>
        <w:t>)</w:t>
      </w:r>
      <w:r w:rsidR="007B21FD">
        <w:rPr>
          <w:rFonts w:ascii="Times New Roman" w:hAnsi="Times New Roman"/>
          <w:sz w:val="24"/>
          <w:szCs w:val="24"/>
        </w:rPr>
        <w:t xml:space="preserve">. </w:t>
      </w:r>
      <w:proofErr w:type="gramStart"/>
      <w:r w:rsidRPr="00254CA1">
        <w:rPr>
          <w:rFonts w:ascii="Times New Roman" w:hAnsi="Times New Roman"/>
          <w:sz w:val="24"/>
          <w:szCs w:val="24"/>
        </w:rPr>
        <w:t xml:space="preserve">Ассигнования, предусмотренные на 2018 год, составили </w:t>
      </w:r>
      <w:r w:rsidR="007B21FD">
        <w:rPr>
          <w:rFonts w:ascii="Times New Roman" w:hAnsi="Times New Roman"/>
          <w:sz w:val="24"/>
          <w:szCs w:val="24"/>
        </w:rPr>
        <w:t>15378,3</w:t>
      </w:r>
      <w:r w:rsidRPr="00254CA1">
        <w:rPr>
          <w:rFonts w:ascii="Times New Roman" w:hAnsi="Times New Roman"/>
          <w:sz w:val="24"/>
          <w:szCs w:val="24"/>
        </w:rPr>
        <w:t xml:space="preserve"> тыс. руб. (в том числе средства ФБ – 2</w:t>
      </w:r>
      <w:r w:rsidR="007B21FD">
        <w:rPr>
          <w:rFonts w:ascii="Times New Roman" w:hAnsi="Times New Roman"/>
          <w:sz w:val="24"/>
          <w:szCs w:val="24"/>
        </w:rPr>
        <w:t>3</w:t>
      </w:r>
      <w:r w:rsidRPr="00254CA1">
        <w:rPr>
          <w:rFonts w:ascii="Times New Roman" w:hAnsi="Times New Roman"/>
          <w:sz w:val="24"/>
          <w:szCs w:val="24"/>
        </w:rPr>
        <w:t xml:space="preserve">,6 тыс. руб., средства ОБ – </w:t>
      </w:r>
      <w:r w:rsidR="007B21FD">
        <w:rPr>
          <w:rFonts w:ascii="Times New Roman" w:hAnsi="Times New Roman"/>
          <w:sz w:val="24"/>
          <w:szCs w:val="24"/>
        </w:rPr>
        <w:t>2175,9</w:t>
      </w:r>
      <w:r w:rsidRPr="00254CA1">
        <w:rPr>
          <w:rFonts w:ascii="Times New Roman" w:hAnsi="Times New Roman"/>
          <w:sz w:val="24"/>
          <w:szCs w:val="24"/>
        </w:rPr>
        <w:t xml:space="preserve"> тыс. руб., средства МБ – </w:t>
      </w:r>
      <w:r w:rsidR="007B21FD">
        <w:rPr>
          <w:rFonts w:ascii="Times New Roman" w:hAnsi="Times New Roman"/>
          <w:sz w:val="24"/>
          <w:szCs w:val="24"/>
        </w:rPr>
        <w:t>13178,8</w:t>
      </w:r>
      <w:r w:rsidRPr="00254CA1">
        <w:rPr>
          <w:rFonts w:ascii="Times New Roman" w:hAnsi="Times New Roman"/>
          <w:sz w:val="24"/>
          <w:szCs w:val="24"/>
        </w:rPr>
        <w:t xml:space="preserve"> тыс. руб.).</w:t>
      </w:r>
      <w:proofErr w:type="gramEnd"/>
      <w:r w:rsidRPr="00254CA1">
        <w:rPr>
          <w:rFonts w:ascii="Times New Roman" w:hAnsi="Times New Roman"/>
          <w:sz w:val="24"/>
          <w:szCs w:val="24"/>
        </w:rPr>
        <w:t xml:space="preserve"> В 2018 году расходы составили </w:t>
      </w:r>
      <w:r w:rsidR="007B21FD">
        <w:rPr>
          <w:rFonts w:ascii="Times New Roman" w:hAnsi="Times New Roman"/>
          <w:sz w:val="24"/>
          <w:szCs w:val="24"/>
        </w:rPr>
        <w:t>15204,0</w:t>
      </w:r>
      <w:r w:rsidRPr="00254CA1">
        <w:rPr>
          <w:rFonts w:ascii="Times New Roman" w:hAnsi="Times New Roman"/>
          <w:sz w:val="24"/>
          <w:szCs w:val="24"/>
        </w:rPr>
        <w:t xml:space="preserve"> тыс</w:t>
      </w:r>
      <w:proofErr w:type="gramStart"/>
      <w:r w:rsidRPr="00254CA1">
        <w:rPr>
          <w:rFonts w:ascii="Times New Roman" w:hAnsi="Times New Roman"/>
          <w:sz w:val="24"/>
          <w:szCs w:val="24"/>
        </w:rPr>
        <w:t>.р</w:t>
      </w:r>
      <w:proofErr w:type="gramEnd"/>
      <w:r w:rsidRPr="00254CA1">
        <w:rPr>
          <w:rFonts w:ascii="Times New Roman" w:hAnsi="Times New Roman"/>
          <w:sz w:val="24"/>
          <w:szCs w:val="24"/>
        </w:rPr>
        <w:t>уб. Расходы на реализацию мероприятий программы составили 98,8% от ассигнований.</w:t>
      </w:r>
    </w:p>
    <w:p w:rsidR="00254CA1" w:rsidRPr="00254CA1" w:rsidRDefault="00254CA1" w:rsidP="00254CA1">
      <w:pPr>
        <w:pStyle w:val="a4"/>
        <w:spacing w:after="0" w:line="240" w:lineRule="auto"/>
        <w:ind w:left="0" w:firstLine="709"/>
        <w:jc w:val="both"/>
        <w:rPr>
          <w:rFonts w:ascii="Times New Roman" w:hAnsi="Times New Roman"/>
          <w:sz w:val="24"/>
          <w:szCs w:val="24"/>
        </w:rPr>
      </w:pPr>
      <w:r w:rsidRPr="00254CA1">
        <w:rPr>
          <w:rFonts w:ascii="Times New Roman" w:hAnsi="Times New Roman"/>
          <w:sz w:val="24"/>
          <w:szCs w:val="24"/>
        </w:rPr>
        <w:t>Сеть учреждений культуры представлена 18 муниципальными юридическими лицами, в состав которых вошли: Киноцентр «Смена», 17 Домов культуры, 7 сельских клубов, 33 библиотеки (всего 58 учреждений).</w:t>
      </w:r>
    </w:p>
    <w:p w:rsidR="00254CA1" w:rsidRPr="00254CA1" w:rsidRDefault="00254CA1" w:rsidP="00254CA1">
      <w:pPr>
        <w:pStyle w:val="a4"/>
        <w:spacing w:after="0" w:line="240" w:lineRule="auto"/>
        <w:ind w:left="0" w:firstLine="709"/>
        <w:jc w:val="both"/>
        <w:rPr>
          <w:rFonts w:ascii="Times New Roman" w:hAnsi="Times New Roman"/>
          <w:sz w:val="24"/>
          <w:szCs w:val="24"/>
        </w:rPr>
      </w:pPr>
      <w:r w:rsidRPr="00254CA1">
        <w:rPr>
          <w:rFonts w:ascii="Times New Roman" w:hAnsi="Times New Roman"/>
          <w:sz w:val="24"/>
          <w:szCs w:val="24"/>
        </w:rPr>
        <w:t>По государственной программе «Развитие культуры в Ленинградской области», согласно подпрограмме «Обеспечение условий реализации государственной программы» в 2018 году было выделено и освоено:</w:t>
      </w:r>
    </w:p>
    <w:p w:rsidR="00254CA1" w:rsidRPr="00254CA1" w:rsidRDefault="00254CA1" w:rsidP="00254CA1">
      <w:pPr>
        <w:pStyle w:val="a4"/>
        <w:spacing w:after="0" w:line="240" w:lineRule="auto"/>
        <w:ind w:left="0" w:firstLine="709"/>
        <w:jc w:val="both"/>
        <w:rPr>
          <w:rFonts w:ascii="Times New Roman" w:hAnsi="Times New Roman"/>
          <w:sz w:val="24"/>
          <w:szCs w:val="24"/>
        </w:rPr>
      </w:pPr>
      <w:proofErr w:type="gramStart"/>
      <w:r w:rsidRPr="00254CA1">
        <w:rPr>
          <w:rFonts w:ascii="Times New Roman" w:hAnsi="Times New Roman"/>
          <w:sz w:val="24"/>
          <w:szCs w:val="24"/>
        </w:rPr>
        <w:t>- на комплектование книжных фондов муниципальных библиотек Лужского района, выделено 441,5 тыс. руб. (в т.ч. ФБ -  26,6 тыс. руб.; ОБ -  185,9 тыс. руб., МБ - 229,0 тыс. руб.</w:t>
      </w:r>
      <w:proofErr w:type="gramEnd"/>
    </w:p>
    <w:p w:rsidR="00254CA1" w:rsidRPr="00254CA1" w:rsidRDefault="00254CA1" w:rsidP="00254CA1">
      <w:pPr>
        <w:pStyle w:val="a4"/>
        <w:spacing w:after="0" w:line="240" w:lineRule="auto"/>
        <w:ind w:left="0" w:firstLine="709"/>
        <w:jc w:val="both"/>
        <w:rPr>
          <w:rFonts w:ascii="Times New Roman" w:hAnsi="Times New Roman"/>
          <w:sz w:val="24"/>
          <w:szCs w:val="24"/>
        </w:rPr>
      </w:pPr>
      <w:r w:rsidRPr="00254CA1">
        <w:rPr>
          <w:rFonts w:ascii="Times New Roman" w:hAnsi="Times New Roman"/>
          <w:sz w:val="24"/>
          <w:szCs w:val="24"/>
        </w:rPr>
        <w:t xml:space="preserve">На проведение районных мероприятий, фестивалей и праздников из местного бюджета Лужского муниципального района в 2018 году израсходовано 5389,4 тыс. руб. </w:t>
      </w:r>
      <w:proofErr w:type="gramStart"/>
      <w:r w:rsidRPr="00254CA1">
        <w:rPr>
          <w:rFonts w:ascii="Times New Roman" w:hAnsi="Times New Roman"/>
          <w:sz w:val="24"/>
          <w:szCs w:val="24"/>
        </w:rPr>
        <w:t xml:space="preserve">( </w:t>
      </w:r>
      <w:proofErr w:type="gramEnd"/>
      <w:r w:rsidRPr="00254CA1">
        <w:rPr>
          <w:rFonts w:ascii="Times New Roman" w:hAnsi="Times New Roman"/>
          <w:sz w:val="24"/>
          <w:szCs w:val="24"/>
        </w:rPr>
        <w:t>в том числе средства ОБ – 565,3 тыс. руб.).</w:t>
      </w:r>
    </w:p>
    <w:p w:rsidR="00254CA1" w:rsidRPr="00254CA1" w:rsidRDefault="00254CA1" w:rsidP="00254CA1">
      <w:pPr>
        <w:pStyle w:val="a4"/>
        <w:spacing w:after="0" w:line="240" w:lineRule="auto"/>
        <w:ind w:left="0" w:firstLine="709"/>
        <w:jc w:val="both"/>
        <w:rPr>
          <w:rFonts w:ascii="Times New Roman" w:hAnsi="Times New Roman"/>
          <w:sz w:val="24"/>
          <w:szCs w:val="24"/>
        </w:rPr>
      </w:pPr>
      <w:r w:rsidRPr="00254CA1">
        <w:rPr>
          <w:rFonts w:ascii="Times New Roman" w:hAnsi="Times New Roman"/>
          <w:sz w:val="24"/>
          <w:szCs w:val="24"/>
        </w:rPr>
        <w:t>В 2018 году наиболее социальн</w:t>
      </w:r>
      <w:proofErr w:type="gramStart"/>
      <w:r w:rsidRPr="00254CA1">
        <w:rPr>
          <w:rFonts w:ascii="Times New Roman" w:hAnsi="Times New Roman"/>
          <w:sz w:val="24"/>
          <w:szCs w:val="24"/>
        </w:rPr>
        <w:t>о-</w:t>
      </w:r>
      <w:proofErr w:type="gramEnd"/>
      <w:r w:rsidRPr="00254CA1">
        <w:rPr>
          <w:rFonts w:ascii="Times New Roman" w:hAnsi="Times New Roman"/>
          <w:sz w:val="24"/>
          <w:szCs w:val="24"/>
        </w:rPr>
        <w:t xml:space="preserve"> значимыми мероприятиями для района стали следующие мероприятия:</w:t>
      </w:r>
    </w:p>
    <w:p w:rsidR="00254CA1" w:rsidRPr="00254CA1" w:rsidRDefault="00254CA1" w:rsidP="00254CA1">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254CA1">
        <w:rPr>
          <w:rFonts w:ascii="Times New Roman" w:hAnsi="Times New Roman"/>
          <w:sz w:val="24"/>
          <w:szCs w:val="24"/>
        </w:rPr>
        <w:t>Районный праздник для блокадников «Запомни этот город - Ленинград, запомни эти люди - ленинградцы!», посвященный 74-годовщине снятия блокады Ленинграда.</w:t>
      </w:r>
    </w:p>
    <w:p w:rsidR="00254CA1" w:rsidRPr="00254CA1" w:rsidRDefault="00254CA1" w:rsidP="00254CA1">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254CA1">
        <w:rPr>
          <w:rFonts w:ascii="Times New Roman" w:hAnsi="Times New Roman"/>
          <w:sz w:val="24"/>
          <w:szCs w:val="24"/>
        </w:rPr>
        <w:t>«За звездою Рождества» - детский районный праздник.</w:t>
      </w:r>
    </w:p>
    <w:p w:rsidR="00254CA1" w:rsidRPr="00254CA1" w:rsidRDefault="00254CA1" w:rsidP="00254CA1">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254CA1">
        <w:rPr>
          <w:rFonts w:ascii="Times New Roman" w:hAnsi="Times New Roman"/>
          <w:sz w:val="24"/>
          <w:szCs w:val="24"/>
        </w:rPr>
        <w:t>Районный фестиваль народного творчества «Играй, гармонь».</w:t>
      </w:r>
    </w:p>
    <w:p w:rsidR="00254CA1" w:rsidRPr="00254CA1" w:rsidRDefault="00254CA1" w:rsidP="00254CA1">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254CA1">
        <w:rPr>
          <w:rFonts w:ascii="Times New Roman" w:hAnsi="Times New Roman"/>
          <w:sz w:val="24"/>
          <w:szCs w:val="24"/>
        </w:rPr>
        <w:t xml:space="preserve">Районный фестиваль авторской и </w:t>
      </w:r>
      <w:proofErr w:type="spellStart"/>
      <w:r w:rsidRPr="00254CA1">
        <w:rPr>
          <w:rFonts w:ascii="Times New Roman" w:hAnsi="Times New Roman"/>
          <w:sz w:val="24"/>
          <w:szCs w:val="24"/>
        </w:rPr>
        <w:t>бардовской</w:t>
      </w:r>
      <w:proofErr w:type="spellEnd"/>
      <w:r w:rsidRPr="00254CA1">
        <w:rPr>
          <w:rFonts w:ascii="Times New Roman" w:hAnsi="Times New Roman"/>
          <w:sz w:val="24"/>
          <w:szCs w:val="24"/>
        </w:rPr>
        <w:t xml:space="preserve"> песни.</w:t>
      </w:r>
    </w:p>
    <w:p w:rsidR="00254CA1" w:rsidRPr="00254CA1" w:rsidRDefault="00254CA1" w:rsidP="00254CA1">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254CA1">
        <w:rPr>
          <w:rFonts w:ascii="Times New Roman" w:hAnsi="Times New Roman"/>
          <w:sz w:val="24"/>
          <w:szCs w:val="24"/>
        </w:rPr>
        <w:t>Районный фольклорный праздник «Красная горка».</w:t>
      </w:r>
    </w:p>
    <w:p w:rsidR="00254CA1" w:rsidRPr="00254CA1" w:rsidRDefault="00254CA1" w:rsidP="00254CA1">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254CA1">
        <w:rPr>
          <w:rFonts w:ascii="Times New Roman" w:hAnsi="Times New Roman"/>
          <w:sz w:val="24"/>
          <w:szCs w:val="24"/>
        </w:rPr>
        <w:t xml:space="preserve">V районный фестиваль    конкурс хоровых коллективов и вокальных ансамблей «Звучи, </w:t>
      </w:r>
      <w:proofErr w:type="gramStart"/>
      <w:r w:rsidRPr="00254CA1">
        <w:rPr>
          <w:rFonts w:ascii="Times New Roman" w:hAnsi="Times New Roman"/>
          <w:sz w:val="24"/>
          <w:szCs w:val="24"/>
        </w:rPr>
        <w:t>родное</w:t>
      </w:r>
      <w:proofErr w:type="gramEnd"/>
      <w:r w:rsidRPr="00254CA1">
        <w:rPr>
          <w:rFonts w:ascii="Times New Roman" w:hAnsi="Times New Roman"/>
          <w:sz w:val="24"/>
          <w:szCs w:val="24"/>
        </w:rPr>
        <w:t xml:space="preserve"> </w:t>
      </w:r>
      <w:proofErr w:type="spellStart"/>
      <w:r w:rsidRPr="00254CA1">
        <w:rPr>
          <w:rFonts w:ascii="Times New Roman" w:hAnsi="Times New Roman"/>
          <w:sz w:val="24"/>
          <w:szCs w:val="24"/>
        </w:rPr>
        <w:t>Полужье</w:t>
      </w:r>
      <w:proofErr w:type="spellEnd"/>
      <w:r w:rsidRPr="00254CA1">
        <w:rPr>
          <w:rFonts w:ascii="Times New Roman" w:hAnsi="Times New Roman"/>
          <w:sz w:val="24"/>
          <w:szCs w:val="24"/>
        </w:rPr>
        <w:t>!»</w:t>
      </w:r>
    </w:p>
    <w:p w:rsidR="00254CA1" w:rsidRPr="00254CA1" w:rsidRDefault="00254CA1" w:rsidP="00254CA1">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254CA1">
        <w:rPr>
          <w:rFonts w:ascii="Times New Roman" w:hAnsi="Times New Roman"/>
          <w:sz w:val="24"/>
          <w:szCs w:val="24"/>
        </w:rPr>
        <w:t xml:space="preserve">Областной праздник «Встреча партизан Ленинградской, Псковской, Новгородской областей и </w:t>
      </w:r>
      <w:proofErr w:type="gramStart"/>
      <w:r w:rsidRPr="00254CA1">
        <w:rPr>
          <w:rFonts w:ascii="Times New Roman" w:hAnsi="Times New Roman"/>
          <w:sz w:val="24"/>
          <w:szCs w:val="24"/>
        </w:rPr>
        <w:t>г</w:t>
      </w:r>
      <w:proofErr w:type="gramEnd"/>
      <w:r w:rsidRPr="00254CA1">
        <w:rPr>
          <w:rFonts w:ascii="Times New Roman" w:hAnsi="Times New Roman"/>
          <w:sz w:val="24"/>
          <w:szCs w:val="24"/>
        </w:rPr>
        <w:t>. Санкт-Петербург</w:t>
      </w:r>
      <w:bookmarkStart w:id="0" w:name="_GoBack"/>
      <w:bookmarkEnd w:id="0"/>
      <w:r w:rsidRPr="00254CA1">
        <w:rPr>
          <w:rFonts w:ascii="Times New Roman" w:hAnsi="Times New Roman"/>
          <w:sz w:val="24"/>
          <w:szCs w:val="24"/>
        </w:rPr>
        <w:t>»</w:t>
      </w:r>
    </w:p>
    <w:p w:rsidR="00254CA1" w:rsidRPr="00254CA1" w:rsidRDefault="00254CA1" w:rsidP="00254CA1">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proofErr w:type="gramStart"/>
      <w:r w:rsidRPr="00254CA1">
        <w:rPr>
          <w:rFonts w:ascii="Times New Roman" w:hAnsi="Times New Roman"/>
          <w:sz w:val="24"/>
          <w:szCs w:val="24"/>
        </w:rPr>
        <w:t>Районной</w:t>
      </w:r>
      <w:proofErr w:type="gramEnd"/>
      <w:r w:rsidRPr="00254CA1">
        <w:rPr>
          <w:rFonts w:ascii="Times New Roman" w:hAnsi="Times New Roman"/>
          <w:sz w:val="24"/>
          <w:szCs w:val="24"/>
        </w:rPr>
        <w:t xml:space="preserve"> праздник «День партизан и подпольщиков».</w:t>
      </w:r>
    </w:p>
    <w:p w:rsidR="00254CA1" w:rsidRPr="00254CA1" w:rsidRDefault="00254CA1" w:rsidP="00254CA1">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254CA1">
        <w:rPr>
          <w:rFonts w:ascii="Times New Roman" w:hAnsi="Times New Roman"/>
          <w:sz w:val="24"/>
          <w:szCs w:val="24"/>
        </w:rPr>
        <w:t>Районный праздник, посвященный Всероссийскому Дню семьи, любви и верности.</w:t>
      </w:r>
    </w:p>
    <w:p w:rsidR="00254CA1" w:rsidRPr="00254CA1" w:rsidRDefault="00254CA1" w:rsidP="00254CA1">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254CA1">
        <w:rPr>
          <w:rFonts w:ascii="Times New Roman" w:hAnsi="Times New Roman"/>
          <w:sz w:val="24"/>
          <w:szCs w:val="24"/>
        </w:rPr>
        <w:t>Районный историко-фольклорный праздник - фестиваль "Ольгины Берега".</w:t>
      </w:r>
    </w:p>
    <w:p w:rsidR="00254CA1" w:rsidRPr="00254CA1" w:rsidRDefault="00254CA1" w:rsidP="00254CA1">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254CA1">
        <w:rPr>
          <w:rFonts w:ascii="Times New Roman" w:hAnsi="Times New Roman"/>
          <w:sz w:val="24"/>
          <w:szCs w:val="24"/>
        </w:rPr>
        <w:t>Районная игра-фестиваль по краеведению «</w:t>
      </w:r>
      <w:proofErr w:type="spellStart"/>
      <w:r w:rsidRPr="00254CA1">
        <w:rPr>
          <w:rFonts w:ascii="Times New Roman" w:hAnsi="Times New Roman"/>
          <w:sz w:val="24"/>
          <w:szCs w:val="24"/>
        </w:rPr>
        <w:t>Новолетие</w:t>
      </w:r>
      <w:proofErr w:type="spellEnd"/>
      <w:r w:rsidRPr="00254CA1">
        <w:rPr>
          <w:rFonts w:ascii="Times New Roman" w:hAnsi="Times New Roman"/>
          <w:sz w:val="24"/>
          <w:szCs w:val="24"/>
        </w:rPr>
        <w:t>».</w:t>
      </w:r>
    </w:p>
    <w:p w:rsidR="00254CA1" w:rsidRPr="00254CA1" w:rsidRDefault="00254CA1" w:rsidP="00254CA1">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254CA1">
        <w:rPr>
          <w:rFonts w:ascii="Times New Roman" w:hAnsi="Times New Roman"/>
          <w:sz w:val="24"/>
          <w:szCs w:val="24"/>
        </w:rPr>
        <w:t>Районный фольклорный праздник «</w:t>
      </w:r>
      <w:proofErr w:type="spellStart"/>
      <w:r w:rsidRPr="00254CA1">
        <w:rPr>
          <w:rFonts w:ascii="Times New Roman" w:hAnsi="Times New Roman"/>
          <w:sz w:val="24"/>
          <w:szCs w:val="24"/>
        </w:rPr>
        <w:t>Осенины</w:t>
      </w:r>
      <w:proofErr w:type="spellEnd"/>
      <w:r w:rsidRPr="00254CA1">
        <w:rPr>
          <w:rFonts w:ascii="Times New Roman" w:hAnsi="Times New Roman"/>
          <w:sz w:val="24"/>
          <w:szCs w:val="24"/>
        </w:rPr>
        <w:t>», посвященный окончанию сбора урожая.</w:t>
      </w:r>
    </w:p>
    <w:p w:rsidR="00254CA1" w:rsidRPr="00254CA1" w:rsidRDefault="00254CA1" w:rsidP="00254CA1">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254CA1">
        <w:rPr>
          <w:rFonts w:ascii="Times New Roman" w:hAnsi="Times New Roman"/>
          <w:sz w:val="24"/>
          <w:szCs w:val="24"/>
        </w:rPr>
        <w:t>Районный праздник-фестиваль, посвященный Дню пожилого человека.</w:t>
      </w:r>
    </w:p>
    <w:p w:rsidR="00DD2049" w:rsidRPr="00B161AA" w:rsidRDefault="00DD2049" w:rsidP="0034762F">
      <w:pPr>
        <w:pStyle w:val="a4"/>
        <w:spacing w:after="0" w:line="240" w:lineRule="auto"/>
        <w:ind w:left="0" w:firstLine="709"/>
        <w:jc w:val="both"/>
        <w:rPr>
          <w:rFonts w:ascii="Times New Roman" w:hAnsi="Times New Roman"/>
          <w:sz w:val="24"/>
          <w:szCs w:val="24"/>
        </w:rPr>
      </w:pPr>
      <w:r w:rsidRPr="00B161AA">
        <w:rPr>
          <w:rFonts w:ascii="Times New Roman" w:hAnsi="Times New Roman"/>
          <w:sz w:val="24"/>
          <w:szCs w:val="24"/>
        </w:rPr>
        <w:t xml:space="preserve">Значения всех индексов результативности и индексов эффективности подпрограмм муниципальной программы выше </w:t>
      </w:r>
      <w:r w:rsidR="0004532A" w:rsidRPr="00B161AA">
        <w:rPr>
          <w:rFonts w:ascii="Times New Roman" w:hAnsi="Times New Roman"/>
          <w:sz w:val="24"/>
          <w:szCs w:val="24"/>
        </w:rPr>
        <w:t>1</w:t>
      </w:r>
      <w:r w:rsidRPr="00B161AA">
        <w:rPr>
          <w:rFonts w:ascii="Times New Roman" w:hAnsi="Times New Roman"/>
          <w:sz w:val="24"/>
          <w:szCs w:val="24"/>
        </w:rPr>
        <w:t xml:space="preserve">. В </w:t>
      </w:r>
      <w:r w:rsidR="0004532A" w:rsidRPr="00B161AA">
        <w:rPr>
          <w:rFonts w:ascii="Times New Roman" w:hAnsi="Times New Roman"/>
          <w:sz w:val="24"/>
          <w:szCs w:val="24"/>
        </w:rPr>
        <w:t>ц</w:t>
      </w:r>
      <w:r w:rsidRPr="00B161AA">
        <w:rPr>
          <w:rFonts w:ascii="Times New Roman" w:hAnsi="Times New Roman"/>
          <w:sz w:val="24"/>
          <w:szCs w:val="24"/>
        </w:rPr>
        <w:t>е</w:t>
      </w:r>
      <w:r w:rsidR="0004532A" w:rsidRPr="00B161AA">
        <w:rPr>
          <w:rFonts w:ascii="Times New Roman" w:hAnsi="Times New Roman"/>
          <w:sz w:val="24"/>
          <w:szCs w:val="24"/>
        </w:rPr>
        <w:t>л</w:t>
      </w:r>
      <w:r w:rsidRPr="00B161AA">
        <w:rPr>
          <w:rFonts w:ascii="Times New Roman" w:hAnsi="Times New Roman"/>
          <w:sz w:val="24"/>
          <w:szCs w:val="24"/>
        </w:rPr>
        <w:t>ом муниципальная программа «Развитие культуры в Лужском муниципальном районе в 201</w:t>
      </w:r>
      <w:r w:rsidR="0004532A" w:rsidRPr="00B161AA">
        <w:rPr>
          <w:rFonts w:ascii="Times New Roman" w:hAnsi="Times New Roman"/>
          <w:sz w:val="24"/>
          <w:szCs w:val="24"/>
        </w:rPr>
        <w:t>7-</w:t>
      </w:r>
      <w:r w:rsidRPr="00B161AA">
        <w:rPr>
          <w:rFonts w:ascii="Times New Roman" w:hAnsi="Times New Roman"/>
          <w:sz w:val="24"/>
          <w:szCs w:val="24"/>
        </w:rPr>
        <w:t>20</w:t>
      </w:r>
      <w:r w:rsidR="00B161AA" w:rsidRPr="00B161AA">
        <w:rPr>
          <w:rFonts w:ascii="Times New Roman" w:hAnsi="Times New Roman"/>
          <w:sz w:val="24"/>
          <w:szCs w:val="24"/>
        </w:rPr>
        <w:t>18</w:t>
      </w:r>
      <w:r w:rsidRPr="00B161AA">
        <w:rPr>
          <w:rFonts w:ascii="Times New Roman" w:hAnsi="Times New Roman"/>
          <w:sz w:val="24"/>
          <w:szCs w:val="24"/>
        </w:rPr>
        <w:t xml:space="preserve"> годах» в 201</w:t>
      </w:r>
      <w:r w:rsidR="00B161AA" w:rsidRPr="00B161AA">
        <w:rPr>
          <w:rFonts w:ascii="Times New Roman" w:hAnsi="Times New Roman"/>
          <w:sz w:val="24"/>
          <w:szCs w:val="24"/>
        </w:rPr>
        <w:t>8</w:t>
      </w:r>
      <w:r w:rsidRPr="00B161AA">
        <w:rPr>
          <w:rFonts w:ascii="Times New Roman" w:hAnsi="Times New Roman"/>
          <w:sz w:val="24"/>
          <w:szCs w:val="24"/>
        </w:rPr>
        <w:t xml:space="preserve"> году реализована с высоким уровнем эффективности (Индекс эффективности </w:t>
      </w:r>
      <w:r w:rsidR="0004532A" w:rsidRPr="00B161AA">
        <w:rPr>
          <w:rFonts w:ascii="Times New Roman" w:hAnsi="Times New Roman"/>
          <w:sz w:val="24"/>
          <w:szCs w:val="24"/>
        </w:rPr>
        <w:t>1</w:t>
      </w:r>
      <w:r w:rsidRPr="00B161AA">
        <w:rPr>
          <w:rFonts w:ascii="Times New Roman" w:hAnsi="Times New Roman"/>
          <w:sz w:val="24"/>
          <w:szCs w:val="24"/>
        </w:rPr>
        <w:t>).</w:t>
      </w:r>
    </w:p>
    <w:p w:rsidR="00F05BBB" w:rsidRPr="00384F7E" w:rsidRDefault="00F05BBB" w:rsidP="00805D1E">
      <w:pPr>
        <w:pStyle w:val="aa"/>
        <w:ind w:firstLine="709"/>
        <w:rPr>
          <w:rFonts w:ascii="Times New Roman" w:hAnsi="Times New Roman" w:cs="Times New Roman"/>
          <w:highlight w:val="yellow"/>
        </w:rPr>
      </w:pPr>
    </w:p>
    <w:p w:rsidR="00AF2393" w:rsidRPr="006D25CA" w:rsidRDefault="00AF2393" w:rsidP="00F01DE3">
      <w:pPr>
        <w:pStyle w:val="a4"/>
        <w:numPr>
          <w:ilvl w:val="0"/>
          <w:numId w:val="1"/>
        </w:numPr>
        <w:spacing w:after="0" w:line="240" w:lineRule="auto"/>
        <w:ind w:left="0" w:firstLine="0"/>
        <w:jc w:val="both"/>
        <w:rPr>
          <w:rFonts w:ascii="Times New Roman" w:hAnsi="Times New Roman"/>
          <w:b/>
          <w:sz w:val="24"/>
          <w:szCs w:val="24"/>
        </w:rPr>
      </w:pPr>
      <w:r w:rsidRPr="006D25CA">
        <w:rPr>
          <w:rFonts w:ascii="Times New Roman" w:hAnsi="Times New Roman"/>
          <w:b/>
          <w:sz w:val="24"/>
          <w:szCs w:val="24"/>
        </w:rPr>
        <w:lastRenderedPageBreak/>
        <w:t>Муниципальная программа «Развитие жилищно-коммунального и дорожного хозяйства Лужского муниципального района на 2015-2018 годы»</w:t>
      </w:r>
    </w:p>
    <w:p w:rsidR="00AF2393" w:rsidRPr="00384F7E" w:rsidRDefault="00AF2393" w:rsidP="00805D1E">
      <w:pPr>
        <w:spacing w:after="0" w:line="240" w:lineRule="auto"/>
        <w:jc w:val="both"/>
        <w:rPr>
          <w:rFonts w:ascii="Times New Roman" w:hAnsi="Times New Roman"/>
          <w:sz w:val="24"/>
          <w:szCs w:val="24"/>
          <w:highlight w:val="yellow"/>
        </w:rPr>
      </w:pPr>
    </w:p>
    <w:p w:rsidR="009F01E7" w:rsidRPr="00107D1C" w:rsidRDefault="009F01E7" w:rsidP="00107D1C">
      <w:pPr>
        <w:pStyle w:val="a4"/>
        <w:spacing w:after="0" w:line="240" w:lineRule="auto"/>
        <w:ind w:left="0" w:firstLine="709"/>
        <w:jc w:val="both"/>
        <w:rPr>
          <w:rFonts w:ascii="Times New Roman" w:hAnsi="Times New Roman"/>
          <w:sz w:val="24"/>
          <w:szCs w:val="24"/>
        </w:rPr>
      </w:pPr>
      <w:proofErr w:type="gramStart"/>
      <w:r w:rsidRPr="00107D1C">
        <w:rPr>
          <w:rFonts w:ascii="Times New Roman" w:hAnsi="Times New Roman"/>
          <w:sz w:val="24"/>
          <w:szCs w:val="24"/>
        </w:rPr>
        <w:t>Муниципальная программа «Развитие жилищно-коммунального и дорожного хозяйства Лужского муниципального района на 2015-2018 годы» утверждена постановлением администрации Лужского муниципального района от 19 июня 2015 года № 1661, с из</w:t>
      </w:r>
      <w:r w:rsidR="00107D1C">
        <w:rPr>
          <w:rFonts w:ascii="Times New Roman" w:hAnsi="Times New Roman"/>
          <w:sz w:val="24"/>
          <w:szCs w:val="24"/>
        </w:rPr>
        <w:t xml:space="preserve">менениями от 25.02.2016 № 542, </w:t>
      </w:r>
      <w:r w:rsidRPr="00107D1C">
        <w:rPr>
          <w:rFonts w:ascii="Times New Roman" w:hAnsi="Times New Roman"/>
          <w:sz w:val="24"/>
          <w:szCs w:val="24"/>
        </w:rPr>
        <w:t>от 28.04.2016 № 1348,</w:t>
      </w:r>
      <w:r w:rsidR="00107D1C">
        <w:rPr>
          <w:rFonts w:ascii="Times New Roman" w:hAnsi="Times New Roman"/>
          <w:sz w:val="24"/>
          <w:szCs w:val="24"/>
        </w:rPr>
        <w:t xml:space="preserve"> </w:t>
      </w:r>
      <w:r w:rsidRPr="00107D1C">
        <w:rPr>
          <w:rFonts w:ascii="Times New Roman" w:hAnsi="Times New Roman"/>
          <w:sz w:val="24"/>
          <w:szCs w:val="24"/>
        </w:rPr>
        <w:t>от 05.05.2016 № 1437, от 13.12.2016 № 4142, от 06.02.2017 № 399, от 02.05.2017 № 1608, от 11.07.2017 № 2615, от 13.11.2017 № 4069, от 14.1</w:t>
      </w:r>
      <w:r w:rsidR="00107D1C">
        <w:rPr>
          <w:rFonts w:ascii="Times New Roman" w:hAnsi="Times New Roman"/>
          <w:sz w:val="24"/>
          <w:szCs w:val="24"/>
        </w:rPr>
        <w:t>2.2017 № 4522,</w:t>
      </w:r>
      <w:r w:rsidRPr="00107D1C">
        <w:rPr>
          <w:rFonts w:ascii="Times New Roman" w:hAnsi="Times New Roman"/>
          <w:sz w:val="24"/>
          <w:szCs w:val="24"/>
        </w:rPr>
        <w:t xml:space="preserve"> от 17.04.2018 № 1165, от 12.07.2018 № 2162</w:t>
      </w:r>
      <w:proofErr w:type="gramEnd"/>
      <w:r w:rsidRPr="00107D1C">
        <w:rPr>
          <w:rFonts w:ascii="Times New Roman" w:hAnsi="Times New Roman"/>
          <w:sz w:val="24"/>
          <w:szCs w:val="24"/>
        </w:rPr>
        <w:t>, от 27.08.2018 № 2673, от 11.12.2018 № 3901.</w:t>
      </w:r>
    </w:p>
    <w:p w:rsidR="009F01E7" w:rsidRPr="00107D1C" w:rsidRDefault="009F01E7" w:rsidP="00107D1C">
      <w:pPr>
        <w:spacing w:line="240" w:lineRule="auto"/>
        <w:ind w:firstLine="708"/>
        <w:contextualSpacing/>
        <w:jc w:val="both"/>
        <w:rPr>
          <w:rFonts w:ascii="Times New Roman" w:hAnsi="Times New Roman"/>
          <w:sz w:val="24"/>
          <w:szCs w:val="24"/>
        </w:rPr>
      </w:pPr>
      <w:r w:rsidRPr="00107D1C">
        <w:rPr>
          <w:rFonts w:ascii="Times New Roman" w:hAnsi="Times New Roman"/>
          <w:sz w:val="24"/>
          <w:szCs w:val="24"/>
        </w:rPr>
        <w:t xml:space="preserve">На 2018 год муниципальной программой запланировано финансирование в размере 113879,9 тыс. руб. (в том числе средства областного бюджета 67691,3 тыс. руб.), </w:t>
      </w:r>
      <w:proofErr w:type="gramStart"/>
      <w:r w:rsidRPr="00107D1C">
        <w:rPr>
          <w:rFonts w:ascii="Times New Roman" w:hAnsi="Times New Roman"/>
          <w:sz w:val="24"/>
          <w:szCs w:val="24"/>
        </w:rPr>
        <w:t>ассигнования</w:t>
      </w:r>
      <w:proofErr w:type="gramEnd"/>
      <w:r w:rsidRPr="00107D1C">
        <w:rPr>
          <w:rFonts w:ascii="Times New Roman" w:hAnsi="Times New Roman"/>
          <w:sz w:val="24"/>
          <w:szCs w:val="24"/>
        </w:rPr>
        <w:t xml:space="preserve"> предусмотренные в бюджете – 113747,9 тыс. руб. (в том числе средства областного бюджета – 67559,3 тыс. руб.).</w:t>
      </w:r>
    </w:p>
    <w:p w:rsidR="009F01E7" w:rsidRPr="00107D1C" w:rsidRDefault="009F01E7" w:rsidP="00107D1C">
      <w:pPr>
        <w:spacing w:line="240" w:lineRule="auto"/>
        <w:ind w:firstLine="708"/>
        <w:contextualSpacing/>
        <w:jc w:val="both"/>
        <w:rPr>
          <w:rFonts w:ascii="Times New Roman" w:hAnsi="Times New Roman"/>
          <w:sz w:val="24"/>
          <w:szCs w:val="24"/>
        </w:rPr>
      </w:pPr>
      <w:r w:rsidRPr="00107D1C">
        <w:rPr>
          <w:rFonts w:ascii="Times New Roman" w:hAnsi="Times New Roman"/>
          <w:sz w:val="24"/>
          <w:szCs w:val="24"/>
        </w:rPr>
        <w:t>За 2018 год расходы по программе составили 97473,3 тыс. руб. (в том числе средства областного бюджета – 67526,9 тыс. руб.), что составляет 85,7 % от предусмотренных ассигнований.</w:t>
      </w:r>
    </w:p>
    <w:p w:rsidR="009F01E7" w:rsidRPr="00107D1C" w:rsidRDefault="009F01E7" w:rsidP="009F01E7">
      <w:pPr>
        <w:spacing w:after="0" w:line="240" w:lineRule="auto"/>
        <w:ind w:firstLine="708"/>
        <w:rPr>
          <w:rFonts w:ascii="Times New Roman" w:hAnsi="Times New Roman"/>
          <w:sz w:val="24"/>
          <w:szCs w:val="24"/>
        </w:rPr>
      </w:pPr>
      <w:r w:rsidRPr="00107D1C">
        <w:rPr>
          <w:rFonts w:ascii="Times New Roman" w:hAnsi="Times New Roman"/>
          <w:sz w:val="24"/>
          <w:szCs w:val="24"/>
        </w:rPr>
        <w:t>Муниципальная программа позволила реализовать в 2018 году мероприятия по следующим подпрограммам:</w:t>
      </w:r>
    </w:p>
    <w:p w:rsidR="009F01E7" w:rsidRPr="00107D1C" w:rsidRDefault="009F01E7" w:rsidP="009F01E7">
      <w:pPr>
        <w:spacing w:after="0" w:line="240" w:lineRule="auto"/>
        <w:rPr>
          <w:rFonts w:ascii="Times New Roman" w:hAnsi="Times New Roman"/>
          <w:b/>
          <w:sz w:val="24"/>
          <w:szCs w:val="24"/>
        </w:rPr>
      </w:pPr>
      <w:r w:rsidRPr="00107D1C">
        <w:rPr>
          <w:rFonts w:ascii="Times New Roman" w:hAnsi="Times New Roman"/>
          <w:b/>
          <w:sz w:val="24"/>
          <w:szCs w:val="24"/>
        </w:rPr>
        <w:t>Подпрограмма 1. «Модернизация объектов коммунальной инфраструктуры»</w:t>
      </w:r>
    </w:p>
    <w:p w:rsidR="009F01E7" w:rsidRPr="00107D1C" w:rsidRDefault="009F01E7" w:rsidP="009F01E7">
      <w:pPr>
        <w:spacing w:after="0" w:line="240" w:lineRule="auto"/>
        <w:ind w:firstLine="567"/>
        <w:jc w:val="both"/>
        <w:rPr>
          <w:rFonts w:ascii="Times New Roman" w:hAnsi="Times New Roman"/>
          <w:bCs/>
          <w:sz w:val="24"/>
          <w:szCs w:val="24"/>
        </w:rPr>
      </w:pPr>
      <w:r w:rsidRPr="00107D1C">
        <w:rPr>
          <w:rFonts w:ascii="Times New Roman" w:hAnsi="Times New Roman"/>
          <w:bCs/>
          <w:sz w:val="24"/>
          <w:szCs w:val="24"/>
        </w:rPr>
        <w:t xml:space="preserve">В 2018 году проведены мероприятия по обеспечению безаварийной работы объектов водоснабжения и водоотведения Лужского муниципального района. В рамках подпрограммы "Водоснабжение и водоотведение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w:t>
      </w:r>
      <w:r w:rsidR="00FE39A3" w:rsidRPr="00FE39A3">
        <w:rPr>
          <w:rFonts w:ascii="Times New Roman" w:hAnsi="Times New Roman"/>
          <w:bCs/>
          <w:sz w:val="24"/>
          <w:szCs w:val="24"/>
        </w:rPr>
        <w:t>энергоэффективности </w:t>
      </w:r>
      <w:r w:rsidR="00FE39A3" w:rsidRPr="00107D1C">
        <w:rPr>
          <w:rFonts w:ascii="Times New Roman" w:hAnsi="Times New Roman"/>
          <w:bCs/>
          <w:sz w:val="24"/>
          <w:szCs w:val="24"/>
        </w:rPr>
        <w:t xml:space="preserve"> </w:t>
      </w:r>
      <w:r w:rsidRPr="00107D1C">
        <w:rPr>
          <w:rFonts w:ascii="Times New Roman" w:hAnsi="Times New Roman"/>
          <w:bCs/>
          <w:sz w:val="24"/>
          <w:szCs w:val="24"/>
        </w:rPr>
        <w:t>в Ленинградской области" заключены муниципальные контракты на проведение работ:</w:t>
      </w:r>
    </w:p>
    <w:p w:rsidR="009F01E7" w:rsidRPr="00107D1C" w:rsidRDefault="009F01E7" w:rsidP="009F01E7">
      <w:pPr>
        <w:spacing w:after="0" w:line="240" w:lineRule="auto"/>
        <w:ind w:firstLine="567"/>
        <w:jc w:val="both"/>
        <w:rPr>
          <w:rFonts w:ascii="Times New Roman" w:hAnsi="Times New Roman"/>
          <w:bCs/>
          <w:sz w:val="24"/>
          <w:szCs w:val="24"/>
        </w:rPr>
      </w:pPr>
      <w:r w:rsidRPr="00107D1C">
        <w:rPr>
          <w:rFonts w:ascii="Times New Roman" w:hAnsi="Times New Roman"/>
          <w:bCs/>
          <w:sz w:val="24"/>
          <w:szCs w:val="24"/>
        </w:rPr>
        <w:t xml:space="preserve">- </w:t>
      </w:r>
      <w:r w:rsidRPr="00107D1C">
        <w:rPr>
          <w:rFonts w:ascii="Times New Roman" w:hAnsi="Times New Roman"/>
          <w:color w:val="000000"/>
          <w:sz w:val="24"/>
          <w:szCs w:val="24"/>
        </w:rPr>
        <w:t xml:space="preserve">ремонт аварийного участка сетей водоснабжения по адресу: </w:t>
      </w:r>
      <w:proofErr w:type="gramStart"/>
      <w:r w:rsidRPr="00107D1C">
        <w:rPr>
          <w:rFonts w:ascii="Times New Roman" w:hAnsi="Times New Roman"/>
          <w:color w:val="000000"/>
          <w:sz w:val="24"/>
          <w:szCs w:val="24"/>
        </w:rPr>
        <w:t>г</w:t>
      </w:r>
      <w:proofErr w:type="gramEnd"/>
      <w:r w:rsidRPr="00107D1C">
        <w:rPr>
          <w:rFonts w:ascii="Times New Roman" w:hAnsi="Times New Roman"/>
          <w:color w:val="000000"/>
          <w:sz w:val="24"/>
          <w:szCs w:val="24"/>
        </w:rPr>
        <w:t xml:space="preserve">. Луга по ул. Победы до ул. Железнодорожная» </w:t>
      </w:r>
      <w:r w:rsidRPr="00107D1C">
        <w:rPr>
          <w:rFonts w:ascii="Times New Roman" w:hAnsi="Times New Roman"/>
          <w:sz w:val="24"/>
          <w:szCs w:val="24"/>
        </w:rPr>
        <w:t>2754 п. м., на сумму 19 269 677,00 руб., в т.ч.</w:t>
      </w:r>
      <w:r w:rsidRPr="00107D1C">
        <w:rPr>
          <w:rFonts w:ascii="Times New Roman" w:hAnsi="Times New Roman"/>
          <w:bCs/>
          <w:sz w:val="24"/>
          <w:szCs w:val="24"/>
        </w:rPr>
        <w:t xml:space="preserve"> средства областного бюджета </w:t>
      </w:r>
      <w:r w:rsidRPr="00107D1C">
        <w:rPr>
          <w:rFonts w:ascii="Times New Roman" w:hAnsi="Times New Roman"/>
          <w:color w:val="000000"/>
          <w:sz w:val="24"/>
          <w:szCs w:val="24"/>
        </w:rPr>
        <w:t>17 342 000,00</w:t>
      </w:r>
      <w:r w:rsidRPr="00107D1C">
        <w:rPr>
          <w:rFonts w:ascii="Times New Roman" w:hAnsi="Times New Roman"/>
          <w:bCs/>
          <w:sz w:val="24"/>
          <w:szCs w:val="24"/>
        </w:rPr>
        <w:t xml:space="preserve">  руб.;</w:t>
      </w:r>
    </w:p>
    <w:p w:rsidR="009F01E7" w:rsidRPr="00107D1C" w:rsidRDefault="009F01E7" w:rsidP="009F01E7">
      <w:pPr>
        <w:spacing w:after="0" w:line="240" w:lineRule="auto"/>
        <w:ind w:firstLine="567"/>
        <w:jc w:val="both"/>
        <w:rPr>
          <w:rFonts w:ascii="Times New Roman" w:hAnsi="Times New Roman"/>
          <w:bCs/>
          <w:sz w:val="24"/>
          <w:szCs w:val="24"/>
        </w:rPr>
      </w:pPr>
      <w:r w:rsidRPr="00107D1C">
        <w:rPr>
          <w:rFonts w:ascii="Times New Roman" w:hAnsi="Times New Roman"/>
          <w:bCs/>
          <w:sz w:val="24"/>
          <w:szCs w:val="24"/>
        </w:rPr>
        <w:t xml:space="preserve">- </w:t>
      </w:r>
      <w:r w:rsidRPr="00107D1C">
        <w:rPr>
          <w:rFonts w:ascii="Times New Roman" w:hAnsi="Times New Roman"/>
          <w:color w:val="000000"/>
          <w:sz w:val="24"/>
          <w:szCs w:val="24"/>
        </w:rPr>
        <w:t>ремонт аварийных сетей водоснабжения  в пос. Скреблово Лужского района</w:t>
      </w:r>
      <w:r w:rsidRPr="00107D1C">
        <w:rPr>
          <w:rFonts w:ascii="Times New Roman" w:hAnsi="Times New Roman"/>
          <w:sz w:val="24"/>
          <w:szCs w:val="24"/>
        </w:rPr>
        <w:t xml:space="preserve"> 3066 п.м.</w:t>
      </w:r>
      <w:r w:rsidRPr="00107D1C">
        <w:rPr>
          <w:rFonts w:ascii="Times New Roman" w:hAnsi="Times New Roman"/>
          <w:bCs/>
          <w:sz w:val="24"/>
          <w:szCs w:val="24"/>
        </w:rPr>
        <w:t xml:space="preserve">, на сумму </w:t>
      </w:r>
      <w:r w:rsidRPr="00107D1C">
        <w:rPr>
          <w:rFonts w:ascii="Times New Roman" w:hAnsi="Times New Roman"/>
          <w:sz w:val="24"/>
          <w:szCs w:val="24"/>
        </w:rPr>
        <w:t>17 377 625,0 руб.</w:t>
      </w:r>
      <w:r w:rsidRPr="00107D1C">
        <w:rPr>
          <w:rFonts w:ascii="Times New Roman" w:hAnsi="Times New Roman"/>
          <w:bCs/>
          <w:sz w:val="24"/>
          <w:szCs w:val="24"/>
        </w:rPr>
        <w:t xml:space="preserve">, в т. ч. средства областного бюджета  </w:t>
      </w:r>
      <w:r w:rsidRPr="00107D1C">
        <w:rPr>
          <w:rFonts w:ascii="Times New Roman" w:hAnsi="Times New Roman"/>
          <w:color w:val="000000"/>
          <w:sz w:val="24"/>
          <w:szCs w:val="24"/>
        </w:rPr>
        <w:t xml:space="preserve">15 639 000,00 </w:t>
      </w:r>
      <w:r w:rsidRPr="00107D1C">
        <w:rPr>
          <w:rFonts w:ascii="Times New Roman" w:hAnsi="Times New Roman"/>
          <w:bCs/>
          <w:sz w:val="24"/>
          <w:szCs w:val="24"/>
        </w:rPr>
        <w:t>руб.</w:t>
      </w:r>
    </w:p>
    <w:p w:rsidR="009F01E7" w:rsidRPr="00107D1C" w:rsidRDefault="009F01E7" w:rsidP="009F01E7">
      <w:pPr>
        <w:spacing w:after="0" w:line="240" w:lineRule="auto"/>
        <w:ind w:firstLine="567"/>
        <w:jc w:val="both"/>
        <w:rPr>
          <w:rStyle w:val="apple-converted-space"/>
          <w:rFonts w:ascii="Times New Roman" w:hAnsi="Times New Roman"/>
          <w:sz w:val="24"/>
          <w:szCs w:val="24"/>
        </w:rPr>
      </w:pPr>
      <w:r w:rsidRPr="00107D1C">
        <w:rPr>
          <w:rStyle w:val="apple-converted-space"/>
          <w:rFonts w:ascii="Times New Roman" w:hAnsi="Times New Roman"/>
          <w:sz w:val="24"/>
          <w:szCs w:val="24"/>
        </w:rPr>
        <w:t>Завершены мероприятия по повышению надежности и энергетической эффективности в системах водоснабжения и водоотведения в рамках подпрограммы "Энергосбережение и повышение энергетической эффективности на территории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p w:rsidR="009F01E7" w:rsidRPr="00107D1C" w:rsidRDefault="009F01E7" w:rsidP="009F01E7">
      <w:pPr>
        <w:spacing w:after="0" w:line="240" w:lineRule="auto"/>
        <w:ind w:firstLine="567"/>
        <w:jc w:val="both"/>
        <w:rPr>
          <w:rStyle w:val="apple-converted-space"/>
          <w:rFonts w:ascii="Times New Roman" w:hAnsi="Times New Roman"/>
          <w:sz w:val="24"/>
          <w:szCs w:val="24"/>
        </w:rPr>
      </w:pPr>
      <w:r w:rsidRPr="00107D1C">
        <w:rPr>
          <w:rStyle w:val="apple-converted-space"/>
          <w:rFonts w:ascii="Times New Roman" w:hAnsi="Times New Roman"/>
          <w:sz w:val="24"/>
          <w:szCs w:val="24"/>
        </w:rPr>
        <w:t>- замена насосного и энергетического оборудования КНС № 3, г. Луга на сумму  10 661 400, 98 руб. (в т.ч.  средства областного бюджета – 9 590 000,0 руб.);</w:t>
      </w:r>
    </w:p>
    <w:p w:rsidR="009F01E7" w:rsidRPr="00107D1C" w:rsidRDefault="009F01E7" w:rsidP="009F01E7">
      <w:pPr>
        <w:spacing w:after="0" w:line="240" w:lineRule="auto"/>
        <w:ind w:firstLine="567"/>
        <w:jc w:val="both"/>
        <w:rPr>
          <w:rStyle w:val="apple-converted-space"/>
          <w:rFonts w:ascii="Times New Roman" w:hAnsi="Times New Roman"/>
          <w:sz w:val="24"/>
          <w:szCs w:val="24"/>
        </w:rPr>
      </w:pPr>
      <w:r w:rsidRPr="00107D1C">
        <w:rPr>
          <w:rStyle w:val="apple-converted-space"/>
          <w:rFonts w:ascii="Times New Roman" w:hAnsi="Times New Roman"/>
          <w:sz w:val="24"/>
          <w:szCs w:val="24"/>
        </w:rPr>
        <w:t xml:space="preserve">- ремонт сетей хозяйственно-бытовой канализации по адресу: </w:t>
      </w:r>
      <w:proofErr w:type="gramStart"/>
      <w:r w:rsidRPr="00107D1C">
        <w:rPr>
          <w:rStyle w:val="apple-converted-space"/>
          <w:rFonts w:ascii="Times New Roman" w:hAnsi="Times New Roman"/>
          <w:sz w:val="24"/>
          <w:szCs w:val="24"/>
        </w:rPr>
        <w:t>г</w:t>
      </w:r>
      <w:proofErr w:type="gramEnd"/>
      <w:r w:rsidRPr="00107D1C">
        <w:rPr>
          <w:rStyle w:val="apple-converted-space"/>
          <w:rFonts w:ascii="Times New Roman" w:hAnsi="Times New Roman"/>
          <w:sz w:val="24"/>
          <w:szCs w:val="24"/>
        </w:rPr>
        <w:t>. Луга, ул. Набережная на сумму 1 589 846,00 руб. (в т.ч.  средства областного бюджета – 1 430 862, 29 руб.).</w:t>
      </w:r>
    </w:p>
    <w:p w:rsidR="009F01E7" w:rsidRPr="00107D1C" w:rsidRDefault="009F01E7" w:rsidP="009F01E7">
      <w:pPr>
        <w:spacing w:after="0" w:line="240" w:lineRule="auto"/>
        <w:ind w:firstLine="567"/>
        <w:jc w:val="both"/>
        <w:rPr>
          <w:rStyle w:val="apple-converted-space"/>
          <w:rFonts w:ascii="Times New Roman" w:hAnsi="Times New Roman"/>
          <w:sz w:val="24"/>
          <w:szCs w:val="24"/>
        </w:rPr>
      </w:pPr>
      <w:r w:rsidRPr="00107D1C">
        <w:rPr>
          <w:rStyle w:val="apple-converted-space"/>
          <w:rFonts w:ascii="Times New Roman" w:hAnsi="Times New Roman"/>
          <w:sz w:val="24"/>
          <w:szCs w:val="24"/>
        </w:rPr>
        <w:t xml:space="preserve">Денежные средства подпрограммы </w:t>
      </w:r>
      <w:r w:rsidRPr="00107D1C">
        <w:rPr>
          <w:rFonts w:ascii="Times New Roman" w:hAnsi="Times New Roman"/>
          <w:sz w:val="24"/>
          <w:szCs w:val="24"/>
        </w:rPr>
        <w:t>«Модернизация объектов коммунальной инфраструктуры»</w:t>
      </w:r>
      <w:r w:rsidRPr="00107D1C">
        <w:rPr>
          <w:rStyle w:val="apple-converted-space"/>
          <w:rFonts w:ascii="Times New Roman" w:hAnsi="Times New Roman"/>
          <w:sz w:val="24"/>
          <w:szCs w:val="24"/>
        </w:rPr>
        <w:t xml:space="preserve"> позволили реализовать следующее выполнение работ:</w:t>
      </w:r>
    </w:p>
    <w:p w:rsidR="009F01E7" w:rsidRPr="00107D1C" w:rsidRDefault="009F01E7" w:rsidP="009F01E7">
      <w:pPr>
        <w:spacing w:after="0" w:line="240" w:lineRule="auto"/>
        <w:ind w:firstLine="567"/>
        <w:jc w:val="both"/>
        <w:rPr>
          <w:rStyle w:val="apple-converted-space"/>
          <w:rFonts w:ascii="Times New Roman" w:hAnsi="Times New Roman"/>
          <w:sz w:val="24"/>
          <w:szCs w:val="24"/>
        </w:rPr>
      </w:pPr>
      <w:r w:rsidRPr="00107D1C">
        <w:rPr>
          <w:rStyle w:val="apple-converted-space"/>
          <w:rFonts w:ascii="Times New Roman" w:hAnsi="Times New Roman"/>
          <w:sz w:val="24"/>
          <w:szCs w:val="24"/>
        </w:rPr>
        <w:t>- ремонт  сетей водоснабжения в п. Ям-Тесово для подключения помещений АТП ООО «Правда»  (89 995, 00 руб.);</w:t>
      </w:r>
    </w:p>
    <w:p w:rsidR="009F01E7" w:rsidRPr="00107D1C" w:rsidRDefault="009F01E7" w:rsidP="009F01E7">
      <w:pPr>
        <w:spacing w:after="0" w:line="240" w:lineRule="auto"/>
        <w:ind w:firstLine="567"/>
        <w:jc w:val="both"/>
        <w:rPr>
          <w:rStyle w:val="apple-converted-space"/>
          <w:rFonts w:ascii="Times New Roman" w:hAnsi="Times New Roman"/>
          <w:sz w:val="24"/>
          <w:szCs w:val="24"/>
        </w:rPr>
      </w:pPr>
      <w:r w:rsidRPr="00107D1C">
        <w:rPr>
          <w:rStyle w:val="apple-converted-space"/>
          <w:rFonts w:ascii="Times New Roman" w:hAnsi="Times New Roman"/>
          <w:sz w:val="24"/>
          <w:szCs w:val="24"/>
        </w:rPr>
        <w:t xml:space="preserve">- ремонту сетей водопровода ул. Киевская, д. 76, 74, ул. Гагарина, д. 65, 63, 61 в </w:t>
      </w:r>
      <w:proofErr w:type="gramStart"/>
      <w:r w:rsidRPr="00107D1C">
        <w:rPr>
          <w:rStyle w:val="apple-converted-space"/>
          <w:rFonts w:ascii="Times New Roman" w:hAnsi="Times New Roman"/>
          <w:sz w:val="24"/>
          <w:szCs w:val="24"/>
        </w:rPr>
        <w:t>г</w:t>
      </w:r>
      <w:proofErr w:type="gramEnd"/>
      <w:r w:rsidRPr="00107D1C">
        <w:rPr>
          <w:rStyle w:val="apple-converted-space"/>
          <w:rFonts w:ascii="Times New Roman" w:hAnsi="Times New Roman"/>
          <w:sz w:val="24"/>
          <w:szCs w:val="24"/>
        </w:rPr>
        <w:t>. Луга (386 885,00 руб.);</w:t>
      </w:r>
    </w:p>
    <w:p w:rsidR="009F01E7" w:rsidRPr="00107D1C" w:rsidRDefault="009F01E7" w:rsidP="009F01E7">
      <w:pPr>
        <w:spacing w:after="0" w:line="240" w:lineRule="auto"/>
        <w:ind w:firstLine="567"/>
        <w:jc w:val="both"/>
        <w:rPr>
          <w:rStyle w:val="apple-converted-space"/>
          <w:rFonts w:ascii="Times New Roman" w:hAnsi="Times New Roman"/>
          <w:sz w:val="24"/>
          <w:szCs w:val="24"/>
        </w:rPr>
      </w:pPr>
      <w:r w:rsidRPr="00107D1C">
        <w:rPr>
          <w:rStyle w:val="apple-converted-space"/>
          <w:rFonts w:ascii="Times New Roman" w:hAnsi="Times New Roman"/>
          <w:sz w:val="24"/>
          <w:szCs w:val="24"/>
        </w:rPr>
        <w:t xml:space="preserve">- ремонту теплотрассы от котельной 3/122 до колодца, расположенного на перекрестке улиц Маршала Одинцова и Госпитальная, </w:t>
      </w:r>
      <w:proofErr w:type="gramStart"/>
      <w:r w:rsidRPr="00107D1C">
        <w:rPr>
          <w:rStyle w:val="apple-converted-space"/>
          <w:rFonts w:ascii="Times New Roman" w:hAnsi="Times New Roman"/>
          <w:sz w:val="24"/>
          <w:szCs w:val="24"/>
        </w:rPr>
        <w:t>г</w:t>
      </w:r>
      <w:proofErr w:type="gramEnd"/>
      <w:r w:rsidRPr="00107D1C">
        <w:rPr>
          <w:rStyle w:val="apple-converted-space"/>
          <w:rFonts w:ascii="Times New Roman" w:hAnsi="Times New Roman"/>
          <w:sz w:val="24"/>
          <w:szCs w:val="24"/>
        </w:rPr>
        <w:t>. Луга (10 200 160, 72  руб.)</w:t>
      </w:r>
    </w:p>
    <w:p w:rsidR="009F01E7" w:rsidRPr="00107D1C" w:rsidRDefault="009F01E7" w:rsidP="009F01E7">
      <w:pPr>
        <w:spacing w:after="0" w:line="240" w:lineRule="auto"/>
        <w:rPr>
          <w:rFonts w:ascii="Times New Roman" w:hAnsi="Times New Roman"/>
          <w:b/>
          <w:sz w:val="24"/>
          <w:szCs w:val="24"/>
        </w:rPr>
      </w:pPr>
      <w:r w:rsidRPr="00107D1C">
        <w:rPr>
          <w:rFonts w:ascii="Times New Roman" w:hAnsi="Times New Roman"/>
          <w:b/>
          <w:sz w:val="24"/>
          <w:szCs w:val="24"/>
        </w:rPr>
        <w:t>Подпрограмма 2 «Чистая вода»</w:t>
      </w:r>
    </w:p>
    <w:p w:rsidR="009F01E7" w:rsidRPr="00107D1C" w:rsidRDefault="009F01E7" w:rsidP="009F01E7">
      <w:pPr>
        <w:spacing w:after="0" w:line="240" w:lineRule="auto"/>
        <w:ind w:firstLine="708"/>
        <w:jc w:val="both"/>
        <w:rPr>
          <w:rFonts w:ascii="Times New Roman" w:hAnsi="Times New Roman"/>
          <w:color w:val="000000"/>
          <w:sz w:val="24"/>
          <w:szCs w:val="24"/>
        </w:rPr>
      </w:pPr>
      <w:proofErr w:type="gramStart"/>
      <w:r w:rsidRPr="00107D1C">
        <w:rPr>
          <w:rFonts w:ascii="Times New Roman" w:hAnsi="Times New Roman"/>
          <w:sz w:val="24"/>
          <w:szCs w:val="24"/>
        </w:rPr>
        <w:t xml:space="preserve">В  соответствии с требованиями областного закона Ленинградской области от 29.12.2015г.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областной закон "Об отдельных вопросах местного значения сельских поселений Ленинградской области», в 2018 году была </w:t>
      </w:r>
      <w:r w:rsidRPr="00107D1C">
        <w:rPr>
          <w:rFonts w:ascii="Times New Roman" w:hAnsi="Times New Roman"/>
          <w:sz w:val="24"/>
          <w:szCs w:val="24"/>
        </w:rPr>
        <w:lastRenderedPageBreak/>
        <w:t>проведена передача имущества в сфере водоснабжения и</w:t>
      </w:r>
      <w:proofErr w:type="gramEnd"/>
      <w:r w:rsidRPr="00107D1C">
        <w:rPr>
          <w:rFonts w:ascii="Times New Roman" w:hAnsi="Times New Roman"/>
          <w:sz w:val="24"/>
          <w:szCs w:val="24"/>
        </w:rPr>
        <w:t xml:space="preserve"> водоотведения Лужского муниципального района в собственность Ленинградской области (КУГИ) и включение в состав  ГУП «</w:t>
      </w:r>
      <w:proofErr w:type="spellStart"/>
      <w:r w:rsidRPr="00107D1C">
        <w:rPr>
          <w:rFonts w:ascii="Times New Roman" w:hAnsi="Times New Roman"/>
          <w:sz w:val="24"/>
          <w:szCs w:val="24"/>
        </w:rPr>
        <w:t>Леноблводоканал</w:t>
      </w:r>
      <w:proofErr w:type="spellEnd"/>
      <w:r w:rsidRPr="00107D1C">
        <w:rPr>
          <w:rFonts w:ascii="Times New Roman" w:hAnsi="Times New Roman"/>
          <w:sz w:val="24"/>
          <w:szCs w:val="24"/>
        </w:rPr>
        <w:t xml:space="preserve">». В связи с чем, возможность реализовать мероприятия по реконструкции канализационных очистных сооружений </w:t>
      </w:r>
      <w:proofErr w:type="gramStart"/>
      <w:r w:rsidRPr="00107D1C">
        <w:rPr>
          <w:rFonts w:ascii="Times New Roman" w:hAnsi="Times New Roman"/>
          <w:sz w:val="24"/>
          <w:szCs w:val="24"/>
        </w:rPr>
        <w:t>г</w:t>
      </w:r>
      <w:proofErr w:type="gramEnd"/>
      <w:r w:rsidRPr="00107D1C">
        <w:rPr>
          <w:rFonts w:ascii="Times New Roman" w:hAnsi="Times New Roman"/>
          <w:sz w:val="24"/>
          <w:szCs w:val="24"/>
        </w:rPr>
        <w:t>. Луга  отсутствовала.</w:t>
      </w:r>
    </w:p>
    <w:p w:rsidR="009F01E7" w:rsidRPr="00107D1C" w:rsidRDefault="009F01E7" w:rsidP="009F01E7">
      <w:pPr>
        <w:spacing w:after="0" w:line="240" w:lineRule="auto"/>
        <w:ind w:firstLine="708"/>
        <w:jc w:val="both"/>
        <w:rPr>
          <w:rFonts w:ascii="Times New Roman" w:hAnsi="Times New Roman"/>
          <w:sz w:val="24"/>
          <w:szCs w:val="24"/>
        </w:rPr>
      </w:pPr>
      <w:r w:rsidRPr="00107D1C">
        <w:rPr>
          <w:rFonts w:ascii="Times New Roman" w:hAnsi="Times New Roman"/>
          <w:sz w:val="24"/>
          <w:szCs w:val="24"/>
        </w:rPr>
        <w:t>Выполнена передвижка денежных средств на проведение мероприятий подпрограммы "Энергосбережение и повышение энергетической эффективности" по выполнению работ  пуска-наладки ИТП в здании администрации ЛМР.</w:t>
      </w:r>
    </w:p>
    <w:p w:rsidR="009F01E7" w:rsidRPr="00107D1C" w:rsidRDefault="009F01E7" w:rsidP="009F01E7">
      <w:pPr>
        <w:spacing w:after="0" w:line="240" w:lineRule="auto"/>
        <w:rPr>
          <w:rFonts w:ascii="Times New Roman" w:hAnsi="Times New Roman"/>
          <w:b/>
          <w:sz w:val="24"/>
          <w:szCs w:val="24"/>
        </w:rPr>
      </w:pPr>
      <w:r w:rsidRPr="00107D1C">
        <w:rPr>
          <w:rFonts w:ascii="Times New Roman" w:hAnsi="Times New Roman"/>
          <w:b/>
          <w:sz w:val="24"/>
          <w:szCs w:val="24"/>
        </w:rPr>
        <w:t>Подпрограмма 3 «Энергосбережение и повышение энергетической эффективности»</w:t>
      </w:r>
    </w:p>
    <w:p w:rsidR="009F01E7" w:rsidRPr="00107D1C" w:rsidRDefault="009F01E7" w:rsidP="009F01E7">
      <w:pPr>
        <w:spacing w:after="0" w:line="240" w:lineRule="auto"/>
        <w:ind w:firstLine="708"/>
        <w:jc w:val="both"/>
        <w:rPr>
          <w:rFonts w:ascii="Times New Roman" w:hAnsi="Times New Roman"/>
          <w:sz w:val="24"/>
          <w:szCs w:val="24"/>
        </w:rPr>
      </w:pPr>
      <w:r w:rsidRPr="00107D1C">
        <w:rPr>
          <w:rFonts w:ascii="Times New Roman" w:hAnsi="Times New Roman"/>
          <w:sz w:val="24"/>
          <w:szCs w:val="24"/>
        </w:rPr>
        <w:t xml:space="preserve">В связи с длительным согласованием проектно-сметной документации филиалом АО "Газпром </w:t>
      </w:r>
      <w:proofErr w:type="spellStart"/>
      <w:r w:rsidRPr="00107D1C">
        <w:rPr>
          <w:rFonts w:ascii="Times New Roman" w:hAnsi="Times New Roman"/>
          <w:sz w:val="24"/>
          <w:szCs w:val="24"/>
        </w:rPr>
        <w:t>теплоэнерго</w:t>
      </w:r>
      <w:proofErr w:type="spellEnd"/>
      <w:r w:rsidRPr="00107D1C">
        <w:rPr>
          <w:rFonts w:ascii="Times New Roman" w:hAnsi="Times New Roman"/>
          <w:sz w:val="24"/>
          <w:szCs w:val="24"/>
        </w:rPr>
        <w:t xml:space="preserve">" ЛО на проведение работ по индивидуальным тепловым пунктам в здании администрации ЛМР, муниципальные контракты на выполнение работ были заключены в конце 2018 года. </w:t>
      </w:r>
    </w:p>
    <w:p w:rsidR="009F01E7" w:rsidRPr="00107D1C" w:rsidRDefault="009F01E7" w:rsidP="009F01E7">
      <w:pPr>
        <w:spacing w:after="0" w:line="240" w:lineRule="auto"/>
        <w:ind w:firstLine="708"/>
        <w:rPr>
          <w:rFonts w:ascii="Times New Roman" w:hAnsi="Times New Roman"/>
          <w:sz w:val="24"/>
          <w:szCs w:val="24"/>
        </w:rPr>
      </w:pPr>
      <w:r w:rsidRPr="00107D1C">
        <w:rPr>
          <w:rFonts w:ascii="Times New Roman" w:hAnsi="Times New Roman"/>
          <w:sz w:val="24"/>
          <w:szCs w:val="24"/>
        </w:rPr>
        <w:t>Выполнение работ запланировано на 2019 год.</w:t>
      </w:r>
    </w:p>
    <w:p w:rsidR="009F01E7" w:rsidRPr="00107D1C" w:rsidRDefault="009F01E7" w:rsidP="009F01E7">
      <w:pPr>
        <w:spacing w:after="0" w:line="240" w:lineRule="auto"/>
        <w:rPr>
          <w:rFonts w:ascii="Times New Roman" w:hAnsi="Times New Roman"/>
          <w:b/>
          <w:bCs/>
          <w:color w:val="000000"/>
          <w:sz w:val="24"/>
          <w:szCs w:val="24"/>
        </w:rPr>
      </w:pPr>
      <w:r w:rsidRPr="00107D1C">
        <w:rPr>
          <w:rFonts w:ascii="Times New Roman" w:hAnsi="Times New Roman"/>
          <w:b/>
          <w:bCs/>
          <w:color w:val="000000"/>
          <w:sz w:val="24"/>
          <w:szCs w:val="24"/>
        </w:rPr>
        <w:t>Подпрограмма 4 «Содержание и ремонт автомобильных дорог и искусственных сооружений»</w:t>
      </w:r>
    </w:p>
    <w:p w:rsidR="009F01E7" w:rsidRPr="00107D1C" w:rsidRDefault="009F01E7" w:rsidP="009F01E7">
      <w:pPr>
        <w:spacing w:after="0" w:line="240" w:lineRule="auto"/>
        <w:jc w:val="both"/>
        <w:rPr>
          <w:rFonts w:ascii="Times New Roman" w:hAnsi="Times New Roman"/>
          <w:color w:val="000000"/>
          <w:sz w:val="24"/>
          <w:szCs w:val="24"/>
          <w:u w:val="single"/>
        </w:rPr>
      </w:pPr>
      <w:r w:rsidRPr="00107D1C">
        <w:rPr>
          <w:rFonts w:ascii="Times New Roman" w:hAnsi="Times New Roman"/>
          <w:color w:val="000000"/>
          <w:sz w:val="24"/>
          <w:szCs w:val="24"/>
          <w:u w:val="single"/>
        </w:rPr>
        <w:t>Содержание автомобильных дорог:</w:t>
      </w:r>
    </w:p>
    <w:p w:rsidR="009F01E7" w:rsidRPr="00107D1C" w:rsidRDefault="009F01E7" w:rsidP="009F01E7">
      <w:pPr>
        <w:spacing w:after="0" w:line="240" w:lineRule="auto"/>
        <w:ind w:firstLine="708"/>
        <w:jc w:val="both"/>
        <w:rPr>
          <w:rFonts w:ascii="Times New Roman" w:hAnsi="Times New Roman"/>
          <w:color w:val="000000"/>
          <w:sz w:val="24"/>
          <w:szCs w:val="24"/>
        </w:rPr>
      </w:pPr>
      <w:r w:rsidRPr="00107D1C">
        <w:rPr>
          <w:rFonts w:ascii="Times New Roman" w:hAnsi="Times New Roman"/>
          <w:color w:val="000000"/>
          <w:sz w:val="24"/>
          <w:szCs w:val="24"/>
        </w:rPr>
        <w:t xml:space="preserve">В 2017 году был заключен муниципальный контракт  с ООО «Вираж» на выполнение работ по содержанию автомобильных дорог общего пользования местного значения, находящихся вне границ населенных пунктов в границах муниципального образования Лужского муниципального района на сумму 11856,047 тыс. руб., срок выполнения работ до 30.09.2018 г. </w:t>
      </w:r>
    </w:p>
    <w:p w:rsidR="009F01E7" w:rsidRPr="00107D1C" w:rsidRDefault="009F01E7" w:rsidP="009F01E7">
      <w:pPr>
        <w:pStyle w:val="a4"/>
        <w:spacing w:line="240" w:lineRule="auto"/>
        <w:ind w:left="0" w:firstLine="709"/>
        <w:jc w:val="both"/>
        <w:rPr>
          <w:rFonts w:ascii="Times New Roman" w:hAnsi="Times New Roman"/>
          <w:sz w:val="24"/>
          <w:szCs w:val="24"/>
        </w:rPr>
      </w:pPr>
      <w:r w:rsidRPr="00107D1C">
        <w:rPr>
          <w:rFonts w:ascii="Times New Roman" w:hAnsi="Times New Roman"/>
          <w:sz w:val="24"/>
          <w:szCs w:val="24"/>
        </w:rPr>
        <w:t>Заключен муниципальный контракт по содержанию автомобильных дорог общего пользования местного значения вне границ населенных пунктов, в границах муниципального образования Лужского муниципального района на сумму 11848,247 тыс. руб. на 2018-2019 гг.</w:t>
      </w:r>
    </w:p>
    <w:p w:rsidR="009F01E7" w:rsidRPr="00107D1C" w:rsidRDefault="009F01E7" w:rsidP="009F01E7">
      <w:pPr>
        <w:pStyle w:val="a4"/>
        <w:spacing w:line="240" w:lineRule="auto"/>
        <w:ind w:left="0" w:firstLine="709"/>
        <w:jc w:val="both"/>
        <w:rPr>
          <w:rFonts w:ascii="Times New Roman" w:hAnsi="Times New Roman"/>
          <w:sz w:val="24"/>
          <w:szCs w:val="24"/>
        </w:rPr>
      </w:pPr>
      <w:r w:rsidRPr="00107D1C">
        <w:rPr>
          <w:rFonts w:ascii="Times New Roman" w:hAnsi="Times New Roman"/>
          <w:sz w:val="24"/>
          <w:szCs w:val="24"/>
        </w:rPr>
        <w:t>Мероприятия по контрактам в 2018 году выполнены.</w:t>
      </w:r>
    </w:p>
    <w:p w:rsidR="009F01E7" w:rsidRPr="00107D1C" w:rsidRDefault="009F01E7" w:rsidP="009F01E7">
      <w:pPr>
        <w:spacing w:after="0" w:line="240" w:lineRule="auto"/>
        <w:jc w:val="both"/>
        <w:rPr>
          <w:rFonts w:ascii="Times New Roman" w:hAnsi="Times New Roman"/>
          <w:color w:val="000000"/>
          <w:sz w:val="24"/>
          <w:szCs w:val="24"/>
          <w:u w:val="single"/>
        </w:rPr>
      </w:pPr>
      <w:r w:rsidRPr="00107D1C">
        <w:rPr>
          <w:rFonts w:ascii="Times New Roman" w:hAnsi="Times New Roman"/>
          <w:color w:val="000000"/>
          <w:sz w:val="24"/>
          <w:szCs w:val="24"/>
          <w:u w:val="single"/>
        </w:rPr>
        <w:t>Ремонт автомобильных дорог и искусственных сооружений:</w:t>
      </w:r>
    </w:p>
    <w:p w:rsidR="009F01E7" w:rsidRPr="00107D1C" w:rsidRDefault="009F01E7" w:rsidP="009F01E7">
      <w:pPr>
        <w:pStyle w:val="a4"/>
        <w:spacing w:line="240" w:lineRule="auto"/>
        <w:ind w:left="0" w:firstLine="709"/>
        <w:jc w:val="both"/>
        <w:rPr>
          <w:rFonts w:ascii="Times New Roman" w:hAnsi="Times New Roman"/>
          <w:color w:val="000000"/>
          <w:sz w:val="24"/>
          <w:szCs w:val="24"/>
        </w:rPr>
      </w:pPr>
      <w:r w:rsidRPr="00107D1C">
        <w:rPr>
          <w:rFonts w:ascii="Times New Roman" w:hAnsi="Times New Roman"/>
          <w:color w:val="000000"/>
          <w:sz w:val="24"/>
          <w:szCs w:val="24"/>
        </w:rPr>
        <w:t xml:space="preserve">В рамках реализации подпрограммы </w:t>
      </w:r>
      <w:r w:rsidRPr="00107D1C">
        <w:rPr>
          <w:rFonts w:ascii="Times New Roman" w:hAnsi="Times New Roman"/>
          <w:bCs/>
          <w:color w:val="000000"/>
          <w:sz w:val="24"/>
          <w:szCs w:val="24"/>
        </w:rPr>
        <w:t>«Содержание и ремонт автомобильных дорог и искусственных сооружений» в 2018 году</w:t>
      </w:r>
      <w:r w:rsidRPr="00107D1C">
        <w:rPr>
          <w:rFonts w:ascii="Times New Roman" w:hAnsi="Times New Roman"/>
          <w:b/>
          <w:bCs/>
          <w:color w:val="000000"/>
          <w:sz w:val="24"/>
          <w:szCs w:val="24"/>
        </w:rPr>
        <w:t xml:space="preserve">» </w:t>
      </w:r>
      <w:r w:rsidRPr="00107D1C">
        <w:rPr>
          <w:rFonts w:ascii="Times New Roman" w:hAnsi="Times New Roman"/>
          <w:color w:val="000000"/>
          <w:sz w:val="24"/>
          <w:szCs w:val="24"/>
        </w:rPr>
        <w:t>проведены аукционы, заключены муниципальные контракты и выполнены следующие мероприятия:</w:t>
      </w:r>
    </w:p>
    <w:tbl>
      <w:tblPr>
        <w:tblW w:w="10026" w:type="dxa"/>
        <w:tblInd w:w="93" w:type="dxa"/>
        <w:tblLook w:val="04A0"/>
      </w:tblPr>
      <w:tblGrid>
        <w:gridCol w:w="520"/>
        <w:gridCol w:w="3352"/>
        <w:gridCol w:w="1460"/>
        <w:gridCol w:w="1354"/>
        <w:gridCol w:w="1646"/>
        <w:gridCol w:w="1694"/>
      </w:tblGrid>
      <w:tr w:rsidR="009F01E7" w:rsidRPr="005C6505" w:rsidTr="00107D1C">
        <w:trPr>
          <w:trHeight w:val="57"/>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01E7" w:rsidRPr="005C6505" w:rsidRDefault="009F01E7" w:rsidP="00612AB9">
            <w:pPr>
              <w:spacing w:after="0" w:line="240" w:lineRule="auto"/>
              <w:jc w:val="center"/>
              <w:rPr>
                <w:rFonts w:ascii="Times New Roman" w:hAnsi="Times New Roman"/>
                <w:color w:val="000000"/>
                <w:sz w:val="20"/>
                <w:szCs w:val="20"/>
              </w:rPr>
            </w:pPr>
            <w:r w:rsidRPr="005C6505">
              <w:rPr>
                <w:rFonts w:ascii="Times New Roman" w:hAnsi="Times New Roman"/>
                <w:color w:val="000000"/>
                <w:sz w:val="20"/>
                <w:szCs w:val="20"/>
              </w:rPr>
              <w:t xml:space="preserve">N    </w:t>
            </w:r>
            <w:proofErr w:type="spellStart"/>
            <w:proofErr w:type="gramStart"/>
            <w:r w:rsidRPr="005C6505">
              <w:rPr>
                <w:rFonts w:ascii="Times New Roman" w:hAnsi="Times New Roman"/>
                <w:color w:val="000000"/>
                <w:sz w:val="20"/>
                <w:szCs w:val="20"/>
              </w:rPr>
              <w:t>п</w:t>
            </w:r>
            <w:proofErr w:type="spellEnd"/>
            <w:proofErr w:type="gramEnd"/>
            <w:r w:rsidRPr="005C6505">
              <w:rPr>
                <w:rFonts w:ascii="Times New Roman" w:hAnsi="Times New Roman"/>
                <w:color w:val="000000"/>
                <w:sz w:val="20"/>
                <w:szCs w:val="20"/>
              </w:rPr>
              <w:t>/</w:t>
            </w:r>
            <w:proofErr w:type="spellStart"/>
            <w:r w:rsidRPr="005C6505">
              <w:rPr>
                <w:rFonts w:ascii="Times New Roman" w:hAnsi="Times New Roman"/>
                <w:color w:val="000000"/>
                <w:sz w:val="20"/>
                <w:szCs w:val="20"/>
              </w:rPr>
              <w:t>п</w:t>
            </w:r>
            <w:proofErr w:type="spellEnd"/>
          </w:p>
        </w:tc>
        <w:tc>
          <w:tcPr>
            <w:tcW w:w="36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01E7" w:rsidRPr="005C6505" w:rsidRDefault="009F01E7" w:rsidP="00612AB9">
            <w:pPr>
              <w:spacing w:after="0" w:line="240" w:lineRule="auto"/>
              <w:jc w:val="center"/>
              <w:rPr>
                <w:rFonts w:ascii="Times New Roman" w:hAnsi="Times New Roman"/>
                <w:color w:val="000000"/>
                <w:sz w:val="20"/>
                <w:szCs w:val="20"/>
              </w:rPr>
            </w:pPr>
            <w:r w:rsidRPr="005C6505">
              <w:rPr>
                <w:rFonts w:ascii="Times New Roman" w:hAnsi="Times New Roman"/>
                <w:color w:val="000000"/>
                <w:sz w:val="20"/>
                <w:szCs w:val="20"/>
              </w:rPr>
              <w:t xml:space="preserve">Наименование мероприятия </w:t>
            </w:r>
          </w:p>
        </w:tc>
        <w:tc>
          <w:tcPr>
            <w:tcW w:w="5900" w:type="dxa"/>
            <w:gridSpan w:val="4"/>
            <w:tcBorders>
              <w:top w:val="single" w:sz="4" w:space="0" w:color="auto"/>
              <w:left w:val="nil"/>
              <w:bottom w:val="single" w:sz="4" w:space="0" w:color="auto"/>
              <w:right w:val="single" w:sz="4" w:space="0" w:color="auto"/>
            </w:tcBorders>
            <w:shd w:val="clear" w:color="auto" w:fill="auto"/>
            <w:vAlign w:val="center"/>
            <w:hideMark/>
          </w:tcPr>
          <w:p w:rsidR="009F01E7" w:rsidRPr="005C6505" w:rsidRDefault="009F01E7" w:rsidP="00612AB9">
            <w:pPr>
              <w:spacing w:after="0" w:line="240" w:lineRule="auto"/>
              <w:jc w:val="center"/>
              <w:rPr>
                <w:rFonts w:ascii="Times New Roman" w:hAnsi="Times New Roman"/>
                <w:color w:val="000000"/>
                <w:sz w:val="20"/>
                <w:szCs w:val="20"/>
              </w:rPr>
            </w:pPr>
            <w:r w:rsidRPr="005C6505">
              <w:rPr>
                <w:rFonts w:ascii="Times New Roman" w:hAnsi="Times New Roman"/>
                <w:color w:val="000000"/>
                <w:sz w:val="20"/>
                <w:szCs w:val="20"/>
              </w:rPr>
              <w:t>Израсходовано средств</w:t>
            </w:r>
            <w:r w:rsidRPr="005C6505">
              <w:rPr>
                <w:rFonts w:ascii="Times New Roman" w:hAnsi="Times New Roman"/>
                <w:color w:val="000000"/>
                <w:sz w:val="20"/>
                <w:szCs w:val="20"/>
              </w:rPr>
              <w:br/>
            </w:r>
          </w:p>
        </w:tc>
      </w:tr>
      <w:tr w:rsidR="009F01E7" w:rsidRPr="005C6505" w:rsidTr="00107D1C">
        <w:trPr>
          <w:trHeight w:val="57"/>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9F01E7" w:rsidRPr="005C6505" w:rsidRDefault="009F01E7" w:rsidP="00612AB9">
            <w:pPr>
              <w:spacing w:after="0" w:line="240" w:lineRule="auto"/>
              <w:rPr>
                <w:rFonts w:ascii="Times New Roman" w:hAnsi="Times New Roman"/>
                <w:color w:val="000000"/>
                <w:sz w:val="20"/>
                <w:szCs w:val="20"/>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9F01E7" w:rsidRPr="005C6505" w:rsidRDefault="009F01E7" w:rsidP="00612AB9">
            <w:pPr>
              <w:spacing w:after="0" w:line="240" w:lineRule="auto"/>
              <w:rPr>
                <w:rFonts w:ascii="Times New Roman" w:hAnsi="Times New Roman"/>
                <w:color w:val="000000"/>
                <w:sz w:val="20"/>
                <w:szCs w:val="20"/>
              </w:rPr>
            </w:pP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rsidR="009F01E7" w:rsidRPr="005C6505" w:rsidRDefault="009F01E7" w:rsidP="00612AB9">
            <w:pPr>
              <w:spacing w:after="0" w:line="240" w:lineRule="auto"/>
              <w:jc w:val="center"/>
              <w:rPr>
                <w:rFonts w:ascii="Times New Roman" w:hAnsi="Times New Roman"/>
                <w:color w:val="000000"/>
                <w:sz w:val="20"/>
                <w:szCs w:val="20"/>
              </w:rPr>
            </w:pPr>
            <w:r w:rsidRPr="005C6505">
              <w:rPr>
                <w:rFonts w:ascii="Times New Roman" w:hAnsi="Times New Roman"/>
                <w:color w:val="000000"/>
                <w:sz w:val="20"/>
                <w:szCs w:val="20"/>
              </w:rPr>
              <w:t>Всего</w:t>
            </w:r>
          </w:p>
        </w:tc>
        <w:tc>
          <w:tcPr>
            <w:tcW w:w="4440" w:type="dxa"/>
            <w:gridSpan w:val="3"/>
            <w:tcBorders>
              <w:top w:val="single" w:sz="4" w:space="0" w:color="auto"/>
              <w:left w:val="nil"/>
              <w:bottom w:val="single" w:sz="4" w:space="0" w:color="auto"/>
              <w:right w:val="single" w:sz="4" w:space="0" w:color="auto"/>
            </w:tcBorders>
            <w:shd w:val="clear" w:color="auto" w:fill="auto"/>
            <w:vAlign w:val="center"/>
            <w:hideMark/>
          </w:tcPr>
          <w:p w:rsidR="009F01E7" w:rsidRPr="005C6505" w:rsidRDefault="009F01E7" w:rsidP="00612AB9">
            <w:pPr>
              <w:spacing w:after="0" w:line="240" w:lineRule="auto"/>
              <w:jc w:val="center"/>
              <w:rPr>
                <w:rFonts w:ascii="Times New Roman" w:hAnsi="Times New Roman"/>
                <w:color w:val="000000"/>
                <w:sz w:val="20"/>
                <w:szCs w:val="20"/>
              </w:rPr>
            </w:pPr>
            <w:r w:rsidRPr="005C6505">
              <w:rPr>
                <w:rFonts w:ascii="Times New Roman" w:hAnsi="Times New Roman"/>
                <w:color w:val="000000"/>
                <w:sz w:val="20"/>
                <w:szCs w:val="20"/>
              </w:rPr>
              <w:t>в том числе</w:t>
            </w:r>
          </w:p>
        </w:tc>
      </w:tr>
      <w:tr w:rsidR="009F01E7" w:rsidRPr="005C6505" w:rsidTr="00107D1C">
        <w:trPr>
          <w:trHeight w:val="57"/>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9F01E7" w:rsidRPr="005C6505" w:rsidRDefault="009F01E7" w:rsidP="00612AB9">
            <w:pPr>
              <w:spacing w:after="0" w:line="240" w:lineRule="auto"/>
              <w:rPr>
                <w:rFonts w:ascii="Times New Roman" w:hAnsi="Times New Roman"/>
                <w:color w:val="000000"/>
                <w:sz w:val="20"/>
                <w:szCs w:val="20"/>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9F01E7" w:rsidRPr="005C6505" w:rsidRDefault="009F01E7" w:rsidP="00612AB9">
            <w:pPr>
              <w:spacing w:after="0" w:line="240" w:lineRule="auto"/>
              <w:rPr>
                <w:rFonts w:ascii="Times New Roman" w:hAnsi="Times New Roman"/>
                <w:color w:val="000000"/>
                <w:sz w:val="20"/>
                <w:szCs w:val="20"/>
              </w:rPr>
            </w:pPr>
          </w:p>
        </w:tc>
        <w:tc>
          <w:tcPr>
            <w:tcW w:w="1460" w:type="dxa"/>
            <w:vMerge/>
            <w:tcBorders>
              <w:top w:val="nil"/>
              <w:left w:val="single" w:sz="4" w:space="0" w:color="auto"/>
              <w:bottom w:val="single" w:sz="4" w:space="0" w:color="000000"/>
              <w:right w:val="single" w:sz="4" w:space="0" w:color="auto"/>
            </w:tcBorders>
            <w:vAlign w:val="center"/>
            <w:hideMark/>
          </w:tcPr>
          <w:p w:rsidR="009F01E7" w:rsidRPr="005C6505" w:rsidRDefault="009F01E7" w:rsidP="00612AB9">
            <w:pPr>
              <w:spacing w:after="0" w:line="240" w:lineRule="auto"/>
              <w:rPr>
                <w:rFonts w:ascii="Times New Roman" w:hAnsi="Times New Roman"/>
                <w:color w:val="000000"/>
                <w:sz w:val="20"/>
                <w:szCs w:val="20"/>
              </w:rPr>
            </w:pPr>
          </w:p>
        </w:tc>
        <w:tc>
          <w:tcPr>
            <w:tcW w:w="1100" w:type="dxa"/>
            <w:tcBorders>
              <w:top w:val="nil"/>
              <w:left w:val="nil"/>
              <w:bottom w:val="single" w:sz="4" w:space="0" w:color="auto"/>
              <w:right w:val="single" w:sz="4" w:space="0" w:color="auto"/>
            </w:tcBorders>
            <w:shd w:val="clear" w:color="auto" w:fill="auto"/>
            <w:vAlign w:val="center"/>
            <w:hideMark/>
          </w:tcPr>
          <w:p w:rsidR="009F01E7" w:rsidRPr="005C6505" w:rsidRDefault="009F01E7" w:rsidP="00FE39A3">
            <w:pPr>
              <w:spacing w:after="0" w:line="240" w:lineRule="auto"/>
              <w:jc w:val="center"/>
              <w:rPr>
                <w:rFonts w:ascii="Times New Roman" w:hAnsi="Times New Roman"/>
                <w:color w:val="000000"/>
                <w:sz w:val="20"/>
                <w:szCs w:val="20"/>
              </w:rPr>
            </w:pPr>
            <w:r w:rsidRPr="005C6505">
              <w:rPr>
                <w:rFonts w:ascii="Times New Roman" w:hAnsi="Times New Roman"/>
                <w:color w:val="000000"/>
                <w:sz w:val="20"/>
                <w:szCs w:val="20"/>
              </w:rPr>
              <w:t>федеральный бюджет</w:t>
            </w:r>
          </w:p>
        </w:tc>
        <w:tc>
          <w:tcPr>
            <w:tcW w:w="1646" w:type="dxa"/>
            <w:tcBorders>
              <w:top w:val="nil"/>
              <w:left w:val="nil"/>
              <w:bottom w:val="single" w:sz="4" w:space="0" w:color="auto"/>
              <w:right w:val="single" w:sz="4" w:space="0" w:color="auto"/>
            </w:tcBorders>
            <w:shd w:val="clear" w:color="auto" w:fill="auto"/>
            <w:vAlign w:val="center"/>
            <w:hideMark/>
          </w:tcPr>
          <w:p w:rsidR="009F01E7" w:rsidRPr="005C6505" w:rsidRDefault="009F01E7" w:rsidP="00612AB9">
            <w:pPr>
              <w:spacing w:after="0" w:line="240" w:lineRule="auto"/>
              <w:jc w:val="center"/>
              <w:rPr>
                <w:rFonts w:ascii="Times New Roman" w:hAnsi="Times New Roman"/>
                <w:color w:val="000000"/>
                <w:sz w:val="20"/>
                <w:szCs w:val="20"/>
              </w:rPr>
            </w:pPr>
            <w:r w:rsidRPr="005C6505">
              <w:rPr>
                <w:rFonts w:ascii="Times New Roman" w:hAnsi="Times New Roman"/>
                <w:color w:val="000000"/>
                <w:sz w:val="20"/>
                <w:szCs w:val="20"/>
              </w:rPr>
              <w:t>областной бюджет</w:t>
            </w:r>
          </w:p>
        </w:tc>
        <w:tc>
          <w:tcPr>
            <w:tcW w:w="1694" w:type="dxa"/>
            <w:tcBorders>
              <w:top w:val="nil"/>
              <w:left w:val="nil"/>
              <w:bottom w:val="single" w:sz="4" w:space="0" w:color="auto"/>
              <w:right w:val="single" w:sz="4" w:space="0" w:color="auto"/>
            </w:tcBorders>
            <w:shd w:val="clear" w:color="auto" w:fill="auto"/>
            <w:vAlign w:val="center"/>
            <w:hideMark/>
          </w:tcPr>
          <w:p w:rsidR="009F01E7" w:rsidRPr="005C6505" w:rsidRDefault="009F01E7" w:rsidP="00612AB9">
            <w:pPr>
              <w:spacing w:after="0" w:line="240" w:lineRule="auto"/>
              <w:jc w:val="center"/>
              <w:rPr>
                <w:rFonts w:ascii="Times New Roman" w:hAnsi="Times New Roman"/>
                <w:color w:val="000000"/>
                <w:sz w:val="20"/>
                <w:szCs w:val="20"/>
              </w:rPr>
            </w:pPr>
            <w:r w:rsidRPr="005C6505">
              <w:rPr>
                <w:rFonts w:ascii="Times New Roman" w:hAnsi="Times New Roman"/>
                <w:color w:val="000000"/>
                <w:sz w:val="20"/>
                <w:szCs w:val="20"/>
              </w:rPr>
              <w:t>местный бюджет</w:t>
            </w:r>
          </w:p>
        </w:tc>
      </w:tr>
      <w:tr w:rsidR="009F01E7" w:rsidRPr="005C6505" w:rsidTr="00107D1C">
        <w:trPr>
          <w:trHeight w:val="57"/>
        </w:trPr>
        <w:tc>
          <w:tcPr>
            <w:tcW w:w="520" w:type="dxa"/>
            <w:tcBorders>
              <w:top w:val="nil"/>
              <w:left w:val="single" w:sz="4" w:space="0" w:color="auto"/>
              <w:bottom w:val="single" w:sz="4" w:space="0" w:color="auto"/>
              <w:right w:val="single" w:sz="4" w:space="0" w:color="auto"/>
            </w:tcBorders>
            <w:shd w:val="clear" w:color="auto" w:fill="auto"/>
            <w:hideMark/>
          </w:tcPr>
          <w:p w:rsidR="009F01E7" w:rsidRPr="005C6505" w:rsidRDefault="009F01E7" w:rsidP="00612AB9">
            <w:pPr>
              <w:spacing w:after="0" w:line="240" w:lineRule="auto"/>
              <w:jc w:val="center"/>
              <w:rPr>
                <w:rFonts w:ascii="Times New Roman" w:hAnsi="Times New Roman"/>
                <w:color w:val="000000"/>
              </w:rPr>
            </w:pPr>
            <w:r w:rsidRPr="005C6505">
              <w:rPr>
                <w:rFonts w:ascii="Times New Roman" w:hAnsi="Times New Roman"/>
                <w:color w:val="000000"/>
              </w:rPr>
              <w:t>1</w:t>
            </w:r>
          </w:p>
        </w:tc>
        <w:tc>
          <w:tcPr>
            <w:tcW w:w="3606" w:type="dxa"/>
            <w:tcBorders>
              <w:top w:val="nil"/>
              <w:left w:val="nil"/>
              <w:bottom w:val="single" w:sz="4" w:space="0" w:color="auto"/>
              <w:right w:val="single" w:sz="4" w:space="0" w:color="auto"/>
            </w:tcBorders>
            <w:shd w:val="clear" w:color="auto" w:fill="auto"/>
            <w:hideMark/>
          </w:tcPr>
          <w:p w:rsidR="009F01E7" w:rsidRPr="005C6505" w:rsidRDefault="009F01E7" w:rsidP="00612AB9">
            <w:pPr>
              <w:spacing w:after="0" w:line="240" w:lineRule="auto"/>
              <w:jc w:val="center"/>
              <w:rPr>
                <w:rFonts w:ascii="Times New Roman" w:hAnsi="Times New Roman"/>
                <w:color w:val="000000"/>
              </w:rPr>
            </w:pPr>
            <w:r w:rsidRPr="005C6505">
              <w:rPr>
                <w:rFonts w:ascii="Times New Roman" w:hAnsi="Times New Roman"/>
                <w:color w:val="000000"/>
              </w:rPr>
              <w:t>2</w:t>
            </w:r>
          </w:p>
        </w:tc>
        <w:tc>
          <w:tcPr>
            <w:tcW w:w="1460" w:type="dxa"/>
            <w:tcBorders>
              <w:top w:val="nil"/>
              <w:left w:val="nil"/>
              <w:bottom w:val="single" w:sz="4" w:space="0" w:color="auto"/>
              <w:right w:val="single" w:sz="4" w:space="0" w:color="auto"/>
            </w:tcBorders>
            <w:shd w:val="clear" w:color="auto" w:fill="auto"/>
            <w:hideMark/>
          </w:tcPr>
          <w:p w:rsidR="009F01E7" w:rsidRPr="005C6505" w:rsidRDefault="009F01E7" w:rsidP="00612AB9">
            <w:pPr>
              <w:spacing w:after="0" w:line="240" w:lineRule="auto"/>
              <w:jc w:val="center"/>
              <w:rPr>
                <w:rFonts w:ascii="Times New Roman" w:hAnsi="Times New Roman"/>
                <w:color w:val="000000"/>
              </w:rPr>
            </w:pPr>
            <w:r>
              <w:rPr>
                <w:rFonts w:ascii="Times New Roman" w:hAnsi="Times New Roman"/>
                <w:color w:val="000000"/>
              </w:rPr>
              <w:t>3</w:t>
            </w:r>
          </w:p>
        </w:tc>
        <w:tc>
          <w:tcPr>
            <w:tcW w:w="1100" w:type="dxa"/>
            <w:tcBorders>
              <w:top w:val="nil"/>
              <w:left w:val="nil"/>
              <w:bottom w:val="single" w:sz="4" w:space="0" w:color="auto"/>
              <w:right w:val="single" w:sz="4" w:space="0" w:color="auto"/>
            </w:tcBorders>
            <w:shd w:val="clear" w:color="auto" w:fill="auto"/>
            <w:hideMark/>
          </w:tcPr>
          <w:p w:rsidR="009F01E7" w:rsidRPr="005C6505" w:rsidRDefault="009F01E7" w:rsidP="00612AB9">
            <w:pPr>
              <w:spacing w:after="0" w:line="240" w:lineRule="auto"/>
              <w:jc w:val="center"/>
              <w:rPr>
                <w:rFonts w:ascii="Times New Roman" w:hAnsi="Times New Roman"/>
                <w:color w:val="000000"/>
              </w:rPr>
            </w:pPr>
            <w:r>
              <w:rPr>
                <w:rFonts w:ascii="Times New Roman" w:hAnsi="Times New Roman"/>
                <w:color w:val="000000"/>
              </w:rPr>
              <w:t>4</w:t>
            </w:r>
          </w:p>
        </w:tc>
        <w:tc>
          <w:tcPr>
            <w:tcW w:w="1646" w:type="dxa"/>
            <w:tcBorders>
              <w:top w:val="nil"/>
              <w:left w:val="nil"/>
              <w:bottom w:val="single" w:sz="4" w:space="0" w:color="auto"/>
              <w:right w:val="single" w:sz="4" w:space="0" w:color="auto"/>
            </w:tcBorders>
            <w:shd w:val="clear" w:color="auto" w:fill="auto"/>
            <w:hideMark/>
          </w:tcPr>
          <w:p w:rsidR="009F01E7" w:rsidRPr="005C6505" w:rsidRDefault="009F01E7" w:rsidP="00612AB9">
            <w:pPr>
              <w:spacing w:after="0" w:line="240" w:lineRule="auto"/>
              <w:jc w:val="center"/>
              <w:rPr>
                <w:rFonts w:ascii="Times New Roman" w:hAnsi="Times New Roman"/>
                <w:color w:val="000000"/>
              </w:rPr>
            </w:pPr>
            <w:r>
              <w:rPr>
                <w:rFonts w:ascii="Times New Roman" w:hAnsi="Times New Roman"/>
                <w:color w:val="000000"/>
              </w:rPr>
              <w:t>5</w:t>
            </w:r>
          </w:p>
        </w:tc>
        <w:tc>
          <w:tcPr>
            <w:tcW w:w="1694" w:type="dxa"/>
            <w:tcBorders>
              <w:top w:val="nil"/>
              <w:left w:val="nil"/>
              <w:bottom w:val="single" w:sz="4" w:space="0" w:color="auto"/>
              <w:right w:val="single" w:sz="4" w:space="0" w:color="auto"/>
            </w:tcBorders>
            <w:shd w:val="clear" w:color="auto" w:fill="auto"/>
            <w:hideMark/>
          </w:tcPr>
          <w:p w:rsidR="009F01E7" w:rsidRPr="005C6505" w:rsidRDefault="009F01E7" w:rsidP="00612AB9">
            <w:pPr>
              <w:spacing w:after="0" w:line="240" w:lineRule="auto"/>
              <w:jc w:val="center"/>
              <w:rPr>
                <w:rFonts w:ascii="Times New Roman" w:hAnsi="Times New Roman"/>
                <w:color w:val="000000"/>
              </w:rPr>
            </w:pPr>
            <w:r>
              <w:rPr>
                <w:rFonts w:ascii="Times New Roman" w:hAnsi="Times New Roman"/>
                <w:color w:val="000000"/>
              </w:rPr>
              <w:t>6</w:t>
            </w:r>
          </w:p>
        </w:tc>
      </w:tr>
      <w:tr w:rsidR="009F01E7" w:rsidRPr="005C6505" w:rsidTr="00107D1C">
        <w:trPr>
          <w:trHeight w:val="57"/>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F01E7" w:rsidRPr="005C6505" w:rsidRDefault="009F01E7" w:rsidP="00612AB9">
            <w:pPr>
              <w:spacing w:after="0" w:line="240" w:lineRule="auto"/>
              <w:jc w:val="center"/>
              <w:rPr>
                <w:rFonts w:ascii="Times New Roman" w:hAnsi="Times New Roman"/>
                <w:b/>
                <w:bCs/>
                <w:sz w:val="20"/>
                <w:szCs w:val="20"/>
              </w:rPr>
            </w:pPr>
            <w:r w:rsidRPr="005C6505">
              <w:rPr>
                <w:rFonts w:ascii="Times New Roman" w:hAnsi="Times New Roman"/>
                <w:b/>
                <w:bCs/>
                <w:sz w:val="20"/>
                <w:szCs w:val="20"/>
              </w:rPr>
              <w:t>1</w:t>
            </w:r>
          </w:p>
        </w:tc>
        <w:tc>
          <w:tcPr>
            <w:tcW w:w="3606" w:type="dxa"/>
            <w:tcBorders>
              <w:top w:val="nil"/>
              <w:left w:val="nil"/>
              <w:bottom w:val="single" w:sz="4" w:space="0" w:color="auto"/>
              <w:right w:val="single" w:sz="4" w:space="0" w:color="auto"/>
            </w:tcBorders>
            <w:shd w:val="clear" w:color="auto" w:fill="auto"/>
            <w:hideMark/>
          </w:tcPr>
          <w:p w:rsidR="009F01E7" w:rsidRPr="005C6505" w:rsidRDefault="009F01E7" w:rsidP="00612AB9">
            <w:pPr>
              <w:spacing w:after="0" w:line="240" w:lineRule="auto"/>
              <w:rPr>
                <w:rFonts w:ascii="Times New Roman" w:hAnsi="Times New Roman"/>
                <w:b/>
                <w:bCs/>
                <w:sz w:val="20"/>
                <w:szCs w:val="20"/>
              </w:rPr>
            </w:pPr>
            <w:r w:rsidRPr="005C6505">
              <w:rPr>
                <w:rFonts w:ascii="Times New Roman" w:hAnsi="Times New Roman"/>
                <w:b/>
                <w:bCs/>
                <w:sz w:val="20"/>
                <w:szCs w:val="20"/>
              </w:rPr>
              <w:t>Расходы на мероприятия по ремонту и ремонту автомобильных дорог общего пользования  местного значения</w:t>
            </w:r>
          </w:p>
        </w:tc>
        <w:tc>
          <w:tcPr>
            <w:tcW w:w="1460"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jc w:val="right"/>
              <w:rPr>
                <w:rFonts w:ascii="Times New Roman" w:hAnsi="Times New Roman"/>
                <w:b/>
                <w:bCs/>
                <w:sz w:val="20"/>
                <w:szCs w:val="20"/>
              </w:rPr>
            </w:pPr>
            <w:r w:rsidRPr="005C6505">
              <w:rPr>
                <w:rFonts w:ascii="Times New Roman" w:hAnsi="Times New Roman"/>
                <w:b/>
                <w:bCs/>
                <w:sz w:val="20"/>
                <w:szCs w:val="20"/>
              </w:rPr>
              <w:t>5 074 642,38</w:t>
            </w:r>
          </w:p>
        </w:tc>
        <w:tc>
          <w:tcPr>
            <w:tcW w:w="1100"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jc w:val="right"/>
              <w:rPr>
                <w:rFonts w:ascii="Times New Roman" w:hAnsi="Times New Roman"/>
                <w:b/>
                <w:bCs/>
                <w:sz w:val="20"/>
                <w:szCs w:val="20"/>
              </w:rPr>
            </w:pPr>
            <w:r w:rsidRPr="005C6505">
              <w:rPr>
                <w:rFonts w:ascii="Times New Roman" w:hAnsi="Times New Roman"/>
                <w:b/>
                <w:bCs/>
                <w:sz w:val="20"/>
                <w:szCs w:val="20"/>
              </w:rPr>
              <w:t>0,00</w:t>
            </w:r>
          </w:p>
        </w:tc>
        <w:tc>
          <w:tcPr>
            <w:tcW w:w="1646"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jc w:val="right"/>
              <w:rPr>
                <w:rFonts w:ascii="Times New Roman" w:hAnsi="Times New Roman"/>
                <w:b/>
                <w:bCs/>
                <w:sz w:val="20"/>
                <w:szCs w:val="20"/>
              </w:rPr>
            </w:pPr>
            <w:r w:rsidRPr="005C6505">
              <w:rPr>
                <w:rFonts w:ascii="Times New Roman" w:hAnsi="Times New Roman"/>
                <w:b/>
                <w:bCs/>
                <w:sz w:val="20"/>
                <w:szCs w:val="20"/>
              </w:rPr>
              <w:t>0,00</w:t>
            </w:r>
          </w:p>
        </w:tc>
        <w:tc>
          <w:tcPr>
            <w:tcW w:w="1694"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jc w:val="right"/>
              <w:rPr>
                <w:rFonts w:ascii="Times New Roman" w:hAnsi="Times New Roman"/>
                <w:b/>
                <w:bCs/>
                <w:sz w:val="20"/>
                <w:szCs w:val="20"/>
              </w:rPr>
            </w:pPr>
            <w:r w:rsidRPr="005C6505">
              <w:rPr>
                <w:rFonts w:ascii="Times New Roman" w:hAnsi="Times New Roman"/>
                <w:b/>
                <w:bCs/>
                <w:sz w:val="20"/>
                <w:szCs w:val="20"/>
              </w:rPr>
              <w:t>5 074 642,38</w:t>
            </w:r>
          </w:p>
        </w:tc>
      </w:tr>
      <w:tr w:rsidR="009F01E7" w:rsidRPr="005C6505" w:rsidTr="00107D1C">
        <w:trPr>
          <w:trHeight w:val="57"/>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F01E7" w:rsidRPr="005C6505" w:rsidRDefault="009F01E7" w:rsidP="00612AB9">
            <w:pPr>
              <w:spacing w:after="0" w:line="240" w:lineRule="auto"/>
              <w:jc w:val="center"/>
              <w:rPr>
                <w:rFonts w:ascii="Times New Roman" w:hAnsi="Times New Roman"/>
                <w:sz w:val="20"/>
                <w:szCs w:val="20"/>
              </w:rPr>
            </w:pPr>
            <w:r w:rsidRPr="005C6505">
              <w:rPr>
                <w:rFonts w:ascii="Times New Roman" w:hAnsi="Times New Roman"/>
                <w:sz w:val="20"/>
                <w:szCs w:val="20"/>
              </w:rPr>
              <w:t>1.1</w:t>
            </w:r>
          </w:p>
        </w:tc>
        <w:tc>
          <w:tcPr>
            <w:tcW w:w="3606" w:type="dxa"/>
            <w:tcBorders>
              <w:top w:val="nil"/>
              <w:left w:val="nil"/>
              <w:bottom w:val="single" w:sz="4" w:space="0" w:color="auto"/>
              <w:right w:val="single" w:sz="4" w:space="0" w:color="auto"/>
            </w:tcBorders>
            <w:shd w:val="clear" w:color="auto" w:fill="auto"/>
            <w:vAlign w:val="center"/>
            <w:hideMark/>
          </w:tcPr>
          <w:p w:rsidR="009F01E7" w:rsidRPr="005C6505" w:rsidRDefault="009F01E7" w:rsidP="00612AB9">
            <w:pPr>
              <w:spacing w:after="0" w:line="240" w:lineRule="auto"/>
              <w:rPr>
                <w:rFonts w:ascii="Times New Roman" w:hAnsi="Times New Roman"/>
                <w:sz w:val="20"/>
                <w:szCs w:val="20"/>
              </w:rPr>
            </w:pPr>
            <w:r w:rsidRPr="005C6505">
              <w:rPr>
                <w:rFonts w:ascii="Times New Roman" w:hAnsi="Times New Roman"/>
                <w:sz w:val="20"/>
                <w:szCs w:val="20"/>
              </w:rPr>
              <w:t xml:space="preserve">ремонт автомобильной дороги общего пользования местного значения: подъезд к д. </w:t>
            </w:r>
            <w:proofErr w:type="spellStart"/>
            <w:r w:rsidRPr="005C6505">
              <w:rPr>
                <w:rFonts w:ascii="Times New Roman" w:hAnsi="Times New Roman"/>
                <w:sz w:val="20"/>
                <w:szCs w:val="20"/>
              </w:rPr>
              <w:t>Островенка</w:t>
            </w:r>
            <w:proofErr w:type="spellEnd"/>
            <w:r w:rsidRPr="005C6505">
              <w:rPr>
                <w:rFonts w:ascii="Times New Roman" w:hAnsi="Times New Roman"/>
                <w:sz w:val="20"/>
                <w:szCs w:val="20"/>
              </w:rPr>
              <w:t xml:space="preserve"> от съезда с автомобильной дороги регионального значения  «Толмачево-Осьмино» до д. </w:t>
            </w:r>
            <w:proofErr w:type="spellStart"/>
            <w:r w:rsidRPr="005C6505">
              <w:rPr>
                <w:rFonts w:ascii="Times New Roman" w:hAnsi="Times New Roman"/>
                <w:sz w:val="20"/>
                <w:szCs w:val="20"/>
              </w:rPr>
              <w:t>Островенка</w:t>
            </w:r>
            <w:proofErr w:type="spellEnd"/>
          </w:p>
        </w:tc>
        <w:tc>
          <w:tcPr>
            <w:tcW w:w="1460"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539 558,65</w:t>
            </w:r>
          </w:p>
        </w:tc>
        <w:tc>
          <w:tcPr>
            <w:tcW w:w="1100"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0,00</w:t>
            </w:r>
          </w:p>
        </w:tc>
        <w:tc>
          <w:tcPr>
            <w:tcW w:w="1646"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0,00</w:t>
            </w:r>
          </w:p>
        </w:tc>
        <w:tc>
          <w:tcPr>
            <w:tcW w:w="1694"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539 558,65</w:t>
            </w:r>
          </w:p>
        </w:tc>
      </w:tr>
      <w:tr w:rsidR="009F01E7" w:rsidRPr="005C6505" w:rsidTr="00107D1C">
        <w:trPr>
          <w:trHeight w:val="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F01E7" w:rsidRPr="005C6505" w:rsidRDefault="009F01E7" w:rsidP="00612AB9">
            <w:pPr>
              <w:spacing w:after="0" w:line="240" w:lineRule="auto"/>
              <w:jc w:val="center"/>
              <w:rPr>
                <w:rFonts w:ascii="Times New Roman" w:hAnsi="Times New Roman"/>
                <w:sz w:val="20"/>
                <w:szCs w:val="20"/>
              </w:rPr>
            </w:pPr>
            <w:r w:rsidRPr="005C6505">
              <w:rPr>
                <w:rFonts w:ascii="Times New Roman" w:hAnsi="Times New Roman"/>
                <w:sz w:val="20"/>
                <w:szCs w:val="20"/>
              </w:rPr>
              <w:t>1.2</w:t>
            </w:r>
          </w:p>
        </w:tc>
        <w:tc>
          <w:tcPr>
            <w:tcW w:w="3606"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rPr>
                <w:rFonts w:ascii="Times New Roman" w:hAnsi="Times New Roman"/>
                <w:sz w:val="20"/>
                <w:szCs w:val="20"/>
              </w:rPr>
            </w:pPr>
            <w:r w:rsidRPr="005C6505">
              <w:rPr>
                <w:rFonts w:ascii="Times New Roman" w:hAnsi="Times New Roman"/>
                <w:sz w:val="20"/>
                <w:szCs w:val="20"/>
              </w:rPr>
              <w:t xml:space="preserve">ремонт автомобильной дороги общего пользования местного значения: подъезд к д. Великое Село (от д. </w:t>
            </w:r>
            <w:proofErr w:type="spellStart"/>
            <w:r w:rsidRPr="005C6505">
              <w:rPr>
                <w:rFonts w:ascii="Times New Roman" w:hAnsi="Times New Roman"/>
                <w:sz w:val="20"/>
                <w:szCs w:val="20"/>
              </w:rPr>
              <w:t>Почап</w:t>
            </w:r>
            <w:proofErr w:type="spellEnd"/>
            <w:r w:rsidRPr="005C6505">
              <w:rPr>
                <w:rFonts w:ascii="Times New Roman" w:hAnsi="Times New Roman"/>
                <w:sz w:val="20"/>
                <w:szCs w:val="20"/>
              </w:rPr>
              <w:t xml:space="preserve"> до д. Великое Село) </w:t>
            </w:r>
          </w:p>
        </w:tc>
        <w:tc>
          <w:tcPr>
            <w:tcW w:w="1460"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2 269 583,73</w:t>
            </w:r>
          </w:p>
        </w:tc>
        <w:tc>
          <w:tcPr>
            <w:tcW w:w="1100"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0,00</w:t>
            </w:r>
          </w:p>
        </w:tc>
        <w:tc>
          <w:tcPr>
            <w:tcW w:w="1646"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0,00</w:t>
            </w:r>
          </w:p>
        </w:tc>
        <w:tc>
          <w:tcPr>
            <w:tcW w:w="1694"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2 269 583,73</w:t>
            </w:r>
          </w:p>
        </w:tc>
      </w:tr>
      <w:tr w:rsidR="009F01E7" w:rsidRPr="005C6505" w:rsidTr="00107D1C">
        <w:trPr>
          <w:trHeight w:val="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F01E7" w:rsidRPr="005C6505" w:rsidRDefault="009F01E7" w:rsidP="00612AB9">
            <w:pPr>
              <w:spacing w:after="0" w:line="240" w:lineRule="auto"/>
              <w:jc w:val="center"/>
              <w:rPr>
                <w:rFonts w:ascii="Times New Roman" w:hAnsi="Times New Roman"/>
                <w:sz w:val="20"/>
                <w:szCs w:val="20"/>
              </w:rPr>
            </w:pPr>
            <w:r w:rsidRPr="005C6505">
              <w:rPr>
                <w:rFonts w:ascii="Times New Roman" w:hAnsi="Times New Roman"/>
                <w:sz w:val="20"/>
                <w:szCs w:val="20"/>
              </w:rPr>
              <w:t>1.3</w:t>
            </w:r>
          </w:p>
        </w:tc>
        <w:tc>
          <w:tcPr>
            <w:tcW w:w="3606"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rPr>
                <w:rFonts w:ascii="Times New Roman" w:hAnsi="Times New Roman"/>
                <w:sz w:val="20"/>
                <w:szCs w:val="20"/>
              </w:rPr>
            </w:pPr>
            <w:r w:rsidRPr="005C6505">
              <w:rPr>
                <w:rFonts w:ascii="Times New Roman" w:hAnsi="Times New Roman"/>
                <w:sz w:val="20"/>
                <w:szCs w:val="20"/>
              </w:rPr>
              <w:t>ремонт автомобильных дорог общего пользования местного значения</w:t>
            </w:r>
          </w:p>
        </w:tc>
        <w:tc>
          <w:tcPr>
            <w:tcW w:w="1460"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2 265 500,00</w:t>
            </w:r>
          </w:p>
        </w:tc>
        <w:tc>
          <w:tcPr>
            <w:tcW w:w="1100"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0,00</w:t>
            </w:r>
          </w:p>
        </w:tc>
        <w:tc>
          <w:tcPr>
            <w:tcW w:w="1646"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0,00</w:t>
            </w:r>
          </w:p>
        </w:tc>
        <w:tc>
          <w:tcPr>
            <w:tcW w:w="1694"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2 265 500,00</w:t>
            </w:r>
          </w:p>
        </w:tc>
      </w:tr>
      <w:tr w:rsidR="009F01E7" w:rsidRPr="005C6505" w:rsidTr="00107D1C">
        <w:trPr>
          <w:trHeight w:val="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F01E7" w:rsidRPr="005C6505" w:rsidRDefault="009F01E7" w:rsidP="00612AB9">
            <w:pPr>
              <w:spacing w:after="0" w:line="240" w:lineRule="auto"/>
              <w:jc w:val="center"/>
              <w:rPr>
                <w:rFonts w:ascii="Times New Roman" w:hAnsi="Times New Roman"/>
                <w:b/>
                <w:bCs/>
                <w:color w:val="000000"/>
                <w:sz w:val="20"/>
                <w:szCs w:val="20"/>
              </w:rPr>
            </w:pPr>
            <w:r w:rsidRPr="005C6505">
              <w:rPr>
                <w:rFonts w:ascii="Times New Roman" w:hAnsi="Times New Roman"/>
                <w:b/>
                <w:bCs/>
                <w:color w:val="000000"/>
                <w:sz w:val="20"/>
                <w:szCs w:val="20"/>
              </w:rPr>
              <w:t>2.</w:t>
            </w:r>
          </w:p>
        </w:tc>
        <w:tc>
          <w:tcPr>
            <w:tcW w:w="3606"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rPr>
                <w:rFonts w:ascii="Times New Roman" w:hAnsi="Times New Roman"/>
                <w:b/>
                <w:bCs/>
                <w:color w:val="000000"/>
                <w:sz w:val="20"/>
                <w:szCs w:val="20"/>
              </w:rPr>
            </w:pPr>
            <w:r w:rsidRPr="005C6505">
              <w:rPr>
                <w:rFonts w:ascii="Times New Roman" w:hAnsi="Times New Roman"/>
                <w:b/>
                <w:bCs/>
                <w:color w:val="000000"/>
                <w:sz w:val="20"/>
                <w:szCs w:val="20"/>
              </w:rPr>
              <w:t>Расходы на  ремонт автомобильных дорог  а</w:t>
            </w:r>
            <w:r>
              <w:rPr>
                <w:rFonts w:ascii="Times New Roman" w:hAnsi="Times New Roman"/>
                <w:b/>
                <w:bCs/>
                <w:color w:val="000000"/>
                <w:sz w:val="20"/>
                <w:szCs w:val="20"/>
              </w:rPr>
              <w:t>в</w:t>
            </w:r>
            <w:r w:rsidRPr="005C6505">
              <w:rPr>
                <w:rFonts w:ascii="Times New Roman" w:hAnsi="Times New Roman"/>
                <w:b/>
                <w:bCs/>
                <w:color w:val="000000"/>
                <w:sz w:val="20"/>
                <w:szCs w:val="20"/>
              </w:rPr>
              <w:t>томобильных дорог общего пользования местного значения</w:t>
            </w:r>
          </w:p>
        </w:tc>
        <w:tc>
          <w:tcPr>
            <w:tcW w:w="1460"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b/>
                <w:bCs/>
                <w:sz w:val="20"/>
                <w:szCs w:val="20"/>
              </w:rPr>
            </w:pPr>
            <w:r w:rsidRPr="005C6505">
              <w:rPr>
                <w:rFonts w:ascii="Times New Roman" w:hAnsi="Times New Roman"/>
                <w:b/>
                <w:bCs/>
                <w:sz w:val="20"/>
                <w:szCs w:val="20"/>
              </w:rPr>
              <w:t>5 752 147,36</w:t>
            </w:r>
          </w:p>
        </w:tc>
        <w:tc>
          <w:tcPr>
            <w:tcW w:w="1100"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b/>
                <w:bCs/>
                <w:sz w:val="20"/>
                <w:szCs w:val="20"/>
              </w:rPr>
            </w:pPr>
            <w:r w:rsidRPr="005C6505">
              <w:rPr>
                <w:rFonts w:ascii="Times New Roman" w:hAnsi="Times New Roman"/>
                <w:b/>
                <w:bCs/>
                <w:sz w:val="20"/>
                <w:szCs w:val="20"/>
              </w:rPr>
              <w:t>0,00</w:t>
            </w:r>
          </w:p>
        </w:tc>
        <w:tc>
          <w:tcPr>
            <w:tcW w:w="1646"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b/>
                <w:bCs/>
                <w:sz w:val="20"/>
                <w:szCs w:val="20"/>
              </w:rPr>
            </w:pPr>
            <w:r w:rsidRPr="005C6505">
              <w:rPr>
                <w:rFonts w:ascii="Times New Roman" w:hAnsi="Times New Roman"/>
                <w:b/>
                <w:bCs/>
                <w:sz w:val="20"/>
                <w:szCs w:val="20"/>
              </w:rPr>
              <w:t>5 026 900,00</w:t>
            </w:r>
          </w:p>
        </w:tc>
        <w:tc>
          <w:tcPr>
            <w:tcW w:w="1694"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b/>
                <w:bCs/>
                <w:sz w:val="20"/>
                <w:szCs w:val="20"/>
              </w:rPr>
            </w:pPr>
            <w:r w:rsidRPr="005C6505">
              <w:rPr>
                <w:rFonts w:ascii="Times New Roman" w:hAnsi="Times New Roman"/>
                <w:b/>
                <w:bCs/>
                <w:sz w:val="20"/>
                <w:szCs w:val="20"/>
              </w:rPr>
              <w:t>725 247,36</w:t>
            </w:r>
          </w:p>
        </w:tc>
      </w:tr>
      <w:tr w:rsidR="009F01E7" w:rsidRPr="005C6505" w:rsidTr="00107D1C">
        <w:trPr>
          <w:trHeight w:val="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F01E7" w:rsidRPr="005C6505" w:rsidRDefault="009F01E7" w:rsidP="00612AB9">
            <w:pPr>
              <w:spacing w:after="0" w:line="240" w:lineRule="auto"/>
              <w:jc w:val="center"/>
              <w:rPr>
                <w:rFonts w:ascii="Times New Roman" w:hAnsi="Times New Roman"/>
                <w:color w:val="000000"/>
                <w:sz w:val="20"/>
                <w:szCs w:val="20"/>
              </w:rPr>
            </w:pPr>
            <w:r w:rsidRPr="005C6505">
              <w:rPr>
                <w:rFonts w:ascii="Times New Roman" w:hAnsi="Times New Roman"/>
                <w:color w:val="000000"/>
                <w:sz w:val="20"/>
                <w:szCs w:val="20"/>
              </w:rPr>
              <w:t>2.1</w:t>
            </w:r>
          </w:p>
        </w:tc>
        <w:tc>
          <w:tcPr>
            <w:tcW w:w="3606"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rPr>
                <w:rFonts w:ascii="Times New Roman" w:hAnsi="Times New Roman"/>
                <w:color w:val="000000"/>
                <w:sz w:val="20"/>
                <w:szCs w:val="20"/>
              </w:rPr>
            </w:pPr>
            <w:proofErr w:type="gramStart"/>
            <w:r w:rsidRPr="005C6505">
              <w:rPr>
                <w:rFonts w:ascii="Times New Roman" w:hAnsi="Times New Roman"/>
                <w:color w:val="000000"/>
                <w:sz w:val="20"/>
                <w:szCs w:val="20"/>
              </w:rPr>
              <w:t xml:space="preserve">ремонт автомобильной дороги </w:t>
            </w:r>
            <w:r w:rsidRPr="005C6505">
              <w:rPr>
                <w:rFonts w:ascii="Times New Roman" w:hAnsi="Times New Roman"/>
                <w:color w:val="000000"/>
                <w:sz w:val="20"/>
                <w:szCs w:val="20"/>
              </w:rPr>
              <w:lastRenderedPageBreak/>
              <w:t xml:space="preserve">общего пользования местного значения: подъезд к д. </w:t>
            </w:r>
            <w:proofErr w:type="spellStart"/>
            <w:r w:rsidRPr="005C6505">
              <w:rPr>
                <w:rFonts w:ascii="Times New Roman" w:hAnsi="Times New Roman"/>
                <w:color w:val="000000"/>
                <w:sz w:val="20"/>
                <w:szCs w:val="20"/>
              </w:rPr>
              <w:t>Келло</w:t>
            </w:r>
            <w:proofErr w:type="spellEnd"/>
            <w:r w:rsidRPr="005C6505">
              <w:rPr>
                <w:rFonts w:ascii="Times New Roman" w:hAnsi="Times New Roman"/>
                <w:color w:val="000000"/>
                <w:sz w:val="20"/>
                <w:szCs w:val="20"/>
              </w:rPr>
              <w:t xml:space="preserve"> и Заполье (начало дороги - от автодороги </w:t>
            </w:r>
            <w:proofErr w:type="spellStart"/>
            <w:r w:rsidRPr="005C6505">
              <w:rPr>
                <w:rFonts w:ascii="Times New Roman" w:hAnsi="Times New Roman"/>
                <w:color w:val="000000"/>
                <w:sz w:val="20"/>
                <w:szCs w:val="20"/>
              </w:rPr>
              <w:t>Запишенье</w:t>
            </w:r>
            <w:proofErr w:type="spellEnd"/>
            <w:r w:rsidRPr="005C6505">
              <w:rPr>
                <w:rFonts w:ascii="Times New Roman" w:hAnsi="Times New Roman"/>
                <w:color w:val="000000"/>
                <w:sz w:val="20"/>
                <w:szCs w:val="20"/>
              </w:rPr>
              <w:t>, конец дороги - перекресток д.д.</w:t>
            </w:r>
            <w:proofErr w:type="gramEnd"/>
            <w:r w:rsidRPr="005C6505">
              <w:rPr>
                <w:rFonts w:ascii="Times New Roman" w:hAnsi="Times New Roman"/>
                <w:color w:val="000000"/>
                <w:sz w:val="20"/>
                <w:szCs w:val="20"/>
              </w:rPr>
              <w:t xml:space="preserve"> </w:t>
            </w:r>
            <w:proofErr w:type="spellStart"/>
            <w:proofErr w:type="gramStart"/>
            <w:r w:rsidRPr="005C6505">
              <w:rPr>
                <w:rFonts w:ascii="Times New Roman" w:hAnsi="Times New Roman"/>
                <w:color w:val="000000"/>
                <w:sz w:val="20"/>
                <w:szCs w:val="20"/>
              </w:rPr>
              <w:t>Келло</w:t>
            </w:r>
            <w:proofErr w:type="spellEnd"/>
            <w:r w:rsidRPr="005C6505">
              <w:rPr>
                <w:rFonts w:ascii="Times New Roman" w:hAnsi="Times New Roman"/>
                <w:color w:val="000000"/>
                <w:sz w:val="20"/>
                <w:szCs w:val="20"/>
              </w:rPr>
              <w:t xml:space="preserve"> и Заполье) </w:t>
            </w:r>
            <w:proofErr w:type="gramEnd"/>
          </w:p>
        </w:tc>
        <w:tc>
          <w:tcPr>
            <w:tcW w:w="1460"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lastRenderedPageBreak/>
              <w:t>4 347 644,81</w:t>
            </w:r>
          </w:p>
        </w:tc>
        <w:tc>
          <w:tcPr>
            <w:tcW w:w="1100"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0,00</w:t>
            </w:r>
          </w:p>
        </w:tc>
        <w:tc>
          <w:tcPr>
            <w:tcW w:w="1646"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3 912 880,33</w:t>
            </w:r>
          </w:p>
        </w:tc>
        <w:tc>
          <w:tcPr>
            <w:tcW w:w="1694"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434 764,48</w:t>
            </w:r>
          </w:p>
        </w:tc>
      </w:tr>
      <w:tr w:rsidR="009F01E7" w:rsidRPr="005C6505" w:rsidTr="00107D1C">
        <w:trPr>
          <w:trHeight w:val="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F01E7" w:rsidRPr="005C6505" w:rsidRDefault="009F01E7" w:rsidP="00612AB9">
            <w:pPr>
              <w:spacing w:after="0" w:line="240" w:lineRule="auto"/>
              <w:jc w:val="center"/>
              <w:rPr>
                <w:rFonts w:ascii="Times New Roman" w:hAnsi="Times New Roman"/>
                <w:color w:val="000000"/>
                <w:sz w:val="20"/>
                <w:szCs w:val="20"/>
              </w:rPr>
            </w:pPr>
            <w:r w:rsidRPr="005C6505">
              <w:rPr>
                <w:rFonts w:ascii="Times New Roman" w:hAnsi="Times New Roman"/>
                <w:color w:val="000000"/>
                <w:sz w:val="20"/>
                <w:szCs w:val="20"/>
              </w:rPr>
              <w:lastRenderedPageBreak/>
              <w:t>2.2</w:t>
            </w:r>
          </w:p>
        </w:tc>
        <w:tc>
          <w:tcPr>
            <w:tcW w:w="3606"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rPr>
                <w:rFonts w:ascii="Times New Roman" w:hAnsi="Times New Roman"/>
                <w:color w:val="000000"/>
                <w:sz w:val="20"/>
                <w:szCs w:val="20"/>
              </w:rPr>
            </w:pPr>
            <w:r w:rsidRPr="005C6505">
              <w:rPr>
                <w:rFonts w:ascii="Times New Roman" w:hAnsi="Times New Roman"/>
                <w:color w:val="000000"/>
                <w:sz w:val="20"/>
                <w:szCs w:val="20"/>
              </w:rPr>
              <w:t xml:space="preserve">ремонт  автомобильной дороги общего пользования местного значения подъезд к д.  </w:t>
            </w:r>
            <w:proofErr w:type="spellStart"/>
            <w:r w:rsidRPr="005C6505">
              <w:rPr>
                <w:rFonts w:ascii="Times New Roman" w:hAnsi="Times New Roman"/>
                <w:color w:val="000000"/>
                <w:sz w:val="20"/>
                <w:szCs w:val="20"/>
              </w:rPr>
              <w:t>Хабалинка</w:t>
            </w:r>
            <w:proofErr w:type="spellEnd"/>
            <w:r w:rsidRPr="005C6505">
              <w:rPr>
                <w:rFonts w:ascii="Times New Roman" w:hAnsi="Times New Roman"/>
                <w:color w:val="000000"/>
                <w:sz w:val="20"/>
                <w:szCs w:val="20"/>
              </w:rPr>
              <w:t xml:space="preserve"> от д. </w:t>
            </w:r>
            <w:proofErr w:type="spellStart"/>
            <w:r w:rsidRPr="005C6505">
              <w:rPr>
                <w:rFonts w:ascii="Times New Roman" w:hAnsi="Times New Roman"/>
                <w:color w:val="000000"/>
                <w:sz w:val="20"/>
                <w:szCs w:val="20"/>
              </w:rPr>
              <w:t>Замостье</w:t>
            </w:r>
            <w:proofErr w:type="spellEnd"/>
            <w:r w:rsidRPr="005C6505">
              <w:rPr>
                <w:rFonts w:ascii="Times New Roman" w:hAnsi="Times New Roman"/>
                <w:color w:val="000000"/>
                <w:sz w:val="20"/>
                <w:szCs w:val="20"/>
              </w:rPr>
              <w:t xml:space="preserve"> до д. </w:t>
            </w:r>
            <w:proofErr w:type="spellStart"/>
            <w:r w:rsidRPr="005C6505">
              <w:rPr>
                <w:rFonts w:ascii="Times New Roman" w:hAnsi="Times New Roman"/>
                <w:color w:val="000000"/>
                <w:sz w:val="20"/>
                <w:szCs w:val="20"/>
              </w:rPr>
              <w:t>Хабалинка</w:t>
            </w:r>
            <w:proofErr w:type="spellEnd"/>
          </w:p>
        </w:tc>
        <w:tc>
          <w:tcPr>
            <w:tcW w:w="1460"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1 404 502,55</w:t>
            </w:r>
          </w:p>
        </w:tc>
        <w:tc>
          <w:tcPr>
            <w:tcW w:w="1100"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0,00</w:t>
            </w:r>
          </w:p>
        </w:tc>
        <w:tc>
          <w:tcPr>
            <w:tcW w:w="1646"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1 114 019,67</w:t>
            </w:r>
          </w:p>
        </w:tc>
        <w:tc>
          <w:tcPr>
            <w:tcW w:w="1694"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290 482,88</w:t>
            </w:r>
          </w:p>
        </w:tc>
      </w:tr>
      <w:tr w:rsidR="009F01E7" w:rsidRPr="005C6505" w:rsidTr="00107D1C">
        <w:trPr>
          <w:trHeight w:val="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F01E7" w:rsidRPr="005C6505" w:rsidRDefault="009F01E7" w:rsidP="00612AB9">
            <w:pPr>
              <w:spacing w:after="0" w:line="240" w:lineRule="auto"/>
              <w:jc w:val="center"/>
              <w:rPr>
                <w:rFonts w:ascii="Times New Roman" w:hAnsi="Times New Roman"/>
                <w:b/>
                <w:bCs/>
                <w:color w:val="000000"/>
                <w:sz w:val="20"/>
                <w:szCs w:val="20"/>
              </w:rPr>
            </w:pPr>
            <w:r w:rsidRPr="005C6505">
              <w:rPr>
                <w:rFonts w:ascii="Times New Roman" w:hAnsi="Times New Roman"/>
                <w:b/>
                <w:bCs/>
                <w:color w:val="000000"/>
                <w:sz w:val="20"/>
                <w:szCs w:val="20"/>
              </w:rPr>
              <w:t>3.</w:t>
            </w:r>
          </w:p>
        </w:tc>
        <w:tc>
          <w:tcPr>
            <w:tcW w:w="3606"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rPr>
                <w:rFonts w:ascii="Times New Roman" w:hAnsi="Times New Roman"/>
                <w:b/>
                <w:bCs/>
                <w:color w:val="000000"/>
                <w:sz w:val="20"/>
                <w:szCs w:val="20"/>
              </w:rPr>
            </w:pPr>
            <w:r w:rsidRPr="005C6505">
              <w:rPr>
                <w:rFonts w:ascii="Times New Roman" w:hAnsi="Times New Roman"/>
                <w:b/>
                <w:bCs/>
                <w:color w:val="000000"/>
                <w:sz w:val="20"/>
                <w:szCs w:val="20"/>
              </w:rPr>
              <w:t xml:space="preserve">Расходы на  ремонт и ремонт автомобильных дорог  </w:t>
            </w:r>
            <w:r>
              <w:rPr>
                <w:rFonts w:ascii="Times New Roman" w:hAnsi="Times New Roman"/>
                <w:b/>
                <w:bCs/>
                <w:color w:val="000000"/>
                <w:sz w:val="20"/>
                <w:szCs w:val="20"/>
              </w:rPr>
              <w:t>о</w:t>
            </w:r>
            <w:r w:rsidRPr="005C6505">
              <w:rPr>
                <w:rFonts w:ascii="Times New Roman" w:hAnsi="Times New Roman"/>
                <w:b/>
                <w:bCs/>
                <w:color w:val="000000"/>
                <w:sz w:val="20"/>
                <w:szCs w:val="20"/>
              </w:rPr>
              <w:t>бщего пользования местного значения, имеющих приоритетный, социально-значимый характер</w:t>
            </w:r>
          </w:p>
        </w:tc>
        <w:tc>
          <w:tcPr>
            <w:tcW w:w="1460"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jc w:val="right"/>
              <w:rPr>
                <w:rFonts w:ascii="Times New Roman" w:hAnsi="Times New Roman"/>
                <w:b/>
                <w:bCs/>
                <w:sz w:val="20"/>
                <w:szCs w:val="20"/>
              </w:rPr>
            </w:pPr>
            <w:r w:rsidRPr="005C6505">
              <w:rPr>
                <w:rFonts w:ascii="Times New Roman" w:hAnsi="Times New Roman"/>
                <w:b/>
                <w:bCs/>
                <w:sz w:val="20"/>
                <w:szCs w:val="20"/>
              </w:rPr>
              <w:t>9 960 820,00</w:t>
            </w:r>
          </w:p>
        </w:tc>
        <w:tc>
          <w:tcPr>
            <w:tcW w:w="1100"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jc w:val="right"/>
              <w:rPr>
                <w:rFonts w:ascii="Times New Roman" w:hAnsi="Times New Roman"/>
                <w:b/>
                <w:bCs/>
                <w:sz w:val="20"/>
                <w:szCs w:val="20"/>
              </w:rPr>
            </w:pPr>
            <w:r w:rsidRPr="005C6505">
              <w:rPr>
                <w:rFonts w:ascii="Times New Roman" w:hAnsi="Times New Roman"/>
                <w:b/>
                <w:bCs/>
                <w:sz w:val="20"/>
                <w:szCs w:val="20"/>
              </w:rPr>
              <w:t>0,00</w:t>
            </w:r>
          </w:p>
        </w:tc>
        <w:tc>
          <w:tcPr>
            <w:tcW w:w="1646"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b/>
                <w:bCs/>
                <w:sz w:val="20"/>
                <w:szCs w:val="20"/>
              </w:rPr>
            </w:pPr>
            <w:r w:rsidRPr="005C6505">
              <w:rPr>
                <w:rFonts w:ascii="Times New Roman" w:hAnsi="Times New Roman"/>
                <w:b/>
                <w:bCs/>
                <w:sz w:val="20"/>
                <w:szCs w:val="20"/>
              </w:rPr>
              <w:t>7 683 500,00</w:t>
            </w:r>
          </w:p>
        </w:tc>
        <w:tc>
          <w:tcPr>
            <w:tcW w:w="1694"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b/>
                <w:bCs/>
                <w:sz w:val="20"/>
                <w:szCs w:val="20"/>
              </w:rPr>
            </w:pPr>
            <w:r w:rsidRPr="005C6505">
              <w:rPr>
                <w:rFonts w:ascii="Times New Roman" w:hAnsi="Times New Roman"/>
                <w:b/>
                <w:bCs/>
                <w:sz w:val="20"/>
                <w:szCs w:val="20"/>
              </w:rPr>
              <w:t>2 277 320,00</w:t>
            </w:r>
          </w:p>
        </w:tc>
      </w:tr>
      <w:tr w:rsidR="009F01E7" w:rsidRPr="005C6505" w:rsidTr="00107D1C">
        <w:trPr>
          <w:trHeight w:val="5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F01E7" w:rsidRPr="005C6505" w:rsidRDefault="009F01E7" w:rsidP="00612AB9">
            <w:pPr>
              <w:spacing w:after="0" w:line="240" w:lineRule="auto"/>
              <w:jc w:val="center"/>
              <w:rPr>
                <w:rFonts w:ascii="Times New Roman" w:hAnsi="Times New Roman"/>
                <w:color w:val="000000"/>
                <w:sz w:val="20"/>
                <w:szCs w:val="20"/>
              </w:rPr>
            </w:pPr>
            <w:r w:rsidRPr="005C6505">
              <w:rPr>
                <w:rFonts w:ascii="Times New Roman" w:hAnsi="Times New Roman"/>
                <w:color w:val="000000"/>
                <w:sz w:val="20"/>
                <w:szCs w:val="20"/>
              </w:rPr>
              <w:t>3.1</w:t>
            </w:r>
          </w:p>
        </w:tc>
        <w:tc>
          <w:tcPr>
            <w:tcW w:w="3606"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rPr>
                <w:rFonts w:ascii="Times New Roman" w:hAnsi="Times New Roman"/>
                <w:color w:val="000000"/>
                <w:sz w:val="20"/>
                <w:szCs w:val="20"/>
              </w:rPr>
            </w:pPr>
            <w:r w:rsidRPr="005C6505">
              <w:rPr>
                <w:rFonts w:ascii="Times New Roman" w:hAnsi="Times New Roman"/>
                <w:color w:val="000000"/>
                <w:sz w:val="20"/>
                <w:szCs w:val="20"/>
              </w:rPr>
              <w:t xml:space="preserve">ремонт автомобильной дороги общего пользования местного значения  подъезд к д. </w:t>
            </w:r>
            <w:proofErr w:type="spellStart"/>
            <w:r w:rsidRPr="005C6505">
              <w:rPr>
                <w:rFonts w:ascii="Times New Roman" w:hAnsi="Times New Roman"/>
                <w:color w:val="000000"/>
                <w:sz w:val="20"/>
                <w:szCs w:val="20"/>
              </w:rPr>
              <w:t>Задубье</w:t>
            </w:r>
            <w:proofErr w:type="spellEnd"/>
          </w:p>
        </w:tc>
        <w:tc>
          <w:tcPr>
            <w:tcW w:w="1460" w:type="dxa"/>
            <w:tcBorders>
              <w:top w:val="nil"/>
              <w:left w:val="nil"/>
              <w:bottom w:val="single" w:sz="4" w:space="0" w:color="auto"/>
              <w:right w:val="single" w:sz="4" w:space="0" w:color="auto"/>
            </w:tcBorders>
            <w:shd w:val="clear" w:color="auto" w:fill="auto"/>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9 960 820,00</w:t>
            </w:r>
          </w:p>
        </w:tc>
        <w:tc>
          <w:tcPr>
            <w:tcW w:w="1100"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0,00</w:t>
            </w:r>
          </w:p>
        </w:tc>
        <w:tc>
          <w:tcPr>
            <w:tcW w:w="1646"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7 683 500,00</w:t>
            </w:r>
          </w:p>
        </w:tc>
        <w:tc>
          <w:tcPr>
            <w:tcW w:w="1694" w:type="dxa"/>
            <w:tcBorders>
              <w:top w:val="nil"/>
              <w:left w:val="nil"/>
              <w:bottom w:val="single" w:sz="4" w:space="0" w:color="auto"/>
              <w:right w:val="single" w:sz="4" w:space="0" w:color="auto"/>
            </w:tcBorders>
            <w:shd w:val="clear" w:color="auto" w:fill="auto"/>
            <w:noWrap/>
            <w:vAlign w:val="bottom"/>
            <w:hideMark/>
          </w:tcPr>
          <w:p w:rsidR="009F01E7" w:rsidRPr="005C6505" w:rsidRDefault="009F01E7" w:rsidP="00612AB9">
            <w:pPr>
              <w:spacing w:after="0" w:line="240" w:lineRule="auto"/>
              <w:jc w:val="right"/>
              <w:rPr>
                <w:rFonts w:ascii="Times New Roman" w:hAnsi="Times New Roman"/>
                <w:sz w:val="20"/>
                <w:szCs w:val="20"/>
              </w:rPr>
            </w:pPr>
            <w:r w:rsidRPr="005C6505">
              <w:rPr>
                <w:rFonts w:ascii="Times New Roman" w:hAnsi="Times New Roman"/>
                <w:sz w:val="20"/>
                <w:szCs w:val="20"/>
              </w:rPr>
              <w:t>2 277 320,00</w:t>
            </w:r>
          </w:p>
        </w:tc>
      </w:tr>
    </w:tbl>
    <w:p w:rsidR="00107D1C" w:rsidRDefault="00107D1C" w:rsidP="009F01E7">
      <w:pPr>
        <w:spacing w:after="0" w:line="240" w:lineRule="auto"/>
        <w:jc w:val="both"/>
        <w:rPr>
          <w:rFonts w:ascii="Times New Roman" w:hAnsi="Times New Roman"/>
          <w:b/>
          <w:color w:val="000000"/>
          <w:sz w:val="26"/>
          <w:szCs w:val="26"/>
        </w:rPr>
      </w:pPr>
    </w:p>
    <w:p w:rsidR="009F01E7" w:rsidRPr="00107D1C" w:rsidRDefault="009F01E7" w:rsidP="009F01E7">
      <w:pPr>
        <w:spacing w:after="0" w:line="240" w:lineRule="auto"/>
        <w:jc w:val="both"/>
        <w:rPr>
          <w:rFonts w:ascii="Times New Roman" w:hAnsi="Times New Roman"/>
          <w:b/>
          <w:color w:val="000000"/>
        </w:rPr>
      </w:pPr>
      <w:r w:rsidRPr="00107D1C">
        <w:rPr>
          <w:rFonts w:ascii="Times New Roman" w:hAnsi="Times New Roman"/>
          <w:b/>
          <w:color w:val="000000"/>
        </w:rPr>
        <w:t>Подпрограмма 5 «Безопасность дорожного движения»</w:t>
      </w:r>
    </w:p>
    <w:p w:rsidR="009F01E7" w:rsidRPr="00107D1C" w:rsidRDefault="009F01E7" w:rsidP="009F01E7">
      <w:pPr>
        <w:spacing w:after="0" w:line="240" w:lineRule="auto"/>
        <w:ind w:firstLine="708"/>
        <w:jc w:val="both"/>
        <w:rPr>
          <w:rFonts w:ascii="Times New Roman" w:hAnsi="Times New Roman"/>
          <w:color w:val="000000"/>
        </w:rPr>
      </w:pPr>
      <w:r w:rsidRPr="00107D1C">
        <w:rPr>
          <w:rFonts w:ascii="Times New Roman" w:hAnsi="Times New Roman"/>
          <w:color w:val="000000"/>
        </w:rPr>
        <w:t>На денежные средства, предусмотренные в подпрограмме «Безопасность дорожного движения», выполнены следующие мероприятия по повышению безопасности дорожного движения:</w:t>
      </w:r>
    </w:p>
    <w:p w:rsidR="009F01E7" w:rsidRPr="00107D1C" w:rsidRDefault="009F01E7" w:rsidP="009F01E7">
      <w:pPr>
        <w:spacing w:after="0" w:line="240" w:lineRule="auto"/>
        <w:jc w:val="both"/>
        <w:rPr>
          <w:rFonts w:ascii="Times New Roman" w:hAnsi="Times New Roman"/>
          <w:color w:val="000000"/>
        </w:rPr>
      </w:pPr>
      <w:r w:rsidRPr="00107D1C">
        <w:rPr>
          <w:rFonts w:ascii="Times New Roman" w:hAnsi="Times New Roman"/>
          <w:color w:val="000000"/>
        </w:rPr>
        <w:t>- установлены  дорожные знаки (на сумму 495,0 тыс. руб.);</w:t>
      </w:r>
    </w:p>
    <w:p w:rsidR="009F01E7" w:rsidRPr="00107D1C" w:rsidRDefault="009F01E7" w:rsidP="009F01E7">
      <w:pPr>
        <w:spacing w:after="0" w:line="240" w:lineRule="auto"/>
        <w:jc w:val="both"/>
        <w:rPr>
          <w:rFonts w:ascii="Times New Roman" w:hAnsi="Times New Roman"/>
          <w:color w:val="000000"/>
        </w:rPr>
      </w:pPr>
      <w:r w:rsidRPr="00107D1C">
        <w:rPr>
          <w:rFonts w:ascii="Times New Roman" w:hAnsi="Times New Roman"/>
          <w:color w:val="000000"/>
        </w:rPr>
        <w:t xml:space="preserve">- комитетом образования проведены мероприятия по предупреждению детского дорожно-транспортного травматизма в детских дошкольных и учебных учреждениях (на сумму 400,0 тыс. </w:t>
      </w:r>
      <w:proofErr w:type="spellStart"/>
      <w:r w:rsidRPr="00107D1C">
        <w:rPr>
          <w:rFonts w:ascii="Times New Roman" w:hAnsi="Times New Roman"/>
          <w:color w:val="000000"/>
        </w:rPr>
        <w:t>руб</w:t>
      </w:r>
      <w:proofErr w:type="spellEnd"/>
      <w:r w:rsidRPr="00107D1C">
        <w:rPr>
          <w:rFonts w:ascii="Times New Roman" w:hAnsi="Times New Roman"/>
          <w:color w:val="000000"/>
        </w:rPr>
        <w:t>).</w:t>
      </w:r>
    </w:p>
    <w:p w:rsidR="009F01E7" w:rsidRPr="00107D1C" w:rsidRDefault="009F01E7" w:rsidP="009F01E7">
      <w:pPr>
        <w:spacing w:after="0" w:line="240" w:lineRule="auto"/>
        <w:jc w:val="both"/>
        <w:rPr>
          <w:rFonts w:ascii="Times New Roman" w:hAnsi="Times New Roman"/>
          <w:b/>
          <w:color w:val="000000"/>
        </w:rPr>
      </w:pPr>
      <w:r w:rsidRPr="00107D1C">
        <w:rPr>
          <w:rFonts w:ascii="Times New Roman" w:hAnsi="Times New Roman"/>
          <w:b/>
          <w:color w:val="000000"/>
        </w:rPr>
        <w:t>Подпрограмма 6 «Утилизация ТБО»</w:t>
      </w:r>
    </w:p>
    <w:p w:rsidR="009F01E7" w:rsidRPr="00107D1C" w:rsidRDefault="009F01E7" w:rsidP="009F01E7">
      <w:pPr>
        <w:spacing w:after="0" w:line="240" w:lineRule="auto"/>
        <w:ind w:firstLine="708"/>
        <w:jc w:val="both"/>
        <w:rPr>
          <w:rFonts w:ascii="Times New Roman" w:hAnsi="Times New Roman"/>
          <w:color w:val="000000"/>
        </w:rPr>
      </w:pPr>
      <w:r w:rsidRPr="00107D1C">
        <w:rPr>
          <w:rFonts w:ascii="Times New Roman" w:hAnsi="Times New Roman"/>
          <w:color w:val="000000"/>
        </w:rPr>
        <w:t xml:space="preserve">Денежные средства с данной подпрограммы были передвинуты на софинансирование мероприятий по ремонту аварийного участка сетей водоснабжения по адресу: </w:t>
      </w:r>
      <w:proofErr w:type="gramStart"/>
      <w:r w:rsidRPr="00107D1C">
        <w:rPr>
          <w:rFonts w:ascii="Times New Roman" w:hAnsi="Times New Roman"/>
          <w:color w:val="000000"/>
        </w:rPr>
        <w:t>г</w:t>
      </w:r>
      <w:proofErr w:type="gramEnd"/>
      <w:r w:rsidRPr="00107D1C">
        <w:rPr>
          <w:rFonts w:ascii="Times New Roman" w:hAnsi="Times New Roman"/>
          <w:color w:val="000000"/>
        </w:rPr>
        <w:t>. Луга по ул. Победы до ул. Железнодорожная.</w:t>
      </w:r>
    </w:p>
    <w:p w:rsidR="009F01E7" w:rsidRPr="00107D1C" w:rsidRDefault="009F01E7" w:rsidP="009F01E7">
      <w:pPr>
        <w:spacing w:after="0" w:line="240" w:lineRule="auto"/>
        <w:jc w:val="both"/>
        <w:rPr>
          <w:rFonts w:ascii="Times New Roman" w:hAnsi="Times New Roman"/>
          <w:b/>
          <w:color w:val="000000"/>
        </w:rPr>
      </w:pPr>
      <w:r w:rsidRPr="00107D1C">
        <w:rPr>
          <w:rFonts w:ascii="Times New Roman" w:hAnsi="Times New Roman"/>
          <w:b/>
          <w:color w:val="000000"/>
        </w:rPr>
        <w:t>Подпрограмма 7 «Организация транспортного обслуживания»</w:t>
      </w:r>
    </w:p>
    <w:p w:rsidR="009F01E7" w:rsidRPr="00107D1C" w:rsidRDefault="009F01E7" w:rsidP="009F01E7">
      <w:pPr>
        <w:spacing w:after="0" w:line="240" w:lineRule="auto"/>
        <w:ind w:firstLine="708"/>
        <w:jc w:val="both"/>
        <w:rPr>
          <w:rFonts w:ascii="Times New Roman" w:hAnsi="Times New Roman"/>
          <w:color w:val="000000"/>
        </w:rPr>
      </w:pPr>
      <w:r w:rsidRPr="00107D1C">
        <w:rPr>
          <w:rFonts w:ascii="Times New Roman" w:hAnsi="Times New Roman"/>
          <w:color w:val="000000"/>
        </w:rPr>
        <w:t xml:space="preserve">По данной подпрограмме в 2018 году были заключены муниципальные контракты на оказание услуг по продаже месячных проездных льготных билетов обучающимся с ИП </w:t>
      </w:r>
      <w:proofErr w:type="spellStart"/>
      <w:r w:rsidRPr="00107D1C">
        <w:rPr>
          <w:rFonts w:ascii="Times New Roman" w:hAnsi="Times New Roman"/>
          <w:color w:val="000000"/>
        </w:rPr>
        <w:t>Алдашкин</w:t>
      </w:r>
      <w:proofErr w:type="spellEnd"/>
      <w:r w:rsidRPr="00107D1C">
        <w:rPr>
          <w:rFonts w:ascii="Times New Roman" w:hAnsi="Times New Roman"/>
          <w:color w:val="000000"/>
        </w:rPr>
        <w:t xml:space="preserve"> В.В. на общую сумму 400, 0 тыс. руб. (на каждый квартал по 100,0 тыс. руб.). Фактическое приобретение проездных  билетов в 2018 году увеличилось и составило 5864 шт.</w:t>
      </w:r>
    </w:p>
    <w:p w:rsidR="009F01E7" w:rsidRPr="00107D1C" w:rsidRDefault="009F01E7" w:rsidP="009F01E7">
      <w:pPr>
        <w:spacing w:after="0" w:line="240" w:lineRule="auto"/>
        <w:ind w:firstLine="708"/>
        <w:jc w:val="both"/>
        <w:rPr>
          <w:rFonts w:ascii="Times New Roman" w:hAnsi="Times New Roman"/>
          <w:color w:val="000000"/>
        </w:rPr>
      </w:pPr>
      <w:r w:rsidRPr="00107D1C">
        <w:rPr>
          <w:rFonts w:ascii="Times New Roman" w:hAnsi="Times New Roman"/>
          <w:color w:val="000000"/>
        </w:rPr>
        <w:t>Отделом транспорта, связи и коммунального хозяйства подготовлена аукционная документация на предусмотренные денежные средства на мероприятия по организации регулярных перевозок по регулируемому тарифу.  Проведен открытый конкурс на оказание услуг, связанных с осуществлением регулярных пассажирских перевозок по регулируемым тарифам по муниципальным маршрутам в границах Лужского муниципального района. На основании рассмотрения жалобы, поданной в УФАС одним из претендентов на участие в конкурсе,  17.12.2018г.  УФАС приостановило процедуру по заключению муниципального контракта. Вносятся изменения в конкурсную документацию. Выполнение мероприятия запланировано на 2019 год.</w:t>
      </w:r>
    </w:p>
    <w:p w:rsidR="009F01E7" w:rsidRPr="00107D1C" w:rsidRDefault="009F01E7" w:rsidP="009F01E7">
      <w:pPr>
        <w:spacing w:after="0" w:line="240" w:lineRule="auto"/>
        <w:jc w:val="both"/>
        <w:rPr>
          <w:rFonts w:ascii="Times New Roman" w:hAnsi="Times New Roman"/>
          <w:b/>
          <w:color w:val="000000"/>
        </w:rPr>
      </w:pPr>
      <w:r w:rsidRPr="00107D1C">
        <w:rPr>
          <w:rFonts w:ascii="Times New Roman" w:hAnsi="Times New Roman"/>
          <w:b/>
          <w:color w:val="000000"/>
        </w:rPr>
        <w:t>Подпрограмма 8 «Газификация Лужского муниципального района»</w:t>
      </w:r>
    </w:p>
    <w:p w:rsidR="009F01E7" w:rsidRPr="00107D1C" w:rsidRDefault="009F01E7" w:rsidP="009F01E7">
      <w:pPr>
        <w:spacing w:after="0" w:line="240" w:lineRule="auto"/>
        <w:ind w:firstLine="708"/>
        <w:jc w:val="both"/>
        <w:rPr>
          <w:rFonts w:ascii="Times New Roman" w:hAnsi="Times New Roman"/>
          <w:b/>
          <w:color w:val="000000"/>
        </w:rPr>
      </w:pPr>
      <w:r w:rsidRPr="00107D1C">
        <w:rPr>
          <w:rFonts w:ascii="Times New Roman" w:hAnsi="Times New Roman"/>
          <w:color w:val="000000"/>
        </w:rPr>
        <w:t>По данной подпрограмме в 2018 году были заключены муниципальные контракты на оказание услуг:</w:t>
      </w:r>
    </w:p>
    <w:p w:rsidR="009F01E7" w:rsidRPr="00107D1C" w:rsidRDefault="009F01E7" w:rsidP="00A614C8">
      <w:pPr>
        <w:pStyle w:val="110"/>
        <w:numPr>
          <w:ilvl w:val="0"/>
          <w:numId w:val="21"/>
        </w:numPr>
        <w:tabs>
          <w:tab w:val="left" w:pos="426"/>
        </w:tabs>
        <w:spacing w:after="0" w:line="240" w:lineRule="auto"/>
        <w:ind w:left="0" w:firstLine="0"/>
        <w:jc w:val="both"/>
        <w:rPr>
          <w:b w:val="0"/>
          <w:bCs w:val="0"/>
          <w:sz w:val="22"/>
          <w:szCs w:val="22"/>
        </w:rPr>
      </w:pPr>
      <w:r w:rsidRPr="00107D1C">
        <w:rPr>
          <w:rStyle w:val="FontStyle20"/>
        </w:rPr>
        <w:t xml:space="preserve">Выполнение инженерно-геодезических, инженерно-геологических, </w:t>
      </w:r>
      <w:r w:rsidRPr="00107D1C">
        <w:rPr>
          <w:b w:val="0"/>
          <w:sz w:val="22"/>
          <w:szCs w:val="22"/>
        </w:rPr>
        <w:t xml:space="preserve">инженерно-экологических и инженерно-гидрометеорологических </w:t>
      </w:r>
      <w:r w:rsidRPr="00107D1C">
        <w:rPr>
          <w:rStyle w:val="FontStyle20"/>
        </w:rPr>
        <w:t xml:space="preserve"> изысканий </w:t>
      </w:r>
      <w:r w:rsidRPr="00107D1C">
        <w:rPr>
          <w:rFonts w:eastAsia="TimesNewRomanPSMT"/>
          <w:b w:val="0"/>
          <w:sz w:val="22"/>
          <w:szCs w:val="22"/>
        </w:rPr>
        <w:t xml:space="preserve">по объекту: </w:t>
      </w:r>
      <w:r w:rsidRPr="00107D1C">
        <w:rPr>
          <w:b w:val="0"/>
          <w:sz w:val="22"/>
          <w:szCs w:val="22"/>
        </w:rPr>
        <w:t xml:space="preserve">«Газопровод межпоселковый от пос. </w:t>
      </w:r>
      <w:proofErr w:type="spellStart"/>
      <w:r w:rsidRPr="00107D1C">
        <w:rPr>
          <w:b w:val="0"/>
          <w:sz w:val="22"/>
          <w:szCs w:val="22"/>
        </w:rPr>
        <w:t>Межозерный</w:t>
      </w:r>
      <w:proofErr w:type="spellEnd"/>
      <w:r w:rsidRPr="00107D1C">
        <w:rPr>
          <w:b w:val="0"/>
          <w:sz w:val="22"/>
          <w:szCs w:val="22"/>
        </w:rPr>
        <w:t xml:space="preserve"> до пос. Скреблово Лужского муниципального района» </w:t>
      </w:r>
      <w:r w:rsidRPr="00107D1C">
        <w:rPr>
          <w:rStyle w:val="FontStyle20"/>
        </w:rPr>
        <w:t>для нужд администрации Лужского муниципального района</w:t>
      </w:r>
      <w:r w:rsidRPr="00107D1C">
        <w:rPr>
          <w:b w:val="0"/>
          <w:spacing w:val="3"/>
          <w:sz w:val="22"/>
          <w:szCs w:val="22"/>
        </w:rPr>
        <w:t xml:space="preserve"> </w:t>
      </w:r>
      <w:r w:rsidR="00D44DDB">
        <w:rPr>
          <w:b w:val="0"/>
          <w:sz w:val="22"/>
          <w:szCs w:val="22"/>
        </w:rPr>
        <w:t xml:space="preserve">Ленинградской области </w:t>
      </w:r>
      <w:r w:rsidRPr="00107D1C">
        <w:rPr>
          <w:b w:val="0"/>
          <w:sz w:val="22"/>
          <w:szCs w:val="22"/>
        </w:rPr>
        <w:t xml:space="preserve"> </w:t>
      </w:r>
    </w:p>
    <w:p w:rsidR="009F01E7" w:rsidRPr="00107D1C" w:rsidRDefault="009F01E7" w:rsidP="00A614C8">
      <w:pPr>
        <w:pStyle w:val="110"/>
        <w:numPr>
          <w:ilvl w:val="0"/>
          <w:numId w:val="21"/>
        </w:numPr>
        <w:tabs>
          <w:tab w:val="left" w:pos="426"/>
        </w:tabs>
        <w:spacing w:after="0" w:line="240" w:lineRule="auto"/>
        <w:ind w:left="0" w:firstLine="0"/>
        <w:jc w:val="both"/>
        <w:rPr>
          <w:b w:val="0"/>
          <w:bCs w:val="0"/>
          <w:sz w:val="22"/>
          <w:szCs w:val="22"/>
        </w:rPr>
      </w:pPr>
      <w:proofErr w:type="gramStart"/>
      <w:r w:rsidRPr="00107D1C">
        <w:rPr>
          <w:b w:val="0"/>
          <w:sz w:val="22"/>
          <w:szCs w:val="22"/>
        </w:rPr>
        <w:t xml:space="preserve">Оказание услуг «Заказчику» по составлению проектной документации лесного участка земель лесного фонда согласно приказа Комитета по природным ресурсам и охране окружающей среды Ленинградской области от 07.04.2008 г. № 38  «О подготовке проектной документации лесного участка», в редакции Приказа Комитета по природным ресурсам Ленинградской области от 13.04.2016г. № 13 и от 27.07.2017 №9, расположенного на территории лесного фонда Лужского лесничества, </w:t>
      </w:r>
      <w:proofErr w:type="spellStart"/>
      <w:r w:rsidRPr="00107D1C">
        <w:rPr>
          <w:b w:val="0"/>
          <w:sz w:val="22"/>
          <w:szCs w:val="22"/>
        </w:rPr>
        <w:t>Шильцевского</w:t>
      </w:r>
      <w:proofErr w:type="spellEnd"/>
      <w:r w:rsidRPr="00107D1C">
        <w:rPr>
          <w:b w:val="0"/>
          <w:sz w:val="22"/>
          <w:szCs w:val="22"/>
        </w:rPr>
        <w:t xml:space="preserve"> участкового</w:t>
      </w:r>
      <w:proofErr w:type="gramEnd"/>
      <w:r w:rsidRPr="00107D1C">
        <w:rPr>
          <w:b w:val="0"/>
          <w:sz w:val="22"/>
          <w:szCs w:val="22"/>
        </w:rPr>
        <w:t xml:space="preserve"> лесничества, общей площадью 1,21 га, испрашиваемого в аренду для проведения изыскательских работ для целей строительства линейного объекта – сети газовой распределительной по объекту: «Газопровод межпоселковый высокого давления </w:t>
      </w:r>
      <w:r w:rsidRPr="00107D1C">
        <w:rPr>
          <w:b w:val="0"/>
          <w:sz w:val="22"/>
          <w:szCs w:val="22"/>
          <w:lang w:val="en-US"/>
        </w:rPr>
        <w:t>II</w:t>
      </w:r>
      <w:r w:rsidRPr="00107D1C">
        <w:rPr>
          <w:b w:val="0"/>
          <w:sz w:val="22"/>
          <w:szCs w:val="22"/>
        </w:rPr>
        <w:t xml:space="preserve"> категории от дер. Рет</w:t>
      </w:r>
      <w:r w:rsidR="00FE39A3">
        <w:rPr>
          <w:b w:val="0"/>
          <w:sz w:val="22"/>
          <w:szCs w:val="22"/>
        </w:rPr>
        <w:t>ю</w:t>
      </w:r>
      <w:r w:rsidRPr="00107D1C">
        <w:rPr>
          <w:b w:val="0"/>
          <w:sz w:val="22"/>
          <w:szCs w:val="22"/>
        </w:rPr>
        <w:t>нь до пос. Володарское Лу</w:t>
      </w:r>
      <w:r w:rsidR="00D44DDB">
        <w:rPr>
          <w:b w:val="0"/>
          <w:sz w:val="22"/>
          <w:szCs w:val="22"/>
        </w:rPr>
        <w:t xml:space="preserve">жского муниципального района» </w:t>
      </w:r>
    </w:p>
    <w:p w:rsidR="009F01E7" w:rsidRPr="00107D1C" w:rsidRDefault="009F01E7" w:rsidP="00A614C8">
      <w:pPr>
        <w:pStyle w:val="110"/>
        <w:numPr>
          <w:ilvl w:val="0"/>
          <w:numId w:val="21"/>
        </w:numPr>
        <w:tabs>
          <w:tab w:val="left" w:pos="426"/>
        </w:tabs>
        <w:spacing w:after="0" w:line="240" w:lineRule="auto"/>
        <w:ind w:left="0" w:firstLine="0"/>
        <w:jc w:val="both"/>
        <w:rPr>
          <w:b w:val="0"/>
          <w:bCs w:val="0"/>
          <w:sz w:val="22"/>
          <w:szCs w:val="22"/>
        </w:rPr>
      </w:pPr>
      <w:r w:rsidRPr="00107D1C">
        <w:rPr>
          <w:b w:val="0"/>
          <w:sz w:val="22"/>
          <w:szCs w:val="22"/>
        </w:rPr>
        <w:t xml:space="preserve">Размещение платного материала – информации о проведении общественных обсуждений намечаемой (планируемой) деятельности: экологической экспертизы проектной документации с целью строительства объекта «Газопровод межпоселковый высокого давления </w:t>
      </w:r>
      <w:r w:rsidRPr="00107D1C">
        <w:rPr>
          <w:b w:val="0"/>
          <w:sz w:val="22"/>
          <w:szCs w:val="22"/>
          <w:lang w:val="en-US"/>
        </w:rPr>
        <w:t>II</w:t>
      </w:r>
      <w:r w:rsidRPr="00107D1C">
        <w:rPr>
          <w:b w:val="0"/>
          <w:sz w:val="22"/>
          <w:szCs w:val="22"/>
        </w:rPr>
        <w:t xml:space="preserve"> категории от дер. Ретюнь до пос. Володарское» </w:t>
      </w:r>
      <w:r w:rsidRPr="00107D1C">
        <w:rPr>
          <w:b w:val="0"/>
          <w:sz w:val="22"/>
          <w:szCs w:val="22"/>
        </w:rPr>
        <w:lastRenderedPageBreak/>
        <w:t>Лужского муниципального района Ленинградской области в периодическом печатном издании  газета «Вести»</w:t>
      </w:r>
      <w:r w:rsidR="00D44DDB">
        <w:rPr>
          <w:b w:val="0"/>
          <w:bCs w:val="0"/>
          <w:sz w:val="22"/>
          <w:szCs w:val="22"/>
        </w:rPr>
        <w:t xml:space="preserve"> </w:t>
      </w:r>
    </w:p>
    <w:p w:rsidR="009F01E7" w:rsidRPr="00107D1C" w:rsidRDefault="009F01E7" w:rsidP="00A614C8">
      <w:pPr>
        <w:pStyle w:val="110"/>
        <w:numPr>
          <w:ilvl w:val="0"/>
          <w:numId w:val="21"/>
        </w:numPr>
        <w:tabs>
          <w:tab w:val="left" w:pos="426"/>
        </w:tabs>
        <w:spacing w:after="0" w:line="240" w:lineRule="auto"/>
        <w:ind w:left="0" w:firstLine="0"/>
        <w:jc w:val="both"/>
        <w:rPr>
          <w:b w:val="0"/>
          <w:bCs w:val="0"/>
          <w:sz w:val="22"/>
          <w:szCs w:val="22"/>
        </w:rPr>
      </w:pPr>
      <w:r w:rsidRPr="00107D1C">
        <w:rPr>
          <w:b w:val="0"/>
          <w:sz w:val="22"/>
          <w:szCs w:val="22"/>
        </w:rPr>
        <w:t xml:space="preserve">Размещение платного материала – информации о проведении общественных обсуждений намечаемой (планируемой) деятельности: экологической экспертизы проектной документации с целью строительства объекта «Газопровод межпоселковый высокого давления </w:t>
      </w:r>
      <w:r w:rsidRPr="00107D1C">
        <w:rPr>
          <w:b w:val="0"/>
          <w:sz w:val="22"/>
          <w:szCs w:val="22"/>
          <w:lang w:val="en-US"/>
        </w:rPr>
        <w:t>II</w:t>
      </w:r>
      <w:r w:rsidRPr="00107D1C">
        <w:rPr>
          <w:b w:val="0"/>
          <w:sz w:val="22"/>
          <w:szCs w:val="22"/>
        </w:rPr>
        <w:t xml:space="preserve"> категории от дер. Ретюнь до пос. Володарское» Лужского муниципального района Ленинградской области  в периодическом печатном издании  «Российская газета»</w:t>
      </w:r>
      <w:r w:rsidR="00D44DDB">
        <w:rPr>
          <w:b w:val="0"/>
          <w:bCs w:val="0"/>
          <w:sz w:val="22"/>
          <w:szCs w:val="22"/>
        </w:rPr>
        <w:t xml:space="preserve"> </w:t>
      </w:r>
    </w:p>
    <w:p w:rsidR="009F01E7" w:rsidRPr="00107D1C" w:rsidRDefault="009F01E7" w:rsidP="00A614C8">
      <w:pPr>
        <w:pStyle w:val="110"/>
        <w:numPr>
          <w:ilvl w:val="0"/>
          <w:numId w:val="21"/>
        </w:numPr>
        <w:tabs>
          <w:tab w:val="left" w:pos="426"/>
        </w:tabs>
        <w:spacing w:after="0" w:line="240" w:lineRule="auto"/>
        <w:ind w:left="0" w:firstLine="0"/>
        <w:jc w:val="both"/>
        <w:rPr>
          <w:b w:val="0"/>
          <w:bCs w:val="0"/>
          <w:sz w:val="22"/>
          <w:szCs w:val="22"/>
        </w:rPr>
      </w:pPr>
      <w:r w:rsidRPr="00107D1C">
        <w:rPr>
          <w:b w:val="0"/>
          <w:sz w:val="22"/>
          <w:szCs w:val="22"/>
        </w:rPr>
        <w:t>Размещение платного материала – Заключения по результатам общественного обсуждения намечаемой (планируемой) деятельности: экологической экспертизы проектной документации с целью строительства линейного объекта:  «Газопровод межпоселковый высокого давления II категории от дер. Ретюнь до пос. Володарское» Лужского муниципального района Ленинградской области в периодическом печатном издании  газета «Вести»</w:t>
      </w:r>
      <w:r w:rsidR="00D44DDB">
        <w:rPr>
          <w:b w:val="0"/>
          <w:bCs w:val="0"/>
          <w:sz w:val="22"/>
          <w:szCs w:val="22"/>
        </w:rPr>
        <w:t xml:space="preserve"> </w:t>
      </w:r>
      <w:r w:rsidRPr="00107D1C">
        <w:rPr>
          <w:b w:val="0"/>
          <w:bCs w:val="0"/>
          <w:sz w:val="22"/>
          <w:szCs w:val="22"/>
        </w:rPr>
        <w:t xml:space="preserve"> </w:t>
      </w:r>
    </w:p>
    <w:p w:rsidR="009F01E7" w:rsidRPr="00107D1C" w:rsidRDefault="009F01E7" w:rsidP="00A614C8">
      <w:pPr>
        <w:pStyle w:val="110"/>
        <w:numPr>
          <w:ilvl w:val="0"/>
          <w:numId w:val="21"/>
        </w:numPr>
        <w:tabs>
          <w:tab w:val="left" w:pos="426"/>
        </w:tabs>
        <w:spacing w:after="0" w:line="240" w:lineRule="auto"/>
        <w:ind w:left="0" w:firstLine="0"/>
        <w:jc w:val="both"/>
        <w:rPr>
          <w:b w:val="0"/>
          <w:bCs w:val="0"/>
          <w:sz w:val="22"/>
          <w:szCs w:val="22"/>
        </w:rPr>
      </w:pPr>
      <w:r w:rsidRPr="00107D1C">
        <w:rPr>
          <w:b w:val="0"/>
          <w:sz w:val="22"/>
          <w:szCs w:val="22"/>
        </w:rPr>
        <w:t xml:space="preserve">Размещение платного материала – Заключения по результатам общественного обсуждения намечаемой (планируемой) деятельности: экологической экспертизы проектной документации с целью строительства линейного объекта: «Газопровод межпоселковый высокого давления </w:t>
      </w:r>
      <w:r w:rsidRPr="00107D1C">
        <w:rPr>
          <w:b w:val="0"/>
          <w:sz w:val="22"/>
          <w:szCs w:val="22"/>
          <w:lang w:val="en-US"/>
        </w:rPr>
        <w:t>II</w:t>
      </w:r>
      <w:r w:rsidRPr="00107D1C">
        <w:rPr>
          <w:b w:val="0"/>
          <w:sz w:val="22"/>
          <w:szCs w:val="22"/>
        </w:rPr>
        <w:t xml:space="preserve"> категории от дер. Ретюнь до пос. Володарское» Лужского муниципального района Ленинградской области в периодическом печатном издании  «Российская газета»</w:t>
      </w:r>
      <w:r w:rsidRPr="00107D1C">
        <w:rPr>
          <w:b w:val="0"/>
          <w:bCs w:val="0"/>
          <w:sz w:val="22"/>
          <w:szCs w:val="22"/>
        </w:rPr>
        <w:t xml:space="preserve"> </w:t>
      </w:r>
    </w:p>
    <w:p w:rsidR="00E56182" w:rsidRPr="00107D1C" w:rsidRDefault="00E56182" w:rsidP="00E56182">
      <w:pPr>
        <w:spacing w:after="0" w:line="240" w:lineRule="auto"/>
        <w:ind w:firstLine="567"/>
        <w:jc w:val="both"/>
        <w:rPr>
          <w:rFonts w:ascii="Times New Roman" w:hAnsi="Times New Roman"/>
        </w:rPr>
      </w:pPr>
      <w:r w:rsidRPr="00107D1C">
        <w:rPr>
          <w:rFonts w:ascii="Times New Roman" w:hAnsi="Times New Roman"/>
        </w:rPr>
        <w:t xml:space="preserve">Значения индексов результативности </w:t>
      </w:r>
      <w:r w:rsidR="00C00DD9" w:rsidRPr="00107D1C">
        <w:rPr>
          <w:rFonts w:ascii="Times New Roman" w:hAnsi="Times New Roman"/>
        </w:rPr>
        <w:t>подпрограмм «Утилизация ТБО»</w:t>
      </w:r>
      <w:r w:rsidR="00107D1C">
        <w:rPr>
          <w:rFonts w:ascii="Times New Roman" w:hAnsi="Times New Roman"/>
        </w:rPr>
        <w:t>,</w:t>
      </w:r>
      <w:r w:rsidR="00C00DD9" w:rsidRPr="00107D1C">
        <w:rPr>
          <w:rFonts w:ascii="Times New Roman" w:hAnsi="Times New Roman"/>
        </w:rPr>
        <w:t xml:space="preserve"> </w:t>
      </w:r>
      <w:r w:rsidR="00107D1C" w:rsidRPr="00107D1C">
        <w:rPr>
          <w:rFonts w:ascii="Times New Roman" w:hAnsi="Times New Roman"/>
        </w:rPr>
        <w:t>«Чистая вода»</w:t>
      </w:r>
      <w:r w:rsidR="00107D1C">
        <w:rPr>
          <w:rFonts w:ascii="Times New Roman" w:hAnsi="Times New Roman"/>
        </w:rPr>
        <w:t>,</w:t>
      </w:r>
      <w:r w:rsidR="00107D1C" w:rsidRPr="00107D1C">
        <w:rPr>
          <w:rFonts w:ascii="Times New Roman" w:hAnsi="Times New Roman"/>
        </w:rPr>
        <w:t xml:space="preserve"> «Энергосбережение и повышение энергетической эффективности»</w:t>
      </w:r>
      <w:r w:rsidR="00107D1C">
        <w:rPr>
          <w:rFonts w:ascii="Times New Roman" w:hAnsi="Times New Roman"/>
        </w:rPr>
        <w:t xml:space="preserve"> </w:t>
      </w:r>
      <w:r w:rsidR="00C00DD9" w:rsidRPr="00107D1C">
        <w:rPr>
          <w:rFonts w:ascii="Times New Roman" w:hAnsi="Times New Roman"/>
        </w:rPr>
        <w:t>и «Газификация Лужского муниципального района» равны нулю</w:t>
      </w:r>
      <w:r w:rsidRPr="00107D1C">
        <w:rPr>
          <w:rFonts w:ascii="Times New Roman" w:hAnsi="Times New Roman"/>
        </w:rPr>
        <w:t>. В целом муниципальная программа «</w:t>
      </w:r>
      <w:r w:rsidR="00C00DD9" w:rsidRPr="00107D1C">
        <w:rPr>
          <w:rFonts w:ascii="Times New Roman" w:hAnsi="Times New Roman"/>
        </w:rPr>
        <w:t>Развитие жилищно-коммунального и дорожного хозяйства Лужского муниципального района на 2015-2018 годы</w:t>
      </w:r>
      <w:r w:rsidRPr="00107D1C">
        <w:rPr>
          <w:rFonts w:ascii="Times New Roman" w:hAnsi="Times New Roman"/>
        </w:rPr>
        <w:t>» в 201</w:t>
      </w:r>
      <w:r w:rsidR="00107D1C">
        <w:rPr>
          <w:rFonts w:ascii="Times New Roman" w:hAnsi="Times New Roman"/>
        </w:rPr>
        <w:t>8</w:t>
      </w:r>
      <w:r w:rsidRPr="00107D1C">
        <w:rPr>
          <w:rFonts w:ascii="Times New Roman" w:hAnsi="Times New Roman"/>
        </w:rPr>
        <w:t xml:space="preserve"> году реализована с </w:t>
      </w:r>
      <w:r w:rsidR="00107D1C">
        <w:rPr>
          <w:rFonts w:ascii="Times New Roman" w:hAnsi="Times New Roman"/>
        </w:rPr>
        <w:t>высоким</w:t>
      </w:r>
      <w:r w:rsidR="005F6B96" w:rsidRPr="00107D1C">
        <w:rPr>
          <w:rFonts w:ascii="Times New Roman" w:hAnsi="Times New Roman"/>
        </w:rPr>
        <w:t xml:space="preserve"> </w:t>
      </w:r>
      <w:r w:rsidRPr="00107D1C">
        <w:rPr>
          <w:rFonts w:ascii="Times New Roman" w:hAnsi="Times New Roman"/>
        </w:rPr>
        <w:t xml:space="preserve">уровнем эффективности (Индекс эффективности – </w:t>
      </w:r>
      <w:r w:rsidR="00A614C8">
        <w:rPr>
          <w:rFonts w:ascii="Times New Roman" w:hAnsi="Times New Roman"/>
        </w:rPr>
        <w:t>0,9</w:t>
      </w:r>
      <w:r w:rsidRPr="00107D1C">
        <w:rPr>
          <w:rFonts w:ascii="Times New Roman" w:hAnsi="Times New Roman"/>
        </w:rPr>
        <w:t>).</w:t>
      </w:r>
    </w:p>
    <w:p w:rsidR="00F01DE3" w:rsidRPr="00384F7E" w:rsidRDefault="00F01DE3" w:rsidP="00E56182">
      <w:pPr>
        <w:spacing w:after="0" w:line="240" w:lineRule="auto"/>
        <w:ind w:firstLine="567"/>
        <w:jc w:val="both"/>
        <w:rPr>
          <w:rFonts w:ascii="Times New Roman" w:hAnsi="Times New Roman"/>
          <w:sz w:val="24"/>
          <w:szCs w:val="24"/>
          <w:highlight w:val="yellow"/>
        </w:rPr>
      </w:pPr>
    </w:p>
    <w:p w:rsidR="00ED02F5" w:rsidRPr="00C87BBB" w:rsidRDefault="00F01DE3" w:rsidP="00F01DE3">
      <w:pPr>
        <w:pStyle w:val="a4"/>
        <w:numPr>
          <w:ilvl w:val="0"/>
          <w:numId w:val="1"/>
        </w:numPr>
        <w:spacing w:after="0" w:line="240" w:lineRule="auto"/>
        <w:ind w:left="0" w:firstLine="0"/>
        <w:jc w:val="both"/>
        <w:rPr>
          <w:rFonts w:ascii="Times New Roman" w:hAnsi="Times New Roman"/>
          <w:b/>
          <w:sz w:val="24"/>
          <w:szCs w:val="24"/>
        </w:rPr>
      </w:pPr>
      <w:r w:rsidRPr="00C87BBB">
        <w:rPr>
          <w:rFonts w:ascii="Times New Roman" w:hAnsi="Times New Roman"/>
          <w:b/>
          <w:sz w:val="24"/>
          <w:szCs w:val="24"/>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p w:rsidR="005F6B96" w:rsidRPr="00C87BBB" w:rsidRDefault="005F6B96" w:rsidP="005F6B96">
      <w:pPr>
        <w:spacing w:after="0" w:line="240" w:lineRule="auto"/>
        <w:ind w:firstLine="567"/>
        <w:jc w:val="both"/>
        <w:rPr>
          <w:rFonts w:ascii="Times New Roman" w:hAnsi="Times New Roman"/>
          <w:sz w:val="24"/>
          <w:szCs w:val="24"/>
        </w:rPr>
      </w:pPr>
      <w:r w:rsidRPr="00C87BBB">
        <w:rPr>
          <w:rFonts w:ascii="Times New Roman" w:hAnsi="Times New Roman"/>
          <w:sz w:val="24"/>
          <w:szCs w:val="24"/>
        </w:rPr>
        <w:t xml:space="preserve">Муниципальная программа «Развитие системы защиты прав потребителей в муниципальном образовании Лужский муниципальный район Ленинградской области» утверждена </w:t>
      </w:r>
      <w:r w:rsidRPr="00C87BBB">
        <w:rPr>
          <w:rFonts w:ascii="Times New Roman" w:hAnsi="Times New Roman"/>
          <w:iCs/>
          <w:sz w:val="24"/>
          <w:szCs w:val="24"/>
        </w:rPr>
        <w:t>постановлением администрации Лужского муниципального района от 19.10.2016 № 3479</w:t>
      </w:r>
      <w:r w:rsidR="00C87BBB" w:rsidRPr="00C87BBB">
        <w:rPr>
          <w:rFonts w:ascii="Times New Roman" w:hAnsi="Times New Roman"/>
          <w:iCs/>
          <w:sz w:val="24"/>
          <w:szCs w:val="24"/>
        </w:rPr>
        <w:t>, в программу внесены изменения: постановлением администрации ЛМР от 08.08.2018 № 2427, от 07.11.2018 № 3483</w:t>
      </w:r>
      <w:r w:rsidRPr="00C87BBB">
        <w:rPr>
          <w:rFonts w:ascii="Times New Roman" w:hAnsi="Times New Roman"/>
          <w:sz w:val="24"/>
          <w:szCs w:val="24"/>
        </w:rPr>
        <w:t>.</w:t>
      </w:r>
    </w:p>
    <w:p w:rsidR="00C87BBB" w:rsidRPr="00C87BBB" w:rsidRDefault="00C87BBB" w:rsidP="00C87BBB">
      <w:pPr>
        <w:pStyle w:val="a4"/>
        <w:spacing w:after="0" w:line="240" w:lineRule="auto"/>
        <w:ind w:left="0" w:firstLine="709"/>
        <w:jc w:val="both"/>
        <w:rPr>
          <w:rFonts w:ascii="Times New Roman" w:hAnsi="Times New Roman"/>
          <w:sz w:val="24"/>
          <w:szCs w:val="24"/>
        </w:rPr>
      </w:pPr>
      <w:r w:rsidRPr="00C87BBB">
        <w:rPr>
          <w:rFonts w:ascii="Times New Roman" w:hAnsi="Times New Roman"/>
          <w:sz w:val="24"/>
          <w:szCs w:val="24"/>
        </w:rPr>
        <w:t>На 2018 год муниципальной программой запланировано финансирование в размере 98,3 тыс</w:t>
      </w:r>
      <w:proofErr w:type="gramStart"/>
      <w:r w:rsidRPr="00C87BBB">
        <w:rPr>
          <w:rFonts w:ascii="Times New Roman" w:hAnsi="Times New Roman"/>
          <w:sz w:val="24"/>
          <w:szCs w:val="24"/>
        </w:rPr>
        <w:t>.р</w:t>
      </w:r>
      <w:proofErr w:type="gramEnd"/>
      <w:r w:rsidRPr="00C87BBB">
        <w:rPr>
          <w:rFonts w:ascii="Times New Roman" w:hAnsi="Times New Roman"/>
          <w:sz w:val="24"/>
          <w:szCs w:val="24"/>
        </w:rPr>
        <w:t>уб., в том числе ОБ – 92,8  тыс.руб. В 2018 году ассигнования бюджета составили – 98,3 тыс. руб. (в т.ч. МБ – 5,5 тыс. руб., ОБ – 92,8 тыс. руб.). Расходы за 2018 год составили 98,3 тыс. руб. Расходы на реализацию мероприятий программы составили 100% от ассигнований, предусмотренных в бюджете.</w:t>
      </w:r>
    </w:p>
    <w:p w:rsidR="005C0B8A" w:rsidRPr="00C87BBB" w:rsidRDefault="005C0B8A" w:rsidP="005C0B8A">
      <w:pPr>
        <w:spacing w:after="0" w:line="240" w:lineRule="auto"/>
        <w:ind w:firstLine="567"/>
        <w:jc w:val="both"/>
        <w:rPr>
          <w:rFonts w:ascii="Times New Roman" w:hAnsi="Times New Roman"/>
          <w:sz w:val="24"/>
          <w:szCs w:val="24"/>
        </w:rPr>
      </w:pPr>
      <w:r w:rsidRPr="00C87BBB">
        <w:rPr>
          <w:rFonts w:ascii="Times New Roman" w:hAnsi="Times New Roman"/>
          <w:sz w:val="24"/>
          <w:szCs w:val="24"/>
        </w:rPr>
        <w:t>В рамках муниципальной программы при администрации Лужского муниципального района создан информационно-консультационный центр по защите прав потребителей. ИКЦ функционирует в соответствии с утвержденным графиком работы.</w:t>
      </w:r>
    </w:p>
    <w:p w:rsidR="005C0B8A" w:rsidRPr="00C87BBB" w:rsidRDefault="005C0B8A" w:rsidP="005C0B8A">
      <w:pPr>
        <w:spacing w:after="0" w:line="240" w:lineRule="auto"/>
        <w:ind w:firstLine="567"/>
        <w:jc w:val="both"/>
        <w:rPr>
          <w:rFonts w:ascii="Times New Roman" w:hAnsi="Times New Roman"/>
          <w:sz w:val="24"/>
          <w:szCs w:val="24"/>
        </w:rPr>
      </w:pPr>
      <w:r w:rsidRPr="00C87BBB">
        <w:rPr>
          <w:rFonts w:ascii="Times New Roman" w:hAnsi="Times New Roman"/>
          <w:sz w:val="24"/>
          <w:szCs w:val="24"/>
        </w:rPr>
        <w:t>За период с 01.01.1</w:t>
      </w:r>
      <w:r w:rsidR="00C87BBB" w:rsidRPr="00C87BBB">
        <w:rPr>
          <w:rFonts w:ascii="Times New Roman" w:hAnsi="Times New Roman"/>
          <w:sz w:val="24"/>
          <w:szCs w:val="24"/>
        </w:rPr>
        <w:t>8</w:t>
      </w:r>
      <w:r w:rsidRPr="00C87BBB">
        <w:rPr>
          <w:rFonts w:ascii="Times New Roman" w:hAnsi="Times New Roman"/>
          <w:sz w:val="24"/>
          <w:szCs w:val="24"/>
        </w:rPr>
        <w:t xml:space="preserve"> г. по 01.01.1</w:t>
      </w:r>
      <w:r w:rsidR="00C87BBB" w:rsidRPr="00C87BBB">
        <w:rPr>
          <w:rFonts w:ascii="Times New Roman" w:hAnsi="Times New Roman"/>
          <w:sz w:val="24"/>
          <w:szCs w:val="24"/>
        </w:rPr>
        <w:t>9</w:t>
      </w:r>
      <w:r w:rsidRPr="00C87BBB">
        <w:rPr>
          <w:rFonts w:ascii="Times New Roman" w:hAnsi="Times New Roman"/>
          <w:sz w:val="24"/>
          <w:szCs w:val="24"/>
        </w:rPr>
        <w:t xml:space="preserve"> г. специалистом информационно-консультативного центра была проведена следующая работа:</w:t>
      </w:r>
    </w:p>
    <w:p w:rsidR="005C0B8A" w:rsidRPr="00C87BBB" w:rsidRDefault="005C0B8A" w:rsidP="005C0B8A">
      <w:pPr>
        <w:spacing w:after="0" w:line="240" w:lineRule="auto"/>
        <w:ind w:firstLine="567"/>
        <w:jc w:val="both"/>
        <w:rPr>
          <w:rFonts w:ascii="Times New Roman" w:hAnsi="Times New Roman"/>
          <w:sz w:val="24"/>
          <w:szCs w:val="24"/>
        </w:rPr>
      </w:pPr>
      <w:r w:rsidRPr="00C87BBB">
        <w:rPr>
          <w:rFonts w:ascii="Times New Roman" w:hAnsi="Times New Roman"/>
          <w:sz w:val="24"/>
          <w:szCs w:val="24"/>
        </w:rPr>
        <w:t xml:space="preserve">количество оказанных консультаций </w:t>
      </w:r>
      <w:r w:rsidR="00C87BBB" w:rsidRPr="00C87BBB">
        <w:rPr>
          <w:rFonts w:ascii="Times New Roman" w:hAnsi="Times New Roman"/>
          <w:sz w:val="24"/>
          <w:szCs w:val="24"/>
        </w:rPr>
        <w:t>222</w:t>
      </w:r>
      <w:r w:rsidRPr="00C87BBB">
        <w:rPr>
          <w:rFonts w:ascii="Times New Roman" w:hAnsi="Times New Roman"/>
          <w:sz w:val="24"/>
          <w:szCs w:val="24"/>
        </w:rPr>
        <w:t xml:space="preserve">, в т.ч. </w:t>
      </w:r>
      <w:proofErr w:type="spellStart"/>
      <w:r w:rsidRPr="00C87BBB">
        <w:rPr>
          <w:rFonts w:ascii="Times New Roman" w:hAnsi="Times New Roman"/>
          <w:sz w:val="24"/>
          <w:szCs w:val="24"/>
        </w:rPr>
        <w:t>очно</w:t>
      </w:r>
      <w:proofErr w:type="spellEnd"/>
      <w:r w:rsidRPr="00C87BBB">
        <w:rPr>
          <w:rFonts w:ascii="Times New Roman" w:hAnsi="Times New Roman"/>
          <w:sz w:val="24"/>
          <w:szCs w:val="24"/>
        </w:rPr>
        <w:t xml:space="preserve"> – </w:t>
      </w:r>
      <w:r w:rsidR="00C87BBB" w:rsidRPr="00C87BBB">
        <w:rPr>
          <w:rFonts w:ascii="Times New Roman" w:hAnsi="Times New Roman"/>
          <w:sz w:val="24"/>
          <w:szCs w:val="24"/>
        </w:rPr>
        <w:t>160</w:t>
      </w:r>
      <w:r w:rsidRPr="00C87BBB">
        <w:rPr>
          <w:rFonts w:ascii="Times New Roman" w:hAnsi="Times New Roman"/>
          <w:sz w:val="24"/>
          <w:szCs w:val="24"/>
        </w:rPr>
        <w:t>; заочно –</w:t>
      </w:r>
      <w:r w:rsidR="00C87BBB" w:rsidRPr="00C87BBB">
        <w:rPr>
          <w:rFonts w:ascii="Times New Roman" w:hAnsi="Times New Roman"/>
          <w:sz w:val="24"/>
          <w:szCs w:val="24"/>
        </w:rPr>
        <w:t>62</w:t>
      </w:r>
      <w:r w:rsidRPr="00C87BBB">
        <w:rPr>
          <w:rFonts w:ascii="Times New Roman" w:hAnsi="Times New Roman"/>
          <w:sz w:val="24"/>
          <w:szCs w:val="24"/>
        </w:rPr>
        <w:t xml:space="preserve"> .</w:t>
      </w:r>
    </w:p>
    <w:p w:rsidR="005C0B8A" w:rsidRPr="00C87BBB" w:rsidRDefault="005C0B8A" w:rsidP="005C0B8A">
      <w:pPr>
        <w:spacing w:after="0" w:line="240" w:lineRule="auto"/>
        <w:ind w:firstLine="567"/>
        <w:jc w:val="both"/>
        <w:rPr>
          <w:rFonts w:ascii="Times New Roman" w:hAnsi="Times New Roman"/>
          <w:sz w:val="24"/>
          <w:szCs w:val="24"/>
        </w:rPr>
      </w:pPr>
      <w:r w:rsidRPr="00C87BBB">
        <w:rPr>
          <w:rFonts w:ascii="Times New Roman" w:hAnsi="Times New Roman"/>
          <w:sz w:val="24"/>
          <w:szCs w:val="24"/>
        </w:rPr>
        <w:t xml:space="preserve">подготовлено </w:t>
      </w:r>
      <w:r w:rsidR="00C87BBB" w:rsidRPr="00C87BBB">
        <w:rPr>
          <w:rFonts w:ascii="Times New Roman" w:hAnsi="Times New Roman"/>
          <w:sz w:val="24"/>
          <w:szCs w:val="24"/>
        </w:rPr>
        <w:t xml:space="preserve">претензий и </w:t>
      </w:r>
      <w:r w:rsidRPr="00C87BBB">
        <w:rPr>
          <w:rFonts w:ascii="Times New Roman" w:hAnsi="Times New Roman"/>
          <w:sz w:val="24"/>
          <w:szCs w:val="24"/>
        </w:rPr>
        <w:t>исковых заявлений потребителям</w:t>
      </w:r>
      <w:r w:rsidR="00C87BBB" w:rsidRPr="00C87BBB">
        <w:rPr>
          <w:rFonts w:ascii="Times New Roman" w:hAnsi="Times New Roman"/>
          <w:sz w:val="24"/>
          <w:szCs w:val="24"/>
        </w:rPr>
        <w:t xml:space="preserve"> - 158</w:t>
      </w:r>
      <w:r w:rsidRPr="00C87BBB">
        <w:rPr>
          <w:rFonts w:ascii="Times New Roman" w:hAnsi="Times New Roman"/>
          <w:sz w:val="24"/>
          <w:szCs w:val="24"/>
        </w:rPr>
        <w:t xml:space="preserve">. </w:t>
      </w:r>
    </w:p>
    <w:p w:rsidR="005C0B8A" w:rsidRPr="00C87BBB" w:rsidRDefault="005C0B8A" w:rsidP="005C0B8A">
      <w:pPr>
        <w:spacing w:after="0" w:line="240" w:lineRule="auto"/>
        <w:ind w:firstLine="567"/>
        <w:jc w:val="both"/>
        <w:rPr>
          <w:rFonts w:ascii="Times New Roman" w:hAnsi="Times New Roman"/>
          <w:sz w:val="24"/>
          <w:szCs w:val="24"/>
        </w:rPr>
      </w:pPr>
      <w:r w:rsidRPr="00C87BBB">
        <w:rPr>
          <w:rFonts w:ascii="Times New Roman" w:hAnsi="Times New Roman"/>
          <w:sz w:val="24"/>
          <w:szCs w:val="24"/>
        </w:rPr>
        <w:t xml:space="preserve">Информирования населения Лужского района о правах потребителей осуществляется администрацией ЛМР через средства массовой информации и официальный сайт администрации ЛМР. В частности, публикуется информация о режиме работы и результатах деятельности ИКЦ, информация о деятельности межведомственного координационного совета при администрации Лужского муниципального района по защите прав потребителей, статьи, тематические подборки, образцы документов и т.д. по вопросам защиты прав потребителей, создана база нормативно – методической документации в сфере защиты прав потребителей. Кроме того, для удобства потребителей организованы специальные </w:t>
      </w:r>
      <w:proofErr w:type="gramStart"/>
      <w:r w:rsidRPr="00C87BBB">
        <w:rPr>
          <w:rFonts w:ascii="Times New Roman" w:hAnsi="Times New Roman"/>
          <w:sz w:val="24"/>
          <w:szCs w:val="24"/>
        </w:rPr>
        <w:t>стенды</w:t>
      </w:r>
      <w:proofErr w:type="gramEnd"/>
      <w:r w:rsidRPr="00C87BBB">
        <w:rPr>
          <w:rFonts w:ascii="Times New Roman" w:hAnsi="Times New Roman"/>
          <w:sz w:val="24"/>
          <w:szCs w:val="24"/>
        </w:rPr>
        <w:t xml:space="preserve"> на которых также размещена основная информация о работе информационно-консультационного центра. </w:t>
      </w:r>
    </w:p>
    <w:p w:rsidR="005F6B96" w:rsidRPr="00C87BBB" w:rsidRDefault="005F6B96" w:rsidP="005F6B96">
      <w:pPr>
        <w:spacing w:after="0" w:line="240" w:lineRule="auto"/>
        <w:ind w:firstLine="567"/>
        <w:jc w:val="both"/>
        <w:rPr>
          <w:rFonts w:ascii="Times New Roman" w:hAnsi="Times New Roman"/>
          <w:sz w:val="24"/>
          <w:szCs w:val="24"/>
        </w:rPr>
      </w:pPr>
      <w:r w:rsidRPr="00C87BBB">
        <w:rPr>
          <w:rFonts w:ascii="Times New Roman" w:hAnsi="Times New Roman"/>
          <w:sz w:val="24"/>
          <w:szCs w:val="24"/>
        </w:rPr>
        <w:t>Значения индекса результативности и индекса эффективности муниципальной программы выше 1. В целом муниципальная программа «Развитие системы защиты прав потребителей в муниципальном образовании Лужский муниципальный район Ленинградской области» в 201</w:t>
      </w:r>
      <w:r w:rsidR="00C87BBB" w:rsidRPr="00C87BBB">
        <w:rPr>
          <w:rFonts w:ascii="Times New Roman" w:hAnsi="Times New Roman"/>
          <w:sz w:val="24"/>
          <w:szCs w:val="24"/>
        </w:rPr>
        <w:t>8</w:t>
      </w:r>
      <w:r w:rsidRPr="00C87BBB">
        <w:rPr>
          <w:rFonts w:ascii="Times New Roman" w:hAnsi="Times New Roman"/>
          <w:sz w:val="24"/>
          <w:szCs w:val="24"/>
        </w:rPr>
        <w:t xml:space="preserve"> году реализована с высоким уровнем эффекти</w:t>
      </w:r>
      <w:r w:rsidR="00C87BBB" w:rsidRPr="00C87BBB">
        <w:rPr>
          <w:rFonts w:ascii="Times New Roman" w:hAnsi="Times New Roman"/>
          <w:sz w:val="24"/>
          <w:szCs w:val="24"/>
        </w:rPr>
        <w:t>вности (Индекс эффективности 2,1</w:t>
      </w:r>
      <w:r w:rsidRPr="00C87BBB">
        <w:rPr>
          <w:rFonts w:ascii="Times New Roman" w:hAnsi="Times New Roman"/>
          <w:sz w:val="24"/>
          <w:szCs w:val="24"/>
        </w:rPr>
        <w:t>).</w:t>
      </w:r>
    </w:p>
    <w:p w:rsidR="005C0B8A" w:rsidRPr="00C87BBB" w:rsidRDefault="005C0B8A" w:rsidP="00F01DE3">
      <w:pPr>
        <w:pStyle w:val="a4"/>
        <w:spacing w:after="0" w:line="240" w:lineRule="auto"/>
        <w:ind w:left="0"/>
        <w:jc w:val="both"/>
        <w:rPr>
          <w:rFonts w:ascii="Times New Roman" w:hAnsi="Times New Roman"/>
          <w:b/>
          <w:sz w:val="24"/>
          <w:szCs w:val="24"/>
        </w:rPr>
        <w:sectPr w:rsidR="005C0B8A" w:rsidRPr="00C87BBB" w:rsidSect="008831F6">
          <w:pgSz w:w="11906" w:h="16838"/>
          <w:pgMar w:top="851" w:right="425" w:bottom="709" w:left="1276" w:header="709" w:footer="709" w:gutter="0"/>
          <w:cols w:space="708"/>
          <w:docGrid w:linePitch="360"/>
        </w:sectPr>
      </w:pPr>
    </w:p>
    <w:tbl>
      <w:tblPr>
        <w:tblW w:w="15876" w:type="dxa"/>
        <w:tblInd w:w="108" w:type="dxa"/>
        <w:tblLayout w:type="fixed"/>
        <w:tblLook w:val="04A0"/>
      </w:tblPr>
      <w:tblGrid>
        <w:gridCol w:w="567"/>
        <w:gridCol w:w="3106"/>
        <w:gridCol w:w="1134"/>
        <w:gridCol w:w="863"/>
        <w:gridCol w:w="426"/>
        <w:gridCol w:w="708"/>
        <w:gridCol w:w="709"/>
        <w:gridCol w:w="367"/>
        <w:gridCol w:w="767"/>
        <w:gridCol w:w="567"/>
        <w:gridCol w:w="709"/>
        <w:gridCol w:w="709"/>
        <w:gridCol w:w="425"/>
        <w:gridCol w:w="709"/>
        <w:gridCol w:w="567"/>
        <w:gridCol w:w="708"/>
        <w:gridCol w:w="709"/>
        <w:gridCol w:w="425"/>
        <w:gridCol w:w="1701"/>
      </w:tblGrid>
      <w:tr w:rsidR="00CF5BC8" w:rsidRPr="00CF5BC8" w:rsidTr="00CF5BC8">
        <w:trPr>
          <w:trHeight w:val="57"/>
        </w:trPr>
        <w:tc>
          <w:tcPr>
            <w:tcW w:w="15876" w:type="dxa"/>
            <w:gridSpan w:val="19"/>
            <w:tcBorders>
              <w:top w:val="nil"/>
              <w:left w:val="nil"/>
              <w:bottom w:val="nil"/>
              <w:right w:val="nil"/>
            </w:tcBorders>
            <w:shd w:val="clear" w:color="auto" w:fill="auto"/>
            <w:noWrap/>
            <w:vAlign w:val="center"/>
            <w:hideMark/>
          </w:tcPr>
          <w:p w:rsidR="00612AB9" w:rsidRPr="00F445AF" w:rsidRDefault="00612AB9" w:rsidP="00612AB9">
            <w:pPr>
              <w:spacing w:after="0" w:line="240" w:lineRule="auto"/>
              <w:jc w:val="center"/>
              <w:rPr>
                <w:rFonts w:ascii="Times New Roman" w:hAnsi="Times New Roman"/>
                <w:b/>
                <w:bCs/>
                <w:sz w:val="24"/>
                <w:szCs w:val="24"/>
              </w:rPr>
            </w:pPr>
            <w:r w:rsidRPr="00F445AF">
              <w:rPr>
                <w:rFonts w:ascii="Times New Roman" w:hAnsi="Times New Roman"/>
                <w:b/>
                <w:bCs/>
                <w:sz w:val="24"/>
                <w:szCs w:val="24"/>
              </w:rPr>
              <w:lastRenderedPageBreak/>
              <w:t xml:space="preserve">Отчет о реализации мероприятий муниципальных программ Лужского муниципального района </w:t>
            </w:r>
          </w:p>
        </w:tc>
      </w:tr>
      <w:tr w:rsidR="00CF5BC8" w:rsidRPr="00CF5BC8" w:rsidTr="00CF5BC8">
        <w:trPr>
          <w:trHeight w:val="57"/>
        </w:trPr>
        <w:tc>
          <w:tcPr>
            <w:tcW w:w="15876" w:type="dxa"/>
            <w:gridSpan w:val="19"/>
            <w:tcBorders>
              <w:top w:val="nil"/>
              <w:left w:val="nil"/>
              <w:bottom w:val="nil"/>
              <w:right w:val="nil"/>
            </w:tcBorders>
            <w:shd w:val="clear" w:color="auto" w:fill="auto"/>
            <w:noWrap/>
            <w:vAlign w:val="center"/>
            <w:hideMark/>
          </w:tcPr>
          <w:p w:rsidR="00612AB9" w:rsidRPr="00F445AF" w:rsidRDefault="00612AB9" w:rsidP="00612AB9">
            <w:pPr>
              <w:spacing w:after="0" w:line="240" w:lineRule="auto"/>
              <w:jc w:val="center"/>
              <w:rPr>
                <w:rFonts w:ascii="Times New Roman" w:hAnsi="Times New Roman"/>
                <w:b/>
                <w:bCs/>
                <w:sz w:val="24"/>
                <w:szCs w:val="24"/>
              </w:rPr>
            </w:pPr>
            <w:r w:rsidRPr="00F445AF">
              <w:rPr>
                <w:rFonts w:ascii="Times New Roman" w:hAnsi="Times New Roman"/>
                <w:b/>
                <w:bCs/>
                <w:sz w:val="24"/>
                <w:szCs w:val="24"/>
              </w:rPr>
              <w:t>за 2018 год</w:t>
            </w:r>
          </w:p>
        </w:tc>
      </w:tr>
      <w:tr w:rsidR="00CF5BC8" w:rsidRPr="00CF5BC8" w:rsidTr="00CF5BC8">
        <w:trPr>
          <w:trHeight w:val="57"/>
        </w:trPr>
        <w:tc>
          <w:tcPr>
            <w:tcW w:w="567" w:type="dxa"/>
            <w:tcBorders>
              <w:top w:val="nil"/>
              <w:left w:val="nil"/>
              <w:bottom w:val="nil"/>
              <w:right w:val="nil"/>
            </w:tcBorders>
            <w:shd w:val="clear" w:color="auto" w:fill="auto"/>
            <w:noWrap/>
            <w:vAlign w:val="bottom"/>
            <w:hideMark/>
          </w:tcPr>
          <w:p w:rsidR="00612AB9" w:rsidRPr="00CF5BC8" w:rsidRDefault="00612AB9" w:rsidP="00612AB9">
            <w:pPr>
              <w:spacing w:after="0" w:line="240" w:lineRule="auto"/>
              <w:rPr>
                <w:b/>
                <w:bCs/>
                <w:sz w:val="14"/>
                <w:szCs w:val="14"/>
              </w:rPr>
            </w:pPr>
          </w:p>
        </w:tc>
        <w:tc>
          <w:tcPr>
            <w:tcW w:w="3106" w:type="dxa"/>
            <w:tcBorders>
              <w:top w:val="nil"/>
              <w:left w:val="nil"/>
              <w:bottom w:val="nil"/>
              <w:right w:val="nil"/>
            </w:tcBorders>
            <w:shd w:val="clear" w:color="auto" w:fill="auto"/>
            <w:noWrap/>
            <w:vAlign w:val="bottom"/>
            <w:hideMark/>
          </w:tcPr>
          <w:p w:rsidR="00612AB9" w:rsidRPr="00CF5BC8" w:rsidRDefault="00612AB9" w:rsidP="00612AB9">
            <w:pPr>
              <w:spacing w:after="0" w:line="240" w:lineRule="auto"/>
              <w:rPr>
                <w:sz w:val="14"/>
                <w:szCs w:val="14"/>
              </w:rPr>
            </w:pPr>
          </w:p>
        </w:tc>
        <w:tc>
          <w:tcPr>
            <w:tcW w:w="1134"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6"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567"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567"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nil"/>
            </w:tcBorders>
            <w:shd w:val="clear" w:color="auto" w:fill="auto"/>
            <w:noWrap/>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(тыс</w:t>
            </w:r>
            <w:proofErr w:type="gramStart"/>
            <w:r w:rsidRPr="00CF5BC8">
              <w:rPr>
                <w:rFonts w:ascii="Times New Roman" w:hAnsi="Times New Roman"/>
                <w:sz w:val="14"/>
                <w:szCs w:val="14"/>
              </w:rPr>
              <w:t>.р</w:t>
            </w:r>
            <w:proofErr w:type="gramEnd"/>
            <w:r w:rsidRPr="00CF5BC8">
              <w:rPr>
                <w:rFonts w:ascii="Times New Roman" w:hAnsi="Times New Roman"/>
                <w:sz w:val="14"/>
                <w:szCs w:val="14"/>
              </w:rPr>
              <w:t>уб.)</w:t>
            </w:r>
          </w:p>
        </w:tc>
      </w:tr>
      <w:tr w:rsidR="00CF5BC8" w:rsidRPr="00CF5BC8" w:rsidTr="00CF5BC8">
        <w:trPr>
          <w:trHeight w:val="5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 xml:space="preserve">№ </w:t>
            </w:r>
            <w:proofErr w:type="spellStart"/>
            <w:r w:rsidRPr="00CF5BC8">
              <w:rPr>
                <w:rFonts w:ascii="Times New Roman" w:hAnsi="Times New Roman"/>
                <w:b/>
                <w:bCs/>
                <w:sz w:val="14"/>
                <w:szCs w:val="14"/>
              </w:rPr>
              <w:t>пп</w:t>
            </w:r>
            <w:proofErr w:type="spellEnd"/>
          </w:p>
        </w:tc>
        <w:tc>
          <w:tcPr>
            <w:tcW w:w="3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Наименование подпрограммы/мероприятий программы (подпрограммы)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Соисполнитель / участник мероприятия</w:t>
            </w:r>
          </w:p>
        </w:tc>
        <w:tc>
          <w:tcPr>
            <w:tcW w:w="3073" w:type="dxa"/>
            <w:gridSpan w:val="5"/>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Объем финансирования план на 2018 год</w:t>
            </w:r>
          </w:p>
        </w:tc>
        <w:tc>
          <w:tcPr>
            <w:tcW w:w="3177" w:type="dxa"/>
            <w:gridSpan w:val="5"/>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Объем финансирования факт за 2018 год</w:t>
            </w:r>
          </w:p>
        </w:tc>
        <w:tc>
          <w:tcPr>
            <w:tcW w:w="3118" w:type="dxa"/>
            <w:gridSpan w:val="5"/>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Выполнено на отчетную дату нарастающим итогом,</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Результат выполнения / причины не выполнения</w:t>
            </w:r>
          </w:p>
        </w:tc>
      </w:tr>
      <w:tr w:rsidR="00CF5BC8" w:rsidRPr="00CF5BC8" w:rsidTr="00CF5BC8">
        <w:trPr>
          <w:trHeight w:val="5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b/>
                <w:bCs/>
                <w:sz w:val="14"/>
                <w:szCs w:val="14"/>
              </w:rPr>
            </w:pPr>
          </w:p>
        </w:tc>
        <w:tc>
          <w:tcPr>
            <w:tcW w:w="31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
        </w:tc>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Всего  </w:t>
            </w:r>
          </w:p>
        </w:tc>
        <w:tc>
          <w:tcPr>
            <w:tcW w:w="2210" w:type="dxa"/>
            <w:gridSpan w:val="4"/>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в т.ч.</w:t>
            </w:r>
          </w:p>
        </w:tc>
        <w:tc>
          <w:tcPr>
            <w:tcW w:w="767" w:type="dxa"/>
            <w:vMerge w:val="restart"/>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Всего  </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в т.ч.</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Всего  </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в т.ч.</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
        </w:tc>
      </w:tr>
      <w:tr w:rsidR="00CF5BC8" w:rsidRPr="00CF5BC8" w:rsidTr="00CF5BC8">
        <w:trPr>
          <w:trHeight w:val="5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b/>
                <w:bCs/>
                <w:sz w:val="14"/>
                <w:szCs w:val="14"/>
              </w:rPr>
            </w:pPr>
          </w:p>
        </w:tc>
        <w:tc>
          <w:tcPr>
            <w:tcW w:w="31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
        </w:tc>
        <w:tc>
          <w:tcPr>
            <w:tcW w:w="863"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федеральный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областной</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местный бюджет</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прочие источники</w:t>
            </w:r>
          </w:p>
        </w:tc>
        <w:tc>
          <w:tcPr>
            <w:tcW w:w="767"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федеральный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областной</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местный бюджет</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прочие источники</w:t>
            </w: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федеральный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областной</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местный бюджет</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прочие источники</w:t>
            </w: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12AB9" w:rsidRPr="00CF5BC8" w:rsidRDefault="00612AB9" w:rsidP="00612AB9">
            <w:pPr>
              <w:spacing w:after="0" w:line="240" w:lineRule="auto"/>
              <w:rPr>
                <w:sz w:val="14"/>
                <w:szCs w:val="14"/>
              </w:rPr>
            </w:pPr>
            <w:r w:rsidRPr="00CF5BC8">
              <w:rPr>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w:t>
            </w:r>
          </w:p>
        </w:tc>
        <w:tc>
          <w:tcPr>
            <w:tcW w:w="1134"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w:t>
            </w:r>
          </w:p>
        </w:tc>
        <w:tc>
          <w:tcPr>
            <w:tcW w:w="863"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w:t>
            </w:r>
          </w:p>
        </w:tc>
        <w:tc>
          <w:tcPr>
            <w:tcW w:w="426"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w:t>
            </w:r>
          </w:p>
        </w:tc>
        <w:tc>
          <w:tcPr>
            <w:tcW w:w="708"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5</w:t>
            </w:r>
          </w:p>
        </w:tc>
        <w:tc>
          <w:tcPr>
            <w:tcW w:w="709"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w:t>
            </w:r>
          </w:p>
        </w:tc>
        <w:tc>
          <w:tcPr>
            <w:tcW w:w="367"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w:t>
            </w:r>
          </w:p>
        </w:tc>
        <w:tc>
          <w:tcPr>
            <w:tcW w:w="767"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w:t>
            </w:r>
          </w:p>
        </w:tc>
        <w:tc>
          <w:tcPr>
            <w:tcW w:w="567"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9</w:t>
            </w:r>
          </w:p>
        </w:tc>
        <w:tc>
          <w:tcPr>
            <w:tcW w:w="709"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10</w:t>
            </w:r>
          </w:p>
        </w:tc>
        <w:tc>
          <w:tcPr>
            <w:tcW w:w="709"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w:t>
            </w:r>
          </w:p>
        </w:tc>
        <w:tc>
          <w:tcPr>
            <w:tcW w:w="425"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12</w:t>
            </w:r>
          </w:p>
        </w:tc>
        <w:tc>
          <w:tcPr>
            <w:tcW w:w="709"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13</w:t>
            </w:r>
          </w:p>
        </w:tc>
        <w:tc>
          <w:tcPr>
            <w:tcW w:w="567"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14</w:t>
            </w:r>
          </w:p>
        </w:tc>
        <w:tc>
          <w:tcPr>
            <w:tcW w:w="708"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15</w:t>
            </w:r>
          </w:p>
        </w:tc>
        <w:tc>
          <w:tcPr>
            <w:tcW w:w="709"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16</w:t>
            </w:r>
          </w:p>
        </w:tc>
        <w:tc>
          <w:tcPr>
            <w:tcW w:w="425"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17</w:t>
            </w:r>
          </w:p>
        </w:tc>
        <w:tc>
          <w:tcPr>
            <w:tcW w:w="1701"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18</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12AB9" w:rsidRPr="00CF5BC8" w:rsidRDefault="00612AB9" w:rsidP="00612AB9">
            <w:pPr>
              <w:spacing w:after="0" w:line="240" w:lineRule="auto"/>
              <w:rPr>
                <w:b/>
                <w:bCs/>
                <w:sz w:val="14"/>
                <w:szCs w:val="14"/>
              </w:rPr>
            </w:pPr>
            <w:r w:rsidRPr="00CF5BC8">
              <w:rPr>
                <w:b/>
                <w:bCs/>
                <w:sz w:val="14"/>
                <w:szCs w:val="14"/>
              </w:rPr>
              <w:t> </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r>
      <w:tr w:rsidR="00F445AF" w:rsidRPr="00CF5BC8" w:rsidTr="00781411">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1</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Муниципальная программа «Современное образование Лужского района на 2014 — 201</w:t>
            </w:r>
            <w:r w:rsidR="004F134E">
              <w:rPr>
                <w:rFonts w:ascii="Times New Roman" w:hAnsi="Times New Roman"/>
                <w:b/>
                <w:bCs/>
                <w:sz w:val="14"/>
                <w:szCs w:val="14"/>
              </w:rPr>
              <w:t>8</w:t>
            </w:r>
            <w:r w:rsidRPr="00CF5BC8">
              <w:rPr>
                <w:rFonts w:ascii="Times New Roman" w:hAnsi="Times New Roman"/>
                <w:b/>
                <w:bCs/>
                <w:sz w:val="14"/>
                <w:szCs w:val="14"/>
              </w:rPr>
              <w:t xml:space="preserve"> годы»</w:t>
            </w:r>
          </w:p>
          <w:p w:rsidR="00F445AF" w:rsidRPr="00CF5BC8" w:rsidRDefault="00F445AF" w:rsidP="00612AB9">
            <w:pPr>
              <w:spacing w:after="0" w:line="240" w:lineRule="auto"/>
              <w:rPr>
                <w:rFonts w:ascii="Times New Roman" w:hAnsi="Times New Roman"/>
                <w:b/>
                <w:bCs/>
                <w:sz w:val="14"/>
                <w:szCs w:val="14"/>
              </w:rPr>
            </w:pPr>
          </w:p>
        </w:tc>
      </w:tr>
      <w:tr w:rsidR="00F445AF" w:rsidRPr="00CF5BC8" w:rsidTr="000D51DC">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1.1.</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F445AF" w:rsidRPr="00CF5BC8" w:rsidRDefault="00F445AF" w:rsidP="00F445AF">
            <w:pPr>
              <w:spacing w:after="0" w:line="240" w:lineRule="auto"/>
              <w:rPr>
                <w:rFonts w:ascii="Times New Roman" w:hAnsi="Times New Roman"/>
                <w:b/>
                <w:bCs/>
                <w:i/>
                <w:iCs/>
                <w:sz w:val="14"/>
                <w:szCs w:val="14"/>
              </w:rPr>
            </w:pPr>
            <w:r w:rsidRPr="00CF5BC8">
              <w:rPr>
                <w:rFonts w:ascii="Times New Roman" w:hAnsi="Times New Roman"/>
                <w:b/>
                <w:bCs/>
                <w:i/>
                <w:iCs/>
                <w:sz w:val="14"/>
                <w:szCs w:val="14"/>
              </w:rPr>
              <w:t>Подпрограмма 1.  «Развитие дошкольного образования детей»</w:t>
            </w:r>
          </w:p>
          <w:p w:rsidR="00F445AF" w:rsidRPr="00CF5BC8" w:rsidRDefault="00F445AF" w:rsidP="00612AB9">
            <w:pPr>
              <w:spacing w:after="0" w:line="240" w:lineRule="auto"/>
              <w:rPr>
                <w:rFonts w:ascii="Times New Roman" w:hAnsi="Times New Roman"/>
                <w:b/>
                <w:bCs/>
                <w:i/>
                <w:iCs/>
                <w:sz w:val="14"/>
                <w:szCs w:val="14"/>
              </w:rPr>
            </w:pP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1.1                                      «Предоставление муниципальным бюджетным и автономным учреждениям субсидий» </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Учреждения дошкольного образования (25 детских садов) и 7 учреждений общего образования, имеющих дошкольные группы.</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114 710,9</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114 710,9</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114 710,9</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114 710,9</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114 710,4</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114 710,4</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Мероприятие выполнено.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1.2   «На реализацию программ дошкольного образования» (зарплата с начислениями и учебные расходы)</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Учреждения дошкольного образования (25 детских садов) и 7 учреждений общего образования, имеющих дошкольные группы.</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272 062,0</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272 062,0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272 062,0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272 062,0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272 062,0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272 062,0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Мероприятие выполнено.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1.3                                     Обязательный медицинский осмотр в     учреждениях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Учреждения дошкольного образования (25 детских садов)</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1 173,3</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1 173,3</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1 173,3</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1 173,3</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1 169,2</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1 169,2</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roofErr w:type="gramStart"/>
            <w:r w:rsidRPr="00CF5BC8">
              <w:rPr>
                <w:rFonts w:ascii="Times New Roman" w:hAnsi="Times New Roman"/>
                <w:sz w:val="14"/>
                <w:szCs w:val="14"/>
              </w:rPr>
              <w:t xml:space="preserve"> .</w:t>
            </w:r>
            <w:proofErr w:type="gramEnd"/>
            <w:r w:rsidRPr="00CF5BC8">
              <w:rPr>
                <w:rFonts w:ascii="Times New Roman" w:hAnsi="Times New Roman"/>
                <w:sz w:val="14"/>
                <w:szCs w:val="14"/>
              </w:rPr>
              <w:t xml:space="preserve"> </w:t>
            </w:r>
          </w:p>
        </w:tc>
      </w:tr>
      <w:tr w:rsidR="00F445AF" w:rsidRPr="00CF5BC8" w:rsidTr="00D25DAB">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1.4                                                   «Обеспечение безопасных условий  и охраны труда в учреждениях образования»                                                                            </w:t>
            </w:r>
          </w:p>
        </w:tc>
        <w:tc>
          <w:tcPr>
            <w:tcW w:w="1134" w:type="dxa"/>
            <w:vMerge w:val="restart"/>
            <w:tcBorders>
              <w:top w:val="nil"/>
              <w:left w:val="nil"/>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 xml:space="preserve">Учреждения дошкольного образования (22 детских сада) </w:t>
            </w:r>
          </w:p>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 </w:t>
            </w:r>
          </w:p>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619,3</w:t>
            </w:r>
          </w:p>
        </w:tc>
        <w:tc>
          <w:tcPr>
            <w:tcW w:w="42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619,3</w:t>
            </w:r>
          </w:p>
        </w:tc>
        <w:tc>
          <w:tcPr>
            <w:tcW w:w="3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619,3</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619,3</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619,3</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619,3</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Мероприятие выполнено. </w:t>
            </w:r>
          </w:p>
        </w:tc>
      </w:tr>
      <w:tr w:rsidR="00F445AF" w:rsidRPr="00CF5BC8" w:rsidTr="00D25DAB">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1.5.                                                  Укрепление материально-технической базы в учреждениях дошкольного образования </w:t>
            </w:r>
          </w:p>
        </w:tc>
        <w:tc>
          <w:tcPr>
            <w:tcW w:w="1134" w:type="dxa"/>
            <w:vMerge/>
            <w:tcBorders>
              <w:left w:val="nil"/>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p>
        </w:tc>
        <w:tc>
          <w:tcPr>
            <w:tcW w:w="863"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17 662,7</w:t>
            </w:r>
          </w:p>
        </w:tc>
        <w:tc>
          <w:tcPr>
            <w:tcW w:w="42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17 662,7</w:t>
            </w:r>
          </w:p>
        </w:tc>
        <w:tc>
          <w:tcPr>
            <w:tcW w:w="3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17 662,7</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17 662,7</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12 536,7</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12 536,7</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Мероприятие выполнено на запланированном уровне. </w:t>
            </w:r>
            <w:proofErr w:type="spellStart"/>
            <w:r w:rsidRPr="00CF5BC8">
              <w:rPr>
                <w:rFonts w:ascii="Times New Roman" w:hAnsi="Times New Roman"/>
                <w:sz w:val="14"/>
                <w:szCs w:val="14"/>
              </w:rPr>
              <w:t>Неосвоение</w:t>
            </w:r>
            <w:proofErr w:type="spellEnd"/>
            <w:r w:rsidRPr="00CF5BC8">
              <w:rPr>
                <w:rFonts w:ascii="Times New Roman" w:hAnsi="Times New Roman"/>
                <w:sz w:val="14"/>
                <w:szCs w:val="14"/>
              </w:rPr>
              <w:t xml:space="preserve"> сре</w:t>
            </w:r>
            <w:proofErr w:type="gramStart"/>
            <w:r w:rsidRPr="00CF5BC8">
              <w:rPr>
                <w:rFonts w:ascii="Times New Roman" w:hAnsi="Times New Roman"/>
                <w:sz w:val="14"/>
                <w:szCs w:val="14"/>
              </w:rPr>
              <w:t>дств св</w:t>
            </w:r>
            <w:proofErr w:type="gramEnd"/>
            <w:r w:rsidRPr="00CF5BC8">
              <w:rPr>
                <w:rFonts w:ascii="Times New Roman" w:hAnsi="Times New Roman"/>
                <w:sz w:val="14"/>
                <w:szCs w:val="14"/>
              </w:rPr>
              <w:t xml:space="preserve">язано  с переносом работ по установке ограждений в ДОУ и ремонтных работ в </w:t>
            </w:r>
            <w:proofErr w:type="spellStart"/>
            <w:r w:rsidRPr="00CF5BC8">
              <w:rPr>
                <w:rFonts w:ascii="Times New Roman" w:hAnsi="Times New Roman"/>
                <w:sz w:val="14"/>
                <w:szCs w:val="14"/>
              </w:rPr>
              <w:t>д</w:t>
            </w:r>
            <w:proofErr w:type="spellEnd"/>
            <w:r w:rsidRPr="00CF5BC8">
              <w:rPr>
                <w:rFonts w:ascii="Times New Roman" w:hAnsi="Times New Roman"/>
                <w:sz w:val="14"/>
                <w:szCs w:val="14"/>
              </w:rPr>
              <w:t>/с №7</w:t>
            </w:r>
          </w:p>
        </w:tc>
      </w:tr>
      <w:tr w:rsidR="00F445AF" w:rsidRPr="00CF5BC8" w:rsidTr="00D25DAB">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1.6                                     </w:t>
            </w:r>
            <w:r>
              <w:rPr>
                <w:rFonts w:ascii="Times New Roman" w:hAnsi="Times New Roman"/>
                <w:sz w:val="14"/>
                <w:szCs w:val="14"/>
              </w:rPr>
              <w:br/>
            </w:r>
            <w:r w:rsidRPr="00CF5BC8">
              <w:rPr>
                <w:rFonts w:ascii="Times New Roman" w:hAnsi="Times New Roman"/>
                <w:sz w:val="14"/>
                <w:szCs w:val="14"/>
              </w:rPr>
              <w:lastRenderedPageBreak/>
              <w:t xml:space="preserve"> Расходы на укрепление материально-технической базы организаций дошкольного образования </w:t>
            </w:r>
          </w:p>
        </w:tc>
        <w:tc>
          <w:tcPr>
            <w:tcW w:w="1134" w:type="dxa"/>
            <w:vMerge/>
            <w:tcBorders>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p>
        </w:tc>
        <w:tc>
          <w:tcPr>
            <w:tcW w:w="863"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1 812,5</w:t>
            </w:r>
          </w:p>
        </w:tc>
        <w:tc>
          <w:tcPr>
            <w:tcW w:w="42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1 631,3</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181,2</w:t>
            </w:r>
          </w:p>
        </w:tc>
        <w:tc>
          <w:tcPr>
            <w:tcW w:w="3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1 812,5</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1 631,3</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181,2</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1 812,5</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1 631,3</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181,2</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Мероприятие </w:t>
            </w:r>
            <w:r w:rsidRPr="00CF5BC8">
              <w:rPr>
                <w:rFonts w:ascii="Times New Roman" w:hAnsi="Times New Roman"/>
                <w:sz w:val="14"/>
                <w:szCs w:val="14"/>
              </w:rPr>
              <w:lastRenderedPageBreak/>
              <w:t>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lastRenderedPageBreak/>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1.7                                               Поддержка муниципальных образований Ленинградской области по развитию общественной инфраструктуры муниципального значения в организациях дошкольного образования детей"  (средства депутатов из обл</w:t>
            </w:r>
            <w:proofErr w:type="gramStart"/>
            <w:r w:rsidRPr="00CF5BC8">
              <w:rPr>
                <w:rFonts w:ascii="Times New Roman" w:hAnsi="Times New Roman"/>
                <w:sz w:val="14"/>
                <w:szCs w:val="14"/>
              </w:rPr>
              <w:t>.б</w:t>
            </w:r>
            <w:proofErr w:type="gramEnd"/>
            <w:r w:rsidRPr="00CF5BC8">
              <w:rPr>
                <w:rFonts w:ascii="Times New Roman" w:hAnsi="Times New Roman"/>
                <w:sz w:val="14"/>
                <w:szCs w:val="14"/>
              </w:rPr>
              <w:t>юджета)</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Д/с 3, 1, 11, 12, 5, 15, 9, 7, 25, 23, 18, </w:t>
            </w:r>
            <w:proofErr w:type="spellStart"/>
            <w:r w:rsidRPr="00CF5BC8">
              <w:rPr>
                <w:rFonts w:ascii="Times New Roman" w:hAnsi="Times New Roman"/>
                <w:sz w:val="14"/>
                <w:szCs w:val="14"/>
              </w:rPr>
              <w:t>Осьминский</w:t>
            </w:r>
            <w:proofErr w:type="spellEnd"/>
            <w:r w:rsidRPr="00CF5BC8">
              <w:rPr>
                <w:rFonts w:ascii="Times New Roman" w:hAnsi="Times New Roman"/>
                <w:sz w:val="14"/>
                <w:szCs w:val="14"/>
              </w:rPr>
              <w:t xml:space="preserve"> детский сад</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4 175,0</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4 175,0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4 175,0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4 175,0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4 175,0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4 175,0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F445AF" w:rsidRPr="00CF5BC8" w:rsidTr="0068145F">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1.9                                                       Строительство и реконструкция объектов дошкольного образования</w:t>
            </w:r>
          </w:p>
        </w:tc>
        <w:tc>
          <w:tcPr>
            <w:tcW w:w="1134" w:type="dxa"/>
            <w:vMerge w:val="restart"/>
            <w:tcBorders>
              <w:top w:val="nil"/>
              <w:left w:val="nil"/>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proofErr w:type="gramStart"/>
            <w:r>
              <w:rPr>
                <w:rFonts w:ascii="Times New Roman" w:hAnsi="Times New Roman"/>
                <w:sz w:val="14"/>
                <w:szCs w:val="14"/>
              </w:rPr>
              <w:t>КО</w:t>
            </w:r>
            <w:proofErr w:type="gramEnd"/>
            <w:r>
              <w:rPr>
                <w:rFonts w:ascii="Times New Roman" w:hAnsi="Times New Roman"/>
                <w:sz w:val="14"/>
                <w:szCs w:val="14"/>
              </w:rPr>
              <w:t xml:space="preserve"> </w:t>
            </w:r>
            <w:r w:rsidRPr="00CF5BC8">
              <w:rPr>
                <w:rFonts w:ascii="Times New Roman" w:hAnsi="Times New Roman"/>
                <w:sz w:val="14"/>
                <w:szCs w:val="14"/>
              </w:rPr>
              <w:t>администраци</w:t>
            </w:r>
            <w:r>
              <w:rPr>
                <w:rFonts w:ascii="Times New Roman" w:hAnsi="Times New Roman"/>
                <w:sz w:val="14"/>
                <w:szCs w:val="14"/>
              </w:rPr>
              <w:t>и</w:t>
            </w:r>
            <w:r w:rsidRPr="00CF5BC8">
              <w:rPr>
                <w:rFonts w:ascii="Times New Roman" w:hAnsi="Times New Roman"/>
                <w:sz w:val="14"/>
                <w:szCs w:val="14"/>
              </w:rPr>
              <w:t xml:space="preserve"> ЛМР</w:t>
            </w:r>
          </w:p>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 </w:t>
            </w:r>
          </w:p>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4 338,4</w:t>
            </w:r>
          </w:p>
        </w:tc>
        <w:tc>
          <w:tcPr>
            <w:tcW w:w="42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4 338,4</w:t>
            </w:r>
          </w:p>
        </w:tc>
        <w:tc>
          <w:tcPr>
            <w:tcW w:w="3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4 338,4</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4 338,4</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1 239,2</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1 239,2</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дополнительно выделенные ассигнование на разработку и приобретение проектно-сметной документации по  строительству нового детского сада на </w:t>
            </w:r>
            <w:proofErr w:type="spellStart"/>
            <w:r w:rsidRPr="00CF5BC8">
              <w:rPr>
                <w:rFonts w:ascii="Times New Roman" w:hAnsi="Times New Roman"/>
                <w:sz w:val="14"/>
                <w:szCs w:val="14"/>
              </w:rPr>
              <w:t>ул</w:t>
            </w:r>
            <w:proofErr w:type="gramStart"/>
            <w:r w:rsidRPr="00CF5BC8">
              <w:rPr>
                <w:rFonts w:ascii="Times New Roman" w:hAnsi="Times New Roman"/>
                <w:sz w:val="14"/>
                <w:szCs w:val="14"/>
              </w:rPr>
              <w:t>.М</w:t>
            </w:r>
            <w:proofErr w:type="gramEnd"/>
            <w:r w:rsidRPr="00CF5BC8">
              <w:rPr>
                <w:rFonts w:ascii="Times New Roman" w:hAnsi="Times New Roman"/>
                <w:sz w:val="14"/>
                <w:szCs w:val="14"/>
              </w:rPr>
              <w:t>иккели</w:t>
            </w:r>
            <w:proofErr w:type="spellEnd"/>
            <w:r w:rsidRPr="00CF5BC8">
              <w:rPr>
                <w:rFonts w:ascii="Times New Roman" w:hAnsi="Times New Roman"/>
                <w:sz w:val="14"/>
                <w:szCs w:val="14"/>
              </w:rPr>
              <w:t>. Работы выполнены частично. Средства освоены в объеме выполненных работ.</w:t>
            </w:r>
          </w:p>
        </w:tc>
      </w:tr>
      <w:tr w:rsidR="00F445AF" w:rsidRPr="00CF5BC8" w:rsidTr="0068145F">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1.11                                                 Расходы на мероприятие  по формированию доступной среды жизнедеятельности для инвалидов в Ленинградской области</w:t>
            </w:r>
          </w:p>
        </w:tc>
        <w:tc>
          <w:tcPr>
            <w:tcW w:w="1134" w:type="dxa"/>
            <w:vMerge/>
            <w:tcBorders>
              <w:left w:val="nil"/>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p>
        </w:tc>
        <w:tc>
          <w:tcPr>
            <w:tcW w:w="863"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0,0</w:t>
            </w:r>
          </w:p>
        </w:tc>
        <w:tc>
          <w:tcPr>
            <w:tcW w:w="42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3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средств на реализацию мероприятия в 2018 бюджетом не предусмотрено</w:t>
            </w:r>
          </w:p>
        </w:tc>
      </w:tr>
      <w:tr w:rsidR="00F445AF" w:rsidRPr="00CF5BC8" w:rsidTr="0068145F">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1.12</w:t>
            </w:r>
            <w:proofErr w:type="gramStart"/>
            <w:r w:rsidRPr="00CF5BC8">
              <w:rPr>
                <w:rFonts w:ascii="Times New Roman" w:hAnsi="Times New Roman"/>
                <w:sz w:val="14"/>
                <w:szCs w:val="14"/>
              </w:rPr>
              <w:t xml:space="preserve">                            И</w:t>
            </w:r>
            <w:proofErr w:type="gramEnd"/>
            <w:r w:rsidRPr="00CF5BC8">
              <w:rPr>
                <w:rFonts w:ascii="Times New Roman" w:hAnsi="Times New Roman"/>
                <w:sz w:val="14"/>
                <w:szCs w:val="14"/>
              </w:rPr>
              <w:t>ные межбюджетные трансферты на поощрение победителей и лауреатов областных конкурсов в области образования</w:t>
            </w:r>
          </w:p>
        </w:tc>
        <w:tc>
          <w:tcPr>
            <w:tcW w:w="1134" w:type="dxa"/>
            <w:vMerge/>
            <w:tcBorders>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p>
        </w:tc>
        <w:tc>
          <w:tcPr>
            <w:tcW w:w="863"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0,0</w:t>
            </w:r>
          </w:p>
        </w:tc>
        <w:tc>
          <w:tcPr>
            <w:tcW w:w="42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3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средств на реализацию мероприятия в 2018 бюджетом не предусмотрено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1.13                                                       «Выплата компенсации части родительской платы»</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Учреждения дошкольного образования (25 детских садов) и 7 учреждений общего образования, имеющих дошкольные группы.</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7 731,7</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7 731,7</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7 731,7</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7 731,7</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7 731,7</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7 731,7</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мероприятие выполнено.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Всего по подпрограмме 1</w:t>
            </w:r>
          </w:p>
          <w:p w:rsidR="00F445AF" w:rsidRPr="00CF5BC8" w:rsidRDefault="00F445AF" w:rsidP="00612AB9">
            <w:pPr>
              <w:spacing w:after="0" w:line="240" w:lineRule="auto"/>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424285,8</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285600</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138685,8</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424285,8</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285600</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138685,8</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416056</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285600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130456</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F445AF" w:rsidRPr="00CF5BC8" w:rsidTr="00F21D60">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1.2</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F445AF" w:rsidRPr="00CF5BC8" w:rsidRDefault="00F445AF"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Подпрограмма 2.  «Развитие начального общего, основного общего, среднего общего образования детей»</w:t>
            </w:r>
          </w:p>
          <w:p w:rsidR="00F445AF" w:rsidRPr="00CF5BC8" w:rsidRDefault="00F445AF"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2.1                                      «Предоставление муниципальным бюджетным и автономным учреждениям субсидий»</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Учреждения начального общего, основного общего, среднего общего образования детей</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110 139,0</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110 139,0</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110 139,0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110 139,0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110 139,0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110 139,0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мероприятие выполнено. </w:t>
            </w:r>
          </w:p>
        </w:tc>
      </w:tr>
      <w:tr w:rsidR="00F445AF" w:rsidRPr="00CF5BC8" w:rsidTr="00D86EEA">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2.2 «На реализацию программ начального общего, основного общего, среднего общего образования в  общеобразовательных организациях »       (заработная плата с начислениями, </w:t>
            </w:r>
            <w:proofErr w:type="spellStart"/>
            <w:r w:rsidRPr="00CF5BC8">
              <w:rPr>
                <w:rFonts w:ascii="Times New Roman" w:hAnsi="Times New Roman"/>
                <w:sz w:val="14"/>
                <w:szCs w:val="14"/>
              </w:rPr>
              <w:t>клининг</w:t>
            </w:r>
            <w:proofErr w:type="spellEnd"/>
            <w:r w:rsidRPr="00CF5BC8">
              <w:rPr>
                <w:rFonts w:ascii="Times New Roman" w:hAnsi="Times New Roman"/>
                <w:sz w:val="14"/>
                <w:szCs w:val="14"/>
              </w:rPr>
              <w:t>, учебные расходы, приобретение аттестатов)</w:t>
            </w:r>
          </w:p>
        </w:tc>
        <w:tc>
          <w:tcPr>
            <w:tcW w:w="1134" w:type="dxa"/>
            <w:vMerge w:val="restart"/>
            <w:tcBorders>
              <w:top w:val="nil"/>
              <w:left w:val="nil"/>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 xml:space="preserve">Учреждения начального общего, основного общего, среднего общего </w:t>
            </w:r>
            <w:r w:rsidRPr="00CF5BC8">
              <w:rPr>
                <w:rFonts w:ascii="Times New Roman" w:hAnsi="Times New Roman"/>
                <w:sz w:val="14"/>
                <w:szCs w:val="14"/>
              </w:rPr>
              <w:lastRenderedPageBreak/>
              <w:t>образования детей</w:t>
            </w:r>
          </w:p>
          <w:p w:rsidR="00F445AF" w:rsidRPr="00CF5BC8" w:rsidRDefault="00F445AF" w:rsidP="00F445AF">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lastRenderedPageBreak/>
              <w:t>424 097,2</w:t>
            </w:r>
          </w:p>
        </w:tc>
        <w:tc>
          <w:tcPr>
            <w:tcW w:w="42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424 097,2</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424 097,2</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424 097,2</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424 097,2</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424 097,2</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мероприятие выполнено. </w:t>
            </w:r>
          </w:p>
        </w:tc>
      </w:tr>
      <w:tr w:rsidR="00F445AF" w:rsidRPr="00CF5BC8" w:rsidTr="00D86EEA">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2.3                                                 </w:t>
            </w:r>
            <w:r w:rsidRPr="00CF5BC8">
              <w:rPr>
                <w:rFonts w:ascii="Times New Roman" w:hAnsi="Times New Roman"/>
                <w:sz w:val="14"/>
                <w:szCs w:val="14"/>
              </w:rPr>
              <w:lastRenderedPageBreak/>
              <w:t xml:space="preserve">«Укрепление материально-технической базы  учреждений </w:t>
            </w:r>
            <w:proofErr w:type="spellStart"/>
            <w:r w:rsidRPr="00CF5BC8">
              <w:rPr>
                <w:rFonts w:ascii="Times New Roman" w:hAnsi="Times New Roman"/>
                <w:sz w:val="14"/>
                <w:szCs w:val="14"/>
              </w:rPr>
              <w:t>обшего</w:t>
            </w:r>
            <w:proofErr w:type="spellEnd"/>
            <w:r w:rsidRPr="00CF5BC8">
              <w:rPr>
                <w:rFonts w:ascii="Times New Roman" w:hAnsi="Times New Roman"/>
                <w:sz w:val="14"/>
                <w:szCs w:val="14"/>
              </w:rPr>
              <w:t xml:space="preserve"> образования»                                                                            </w:t>
            </w:r>
          </w:p>
        </w:tc>
        <w:tc>
          <w:tcPr>
            <w:tcW w:w="1134" w:type="dxa"/>
            <w:vMerge/>
            <w:tcBorders>
              <w:left w:val="nil"/>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p>
        </w:tc>
        <w:tc>
          <w:tcPr>
            <w:tcW w:w="863"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7 157,1</w:t>
            </w:r>
          </w:p>
        </w:tc>
        <w:tc>
          <w:tcPr>
            <w:tcW w:w="42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7 157,1</w:t>
            </w:r>
          </w:p>
        </w:tc>
        <w:tc>
          <w:tcPr>
            <w:tcW w:w="3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7 157,1</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7 157,1</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5 769,0</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5 769,0</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мероприятие выполнено </w:t>
            </w:r>
            <w:r w:rsidRPr="00CF5BC8">
              <w:rPr>
                <w:rFonts w:ascii="Times New Roman" w:hAnsi="Times New Roman"/>
                <w:sz w:val="14"/>
                <w:szCs w:val="14"/>
              </w:rPr>
              <w:lastRenderedPageBreak/>
              <w:t xml:space="preserve">на запланированном уровне. Невыполнение показателя связано с переносом работ по установке ограждения в </w:t>
            </w:r>
            <w:proofErr w:type="spellStart"/>
            <w:r w:rsidRPr="00CF5BC8">
              <w:rPr>
                <w:rFonts w:ascii="Times New Roman" w:hAnsi="Times New Roman"/>
                <w:sz w:val="14"/>
                <w:szCs w:val="14"/>
              </w:rPr>
              <w:t>Загорской</w:t>
            </w:r>
            <w:proofErr w:type="spellEnd"/>
            <w:r w:rsidRPr="00CF5BC8">
              <w:rPr>
                <w:rFonts w:ascii="Times New Roman" w:hAnsi="Times New Roman"/>
                <w:sz w:val="14"/>
                <w:szCs w:val="14"/>
              </w:rPr>
              <w:t xml:space="preserve"> НШДС на начало 2019 года</w:t>
            </w:r>
          </w:p>
        </w:tc>
      </w:tr>
      <w:tr w:rsidR="00F445AF" w:rsidRPr="00CF5BC8" w:rsidTr="00D86EEA">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lastRenderedPageBreak/>
              <w:t> </w:t>
            </w:r>
          </w:p>
        </w:tc>
        <w:tc>
          <w:tcPr>
            <w:tcW w:w="310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2.4</w:t>
            </w:r>
            <w:r w:rsidRPr="00CF5BC8">
              <w:rPr>
                <w:rFonts w:ascii="Times New Roman" w:hAnsi="Times New Roman"/>
                <w:sz w:val="14"/>
                <w:szCs w:val="14"/>
              </w:rPr>
              <w:br/>
              <w:t xml:space="preserve">Расходы на укрепление материально-технической базы организаций общего образования </w:t>
            </w:r>
          </w:p>
        </w:tc>
        <w:tc>
          <w:tcPr>
            <w:tcW w:w="1134" w:type="dxa"/>
            <w:vMerge/>
            <w:tcBorders>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rPr>
                <w:rFonts w:ascii="Times New Roman" w:hAnsi="Times New Roman"/>
                <w:sz w:val="14"/>
                <w:szCs w:val="14"/>
              </w:rPr>
            </w:pPr>
          </w:p>
        </w:tc>
        <w:tc>
          <w:tcPr>
            <w:tcW w:w="863"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9 806,9</w:t>
            </w:r>
          </w:p>
        </w:tc>
        <w:tc>
          <w:tcPr>
            <w:tcW w:w="426"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8 826,2</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980,7</w:t>
            </w:r>
          </w:p>
        </w:tc>
        <w:tc>
          <w:tcPr>
            <w:tcW w:w="3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7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9 806,9</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8 826,2</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980,7</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9 806,9</w:t>
            </w:r>
          </w:p>
        </w:tc>
        <w:tc>
          <w:tcPr>
            <w:tcW w:w="567"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708"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8 826,2</w:t>
            </w:r>
          </w:p>
        </w:tc>
        <w:tc>
          <w:tcPr>
            <w:tcW w:w="709"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980,7</w:t>
            </w:r>
          </w:p>
        </w:tc>
        <w:tc>
          <w:tcPr>
            <w:tcW w:w="425"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1701" w:type="dxa"/>
            <w:tcBorders>
              <w:top w:val="nil"/>
              <w:left w:val="nil"/>
              <w:bottom w:val="single" w:sz="4" w:space="0" w:color="auto"/>
              <w:right w:val="single" w:sz="4" w:space="0" w:color="auto"/>
            </w:tcBorders>
            <w:shd w:val="clear" w:color="auto" w:fill="auto"/>
            <w:vAlign w:val="center"/>
            <w:hideMark/>
          </w:tcPr>
          <w:p w:rsidR="00F445AF" w:rsidRPr="00CF5BC8" w:rsidRDefault="00F445AF"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2.5                                                 Обеспечение безопасных условий  и охраны труда </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СОШ5, </w:t>
            </w:r>
            <w:proofErr w:type="spellStart"/>
            <w:r w:rsidRPr="00CF5BC8">
              <w:rPr>
                <w:rFonts w:ascii="Times New Roman" w:hAnsi="Times New Roman"/>
                <w:sz w:val="14"/>
                <w:szCs w:val="14"/>
              </w:rPr>
              <w:t>Волошовская</w:t>
            </w:r>
            <w:proofErr w:type="spellEnd"/>
            <w:r w:rsidRPr="00CF5BC8">
              <w:rPr>
                <w:rFonts w:ascii="Times New Roman" w:hAnsi="Times New Roman"/>
                <w:sz w:val="14"/>
                <w:szCs w:val="14"/>
              </w:rPr>
              <w:t xml:space="preserve"> СОШ, </w:t>
            </w:r>
            <w:proofErr w:type="spellStart"/>
            <w:r w:rsidRPr="00CF5BC8">
              <w:rPr>
                <w:rFonts w:ascii="Times New Roman" w:hAnsi="Times New Roman"/>
                <w:sz w:val="14"/>
                <w:szCs w:val="14"/>
              </w:rPr>
              <w:t>Заклинская</w:t>
            </w:r>
            <w:proofErr w:type="spellEnd"/>
            <w:r w:rsidRPr="00CF5BC8">
              <w:rPr>
                <w:rFonts w:ascii="Times New Roman" w:hAnsi="Times New Roman"/>
                <w:sz w:val="14"/>
                <w:szCs w:val="14"/>
              </w:rPr>
              <w:t xml:space="preserve"> СОШ, </w:t>
            </w:r>
            <w:proofErr w:type="spellStart"/>
            <w:r w:rsidRPr="00CF5BC8">
              <w:rPr>
                <w:rFonts w:ascii="Times New Roman" w:hAnsi="Times New Roman"/>
                <w:sz w:val="14"/>
                <w:szCs w:val="14"/>
              </w:rPr>
              <w:t>Мшинская</w:t>
            </w:r>
            <w:proofErr w:type="spellEnd"/>
            <w:r w:rsidRPr="00CF5BC8">
              <w:rPr>
                <w:rFonts w:ascii="Times New Roman" w:hAnsi="Times New Roman"/>
                <w:sz w:val="14"/>
                <w:szCs w:val="14"/>
              </w:rPr>
              <w:t xml:space="preserve"> СОШ,  </w:t>
            </w:r>
            <w:proofErr w:type="spellStart"/>
            <w:r w:rsidRPr="00CF5BC8">
              <w:rPr>
                <w:rFonts w:ascii="Times New Roman" w:hAnsi="Times New Roman"/>
                <w:sz w:val="14"/>
                <w:szCs w:val="14"/>
              </w:rPr>
              <w:t>Скребловская</w:t>
            </w:r>
            <w:proofErr w:type="spellEnd"/>
            <w:r w:rsidRPr="00CF5BC8">
              <w:rPr>
                <w:rFonts w:ascii="Times New Roman" w:hAnsi="Times New Roman"/>
                <w:sz w:val="14"/>
                <w:szCs w:val="14"/>
              </w:rPr>
              <w:t xml:space="preserve"> СОШ, СОШ 2, </w:t>
            </w:r>
            <w:proofErr w:type="spellStart"/>
            <w:r w:rsidRPr="00CF5BC8">
              <w:rPr>
                <w:rFonts w:ascii="Times New Roman" w:hAnsi="Times New Roman"/>
                <w:sz w:val="14"/>
                <w:szCs w:val="14"/>
              </w:rPr>
              <w:t>Ям-Тесовская</w:t>
            </w:r>
            <w:proofErr w:type="spellEnd"/>
            <w:r w:rsidRPr="00CF5BC8">
              <w:rPr>
                <w:rFonts w:ascii="Times New Roman" w:hAnsi="Times New Roman"/>
                <w:sz w:val="14"/>
                <w:szCs w:val="14"/>
              </w:rPr>
              <w:t xml:space="preserve"> СОШ, </w:t>
            </w:r>
            <w:proofErr w:type="spellStart"/>
            <w:r w:rsidRPr="00CF5BC8">
              <w:rPr>
                <w:rFonts w:ascii="Times New Roman" w:hAnsi="Times New Roman"/>
                <w:sz w:val="14"/>
                <w:szCs w:val="14"/>
              </w:rPr>
              <w:t>Загорская</w:t>
            </w:r>
            <w:proofErr w:type="spellEnd"/>
            <w:r w:rsidRPr="00CF5BC8">
              <w:rPr>
                <w:rFonts w:ascii="Times New Roman" w:hAnsi="Times New Roman"/>
                <w:sz w:val="14"/>
                <w:szCs w:val="14"/>
              </w:rPr>
              <w:t xml:space="preserve"> НШДС, СОШ №3, СОШ №4</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383,9</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383,9</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383,9</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383,9</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383,9</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383,9</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2.6                                                Обязательный медицинский осмотр </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Учреждения начального общего, основного общего, среднего общего образования детей</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1 289,0</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1 289,0</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1 289,0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1 289,0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1 289,0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1 289,0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2.7                                                   Межевание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СОШ 6, СОШ5</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78,7</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78,7</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78,7</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78,7</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78,7</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78,7</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2.9    Реновация организаций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СОШ №2</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20 000,0</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18 000,0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2 000,0</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20 000,0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18 000,0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2 000,0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Согласно НПА Лужскому муниципальному району на реновацию у</w:t>
            </w:r>
            <w:r w:rsidR="001B1E6E">
              <w:rPr>
                <w:rFonts w:ascii="Times New Roman" w:hAnsi="Times New Roman"/>
                <w:sz w:val="14"/>
                <w:szCs w:val="14"/>
              </w:rPr>
              <w:t>ч</w:t>
            </w:r>
            <w:r w:rsidRPr="00CF5BC8">
              <w:rPr>
                <w:rFonts w:ascii="Times New Roman" w:hAnsi="Times New Roman"/>
                <w:sz w:val="14"/>
                <w:szCs w:val="14"/>
              </w:rPr>
              <w:t>реждений общего образования из областного бюджета выделено 18 млн</w:t>
            </w:r>
            <w:proofErr w:type="gramStart"/>
            <w:r w:rsidRPr="00CF5BC8">
              <w:rPr>
                <w:rFonts w:ascii="Times New Roman" w:hAnsi="Times New Roman"/>
                <w:sz w:val="14"/>
                <w:szCs w:val="14"/>
              </w:rPr>
              <w:t>.р</w:t>
            </w:r>
            <w:proofErr w:type="gramEnd"/>
            <w:r w:rsidRPr="00CF5BC8">
              <w:rPr>
                <w:rFonts w:ascii="Times New Roman" w:hAnsi="Times New Roman"/>
                <w:sz w:val="14"/>
                <w:szCs w:val="14"/>
              </w:rPr>
              <w:t xml:space="preserve">уб.. В связи с ошибкой при отправке средств в ЛМР средства поступили в ЛМР только 27.12.18 на счета невыясненных поступлений. В связи с установленным графиком работы казначейства по состоянию на 01.01.2019 года средства на счета  ГРБС зачислены не были. В декабре 2019 года начаты конкурсные процедуры на проведение работ по реновации здания СОШ №2. В связи с жалобами в ФАС и  </w:t>
            </w:r>
            <w:r w:rsidRPr="00CF5BC8">
              <w:rPr>
                <w:rFonts w:ascii="Times New Roman" w:hAnsi="Times New Roman"/>
                <w:sz w:val="14"/>
                <w:szCs w:val="14"/>
              </w:rPr>
              <w:lastRenderedPageBreak/>
              <w:t xml:space="preserve">приостановкой конкурсных процедур до момента рассмотрения жалоб, по состоянию на 01.01.2019 года конкурсные процедуры не завершены, подрядчик не определен.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lastRenderedPageBreak/>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2.10  Строительство и реконструкция объектов для организации общего образования    (</w:t>
            </w:r>
            <w:proofErr w:type="spellStart"/>
            <w:r w:rsidRPr="00CF5BC8">
              <w:rPr>
                <w:rFonts w:ascii="Times New Roman" w:hAnsi="Times New Roman"/>
                <w:sz w:val="14"/>
                <w:szCs w:val="14"/>
              </w:rPr>
              <w:t>Толмачевская</w:t>
            </w:r>
            <w:proofErr w:type="spellEnd"/>
            <w:r w:rsidRPr="00CF5BC8">
              <w:rPr>
                <w:rFonts w:ascii="Times New Roman" w:hAnsi="Times New Roman"/>
                <w:sz w:val="14"/>
                <w:szCs w:val="14"/>
              </w:rPr>
              <w:t xml:space="preserve"> пристройка)  </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roofErr w:type="spellStart"/>
            <w:r w:rsidRPr="00CF5BC8">
              <w:rPr>
                <w:rFonts w:ascii="Times New Roman" w:hAnsi="Times New Roman"/>
                <w:sz w:val="14"/>
                <w:szCs w:val="14"/>
              </w:rPr>
              <w:t>Толмачевская</w:t>
            </w:r>
            <w:proofErr w:type="spellEnd"/>
            <w:r w:rsidRPr="00CF5BC8">
              <w:rPr>
                <w:rFonts w:ascii="Times New Roman" w:hAnsi="Times New Roman"/>
                <w:sz w:val="14"/>
                <w:szCs w:val="14"/>
              </w:rPr>
              <w:t xml:space="preserve"> СОШ, Администрация ЛМР</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180 549,0</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147 007,9</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33 541,1</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180 549,0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147 007,9</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33 541,1</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138 310,8</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110 418,9</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27 891,9</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xml:space="preserve"> Продолжаются работы по строительству пристройки. Сроков сдачи объекта перенесен  на 2019 год.</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2.13   Поощрение победителей и лауреатов областных конкурсов в области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roofErr w:type="spellStart"/>
            <w:r w:rsidRPr="00CF5BC8">
              <w:rPr>
                <w:rFonts w:ascii="Times New Roman" w:hAnsi="Times New Roman"/>
                <w:sz w:val="14"/>
                <w:szCs w:val="14"/>
              </w:rPr>
              <w:t>Толмачевская</w:t>
            </w:r>
            <w:proofErr w:type="spellEnd"/>
            <w:r w:rsidRPr="00CF5BC8">
              <w:rPr>
                <w:rFonts w:ascii="Times New Roman" w:hAnsi="Times New Roman"/>
                <w:sz w:val="14"/>
                <w:szCs w:val="14"/>
              </w:rPr>
              <w:t xml:space="preserve"> СОШ, СОШ 3</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250,0</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250,0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250,0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250,0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250,0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250,0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2.15 Поддержка муниципальных образований Ленинградской области по развитию общественной инфраструктуры муниципального значения в общеобразовательных организациях (средства депутатов из обл</w:t>
            </w:r>
            <w:proofErr w:type="gramStart"/>
            <w:r w:rsidRPr="00CF5BC8">
              <w:rPr>
                <w:rFonts w:ascii="Times New Roman" w:hAnsi="Times New Roman"/>
                <w:sz w:val="14"/>
                <w:szCs w:val="14"/>
              </w:rPr>
              <w:t>.б</w:t>
            </w:r>
            <w:proofErr w:type="gramEnd"/>
            <w:r w:rsidRPr="00CF5BC8">
              <w:rPr>
                <w:rFonts w:ascii="Times New Roman" w:hAnsi="Times New Roman"/>
                <w:sz w:val="14"/>
                <w:szCs w:val="14"/>
              </w:rPr>
              <w:t>юджета)</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roofErr w:type="spellStart"/>
            <w:r w:rsidRPr="00CF5BC8">
              <w:rPr>
                <w:rFonts w:ascii="Times New Roman" w:hAnsi="Times New Roman"/>
                <w:sz w:val="14"/>
                <w:szCs w:val="14"/>
              </w:rPr>
              <w:t>Волошовская</w:t>
            </w:r>
            <w:proofErr w:type="spellEnd"/>
            <w:r w:rsidRPr="00CF5BC8">
              <w:rPr>
                <w:rFonts w:ascii="Times New Roman" w:hAnsi="Times New Roman"/>
                <w:sz w:val="14"/>
                <w:szCs w:val="14"/>
              </w:rPr>
              <w:t xml:space="preserve">, </w:t>
            </w:r>
            <w:proofErr w:type="spellStart"/>
            <w:r w:rsidRPr="00CF5BC8">
              <w:rPr>
                <w:rFonts w:ascii="Times New Roman" w:hAnsi="Times New Roman"/>
                <w:sz w:val="14"/>
                <w:szCs w:val="14"/>
              </w:rPr>
              <w:t>Оредежская</w:t>
            </w:r>
            <w:proofErr w:type="spellEnd"/>
            <w:r w:rsidRPr="00CF5BC8">
              <w:rPr>
                <w:rFonts w:ascii="Times New Roman" w:hAnsi="Times New Roman"/>
                <w:sz w:val="14"/>
                <w:szCs w:val="14"/>
              </w:rPr>
              <w:t xml:space="preserve">, </w:t>
            </w:r>
            <w:proofErr w:type="spellStart"/>
            <w:r w:rsidRPr="00CF5BC8">
              <w:rPr>
                <w:rFonts w:ascii="Times New Roman" w:hAnsi="Times New Roman"/>
                <w:sz w:val="14"/>
                <w:szCs w:val="14"/>
              </w:rPr>
              <w:t>Мшинская</w:t>
            </w:r>
            <w:proofErr w:type="spellEnd"/>
            <w:r w:rsidRPr="00CF5BC8">
              <w:rPr>
                <w:rFonts w:ascii="Times New Roman" w:hAnsi="Times New Roman"/>
                <w:sz w:val="14"/>
                <w:szCs w:val="14"/>
              </w:rPr>
              <w:t xml:space="preserve">, </w:t>
            </w:r>
            <w:proofErr w:type="spellStart"/>
            <w:r w:rsidRPr="00CF5BC8">
              <w:rPr>
                <w:rFonts w:ascii="Times New Roman" w:hAnsi="Times New Roman"/>
                <w:sz w:val="14"/>
                <w:szCs w:val="14"/>
              </w:rPr>
              <w:t>Осьминская</w:t>
            </w:r>
            <w:proofErr w:type="spellEnd"/>
            <w:r w:rsidRPr="00CF5BC8">
              <w:rPr>
                <w:rFonts w:ascii="Times New Roman" w:hAnsi="Times New Roman"/>
                <w:sz w:val="14"/>
                <w:szCs w:val="14"/>
              </w:rPr>
              <w:t>, Серебрянская СОШ, СОШ№3</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3 435,0</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3 435,0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3 435,0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3 435,0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3 435,0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3 435,0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2.17</w:t>
            </w:r>
            <w:proofErr w:type="gramStart"/>
            <w:r w:rsidRPr="00CF5BC8">
              <w:rPr>
                <w:rFonts w:ascii="Times New Roman" w:hAnsi="Times New Roman"/>
                <w:sz w:val="14"/>
                <w:szCs w:val="14"/>
              </w:rPr>
              <w:br/>
              <w:t>Н</w:t>
            </w:r>
            <w:proofErr w:type="gramEnd"/>
            <w:r w:rsidRPr="00CF5BC8">
              <w:rPr>
                <w:rFonts w:ascii="Times New Roman" w:hAnsi="Times New Roman"/>
                <w:sz w:val="14"/>
                <w:szCs w:val="14"/>
              </w:rPr>
              <w:t xml:space="preserve">а питание обучающихся в общеобразовательных учреждениях, расположенных на территории Ленинградской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Учреждения начального общего, основного общего, среднего общего образования детей</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38 293,3</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38 293,3</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38 293,3</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38 293,3</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38 293,3</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38 293,3</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2.18                                                 Организация работы школьных лесничеств                                                                          </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roofErr w:type="spellStart"/>
            <w:r w:rsidRPr="00CF5BC8">
              <w:rPr>
                <w:rFonts w:ascii="Times New Roman" w:hAnsi="Times New Roman"/>
                <w:sz w:val="14"/>
                <w:szCs w:val="14"/>
              </w:rPr>
              <w:t>Толмачевская</w:t>
            </w:r>
            <w:proofErr w:type="spellEnd"/>
            <w:r w:rsidRPr="00CF5BC8">
              <w:rPr>
                <w:rFonts w:ascii="Times New Roman" w:hAnsi="Times New Roman"/>
                <w:sz w:val="14"/>
                <w:szCs w:val="14"/>
              </w:rPr>
              <w:t xml:space="preserve"> СОШ</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175,2</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156,4</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18,8</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175,2</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156,4</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18,8</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175,2</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156,4</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18,8</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2.19                               Развитие кадрового потенциала учреждений дошкольного образования </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СОШ 5, </w:t>
            </w:r>
            <w:proofErr w:type="spellStart"/>
            <w:r w:rsidRPr="00CF5BC8">
              <w:rPr>
                <w:rFonts w:ascii="Times New Roman" w:hAnsi="Times New Roman"/>
                <w:sz w:val="14"/>
                <w:szCs w:val="14"/>
              </w:rPr>
              <w:t>Заклинская</w:t>
            </w:r>
            <w:proofErr w:type="spellEnd"/>
            <w:r w:rsidRPr="00CF5BC8">
              <w:rPr>
                <w:rFonts w:ascii="Times New Roman" w:hAnsi="Times New Roman"/>
                <w:sz w:val="14"/>
                <w:szCs w:val="14"/>
              </w:rPr>
              <w:t xml:space="preserve"> СОШ, </w:t>
            </w:r>
            <w:proofErr w:type="spellStart"/>
            <w:r w:rsidRPr="00CF5BC8">
              <w:rPr>
                <w:rFonts w:ascii="Times New Roman" w:hAnsi="Times New Roman"/>
                <w:sz w:val="14"/>
                <w:szCs w:val="14"/>
              </w:rPr>
              <w:t>Толмачевская</w:t>
            </w:r>
            <w:proofErr w:type="spellEnd"/>
            <w:r w:rsidRPr="00CF5BC8">
              <w:rPr>
                <w:rFonts w:ascii="Times New Roman" w:hAnsi="Times New Roman"/>
                <w:sz w:val="14"/>
                <w:szCs w:val="14"/>
              </w:rPr>
              <w:t xml:space="preserve"> СОШ</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198,0</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178,2</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19,8</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198,0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178,2</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19,8</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198,0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178,2</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19,8</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Всего по подпрограмме 2</w:t>
            </w:r>
          </w:p>
          <w:p w:rsidR="00F445AF" w:rsidRPr="00CF5BC8" w:rsidRDefault="00F445AF" w:rsidP="00612AB9">
            <w:pPr>
              <w:spacing w:after="0" w:line="240" w:lineRule="auto"/>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795852,3</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640244,2</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155608,1</w:t>
            </w:r>
          </w:p>
        </w:tc>
        <w:tc>
          <w:tcPr>
            <w:tcW w:w="367"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0</w:t>
            </w:r>
          </w:p>
        </w:tc>
        <w:tc>
          <w:tcPr>
            <w:tcW w:w="767"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795852,3</w:t>
            </w:r>
          </w:p>
        </w:tc>
        <w:tc>
          <w:tcPr>
            <w:tcW w:w="567"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640244,2</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155608,1</w:t>
            </w:r>
          </w:p>
        </w:tc>
        <w:tc>
          <w:tcPr>
            <w:tcW w:w="425"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732226</w:t>
            </w:r>
          </w:p>
        </w:tc>
        <w:tc>
          <w:tcPr>
            <w:tcW w:w="567"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0</w:t>
            </w:r>
          </w:p>
        </w:tc>
        <w:tc>
          <w:tcPr>
            <w:tcW w:w="708"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585655,2</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146570,8</w:t>
            </w:r>
          </w:p>
        </w:tc>
        <w:tc>
          <w:tcPr>
            <w:tcW w:w="425"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r w:rsidR="00F445AF" w:rsidRPr="00CF5BC8" w:rsidTr="007B00D0">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1.3</w:t>
            </w:r>
          </w:p>
        </w:tc>
        <w:tc>
          <w:tcPr>
            <w:tcW w:w="15309" w:type="dxa"/>
            <w:gridSpan w:val="18"/>
            <w:tcBorders>
              <w:top w:val="nil"/>
              <w:left w:val="nil"/>
              <w:bottom w:val="single" w:sz="4" w:space="0" w:color="auto"/>
              <w:right w:val="single" w:sz="4" w:space="0" w:color="auto"/>
            </w:tcBorders>
            <w:shd w:val="clear" w:color="auto" w:fill="auto"/>
            <w:hideMark/>
          </w:tcPr>
          <w:p w:rsidR="00F445AF" w:rsidRPr="00CF5BC8" w:rsidRDefault="00F445AF"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Подпрограмма 3.  «Развитие дополнительного образования детей»</w:t>
            </w:r>
          </w:p>
          <w:p w:rsidR="00F445AF" w:rsidRPr="00CF5BC8" w:rsidRDefault="00F445AF"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3.1                                      «Предоставление муниципальным бюджетным и автономным учреждениям субсидий»</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учреждения дополнительного образования детей</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132879,8</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132 879,8</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132879,8</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132 879,8</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132879,9</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132 879,9</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3.2  Обеспечение безопасных условий и охраны труда в учреждениях образования в рамках подпрограммы "Развитие дополнительного образования детей" </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учреждения дополнительного образования детей</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226,9</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226,9</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226,9</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226,9</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226,9</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226,9</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3.3                                                «Обязательный медицинский осмотр в     учреждениях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учреждения дополнительного образования детей</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372,3</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372,3</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372,3</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372,3</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372,3</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372,3</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3.4. Расходы на укрепление материально-технической базы организаций дополнительного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учреждения дополнительного образования детей</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600</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540,0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60,0</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600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540,0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60,0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600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540,0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60,0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1B1E6E"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w:t>
            </w:r>
            <w:r w:rsidR="00612AB9" w:rsidRPr="00CF5BC8">
              <w:rPr>
                <w:rFonts w:ascii="Times New Roman" w:hAnsi="Times New Roman"/>
                <w:sz w:val="14"/>
                <w:szCs w:val="14"/>
              </w:rPr>
              <w:t xml:space="preserve">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3.5  Укрепление материально-технической базы учреждений </w:t>
            </w:r>
            <w:r w:rsidRPr="00CF5BC8">
              <w:rPr>
                <w:rFonts w:ascii="Times New Roman" w:hAnsi="Times New Roman"/>
                <w:sz w:val="14"/>
                <w:szCs w:val="14"/>
              </w:rPr>
              <w:lastRenderedPageBreak/>
              <w:t xml:space="preserve">дополнительного образования детей </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lastRenderedPageBreak/>
              <w:t> </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4170,6</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1 702,9</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2 467,7</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4170,6</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1 702,9</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2 467,7</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4170,6</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1 702,9</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2 467,7</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lastRenderedPageBreak/>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3.8</w:t>
            </w:r>
            <w:proofErr w:type="gramStart"/>
            <w:r w:rsidRPr="00CF5BC8">
              <w:rPr>
                <w:rFonts w:ascii="Times New Roman" w:hAnsi="Times New Roman"/>
                <w:sz w:val="14"/>
                <w:szCs w:val="14"/>
              </w:rPr>
              <w:t xml:space="preserve">  Н</w:t>
            </w:r>
            <w:proofErr w:type="gramEnd"/>
            <w:r w:rsidRPr="00CF5BC8">
              <w:rPr>
                <w:rFonts w:ascii="Times New Roman" w:hAnsi="Times New Roman"/>
                <w:sz w:val="14"/>
                <w:szCs w:val="14"/>
              </w:rPr>
              <w:t>а поддержку муниципальных образований Ленинградской области по развитию общественной инфраструктуры муниципального значения в организациях дополнительного образования детей</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КЦ, Лужская ДЮСШ</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4300,5</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4 300,5</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4300,5</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4 300,5</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4300,5</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4 300,5</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3.11  Расходы на мероприятие по формированию доступной среды жизнедеятельности для инвалидов в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МАОУ </w:t>
            </w:r>
            <w:proofErr w:type="gramStart"/>
            <w:r w:rsidRPr="00CF5BC8">
              <w:rPr>
                <w:rFonts w:ascii="Times New Roman" w:hAnsi="Times New Roman"/>
                <w:sz w:val="14"/>
                <w:szCs w:val="14"/>
              </w:rPr>
              <w:t>ДО</w:t>
            </w:r>
            <w:proofErr w:type="gramEnd"/>
            <w:r w:rsidRPr="00CF5BC8">
              <w:rPr>
                <w:rFonts w:ascii="Times New Roman" w:hAnsi="Times New Roman"/>
                <w:sz w:val="14"/>
                <w:szCs w:val="14"/>
              </w:rPr>
              <w:t xml:space="preserve"> "Компьютерный центр"</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2185,1</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385,1</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1 560,0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240,0</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2185,1</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385,1</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1 560,0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240,0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2185,1</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385,1</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1 560,0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240,0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Всего по подпрограмме 3</w:t>
            </w:r>
          </w:p>
          <w:p w:rsidR="00F445AF" w:rsidRPr="00CF5BC8" w:rsidRDefault="00F445AF" w:rsidP="00612AB9">
            <w:pPr>
              <w:spacing w:after="0" w:line="240" w:lineRule="auto"/>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144735,2</w:t>
            </w:r>
          </w:p>
        </w:tc>
        <w:tc>
          <w:tcPr>
            <w:tcW w:w="426"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2"/>
                <w:szCs w:val="12"/>
              </w:rPr>
            </w:pPr>
            <w:r w:rsidRPr="00F445AF">
              <w:rPr>
                <w:rFonts w:ascii="Times New Roman" w:hAnsi="Times New Roman"/>
                <w:b/>
                <w:bCs/>
                <w:sz w:val="12"/>
                <w:szCs w:val="12"/>
              </w:rPr>
              <w:t>385,1</w:t>
            </w:r>
          </w:p>
        </w:tc>
        <w:tc>
          <w:tcPr>
            <w:tcW w:w="708"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8103,4</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136246,7</w:t>
            </w:r>
          </w:p>
        </w:tc>
        <w:tc>
          <w:tcPr>
            <w:tcW w:w="367"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0</w:t>
            </w:r>
          </w:p>
        </w:tc>
        <w:tc>
          <w:tcPr>
            <w:tcW w:w="767"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144735,2</w:t>
            </w:r>
          </w:p>
        </w:tc>
        <w:tc>
          <w:tcPr>
            <w:tcW w:w="567"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385,1</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8103,4</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136246,7</w:t>
            </w:r>
          </w:p>
        </w:tc>
        <w:tc>
          <w:tcPr>
            <w:tcW w:w="425"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144735,3</w:t>
            </w:r>
          </w:p>
        </w:tc>
        <w:tc>
          <w:tcPr>
            <w:tcW w:w="567"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385,1</w:t>
            </w:r>
          </w:p>
        </w:tc>
        <w:tc>
          <w:tcPr>
            <w:tcW w:w="708"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8103,4</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136246,8</w:t>
            </w:r>
          </w:p>
        </w:tc>
        <w:tc>
          <w:tcPr>
            <w:tcW w:w="425"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F445AF" w:rsidRPr="00CF5BC8" w:rsidTr="00064804">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1.4</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F445AF" w:rsidRPr="00CF5BC8" w:rsidRDefault="00F445AF"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Подпрограмма 4.   «Развитие системы отдыха, оздоровления, занятости детей, подростков и молодежи»</w:t>
            </w:r>
          </w:p>
          <w:p w:rsidR="00F445AF" w:rsidRPr="00CF5BC8" w:rsidRDefault="00F445AF" w:rsidP="00F445AF">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4.1                                                    «Трудоустройство подростков»</w:t>
            </w:r>
          </w:p>
        </w:tc>
        <w:tc>
          <w:tcPr>
            <w:tcW w:w="1134" w:type="dxa"/>
            <w:tcBorders>
              <w:top w:val="nil"/>
              <w:left w:val="nil"/>
              <w:bottom w:val="single" w:sz="4" w:space="0" w:color="000000"/>
              <w:right w:val="single" w:sz="4" w:space="0" w:color="000000"/>
            </w:tcBorders>
            <w:shd w:val="clear" w:color="auto" w:fill="auto"/>
            <w:vAlign w:val="center"/>
            <w:hideMark/>
          </w:tcPr>
          <w:p w:rsidR="00612AB9" w:rsidRPr="00CF5BC8" w:rsidRDefault="00612AB9" w:rsidP="00612AB9">
            <w:pPr>
              <w:spacing w:after="0" w:line="240" w:lineRule="auto"/>
              <w:rPr>
                <w:rFonts w:ascii="Times New Roman CYR" w:hAnsi="Times New Roman CYR" w:cs="Times New Roman CYR"/>
                <w:sz w:val="14"/>
                <w:szCs w:val="14"/>
              </w:rPr>
            </w:pPr>
            <w:r w:rsidRPr="00CF5BC8">
              <w:rPr>
                <w:rFonts w:ascii="Times New Roman CYR" w:hAnsi="Times New Roman CYR" w:cs="Times New Roman CYR"/>
                <w:sz w:val="14"/>
                <w:szCs w:val="14"/>
              </w:rPr>
              <w:t xml:space="preserve">12 </w:t>
            </w:r>
            <w:proofErr w:type="spellStart"/>
            <w:r w:rsidRPr="00CF5BC8">
              <w:rPr>
                <w:rFonts w:ascii="Times New Roman CYR" w:hAnsi="Times New Roman CYR" w:cs="Times New Roman CYR"/>
                <w:sz w:val="14"/>
                <w:szCs w:val="14"/>
              </w:rPr>
              <w:t>уреждений</w:t>
            </w:r>
            <w:proofErr w:type="spellEnd"/>
            <w:r w:rsidRPr="00CF5BC8">
              <w:rPr>
                <w:rFonts w:ascii="Times New Roman CYR" w:hAnsi="Times New Roman CYR" w:cs="Times New Roman CYR"/>
                <w:sz w:val="14"/>
                <w:szCs w:val="14"/>
              </w:rPr>
              <w:t xml:space="preserve"> общего образования</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750,0</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750,0</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750,0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750,0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750,0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750,0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4.2                                                    Оздоровление детей и подростков</w:t>
            </w:r>
          </w:p>
        </w:tc>
        <w:tc>
          <w:tcPr>
            <w:tcW w:w="1134" w:type="dxa"/>
            <w:tcBorders>
              <w:top w:val="nil"/>
              <w:left w:val="nil"/>
              <w:bottom w:val="single" w:sz="4" w:space="0" w:color="000000"/>
              <w:right w:val="single" w:sz="4" w:space="0" w:color="000000"/>
            </w:tcBorders>
            <w:shd w:val="clear" w:color="auto" w:fill="auto"/>
            <w:vAlign w:val="center"/>
            <w:hideMark/>
          </w:tcPr>
          <w:p w:rsidR="00612AB9" w:rsidRPr="00CF5BC8" w:rsidRDefault="00612AB9" w:rsidP="00612AB9">
            <w:pPr>
              <w:spacing w:after="0" w:line="240" w:lineRule="auto"/>
              <w:rPr>
                <w:rFonts w:ascii="Times New Roman CYR" w:hAnsi="Times New Roman CYR" w:cs="Times New Roman CYR"/>
                <w:sz w:val="14"/>
                <w:szCs w:val="14"/>
              </w:rPr>
            </w:pPr>
            <w:r w:rsidRPr="00CF5BC8">
              <w:rPr>
                <w:rFonts w:ascii="Times New Roman CYR" w:hAnsi="Times New Roman CYR" w:cs="Times New Roman CYR"/>
                <w:sz w:val="14"/>
                <w:szCs w:val="14"/>
              </w:rPr>
              <w:t>ДЮСШ, ЦДЮТ, СОШ, лагерь Юность</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6 633,7</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6 633,7</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6 633,7</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6 633,7</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6 633,7</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6 633,7</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4.3                                                    Расходы на организацию отдыха и оздоровления детей и подростков</w:t>
            </w:r>
          </w:p>
        </w:tc>
        <w:tc>
          <w:tcPr>
            <w:tcW w:w="1134" w:type="dxa"/>
            <w:tcBorders>
              <w:top w:val="nil"/>
              <w:left w:val="nil"/>
              <w:bottom w:val="single" w:sz="4" w:space="0" w:color="000000"/>
              <w:right w:val="single" w:sz="4" w:space="0" w:color="000000"/>
            </w:tcBorders>
            <w:shd w:val="clear" w:color="auto" w:fill="auto"/>
            <w:vAlign w:val="center"/>
            <w:hideMark/>
          </w:tcPr>
          <w:p w:rsidR="00612AB9" w:rsidRPr="00CF5BC8" w:rsidRDefault="00612AB9" w:rsidP="00612AB9">
            <w:pPr>
              <w:spacing w:after="0" w:line="240" w:lineRule="auto"/>
              <w:rPr>
                <w:rFonts w:ascii="Times New Roman CYR" w:hAnsi="Times New Roman CYR" w:cs="Times New Roman CYR"/>
                <w:sz w:val="14"/>
                <w:szCs w:val="14"/>
              </w:rPr>
            </w:pPr>
            <w:r w:rsidRPr="00CF5BC8">
              <w:rPr>
                <w:rFonts w:ascii="Times New Roman CYR" w:hAnsi="Times New Roman CYR" w:cs="Times New Roman CYR"/>
                <w:sz w:val="14"/>
                <w:szCs w:val="14"/>
              </w:rPr>
              <w:t> </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7 794,0</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7 014,9</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779,1</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7 794,0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7 014,9</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779,1</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7 768,4</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6 989,3</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779,1</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Всего по подпрограмме 4</w:t>
            </w:r>
          </w:p>
          <w:p w:rsidR="00F445AF" w:rsidRPr="00CF5BC8" w:rsidRDefault="00F445AF" w:rsidP="00612AB9">
            <w:pPr>
              <w:spacing w:after="0" w:line="240" w:lineRule="auto"/>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15177,7</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7014,9</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8162,8</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15177,7</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7014,9</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8162,8</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jc w:val="center"/>
              <w:rPr>
                <w:rFonts w:ascii="Times New Roman" w:hAnsi="Times New Roman"/>
                <w:b/>
                <w:bCs/>
                <w:sz w:val="13"/>
                <w:szCs w:val="13"/>
              </w:rPr>
            </w:pPr>
            <w:r w:rsidRPr="00F445AF">
              <w:rPr>
                <w:rFonts w:ascii="Times New Roman" w:hAnsi="Times New Roman"/>
                <w:b/>
                <w:bCs/>
                <w:sz w:val="13"/>
                <w:szCs w:val="13"/>
              </w:rPr>
              <w:t>15152,05</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6989,3</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8162,75</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F445AF" w:rsidRPr="00CF5BC8" w:rsidTr="001D23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1.5</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F445AF" w:rsidRPr="00CF5BC8" w:rsidRDefault="00F445AF"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Подпрограмма 5. «Обеспечение реализации муниципальной программы Лужского МР»</w:t>
            </w:r>
          </w:p>
          <w:p w:rsidR="00F445AF" w:rsidRPr="00CF5BC8" w:rsidRDefault="00F445AF"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5.1                                      «Расходы на обеспечение деятельности муниципальных казенных учреждений»</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МКУ Лужский ЦБУК, МКУ Лужский ИМЦ</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25 531,7</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25 531,7</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25 531,7</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noWrap/>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25 531,7</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25 485,2</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noWrap/>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25 485,2</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5.2  «На осуществление отдельных государственных полномочий по предоставлению питания обучающимся в общеобразовательных учреждениях, расположенных на территории Ленинградской </w:t>
            </w:r>
            <w:proofErr w:type="gramStart"/>
            <w:r w:rsidRPr="00CF5BC8">
              <w:rPr>
                <w:rFonts w:ascii="Times New Roman" w:hAnsi="Times New Roman"/>
                <w:sz w:val="14"/>
                <w:szCs w:val="14"/>
              </w:rPr>
              <w:t>области</w:t>
            </w:r>
            <w:proofErr w:type="gramEnd"/>
            <w:r w:rsidRPr="00CF5BC8">
              <w:rPr>
                <w:rFonts w:ascii="Times New Roman" w:hAnsi="Times New Roman"/>
                <w:sz w:val="14"/>
                <w:szCs w:val="14"/>
              </w:rPr>
              <w:t xml:space="preserve"> на бесплатной основе »</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МКУ Лужский ЦБУК полномочия</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720,6</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720,6</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720,6</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720,6</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720,6</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720,6</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5.3                                           «На выплату компенсации части родительской платы и осуществление отдельных государственных полномочий по выплате компенсации части родительской платы»</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МКУ Лужский ЦБУК полномочия</w:t>
            </w:r>
          </w:p>
        </w:tc>
        <w:tc>
          <w:tcPr>
            <w:tcW w:w="863"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600,8</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600,8</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600,8</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600,8</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600,8</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600,8</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Всего по подпрограмме 5</w:t>
            </w:r>
          </w:p>
          <w:p w:rsidR="00F445AF" w:rsidRPr="00CF5BC8" w:rsidRDefault="00F445AF" w:rsidP="00612AB9">
            <w:pPr>
              <w:spacing w:after="0" w:line="240" w:lineRule="auto"/>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26853,1</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1321,4</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25531,7</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26853,1</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1321,4</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25531,7</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26806,6</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1321,4</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25485,2</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Итого по программе</w:t>
            </w:r>
          </w:p>
          <w:p w:rsidR="00F445AF" w:rsidRPr="00CF5BC8" w:rsidRDefault="00F445AF" w:rsidP="00612AB9">
            <w:pPr>
              <w:spacing w:after="0" w:line="240" w:lineRule="auto"/>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1406904,1</w:t>
            </w:r>
          </w:p>
        </w:tc>
        <w:tc>
          <w:tcPr>
            <w:tcW w:w="426"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3"/>
                <w:szCs w:val="13"/>
              </w:rPr>
            </w:pPr>
            <w:r w:rsidRPr="00F445AF">
              <w:rPr>
                <w:rFonts w:ascii="Times New Roman" w:hAnsi="Times New Roman"/>
                <w:b/>
                <w:bCs/>
                <w:sz w:val="13"/>
                <w:szCs w:val="13"/>
              </w:rPr>
              <w:t>385,1</w:t>
            </w:r>
          </w:p>
        </w:tc>
        <w:tc>
          <w:tcPr>
            <w:tcW w:w="708"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3"/>
                <w:szCs w:val="13"/>
              </w:rPr>
            </w:pPr>
            <w:r w:rsidRPr="00F445AF">
              <w:rPr>
                <w:rFonts w:ascii="Times New Roman" w:hAnsi="Times New Roman"/>
                <w:b/>
                <w:bCs/>
                <w:sz w:val="13"/>
                <w:szCs w:val="13"/>
              </w:rPr>
              <w:t>942283,9</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3"/>
                <w:szCs w:val="13"/>
              </w:rPr>
            </w:pPr>
            <w:r w:rsidRPr="00F445AF">
              <w:rPr>
                <w:rFonts w:ascii="Times New Roman" w:hAnsi="Times New Roman"/>
                <w:b/>
                <w:bCs/>
                <w:sz w:val="13"/>
                <w:szCs w:val="13"/>
              </w:rPr>
              <w:t>464235,1</w:t>
            </w:r>
          </w:p>
        </w:tc>
        <w:tc>
          <w:tcPr>
            <w:tcW w:w="367"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3"/>
                <w:szCs w:val="13"/>
              </w:rPr>
            </w:pPr>
            <w:r w:rsidRPr="00F445AF">
              <w:rPr>
                <w:rFonts w:ascii="Times New Roman" w:hAnsi="Times New Roman"/>
                <w:b/>
                <w:bCs/>
                <w:sz w:val="13"/>
                <w:szCs w:val="13"/>
              </w:rPr>
              <w:t>0</w:t>
            </w:r>
          </w:p>
        </w:tc>
        <w:tc>
          <w:tcPr>
            <w:tcW w:w="767"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3"/>
                <w:szCs w:val="13"/>
              </w:rPr>
            </w:pPr>
            <w:r w:rsidRPr="00F445AF">
              <w:rPr>
                <w:rFonts w:ascii="Times New Roman" w:hAnsi="Times New Roman"/>
                <w:b/>
                <w:bCs/>
                <w:sz w:val="13"/>
                <w:szCs w:val="13"/>
              </w:rPr>
              <w:t>1406904,1</w:t>
            </w:r>
          </w:p>
        </w:tc>
        <w:tc>
          <w:tcPr>
            <w:tcW w:w="567"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3"/>
                <w:szCs w:val="13"/>
              </w:rPr>
            </w:pPr>
            <w:r w:rsidRPr="00F445AF">
              <w:rPr>
                <w:rFonts w:ascii="Times New Roman" w:hAnsi="Times New Roman"/>
                <w:b/>
                <w:bCs/>
                <w:sz w:val="13"/>
                <w:szCs w:val="13"/>
              </w:rPr>
              <w:t>385,1</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3"/>
                <w:szCs w:val="13"/>
              </w:rPr>
            </w:pPr>
            <w:r w:rsidRPr="00F445AF">
              <w:rPr>
                <w:rFonts w:ascii="Times New Roman" w:hAnsi="Times New Roman"/>
                <w:b/>
                <w:bCs/>
                <w:sz w:val="13"/>
                <w:szCs w:val="13"/>
              </w:rPr>
              <w:t>942283,9</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3"/>
                <w:szCs w:val="13"/>
              </w:rPr>
            </w:pPr>
            <w:r w:rsidRPr="00F445AF">
              <w:rPr>
                <w:rFonts w:ascii="Times New Roman" w:hAnsi="Times New Roman"/>
                <w:b/>
                <w:bCs/>
                <w:sz w:val="13"/>
                <w:szCs w:val="13"/>
              </w:rPr>
              <w:t>464235,1</w:t>
            </w:r>
          </w:p>
        </w:tc>
        <w:tc>
          <w:tcPr>
            <w:tcW w:w="425"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3"/>
                <w:szCs w:val="13"/>
              </w:rPr>
            </w:pPr>
            <w:r w:rsidRPr="00F445AF">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3"/>
                <w:szCs w:val="13"/>
              </w:rPr>
            </w:pPr>
            <w:r w:rsidRPr="00F445AF">
              <w:rPr>
                <w:rFonts w:ascii="Times New Roman" w:hAnsi="Times New Roman"/>
                <w:b/>
                <w:bCs/>
                <w:sz w:val="13"/>
                <w:szCs w:val="13"/>
              </w:rPr>
              <w:t>1334975,95</w:t>
            </w:r>
          </w:p>
        </w:tc>
        <w:tc>
          <w:tcPr>
            <w:tcW w:w="567"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3"/>
                <w:szCs w:val="13"/>
              </w:rPr>
            </w:pPr>
            <w:r w:rsidRPr="00F445AF">
              <w:rPr>
                <w:rFonts w:ascii="Times New Roman" w:hAnsi="Times New Roman"/>
                <w:b/>
                <w:bCs/>
                <w:sz w:val="13"/>
                <w:szCs w:val="13"/>
              </w:rPr>
              <w:t>385,1</w:t>
            </w:r>
          </w:p>
        </w:tc>
        <w:tc>
          <w:tcPr>
            <w:tcW w:w="708"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3"/>
                <w:szCs w:val="13"/>
              </w:rPr>
            </w:pPr>
            <w:r w:rsidRPr="00F445AF">
              <w:rPr>
                <w:rFonts w:ascii="Times New Roman" w:hAnsi="Times New Roman"/>
                <w:b/>
                <w:bCs/>
                <w:sz w:val="13"/>
                <w:szCs w:val="13"/>
              </w:rPr>
              <w:t>887669,3</w:t>
            </w:r>
          </w:p>
        </w:tc>
        <w:tc>
          <w:tcPr>
            <w:tcW w:w="709"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3"/>
                <w:szCs w:val="13"/>
              </w:rPr>
            </w:pPr>
            <w:r w:rsidRPr="00F445AF">
              <w:rPr>
                <w:rFonts w:ascii="Times New Roman" w:hAnsi="Times New Roman"/>
                <w:b/>
                <w:bCs/>
                <w:sz w:val="13"/>
                <w:szCs w:val="13"/>
              </w:rPr>
              <w:t>446921,55</w:t>
            </w:r>
          </w:p>
        </w:tc>
        <w:tc>
          <w:tcPr>
            <w:tcW w:w="425" w:type="dxa"/>
            <w:tcBorders>
              <w:top w:val="nil"/>
              <w:left w:val="nil"/>
              <w:bottom w:val="single" w:sz="4" w:space="0" w:color="auto"/>
              <w:right w:val="single" w:sz="4" w:space="0" w:color="auto"/>
            </w:tcBorders>
            <w:shd w:val="clear" w:color="auto" w:fill="auto"/>
            <w:hideMark/>
          </w:tcPr>
          <w:p w:rsidR="00612AB9" w:rsidRPr="00F445AF" w:rsidRDefault="00612AB9" w:rsidP="00F445AF">
            <w:pPr>
              <w:spacing w:after="0" w:line="240" w:lineRule="auto"/>
              <w:ind w:left="-108" w:right="-108"/>
              <w:jc w:val="center"/>
              <w:rPr>
                <w:rFonts w:ascii="Times New Roman" w:hAnsi="Times New Roman"/>
                <w:b/>
                <w:bCs/>
                <w:sz w:val="13"/>
                <w:szCs w:val="13"/>
              </w:rPr>
            </w:pPr>
            <w:r w:rsidRPr="00F445AF">
              <w:rPr>
                <w:rFonts w:ascii="Times New Roman" w:hAnsi="Times New Roman"/>
                <w:b/>
                <w:bCs/>
                <w:sz w:val="13"/>
                <w:szCs w:val="13"/>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F445AF">
            <w:pPr>
              <w:spacing w:after="0" w:line="240" w:lineRule="auto"/>
              <w:ind w:left="-108" w:right="-108"/>
              <w:rPr>
                <w:rFonts w:ascii="Times New Roman" w:hAnsi="Times New Roman"/>
                <w:sz w:val="14"/>
                <w:szCs w:val="14"/>
              </w:rPr>
            </w:pPr>
          </w:p>
        </w:tc>
      </w:tr>
      <w:tr w:rsidR="00CF5BC8" w:rsidRPr="00F445AF"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F445AF" w:rsidRDefault="00612AB9" w:rsidP="00612AB9">
            <w:pPr>
              <w:spacing w:after="0" w:line="240" w:lineRule="auto"/>
              <w:rPr>
                <w:rFonts w:ascii="Times New Roman" w:hAnsi="Times New Roman"/>
                <w:b/>
                <w:bCs/>
                <w:sz w:val="18"/>
                <w:szCs w:val="18"/>
              </w:rPr>
            </w:pPr>
            <w:r w:rsidRPr="00F445AF">
              <w:rPr>
                <w:rFonts w:ascii="Times New Roman" w:hAnsi="Times New Roman"/>
                <w:b/>
                <w:bCs/>
                <w:sz w:val="18"/>
                <w:szCs w:val="18"/>
              </w:rPr>
              <w:t>2</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12AB9" w:rsidRPr="00F445AF" w:rsidRDefault="00612AB9" w:rsidP="00612AB9">
            <w:pPr>
              <w:spacing w:after="0" w:line="240" w:lineRule="auto"/>
              <w:rPr>
                <w:rFonts w:ascii="Times New Roman" w:hAnsi="Times New Roman"/>
                <w:b/>
                <w:bCs/>
                <w:i/>
                <w:iCs/>
                <w:sz w:val="18"/>
                <w:szCs w:val="18"/>
              </w:rPr>
            </w:pPr>
            <w:r w:rsidRPr="00F445AF">
              <w:rPr>
                <w:rFonts w:ascii="Times New Roman" w:hAnsi="Times New Roman"/>
                <w:b/>
                <w:bCs/>
                <w:i/>
                <w:iCs/>
                <w:sz w:val="18"/>
                <w:szCs w:val="18"/>
              </w:rPr>
              <w:t>Муниципальная программа «Социальная поддержка отдельных категорий граждан в Лужском муниципальном районе» на 2017-201</w:t>
            </w:r>
            <w:r w:rsidR="00E43B03">
              <w:rPr>
                <w:rFonts w:ascii="Times New Roman" w:hAnsi="Times New Roman"/>
                <w:b/>
                <w:bCs/>
                <w:i/>
                <w:iCs/>
                <w:sz w:val="18"/>
                <w:szCs w:val="18"/>
              </w:rPr>
              <w:t>8</w:t>
            </w:r>
            <w:r w:rsidRPr="00F445AF">
              <w:rPr>
                <w:rFonts w:ascii="Times New Roman" w:hAnsi="Times New Roman"/>
                <w:b/>
                <w:bCs/>
                <w:i/>
                <w:iCs/>
                <w:sz w:val="18"/>
                <w:szCs w:val="18"/>
              </w:rPr>
              <w:t>г</w:t>
            </w:r>
            <w:proofErr w:type="gramStart"/>
            <w:r w:rsidRPr="00F445AF">
              <w:rPr>
                <w:rFonts w:ascii="Times New Roman" w:hAnsi="Times New Roman"/>
                <w:b/>
                <w:bCs/>
                <w:i/>
                <w:iCs/>
                <w:sz w:val="18"/>
                <w:szCs w:val="18"/>
              </w:rPr>
              <w:t>.г</w:t>
            </w:r>
            <w:proofErr w:type="gramEnd"/>
            <w:r w:rsidRPr="00F445AF">
              <w:rPr>
                <w:rFonts w:ascii="Times New Roman" w:hAnsi="Times New Roman"/>
                <w:b/>
                <w:bCs/>
                <w:i/>
                <w:iCs/>
                <w:sz w:val="18"/>
                <w:szCs w:val="18"/>
              </w:rPr>
              <w:t>»</w:t>
            </w:r>
          </w:p>
          <w:p w:rsidR="00F445AF" w:rsidRPr="00F445AF" w:rsidRDefault="00F445AF" w:rsidP="00612AB9">
            <w:pPr>
              <w:spacing w:after="0" w:line="240" w:lineRule="auto"/>
              <w:rPr>
                <w:rFonts w:ascii="Times New Roman" w:hAnsi="Times New Roman"/>
                <w:b/>
                <w:bCs/>
                <w:i/>
                <w:iCs/>
                <w:sz w:val="18"/>
                <w:szCs w:val="18"/>
              </w:rPr>
            </w:pPr>
          </w:p>
        </w:tc>
      </w:tr>
      <w:tr w:rsidR="00F445AF" w:rsidRPr="00CF5BC8" w:rsidTr="008805E5">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2.1</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1. "Развитие системы предоставления социальных услуг в социальном обслуживании населения»</w:t>
            </w:r>
          </w:p>
          <w:p w:rsidR="00F445AF" w:rsidRPr="00CF5BC8" w:rsidRDefault="00F445AF"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 Основное мероприятие "Обеспечение деятельности муниципальным автономным и казённым учреждениям"</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43006,88</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43006,88</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43006,88</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43006,88</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43006,88</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43006,88</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Всего по подпрограмме 1</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43006,88</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43006,88</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43006,88</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43006,88</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43006,88</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43006,88</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F445AF" w:rsidRPr="00CF5BC8" w:rsidTr="00026F5E">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F445AF" w:rsidRPr="00CF5BC8" w:rsidRDefault="00F445AF" w:rsidP="00612AB9">
            <w:pPr>
              <w:spacing w:after="0" w:line="240" w:lineRule="auto"/>
              <w:rPr>
                <w:rFonts w:ascii="Times New Roman" w:hAnsi="Times New Roman"/>
                <w:b/>
                <w:bCs/>
                <w:sz w:val="14"/>
                <w:szCs w:val="14"/>
              </w:rPr>
            </w:pPr>
            <w:r w:rsidRPr="00CF5BC8">
              <w:rPr>
                <w:rFonts w:ascii="Times New Roman" w:hAnsi="Times New Roman"/>
                <w:b/>
                <w:bCs/>
                <w:sz w:val="14"/>
                <w:szCs w:val="14"/>
              </w:rPr>
              <w:t>2.2</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F445AF" w:rsidRPr="00CF5BC8" w:rsidRDefault="00F445AF" w:rsidP="00F445AF">
            <w:pPr>
              <w:spacing w:after="0" w:line="240" w:lineRule="auto"/>
              <w:rPr>
                <w:rFonts w:ascii="Times New Roman" w:hAnsi="Times New Roman"/>
                <w:sz w:val="14"/>
                <w:szCs w:val="14"/>
              </w:rPr>
            </w:pPr>
            <w:r w:rsidRPr="00CF5BC8">
              <w:rPr>
                <w:rFonts w:ascii="Times New Roman" w:hAnsi="Times New Roman"/>
                <w:b/>
                <w:bCs/>
                <w:sz w:val="14"/>
                <w:szCs w:val="14"/>
              </w:rPr>
              <w:t>Подпрограмма 2. «Социальная поддержка граждан пожилого возраста, семьи, материнства и детства, в том числе в рамках организации и проведения социальн</w:t>
            </w:r>
            <w:proofErr w:type="gramStart"/>
            <w:r w:rsidRPr="00CF5BC8">
              <w:rPr>
                <w:rFonts w:ascii="Times New Roman" w:hAnsi="Times New Roman"/>
                <w:b/>
                <w:bCs/>
                <w:sz w:val="14"/>
                <w:szCs w:val="14"/>
              </w:rPr>
              <w:t>о-</w:t>
            </w:r>
            <w:proofErr w:type="gramEnd"/>
            <w:r w:rsidRPr="00CF5BC8">
              <w:rPr>
                <w:rFonts w:ascii="Times New Roman" w:hAnsi="Times New Roman"/>
                <w:b/>
                <w:bCs/>
                <w:sz w:val="14"/>
                <w:szCs w:val="14"/>
              </w:rPr>
              <w:t xml:space="preserve"> значимых мероприятий»</w:t>
            </w:r>
          </w:p>
          <w:p w:rsidR="00F445AF" w:rsidRPr="00CF5BC8" w:rsidRDefault="00F445AF" w:rsidP="00612AB9">
            <w:pPr>
              <w:spacing w:after="0" w:line="240" w:lineRule="auto"/>
              <w:rPr>
                <w:rFonts w:ascii="Times New Roman" w:hAnsi="Times New Roman"/>
                <w:sz w:val="14"/>
                <w:szCs w:val="14"/>
              </w:rPr>
            </w:pP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2. 3. Основное мероприятие "Совершенствование  организации предоставления социальных выплат отдельным категориям граждан"</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2592</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2592,00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2592</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2592,00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2592</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2592,00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lastRenderedPageBreak/>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2. 4. Основное мероприятие "Предоставление мер  социальной поддержки прочим категориям граждан"</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21071,83</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21071,83</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21071,83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21071,83</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21071,83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21071,83</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Всего по подпрограмме 2</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23663,83</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23663,83</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23663,83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23663,83</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23663,83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23663,83</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2.3</w:t>
            </w:r>
          </w:p>
        </w:tc>
        <w:tc>
          <w:tcPr>
            <w:tcW w:w="4240" w:type="dxa"/>
            <w:gridSpan w:val="2"/>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3. "Формирование доступной среды жизнедеятельности для маломобильных групп населения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3. Основное мероприятие "Повышение уровня доступности приоритетных объектов в приоритетных сферах жизнедеятельности "</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На отчетный год мероприятие  не запланировано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Всего по подпрограмме 3</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Итого по программе</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66670,71</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66670,71</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66670,71</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66670,71</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66670,71</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66670,71</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6A4A6A"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6A4A6A" w:rsidRDefault="00612AB9" w:rsidP="00612AB9">
            <w:pPr>
              <w:spacing w:after="0" w:line="240" w:lineRule="auto"/>
              <w:rPr>
                <w:rFonts w:ascii="Times New Roman" w:hAnsi="Times New Roman"/>
                <w:b/>
                <w:bCs/>
                <w:sz w:val="18"/>
                <w:szCs w:val="18"/>
              </w:rPr>
            </w:pPr>
            <w:r w:rsidRPr="006A4A6A">
              <w:rPr>
                <w:rFonts w:ascii="Times New Roman" w:hAnsi="Times New Roman"/>
                <w:b/>
                <w:bCs/>
                <w:sz w:val="18"/>
                <w:szCs w:val="18"/>
              </w:rPr>
              <w:t>3</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rPr>
                <w:rFonts w:ascii="Times New Roman" w:hAnsi="Times New Roman"/>
                <w:b/>
                <w:bCs/>
                <w:i/>
                <w:iCs/>
                <w:sz w:val="18"/>
                <w:szCs w:val="18"/>
              </w:rPr>
            </w:pPr>
            <w:r w:rsidRPr="006A4A6A">
              <w:rPr>
                <w:rFonts w:ascii="Times New Roman" w:hAnsi="Times New Roman"/>
                <w:b/>
                <w:bCs/>
                <w:i/>
                <w:iCs/>
                <w:sz w:val="18"/>
                <w:szCs w:val="18"/>
              </w:rPr>
              <w:t xml:space="preserve">Муниципальная программа "Развитие сельского хозяйства Лужского муниципального района на 2014-2018 годы" </w:t>
            </w:r>
          </w:p>
        </w:tc>
      </w:tr>
      <w:tr w:rsidR="006A4A6A" w:rsidRPr="00CF5BC8" w:rsidTr="003C206A">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3.1</w:t>
            </w:r>
          </w:p>
        </w:tc>
        <w:tc>
          <w:tcPr>
            <w:tcW w:w="15309" w:type="dxa"/>
            <w:gridSpan w:val="18"/>
            <w:tcBorders>
              <w:top w:val="nil"/>
              <w:left w:val="nil"/>
              <w:bottom w:val="single" w:sz="4" w:space="0" w:color="auto"/>
              <w:right w:val="single" w:sz="4" w:space="0" w:color="auto"/>
            </w:tcBorders>
            <w:shd w:val="clear" w:color="auto" w:fill="auto"/>
            <w:hideMark/>
          </w:tcPr>
          <w:p w:rsidR="006A4A6A" w:rsidRPr="00CF5BC8" w:rsidRDefault="006A4A6A"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Подпрограмма «Развитие агропромышленного комплекса Лужского муниципального района Ленинградской области на 2014-2018 годы»:</w:t>
            </w:r>
          </w:p>
          <w:p w:rsidR="006A4A6A" w:rsidRPr="00CF5BC8" w:rsidRDefault="006A4A6A" w:rsidP="006A4A6A">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поддержка развития с/</w:t>
            </w:r>
            <w:proofErr w:type="spellStart"/>
            <w:r w:rsidRPr="00CF5BC8">
              <w:rPr>
                <w:rFonts w:ascii="Times New Roman" w:hAnsi="Times New Roman"/>
                <w:sz w:val="14"/>
                <w:szCs w:val="14"/>
              </w:rPr>
              <w:t>х</w:t>
            </w:r>
            <w:proofErr w:type="spellEnd"/>
            <w:r w:rsidRPr="00CF5BC8">
              <w:rPr>
                <w:rFonts w:ascii="Times New Roman" w:hAnsi="Times New Roman"/>
                <w:sz w:val="14"/>
                <w:szCs w:val="14"/>
              </w:rPr>
              <w:t xml:space="preserve"> производства</w:t>
            </w:r>
          </w:p>
        </w:tc>
        <w:tc>
          <w:tcPr>
            <w:tcW w:w="1134"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ОАПК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19304</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3600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15704</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19404</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3700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15704</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19404</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3700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15704</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предоставление грантов</w:t>
            </w:r>
          </w:p>
        </w:tc>
        <w:tc>
          <w:tcPr>
            <w:tcW w:w="1134"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ОАПК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369</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369</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369</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369</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369</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369</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поддержка развития инфраструктуры садоводческих организаций</w:t>
            </w:r>
          </w:p>
        </w:tc>
        <w:tc>
          <w:tcPr>
            <w:tcW w:w="1134"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ОАПК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200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200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Конкурсные отборы по предоставлению субсидий  садоводческим, огородническим и дачным некоммерческим объединениям Лужского муниципального района были объявлены с 17.09.18 по 01.10.18г. и с 19.11.18 по 30.11.18г. Ни одной заявки не поступило. Ассигнования на 2018г. уменьшены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организация и проведение ярмарок, конкурсов</w:t>
            </w:r>
          </w:p>
        </w:tc>
        <w:tc>
          <w:tcPr>
            <w:tcW w:w="1134"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ОАПК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431</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431</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431</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431</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431</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431</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Создание условий для вовлечения в оборот земель сельскохозяйственного назначения</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КУМИ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15600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14000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1600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15476,8</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13876,8</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1600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За 2018 год не выполнен план расходов в сумме 1 600 000 руб. из бюджета Лужского муниципального района и 13 876 800 руб. Исполнитель мероприятия – КУМИ АЛМР. </w:t>
            </w:r>
            <w:r w:rsidRPr="00CF5BC8">
              <w:rPr>
                <w:rFonts w:ascii="Times New Roman" w:hAnsi="Times New Roman"/>
                <w:sz w:val="14"/>
                <w:szCs w:val="14"/>
              </w:rPr>
              <w:br/>
            </w:r>
            <w:proofErr w:type="gramStart"/>
            <w:r w:rsidRPr="00CF5BC8">
              <w:rPr>
                <w:rFonts w:ascii="Times New Roman" w:hAnsi="Times New Roman"/>
                <w:sz w:val="14"/>
                <w:szCs w:val="14"/>
              </w:rPr>
              <w:t xml:space="preserve">Услуги по постановке на кадастровый учет 118 земельных участков в полном объеме в 2018 году Исполнителем оказаны не были, в связи со сроками, предусмотренными законодательством для оказания данных услуг, но ООО «СИБИРСКИЙ КАДАСТРОВЫЙ ЦЕНТР» представил документы, </w:t>
            </w:r>
            <w:r w:rsidRPr="00CF5BC8">
              <w:rPr>
                <w:rFonts w:ascii="Times New Roman" w:hAnsi="Times New Roman"/>
                <w:sz w:val="14"/>
                <w:szCs w:val="14"/>
              </w:rPr>
              <w:lastRenderedPageBreak/>
              <w:t>подтверждающие факт начала кадастровых работ в отношении земельных участков и от исполнения обязательств по вышеуказанному контракту не отказывается.</w:t>
            </w:r>
            <w:proofErr w:type="gramEnd"/>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lastRenderedPageBreak/>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Итого подпрограмма 1</w:t>
            </w:r>
          </w:p>
          <w:p w:rsidR="006A4A6A" w:rsidRPr="00CF5BC8" w:rsidRDefault="006A4A6A" w:rsidP="00612AB9">
            <w:pPr>
              <w:spacing w:after="0" w:line="240" w:lineRule="auto"/>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863"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35904</w:t>
            </w:r>
          </w:p>
        </w:tc>
        <w:tc>
          <w:tcPr>
            <w:tcW w:w="426"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17600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18304</w:t>
            </w:r>
          </w:p>
        </w:tc>
        <w:tc>
          <w:tcPr>
            <w:tcW w:w="3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35680,8</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17576,8</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18104</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20204</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3700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16504</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r w:rsidR="006A4A6A" w:rsidRPr="00CF5BC8" w:rsidTr="003651B7">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3.2</w:t>
            </w:r>
          </w:p>
        </w:tc>
        <w:tc>
          <w:tcPr>
            <w:tcW w:w="15309" w:type="dxa"/>
            <w:gridSpan w:val="18"/>
            <w:tcBorders>
              <w:top w:val="nil"/>
              <w:left w:val="nil"/>
              <w:bottom w:val="single" w:sz="4" w:space="0" w:color="auto"/>
              <w:right w:val="single" w:sz="4" w:space="0" w:color="auto"/>
            </w:tcBorders>
            <w:shd w:val="clear" w:color="auto" w:fill="auto"/>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w:t>
            </w:r>
            <w:proofErr w:type="gramStart"/>
            <w:r w:rsidRPr="00CF5BC8">
              <w:rPr>
                <w:rFonts w:ascii="Times New Roman" w:hAnsi="Times New Roman"/>
                <w:b/>
                <w:bCs/>
                <w:sz w:val="14"/>
                <w:szCs w:val="14"/>
              </w:rPr>
              <w:t>«У</w:t>
            </w:r>
            <w:proofErr w:type="gramEnd"/>
            <w:r w:rsidRPr="00CF5BC8">
              <w:rPr>
                <w:rFonts w:ascii="Times New Roman" w:hAnsi="Times New Roman"/>
                <w:b/>
                <w:bCs/>
                <w:sz w:val="14"/>
                <w:szCs w:val="14"/>
              </w:rPr>
              <w:t>стойчивое развитие сельских территорий Лужского района на 2014-2018 годы»</w:t>
            </w:r>
          </w:p>
          <w:p w:rsidR="006A4A6A" w:rsidRPr="00CF5BC8" w:rsidRDefault="006A4A6A" w:rsidP="006A4A6A">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2.1. Мероприятия по развитию сети учреждений </w:t>
            </w:r>
            <w:proofErr w:type="spellStart"/>
            <w:r w:rsidRPr="00CF5BC8">
              <w:rPr>
                <w:rFonts w:ascii="Times New Roman" w:hAnsi="Times New Roman"/>
                <w:sz w:val="14"/>
                <w:szCs w:val="14"/>
              </w:rPr>
              <w:t>культурно-досуговой</w:t>
            </w:r>
            <w:proofErr w:type="spellEnd"/>
            <w:r w:rsidRPr="00CF5BC8">
              <w:rPr>
                <w:rFonts w:ascii="Times New Roman" w:hAnsi="Times New Roman"/>
                <w:sz w:val="14"/>
                <w:szCs w:val="14"/>
              </w:rPr>
              <w:t xml:space="preserve"> деятельности в сельской местности </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Администрации сельских поселений</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6450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6450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5462</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5462</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5462</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5462</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proofErr w:type="spellStart"/>
            <w:r w:rsidRPr="00CF5BC8">
              <w:rPr>
                <w:rFonts w:ascii="Times New Roman" w:hAnsi="Times New Roman"/>
                <w:sz w:val="14"/>
                <w:szCs w:val="14"/>
              </w:rPr>
              <w:t>Кап.ремонт</w:t>
            </w:r>
            <w:proofErr w:type="spellEnd"/>
            <w:r w:rsidRPr="00CF5BC8">
              <w:rPr>
                <w:rFonts w:ascii="Times New Roman" w:hAnsi="Times New Roman"/>
                <w:sz w:val="14"/>
                <w:szCs w:val="14"/>
              </w:rPr>
              <w:t xml:space="preserve"> ДК </w:t>
            </w:r>
            <w:proofErr w:type="spellStart"/>
            <w:r w:rsidRPr="00CF5BC8">
              <w:rPr>
                <w:rFonts w:ascii="Times New Roman" w:hAnsi="Times New Roman"/>
                <w:sz w:val="14"/>
                <w:szCs w:val="14"/>
              </w:rPr>
              <w:t>дер</w:t>
            </w:r>
            <w:proofErr w:type="gramStart"/>
            <w:r w:rsidRPr="00CF5BC8">
              <w:rPr>
                <w:rFonts w:ascii="Times New Roman" w:hAnsi="Times New Roman"/>
                <w:sz w:val="14"/>
                <w:szCs w:val="14"/>
              </w:rPr>
              <w:t>.Р</w:t>
            </w:r>
            <w:proofErr w:type="gramEnd"/>
            <w:r w:rsidRPr="00CF5BC8">
              <w:rPr>
                <w:rFonts w:ascii="Times New Roman" w:hAnsi="Times New Roman"/>
                <w:sz w:val="14"/>
                <w:szCs w:val="14"/>
              </w:rPr>
              <w:t>етюнь</w:t>
            </w:r>
            <w:proofErr w:type="spellEnd"/>
            <w:r w:rsidRPr="00CF5BC8">
              <w:rPr>
                <w:rFonts w:ascii="Times New Roman" w:hAnsi="Times New Roman"/>
                <w:sz w:val="14"/>
                <w:szCs w:val="14"/>
              </w:rPr>
              <w:t xml:space="preserve">, пос.Оредеж, </w:t>
            </w:r>
            <w:proofErr w:type="spellStart"/>
            <w:r w:rsidRPr="00CF5BC8">
              <w:rPr>
                <w:rFonts w:ascii="Times New Roman" w:hAnsi="Times New Roman"/>
                <w:sz w:val="14"/>
                <w:szCs w:val="14"/>
              </w:rPr>
              <w:t>пос.Мшинская</w:t>
            </w:r>
            <w:proofErr w:type="spellEnd"/>
            <w:r w:rsidRPr="00CF5BC8">
              <w:rPr>
                <w:rFonts w:ascii="Times New Roman" w:hAnsi="Times New Roman"/>
                <w:sz w:val="14"/>
                <w:szCs w:val="14"/>
              </w:rPr>
              <w:t xml:space="preserve">, </w:t>
            </w:r>
            <w:proofErr w:type="spellStart"/>
            <w:r w:rsidRPr="00CF5BC8">
              <w:rPr>
                <w:rFonts w:ascii="Times New Roman" w:hAnsi="Times New Roman"/>
                <w:sz w:val="14"/>
                <w:szCs w:val="14"/>
              </w:rPr>
              <w:t>пос.Ям-Тесово</w:t>
            </w:r>
            <w:proofErr w:type="spellEnd"/>
            <w:r w:rsidRPr="00CF5BC8">
              <w:rPr>
                <w:rFonts w:ascii="Times New Roman" w:hAnsi="Times New Roman"/>
                <w:sz w:val="14"/>
                <w:szCs w:val="14"/>
              </w:rPr>
              <w:t xml:space="preserve">, </w:t>
            </w:r>
            <w:proofErr w:type="spellStart"/>
            <w:r w:rsidRPr="00CF5BC8">
              <w:rPr>
                <w:rFonts w:ascii="Times New Roman" w:hAnsi="Times New Roman"/>
                <w:sz w:val="14"/>
                <w:szCs w:val="14"/>
              </w:rPr>
              <w:t>пос.Скреблово</w:t>
            </w:r>
            <w:proofErr w:type="spellEnd"/>
            <w:r w:rsidRPr="00CF5BC8">
              <w:rPr>
                <w:rFonts w:ascii="Times New Roman" w:hAnsi="Times New Roman"/>
                <w:sz w:val="14"/>
                <w:szCs w:val="14"/>
              </w:rPr>
              <w:t>, пос.Осьмино,</w:t>
            </w:r>
            <w:r w:rsidR="001B1E6E">
              <w:rPr>
                <w:rFonts w:ascii="Times New Roman" w:hAnsi="Times New Roman"/>
                <w:sz w:val="14"/>
                <w:szCs w:val="14"/>
              </w:rPr>
              <w:t xml:space="preserve"> </w:t>
            </w:r>
            <w:r w:rsidRPr="00CF5BC8">
              <w:rPr>
                <w:rFonts w:ascii="Times New Roman" w:hAnsi="Times New Roman"/>
                <w:sz w:val="14"/>
                <w:szCs w:val="14"/>
              </w:rPr>
              <w:t xml:space="preserve">разработка ПСД по </w:t>
            </w:r>
            <w:proofErr w:type="spellStart"/>
            <w:r w:rsidRPr="00CF5BC8">
              <w:rPr>
                <w:rFonts w:ascii="Times New Roman" w:hAnsi="Times New Roman"/>
                <w:sz w:val="14"/>
                <w:szCs w:val="14"/>
              </w:rPr>
              <w:t>кап.ремонту</w:t>
            </w:r>
            <w:proofErr w:type="spellEnd"/>
            <w:r w:rsidRPr="00CF5BC8">
              <w:rPr>
                <w:rFonts w:ascii="Times New Roman" w:hAnsi="Times New Roman"/>
                <w:sz w:val="14"/>
                <w:szCs w:val="14"/>
              </w:rPr>
              <w:t xml:space="preserve"> ДК в </w:t>
            </w:r>
            <w:proofErr w:type="spellStart"/>
            <w:r w:rsidRPr="00CF5BC8">
              <w:rPr>
                <w:rFonts w:ascii="Times New Roman" w:hAnsi="Times New Roman"/>
                <w:sz w:val="14"/>
                <w:szCs w:val="14"/>
              </w:rPr>
              <w:t>пос.Тесово</w:t>
            </w:r>
            <w:proofErr w:type="spellEnd"/>
            <w:r w:rsidRPr="00CF5BC8">
              <w:rPr>
                <w:rFonts w:ascii="Times New Roman" w:hAnsi="Times New Roman"/>
                <w:sz w:val="14"/>
                <w:szCs w:val="14"/>
              </w:rPr>
              <w:t>, пос.Дзержинского.</w:t>
            </w:r>
            <w:r w:rsidRPr="00CF5BC8">
              <w:rPr>
                <w:rFonts w:ascii="Times New Roman" w:hAnsi="Times New Roman"/>
                <w:sz w:val="14"/>
                <w:szCs w:val="14"/>
              </w:rPr>
              <w:br/>
            </w:r>
            <w:r w:rsidRPr="00CF5BC8">
              <w:rPr>
                <w:rFonts w:ascii="Times New Roman" w:hAnsi="Times New Roman"/>
                <w:sz w:val="14"/>
                <w:szCs w:val="14"/>
              </w:rPr>
              <w:br/>
              <w:t>Ассигнования на 2018г. уменьшены</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noWrap/>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Итого подпрограмма 2</w:t>
            </w:r>
          </w:p>
          <w:p w:rsidR="006A4A6A" w:rsidRPr="00CF5BC8" w:rsidRDefault="006A4A6A" w:rsidP="00612AB9">
            <w:pPr>
              <w:spacing w:after="0" w:line="240" w:lineRule="auto"/>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863"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6450</w:t>
            </w:r>
          </w:p>
        </w:tc>
        <w:tc>
          <w:tcPr>
            <w:tcW w:w="426"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6450</w:t>
            </w:r>
          </w:p>
        </w:tc>
        <w:tc>
          <w:tcPr>
            <w:tcW w:w="3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5462</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5462</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5462</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5462</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noWrap/>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Всего по муниципальной программе</w:t>
            </w:r>
          </w:p>
          <w:p w:rsidR="006A4A6A" w:rsidRPr="00CF5BC8" w:rsidRDefault="006A4A6A" w:rsidP="00612AB9">
            <w:pPr>
              <w:spacing w:after="0" w:line="240" w:lineRule="auto"/>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863"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42354</w:t>
            </w:r>
          </w:p>
        </w:tc>
        <w:tc>
          <w:tcPr>
            <w:tcW w:w="426"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17600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24754</w:t>
            </w:r>
          </w:p>
        </w:tc>
        <w:tc>
          <w:tcPr>
            <w:tcW w:w="3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41142,8</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17576,8</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23566</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25666</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3700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21966</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r w:rsidR="00CF5BC8" w:rsidRPr="006A4A6A"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6A4A6A" w:rsidRDefault="00612AB9" w:rsidP="00612AB9">
            <w:pPr>
              <w:spacing w:after="0" w:line="240" w:lineRule="auto"/>
              <w:rPr>
                <w:rFonts w:ascii="Times New Roman" w:hAnsi="Times New Roman"/>
                <w:b/>
                <w:bCs/>
                <w:sz w:val="18"/>
                <w:szCs w:val="18"/>
              </w:rPr>
            </w:pPr>
            <w:r w:rsidRPr="006A4A6A">
              <w:rPr>
                <w:rFonts w:ascii="Times New Roman" w:hAnsi="Times New Roman"/>
                <w:b/>
                <w:bCs/>
                <w:sz w:val="18"/>
                <w:szCs w:val="18"/>
              </w:rPr>
              <w:t>4</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rPr>
                <w:rFonts w:ascii="Times New Roman" w:hAnsi="Times New Roman"/>
                <w:b/>
                <w:bCs/>
                <w:i/>
                <w:iCs/>
                <w:sz w:val="18"/>
                <w:szCs w:val="18"/>
              </w:rPr>
            </w:pPr>
            <w:r w:rsidRPr="006A4A6A">
              <w:rPr>
                <w:rFonts w:ascii="Times New Roman" w:hAnsi="Times New Roman"/>
                <w:b/>
                <w:bCs/>
                <w:i/>
                <w:iCs/>
                <w:sz w:val="18"/>
                <w:szCs w:val="18"/>
              </w:rPr>
              <w:t>Муниципальная программа «Управление муниципальными финансами и муниципальным долгом  Лужского муниципального района»</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1.1. Формирование программы муниципальных заимствований на очередной финансовый год и плановый период</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1.2. Определение верхнего предела муниципального долга муниципального района (в том числе по муниципальным  гарантиям) на конец очередного финансового года и каждого года планового периода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1.3. Обслуживание муниципального долга Лужского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807,5</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807,5</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253,4</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253,4</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201,2</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201,2</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Обслуживание муниципального долга осуществляется в соответствии с заключенными договорами. Кредиты в 2018 году не привлекались. Осуществлялось только обслуживание реструктуризированного бюджетного кредита</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1.4.Организация подготовки и составление проекта бюджета муниципального района, прогноза основных характеристик консолидированного бюджета района на очередной финансовый год и плановый период</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1.5. Подготовка основных направлений бюджетной политики и налоговой политики района на очередной финансовый год и плановый период</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 xml:space="preserve">1.6. Получение сведений от главных администраторов доходов бюджета </w:t>
            </w:r>
            <w:r w:rsidRPr="00CF5BC8">
              <w:rPr>
                <w:rFonts w:ascii="Times New Roman" w:hAnsi="Times New Roman"/>
                <w:sz w:val="14"/>
                <w:szCs w:val="14"/>
              </w:rPr>
              <w:lastRenderedPageBreak/>
              <w:t>муниципального района по прогнозируемым поступлениям доходов в бюджет муниципального района на очередной финансовый год и плановый период и подготовка прогноза поступления налоговых и неналоговых доходов в очередном финансовом году и плановом периоде</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lastRenderedPageBreak/>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lastRenderedPageBreak/>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1.7. Получение сведений от главных распорядителей бюджетных средств бюджета муниципального района о планируемых расходах на очередной финансовый год и плановый период</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1.8. Составление проекта решения о бюджете муниципального района на очередной финансовый год и плановый период, подготовка документов и материалов, подлежащих внесению в Совет депутатов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1.9. Составление прогноза основных характеристик консолидированного бюджета района на очередной финансовый год и плановый период</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1.10. Организация и проведение публичных слушаний по проекту бюджета муниципального района на очередной финансовый год и плановый период</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1.11. Организация исполнения бюджета муниципального района в текущем финансовом году</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1.12. Составление и ведение сводной бюджетной росписи бюджета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1.13. Составление и ведение кассового плана бюджета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1.14. Подготовка проектов решений  о внесении изменений в решение о бюджете муниципального района на текущий финансовый год и плановый период, документов и материалов, подлежащих внесению в Совет депутатов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1.15. Организация подготовки и составление ежемесячной, квартальной, годовой отчетности об исполнении бюджета муниципального района и консолидированного бюджета района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A4A6A" w:rsidP="00612AB9">
            <w:pPr>
              <w:spacing w:after="0" w:line="240" w:lineRule="auto"/>
              <w:jc w:val="both"/>
              <w:rPr>
                <w:rFonts w:ascii="Times New Roman" w:hAnsi="Times New Roman"/>
                <w:sz w:val="14"/>
                <w:szCs w:val="14"/>
              </w:rPr>
            </w:pPr>
            <w:r>
              <w:rPr>
                <w:rFonts w:ascii="Times New Roman" w:hAnsi="Times New Roman"/>
                <w:sz w:val="14"/>
                <w:szCs w:val="14"/>
              </w:rPr>
              <w:t>1.16. Получение и про</w:t>
            </w:r>
            <w:r w:rsidR="00612AB9" w:rsidRPr="00CF5BC8">
              <w:rPr>
                <w:rFonts w:ascii="Times New Roman" w:hAnsi="Times New Roman"/>
                <w:sz w:val="14"/>
                <w:szCs w:val="14"/>
              </w:rPr>
              <w:t>верка ежемесячной, квар</w:t>
            </w:r>
            <w:r>
              <w:rPr>
                <w:rFonts w:ascii="Times New Roman" w:hAnsi="Times New Roman"/>
                <w:sz w:val="14"/>
                <w:szCs w:val="14"/>
              </w:rPr>
              <w:t>тальной, годовой отчетности по</w:t>
            </w:r>
            <w:r w:rsidR="00612AB9" w:rsidRPr="00CF5BC8">
              <w:rPr>
                <w:rFonts w:ascii="Times New Roman" w:hAnsi="Times New Roman"/>
                <w:sz w:val="14"/>
                <w:szCs w:val="14"/>
              </w:rPr>
              <w:t>селений, главных распорядителей средств бюджета му</w:t>
            </w:r>
            <w:r>
              <w:rPr>
                <w:rFonts w:ascii="Times New Roman" w:hAnsi="Times New Roman"/>
                <w:sz w:val="14"/>
                <w:szCs w:val="14"/>
              </w:rPr>
              <w:t>ниципального района, главных администраторов до</w:t>
            </w:r>
            <w:r w:rsidR="00612AB9" w:rsidRPr="00CF5BC8">
              <w:rPr>
                <w:rFonts w:ascii="Times New Roman" w:hAnsi="Times New Roman"/>
                <w:sz w:val="14"/>
                <w:szCs w:val="14"/>
              </w:rPr>
              <w:t>хо</w:t>
            </w:r>
            <w:r>
              <w:rPr>
                <w:rFonts w:ascii="Times New Roman" w:hAnsi="Times New Roman"/>
                <w:sz w:val="14"/>
                <w:szCs w:val="14"/>
              </w:rPr>
              <w:t>дов бюджета муниципального рай</w:t>
            </w:r>
            <w:r w:rsidR="00612AB9" w:rsidRPr="00CF5BC8">
              <w:rPr>
                <w:rFonts w:ascii="Times New Roman" w:hAnsi="Times New Roman"/>
                <w:sz w:val="14"/>
                <w:szCs w:val="14"/>
              </w:rPr>
              <w:t>она, главных а</w:t>
            </w:r>
            <w:r>
              <w:rPr>
                <w:rFonts w:ascii="Times New Roman" w:hAnsi="Times New Roman"/>
                <w:sz w:val="14"/>
                <w:szCs w:val="14"/>
              </w:rPr>
              <w:t>дми</w:t>
            </w:r>
            <w:r w:rsidR="00612AB9" w:rsidRPr="00CF5BC8">
              <w:rPr>
                <w:rFonts w:ascii="Times New Roman" w:hAnsi="Times New Roman"/>
                <w:sz w:val="14"/>
                <w:szCs w:val="14"/>
              </w:rPr>
              <w:t>нист</w:t>
            </w:r>
            <w:r>
              <w:rPr>
                <w:rFonts w:ascii="Times New Roman" w:hAnsi="Times New Roman"/>
                <w:sz w:val="14"/>
                <w:szCs w:val="14"/>
              </w:rPr>
              <w:t xml:space="preserve">раторов </w:t>
            </w:r>
            <w:proofErr w:type="gramStart"/>
            <w:r>
              <w:rPr>
                <w:rFonts w:ascii="Times New Roman" w:hAnsi="Times New Roman"/>
                <w:sz w:val="14"/>
                <w:szCs w:val="14"/>
              </w:rPr>
              <w:t>источников финансирова</w:t>
            </w:r>
            <w:r w:rsidR="00612AB9" w:rsidRPr="00CF5BC8">
              <w:rPr>
                <w:rFonts w:ascii="Times New Roman" w:hAnsi="Times New Roman"/>
                <w:sz w:val="14"/>
                <w:szCs w:val="14"/>
              </w:rPr>
              <w:t>н</w:t>
            </w:r>
            <w:r>
              <w:rPr>
                <w:rFonts w:ascii="Times New Roman" w:hAnsi="Times New Roman"/>
                <w:sz w:val="14"/>
                <w:szCs w:val="14"/>
              </w:rPr>
              <w:t>ия дефицита бюджета муниципаль</w:t>
            </w:r>
            <w:r w:rsidR="00612AB9" w:rsidRPr="00CF5BC8">
              <w:rPr>
                <w:rFonts w:ascii="Times New Roman" w:hAnsi="Times New Roman"/>
                <w:sz w:val="14"/>
                <w:szCs w:val="14"/>
              </w:rPr>
              <w:t>н</w:t>
            </w:r>
            <w:r>
              <w:rPr>
                <w:rFonts w:ascii="Times New Roman" w:hAnsi="Times New Roman"/>
                <w:sz w:val="14"/>
                <w:szCs w:val="14"/>
              </w:rPr>
              <w:t>ого района</w:t>
            </w:r>
            <w:proofErr w:type="gramEnd"/>
            <w:r>
              <w:rPr>
                <w:rFonts w:ascii="Times New Roman" w:hAnsi="Times New Roman"/>
                <w:sz w:val="14"/>
                <w:szCs w:val="14"/>
              </w:rPr>
              <w:t xml:space="preserve"> и составление ежемесячной, кварталь</w:t>
            </w:r>
            <w:r w:rsidR="00612AB9" w:rsidRPr="00CF5BC8">
              <w:rPr>
                <w:rFonts w:ascii="Times New Roman" w:hAnsi="Times New Roman"/>
                <w:sz w:val="14"/>
                <w:szCs w:val="14"/>
              </w:rPr>
              <w:t>ной</w:t>
            </w:r>
            <w:r>
              <w:rPr>
                <w:rFonts w:ascii="Times New Roman" w:hAnsi="Times New Roman"/>
                <w:sz w:val="14"/>
                <w:szCs w:val="14"/>
              </w:rPr>
              <w:t>, годовой отчетности об исполне</w:t>
            </w:r>
            <w:r w:rsidR="00612AB9" w:rsidRPr="00CF5BC8">
              <w:rPr>
                <w:rFonts w:ascii="Times New Roman" w:hAnsi="Times New Roman"/>
                <w:sz w:val="14"/>
                <w:szCs w:val="14"/>
              </w:rPr>
              <w:t>нии бюджета  и консолидированного бюджета  района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1.17. Подготовка решения совета депутатов муниципального  района об исполнении бюджета муниципальн</w:t>
            </w:r>
            <w:r w:rsidR="006A4A6A">
              <w:rPr>
                <w:rFonts w:ascii="Times New Roman" w:hAnsi="Times New Roman"/>
                <w:sz w:val="14"/>
                <w:szCs w:val="14"/>
              </w:rPr>
              <w:t>ого  района за отчетный финансо</w:t>
            </w:r>
            <w:r w:rsidRPr="00CF5BC8">
              <w:rPr>
                <w:rFonts w:ascii="Times New Roman" w:hAnsi="Times New Roman"/>
                <w:sz w:val="14"/>
                <w:szCs w:val="14"/>
              </w:rPr>
              <w:t>вый го</w:t>
            </w:r>
            <w:r w:rsidR="006A4A6A">
              <w:rPr>
                <w:rFonts w:ascii="Times New Roman" w:hAnsi="Times New Roman"/>
                <w:sz w:val="14"/>
                <w:szCs w:val="14"/>
              </w:rPr>
              <w:t>д, документов и материалов, под</w:t>
            </w:r>
            <w:r w:rsidRPr="00CF5BC8">
              <w:rPr>
                <w:rFonts w:ascii="Times New Roman" w:hAnsi="Times New Roman"/>
                <w:sz w:val="14"/>
                <w:szCs w:val="14"/>
              </w:rPr>
              <w:t>лежащих внесению в Совет депутатов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lastRenderedPageBreak/>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A4A6A" w:rsidP="00612AB9">
            <w:pPr>
              <w:spacing w:after="0" w:line="240" w:lineRule="auto"/>
              <w:jc w:val="both"/>
              <w:rPr>
                <w:rFonts w:ascii="Times New Roman" w:hAnsi="Times New Roman"/>
                <w:sz w:val="14"/>
                <w:szCs w:val="14"/>
              </w:rPr>
            </w:pPr>
            <w:r>
              <w:rPr>
                <w:rFonts w:ascii="Times New Roman" w:hAnsi="Times New Roman"/>
                <w:sz w:val="14"/>
                <w:szCs w:val="14"/>
              </w:rPr>
              <w:t>1.18. Организация и про</w:t>
            </w:r>
            <w:r w:rsidR="00612AB9" w:rsidRPr="00CF5BC8">
              <w:rPr>
                <w:rFonts w:ascii="Times New Roman" w:hAnsi="Times New Roman"/>
                <w:sz w:val="14"/>
                <w:szCs w:val="14"/>
              </w:rPr>
              <w:t xml:space="preserve">ведение публичных </w:t>
            </w:r>
            <w:r>
              <w:rPr>
                <w:rFonts w:ascii="Times New Roman" w:hAnsi="Times New Roman"/>
                <w:sz w:val="14"/>
                <w:szCs w:val="14"/>
              </w:rPr>
              <w:t>слушаний по годовому отчету об ис</w:t>
            </w:r>
            <w:r w:rsidR="00612AB9" w:rsidRPr="00CF5BC8">
              <w:rPr>
                <w:rFonts w:ascii="Times New Roman" w:hAnsi="Times New Roman"/>
                <w:sz w:val="14"/>
                <w:szCs w:val="14"/>
              </w:rPr>
              <w:t>полнении  бюдже</w:t>
            </w:r>
            <w:r>
              <w:rPr>
                <w:rFonts w:ascii="Times New Roman" w:hAnsi="Times New Roman"/>
                <w:sz w:val="14"/>
                <w:szCs w:val="14"/>
              </w:rPr>
              <w:t>та муниципального  района за от</w:t>
            </w:r>
            <w:r w:rsidR="00612AB9" w:rsidRPr="00CF5BC8">
              <w:rPr>
                <w:rFonts w:ascii="Times New Roman" w:hAnsi="Times New Roman"/>
                <w:sz w:val="14"/>
                <w:szCs w:val="14"/>
              </w:rPr>
              <w:t>четный финансовый год</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1.19. Развитие информационных технологий, обеспечивающих бюджетный процесс</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1241,2</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1241,2</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629,2</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629,2</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629,2</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629,2</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 В связи с изменением целей осуществления закупок ассигнования уменьшены</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2.1. Выравнивание бюджетной обеспеченности поселений Лужского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16500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16500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16500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16500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16500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16500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 xml:space="preserve">2.2. Осуществление отдельных государственных полномочий Ленинградской области </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113473,6</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113473,6</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113473,6</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113473,6</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113473,6</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113473,6</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3.1. Снижение уровня долговой нагрузки на бюджет муниципального района и оптимизация структуры муниципального долга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3.2. Формирование долгосрочной бюд</w:t>
            </w:r>
            <w:r w:rsidRPr="00CF5BC8">
              <w:rPr>
                <w:rFonts w:ascii="Times New Roman" w:hAnsi="Times New Roman"/>
                <w:sz w:val="14"/>
                <w:szCs w:val="14"/>
              </w:rPr>
              <w:softHyphen/>
              <w:t>жетной стратегии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3.3. Проведение мероприятий по увеличению налоговых и неналоговых доходов местного бюджета </w:t>
            </w:r>
            <w:proofErr w:type="gramStart"/>
            <w:r w:rsidRPr="00CF5BC8">
              <w:rPr>
                <w:rFonts w:ascii="Times New Roman" w:hAnsi="Times New Roman"/>
                <w:sz w:val="14"/>
                <w:szCs w:val="14"/>
              </w:rPr>
              <w:t>согласно плана</w:t>
            </w:r>
            <w:proofErr w:type="gramEnd"/>
            <w:r w:rsidRPr="00CF5BC8">
              <w:rPr>
                <w:rFonts w:ascii="Times New Roman" w:hAnsi="Times New Roman"/>
                <w:sz w:val="14"/>
                <w:szCs w:val="14"/>
              </w:rPr>
              <w:t xml:space="preserve"> мероприятий и совершенствованию долговой политики по росту доходов, оптимизации расходов и совершенствованию долговой политики </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3.4. Проведение мероприятий по недопущению роста объема недоимки в местный бюджет к уровню предшествующего отчетного периода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3.5. Утверждение перечня, кодов и правил применения целевых статей в части относящейся к бюджету муниципального района в целях утвер</w:t>
            </w:r>
            <w:r w:rsidRPr="00CF5BC8">
              <w:rPr>
                <w:rFonts w:ascii="Times New Roman" w:hAnsi="Times New Roman"/>
                <w:sz w:val="14"/>
                <w:szCs w:val="14"/>
              </w:rPr>
              <w:softHyphen/>
              <w:t>ждения расходов бюджета муниципального района в струк</w:t>
            </w:r>
            <w:r w:rsidRPr="00CF5BC8">
              <w:rPr>
                <w:rFonts w:ascii="Times New Roman" w:hAnsi="Times New Roman"/>
                <w:sz w:val="14"/>
                <w:szCs w:val="14"/>
              </w:rPr>
              <w:softHyphen/>
              <w:t>туре муниципальных  программ</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3.6. Утверждение расходов бюджета муниципального района на очередной финансовый год и на плановый период в структуре муниципальных программ</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3.7. Ежемесячное размещение  на официальном сайте Лужского муниципального района отчетов об исполнении бюджет и размещение реестра расходных обязательств Лужского муниципального района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3.8. Обеспечение сопровождения автоматизированных  систем   используемых  для  планирования  исполнения  свода  и  формирования  отчетности  бюджета  муниципального  района и  консолидированного  бюджета  района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3.9. Организация мероприятий по профес</w:t>
            </w:r>
            <w:r w:rsidRPr="00CF5BC8">
              <w:rPr>
                <w:rFonts w:ascii="Times New Roman" w:hAnsi="Times New Roman"/>
                <w:sz w:val="14"/>
                <w:szCs w:val="14"/>
              </w:rPr>
              <w:softHyphen/>
              <w:t>сиональной подготовке, переподго</w:t>
            </w:r>
            <w:r w:rsidRPr="00CF5BC8">
              <w:rPr>
                <w:rFonts w:ascii="Times New Roman" w:hAnsi="Times New Roman"/>
                <w:sz w:val="14"/>
                <w:szCs w:val="14"/>
              </w:rPr>
              <w:softHyphen/>
              <w:t>товке и повышению квалификации муниципальных служащих в сфере повышения эффективности бюджет</w:t>
            </w:r>
            <w:r w:rsidRPr="00CF5BC8">
              <w:rPr>
                <w:rFonts w:ascii="Times New Roman" w:hAnsi="Times New Roman"/>
                <w:sz w:val="14"/>
                <w:szCs w:val="14"/>
              </w:rPr>
              <w:softHyphen/>
              <w:t>ных расходов</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3.10. Участие в семинарах, совещаниях, проводимых  для  органов местного самоуправления в сфере повышения эффективности бюджетных расходов</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Комитет финансов</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6A4A6A">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4240" w:type="dxa"/>
            <w:gridSpan w:val="2"/>
            <w:tcBorders>
              <w:top w:val="single" w:sz="4" w:space="0" w:color="auto"/>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Итого по программе</w:t>
            </w:r>
          </w:p>
          <w:p w:rsidR="006A4A6A" w:rsidRDefault="006A4A6A" w:rsidP="00612AB9">
            <w:pPr>
              <w:spacing w:after="0" w:line="240" w:lineRule="auto"/>
              <w:rPr>
                <w:rFonts w:ascii="Times New Roman" w:hAnsi="Times New Roman"/>
                <w:b/>
                <w:bCs/>
                <w:sz w:val="14"/>
                <w:szCs w:val="14"/>
              </w:rPr>
            </w:pPr>
          </w:p>
          <w:p w:rsidR="006A4A6A" w:rsidRPr="00CF5BC8" w:rsidRDefault="006A4A6A" w:rsidP="00612AB9">
            <w:pPr>
              <w:spacing w:after="0" w:line="240" w:lineRule="auto"/>
              <w:rPr>
                <w:rFonts w:ascii="Times New Roman" w:hAnsi="Times New Roman"/>
                <w:b/>
                <w:bCs/>
                <w:sz w:val="14"/>
                <w:szCs w:val="14"/>
              </w:rPr>
            </w:pP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lastRenderedPageBreak/>
              <w:t>132022,3</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jc w:val="right"/>
              <w:rPr>
                <w:rFonts w:ascii="Times New Roman" w:hAnsi="Times New Roman"/>
                <w:b/>
                <w:bCs/>
                <w:sz w:val="13"/>
                <w:szCs w:val="13"/>
              </w:rPr>
            </w:pPr>
            <w:r w:rsidRPr="006A4A6A">
              <w:rPr>
                <w:rFonts w:ascii="Times New Roman" w:hAnsi="Times New Roman"/>
                <w:b/>
                <w:bCs/>
                <w:sz w:val="13"/>
                <w:szCs w:val="13"/>
              </w:rPr>
              <w:t>113473,6</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jc w:val="right"/>
              <w:rPr>
                <w:rFonts w:ascii="Times New Roman" w:hAnsi="Times New Roman"/>
                <w:b/>
                <w:bCs/>
                <w:sz w:val="13"/>
                <w:szCs w:val="13"/>
              </w:rPr>
            </w:pPr>
            <w:r w:rsidRPr="006A4A6A">
              <w:rPr>
                <w:rFonts w:ascii="Times New Roman" w:hAnsi="Times New Roman"/>
                <w:b/>
                <w:bCs/>
                <w:sz w:val="13"/>
                <w:szCs w:val="13"/>
              </w:rPr>
              <w:t>18548,7</w:t>
            </w:r>
          </w:p>
        </w:tc>
        <w:tc>
          <w:tcPr>
            <w:tcW w:w="367" w:type="dxa"/>
            <w:tcBorders>
              <w:top w:val="nil"/>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jc w:val="right"/>
              <w:rPr>
                <w:rFonts w:ascii="Times New Roman" w:hAnsi="Times New Roman"/>
                <w:b/>
                <w:bCs/>
                <w:sz w:val="13"/>
                <w:szCs w:val="13"/>
              </w:rPr>
            </w:pPr>
            <w:r w:rsidRPr="006A4A6A">
              <w:rPr>
                <w:rFonts w:ascii="Times New Roman" w:hAnsi="Times New Roman"/>
                <w:b/>
                <w:bCs/>
                <w:sz w:val="13"/>
                <w:szCs w:val="13"/>
              </w:rPr>
              <w:t>0</w:t>
            </w:r>
          </w:p>
        </w:tc>
        <w:tc>
          <w:tcPr>
            <w:tcW w:w="767" w:type="dxa"/>
            <w:tcBorders>
              <w:top w:val="nil"/>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jc w:val="right"/>
              <w:rPr>
                <w:rFonts w:ascii="Times New Roman" w:hAnsi="Times New Roman"/>
                <w:b/>
                <w:bCs/>
                <w:sz w:val="13"/>
                <w:szCs w:val="13"/>
              </w:rPr>
            </w:pPr>
            <w:r w:rsidRPr="006A4A6A">
              <w:rPr>
                <w:rFonts w:ascii="Times New Roman" w:hAnsi="Times New Roman"/>
                <w:b/>
                <w:bCs/>
                <w:sz w:val="13"/>
                <w:szCs w:val="13"/>
              </w:rPr>
              <w:t>130856,2</w:t>
            </w:r>
          </w:p>
        </w:tc>
        <w:tc>
          <w:tcPr>
            <w:tcW w:w="567" w:type="dxa"/>
            <w:tcBorders>
              <w:top w:val="nil"/>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jc w:val="right"/>
              <w:rPr>
                <w:rFonts w:ascii="Times New Roman" w:hAnsi="Times New Roman"/>
                <w:b/>
                <w:bCs/>
                <w:sz w:val="13"/>
                <w:szCs w:val="13"/>
              </w:rPr>
            </w:pPr>
            <w:r w:rsidRPr="006A4A6A">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jc w:val="right"/>
              <w:rPr>
                <w:rFonts w:ascii="Times New Roman" w:hAnsi="Times New Roman"/>
                <w:b/>
                <w:bCs/>
                <w:sz w:val="13"/>
                <w:szCs w:val="13"/>
              </w:rPr>
            </w:pPr>
            <w:r w:rsidRPr="006A4A6A">
              <w:rPr>
                <w:rFonts w:ascii="Times New Roman" w:hAnsi="Times New Roman"/>
                <w:b/>
                <w:bCs/>
                <w:sz w:val="13"/>
                <w:szCs w:val="13"/>
              </w:rPr>
              <w:t>113473,6</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jc w:val="right"/>
              <w:rPr>
                <w:rFonts w:ascii="Times New Roman" w:hAnsi="Times New Roman"/>
                <w:b/>
                <w:bCs/>
                <w:sz w:val="13"/>
                <w:szCs w:val="13"/>
              </w:rPr>
            </w:pPr>
            <w:r w:rsidRPr="006A4A6A">
              <w:rPr>
                <w:rFonts w:ascii="Times New Roman" w:hAnsi="Times New Roman"/>
                <w:b/>
                <w:bCs/>
                <w:sz w:val="13"/>
                <w:szCs w:val="13"/>
              </w:rPr>
              <w:t>17382,6</w:t>
            </w:r>
          </w:p>
        </w:tc>
        <w:tc>
          <w:tcPr>
            <w:tcW w:w="425" w:type="dxa"/>
            <w:tcBorders>
              <w:top w:val="nil"/>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jc w:val="right"/>
              <w:rPr>
                <w:rFonts w:ascii="Times New Roman" w:hAnsi="Times New Roman"/>
                <w:b/>
                <w:bCs/>
                <w:sz w:val="13"/>
                <w:szCs w:val="13"/>
              </w:rPr>
            </w:pPr>
            <w:r w:rsidRPr="006A4A6A">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jc w:val="right"/>
              <w:rPr>
                <w:rFonts w:ascii="Times New Roman" w:hAnsi="Times New Roman"/>
                <w:b/>
                <w:bCs/>
                <w:sz w:val="13"/>
                <w:szCs w:val="13"/>
              </w:rPr>
            </w:pPr>
            <w:r w:rsidRPr="006A4A6A">
              <w:rPr>
                <w:rFonts w:ascii="Times New Roman" w:hAnsi="Times New Roman"/>
                <w:b/>
                <w:bCs/>
                <w:sz w:val="13"/>
                <w:szCs w:val="13"/>
              </w:rPr>
              <w:t>130804</w:t>
            </w:r>
          </w:p>
        </w:tc>
        <w:tc>
          <w:tcPr>
            <w:tcW w:w="567" w:type="dxa"/>
            <w:tcBorders>
              <w:top w:val="nil"/>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jc w:val="right"/>
              <w:rPr>
                <w:rFonts w:ascii="Times New Roman" w:hAnsi="Times New Roman"/>
                <w:b/>
                <w:bCs/>
                <w:sz w:val="13"/>
                <w:szCs w:val="13"/>
              </w:rPr>
            </w:pPr>
            <w:r w:rsidRPr="006A4A6A">
              <w:rPr>
                <w:rFonts w:ascii="Times New Roman" w:hAnsi="Times New Roman"/>
                <w:b/>
                <w:bCs/>
                <w:sz w:val="13"/>
                <w:szCs w:val="13"/>
              </w:rPr>
              <w:t>0</w:t>
            </w:r>
          </w:p>
        </w:tc>
        <w:tc>
          <w:tcPr>
            <w:tcW w:w="708" w:type="dxa"/>
            <w:tcBorders>
              <w:top w:val="nil"/>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jc w:val="right"/>
              <w:rPr>
                <w:rFonts w:ascii="Times New Roman" w:hAnsi="Times New Roman"/>
                <w:b/>
                <w:bCs/>
                <w:sz w:val="13"/>
                <w:szCs w:val="13"/>
              </w:rPr>
            </w:pPr>
            <w:r w:rsidRPr="006A4A6A">
              <w:rPr>
                <w:rFonts w:ascii="Times New Roman" w:hAnsi="Times New Roman"/>
                <w:b/>
                <w:bCs/>
                <w:sz w:val="13"/>
                <w:szCs w:val="13"/>
              </w:rPr>
              <w:t>113473,6</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jc w:val="right"/>
              <w:rPr>
                <w:rFonts w:ascii="Times New Roman" w:hAnsi="Times New Roman"/>
                <w:b/>
                <w:bCs/>
                <w:sz w:val="13"/>
                <w:szCs w:val="13"/>
              </w:rPr>
            </w:pPr>
            <w:r w:rsidRPr="006A4A6A">
              <w:rPr>
                <w:rFonts w:ascii="Times New Roman" w:hAnsi="Times New Roman"/>
                <w:b/>
                <w:bCs/>
                <w:sz w:val="13"/>
                <w:szCs w:val="13"/>
              </w:rPr>
              <w:t>17330,4</w:t>
            </w:r>
          </w:p>
        </w:tc>
        <w:tc>
          <w:tcPr>
            <w:tcW w:w="425" w:type="dxa"/>
            <w:tcBorders>
              <w:top w:val="nil"/>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jc w:val="right"/>
              <w:rPr>
                <w:rFonts w:ascii="Times New Roman" w:hAnsi="Times New Roman"/>
                <w:b/>
                <w:bCs/>
                <w:sz w:val="13"/>
                <w:szCs w:val="13"/>
              </w:rPr>
            </w:pPr>
            <w:r w:rsidRPr="006A4A6A">
              <w:rPr>
                <w:rFonts w:ascii="Times New Roman" w:hAnsi="Times New Roman"/>
                <w:b/>
                <w:bCs/>
                <w:sz w:val="13"/>
                <w:szCs w:val="13"/>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6A4A6A" w:rsidTr="006A4A6A">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12AB9" w:rsidRPr="006A4A6A" w:rsidRDefault="00612AB9" w:rsidP="00612AB9">
            <w:pPr>
              <w:spacing w:after="0" w:line="240" w:lineRule="auto"/>
              <w:rPr>
                <w:rFonts w:ascii="Times New Roman" w:hAnsi="Times New Roman"/>
                <w:b/>
                <w:bCs/>
                <w:sz w:val="18"/>
                <w:szCs w:val="18"/>
              </w:rPr>
            </w:pPr>
            <w:r w:rsidRPr="006A4A6A">
              <w:rPr>
                <w:rFonts w:ascii="Times New Roman" w:hAnsi="Times New Roman"/>
                <w:b/>
                <w:bCs/>
                <w:sz w:val="18"/>
                <w:szCs w:val="18"/>
              </w:rPr>
              <w:lastRenderedPageBreak/>
              <w:t>5</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12AB9" w:rsidRPr="006A4A6A" w:rsidRDefault="00612AB9" w:rsidP="00612AB9">
            <w:pPr>
              <w:spacing w:after="0" w:line="240" w:lineRule="auto"/>
              <w:rPr>
                <w:rFonts w:ascii="Times New Roman" w:hAnsi="Times New Roman"/>
                <w:b/>
                <w:bCs/>
                <w:i/>
                <w:iCs/>
                <w:sz w:val="18"/>
                <w:szCs w:val="18"/>
              </w:rPr>
            </w:pPr>
            <w:r w:rsidRPr="006A4A6A">
              <w:rPr>
                <w:rFonts w:ascii="Times New Roman" w:hAnsi="Times New Roman"/>
                <w:b/>
                <w:bCs/>
                <w:i/>
                <w:iCs/>
                <w:sz w:val="18"/>
                <w:szCs w:val="18"/>
              </w:rPr>
              <w:t>Муниципальная программа «Развитие молодежного потенциала  Лужского муниципального района в 2017 – 2018 годах»</w:t>
            </w:r>
          </w:p>
        </w:tc>
      </w:tr>
      <w:tr w:rsidR="006A4A6A" w:rsidRPr="00CF5BC8" w:rsidTr="00DB496B">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5.1</w:t>
            </w:r>
          </w:p>
        </w:tc>
        <w:tc>
          <w:tcPr>
            <w:tcW w:w="15309" w:type="dxa"/>
            <w:gridSpan w:val="18"/>
            <w:tcBorders>
              <w:top w:val="nil"/>
              <w:left w:val="nil"/>
              <w:bottom w:val="single" w:sz="4" w:space="0" w:color="auto"/>
              <w:right w:val="single" w:sz="4" w:space="0" w:color="auto"/>
            </w:tcBorders>
            <w:shd w:val="clear" w:color="auto" w:fill="auto"/>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1 «Молодежь Лужского муниципального района»</w:t>
            </w:r>
          </w:p>
          <w:p w:rsidR="006A4A6A" w:rsidRPr="00CF5BC8" w:rsidRDefault="006A4A6A" w:rsidP="006A4A6A">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1.1. Основное мероприятие «Организация и проведение мероприятий по поддержке художественного и научно- технического творчества молодежи, культурно-массовых молодежных мероприятий, мероприятий, посвященных государственным праздникам»</w:t>
            </w:r>
          </w:p>
        </w:tc>
        <w:tc>
          <w:tcPr>
            <w:tcW w:w="1134"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Отдел молодежной политики, спорта и культуры</w:t>
            </w:r>
          </w:p>
        </w:tc>
        <w:tc>
          <w:tcPr>
            <w:tcW w:w="863"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1456,94</w:t>
            </w:r>
          </w:p>
        </w:tc>
        <w:tc>
          <w:tcPr>
            <w:tcW w:w="426" w:type="dxa"/>
            <w:tcBorders>
              <w:top w:val="nil"/>
              <w:left w:val="nil"/>
              <w:bottom w:val="nil"/>
              <w:right w:val="nil"/>
            </w:tcBorders>
            <w:shd w:val="clear" w:color="auto" w:fill="auto"/>
            <w:noWrap/>
            <w:hideMark/>
          </w:tcPr>
          <w:p w:rsidR="00612AB9" w:rsidRPr="00CF5BC8" w:rsidRDefault="00612AB9" w:rsidP="00612AB9">
            <w:pPr>
              <w:spacing w:after="0" w:line="240" w:lineRule="auto"/>
              <w:rPr>
                <w:rFonts w:ascii="Times New Roman" w:hAnsi="Times New Roman"/>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382,5</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1074,44</w:t>
            </w:r>
          </w:p>
        </w:tc>
        <w:tc>
          <w:tcPr>
            <w:tcW w:w="367" w:type="dxa"/>
            <w:tcBorders>
              <w:top w:val="nil"/>
              <w:left w:val="nil"/>
              <w:bottom w:val="nil"/>
              <w:right w:val="nil"/>
            </w:tcBorders>
            <w:shd w:val="clear" w:color="auto" w:fill="auto"/>
            <w:noWrap/>
            <w:hideMark/>
          </w:tcPr>
          <w:p w:rsidR="00612AB9" w:rsidRPr="00CF5BC8" w:rsidRDefault="00612AB9" w:rsidP="00612AB9">
            <w:pPr>
              <w:spacing w:after="0" w:line="240" w:lineRule="auto"/>
              <w:rPr>
                <w:rFonts w:ascii="Times New Roman" w:hAnsi="Times New Roman"/>
                <w:sz w:val="14"/>
                <w:szCs w:val="14"/>
              </w:rPr>
            </w:pPr>
          </w:p>
        </w:tc>
        <w:tc>
          <w:tcPr>
            <w:tcW w:w="767" w:type="dxa"/>
            <w:tcBorders>
              <w:top w:val="nil"/>
              <w:left w:val="single" w:sz="4" w:space="0" w:color="auto"/>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1456,94</w:t>
            </w:r>
          </w:p>
        </w:tc>
        <w:tc>
          <w:tcPr>
            <w:tcW w:w="567"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382,5</w:t>
            </w:r>
          </w:p>
        </w:tc>
        <w:tc>
          <w:tcPr>
            <w:tcW w:w="709"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1074,44</w:t>
            </w:r>
          </w:p>
        </w:tc>
        <w:tc>
          <w:tcPr>
            <w:tcW w:w="425"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1456,94</w:t>
            </w:r>
          </w:p>
        </w:tc>
        <w:tc>
          <w:tcPr>
            <w:tcW w:w="567"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382,5</w:t>
            </w:r>
          </w:p>
        </w:tc>
        <w:tc>
          <w:tcPr>
            <w:tcW w:w="709"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1074,44</w:t>
            </w:r>
          </w:p>
        </w:tc>
        <w:tc>
          <w:tcPr>
            <w:tcW w:w="425"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6A4A6A">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Всего по подпрограмме 1</w:t>
            </w:r>
          </w:p>
          <w:p w:rsidR="006A4A6A" w:rsidRPr="00CF5BC8" w:rsidRDefault="006A4A6A" w:rsidP="00612AB9">
            <w:pPr>
              <w:spacing w:after="0" w:line="240" w:lineRule="auto"/>
              <w:rPr>
                <w:rFonts w:ascii="Times New Roman" w:hAnsi="Times New Roman"/>
                <w:b/>
                <w:bCs/>
                <w:sz w:val="14"/>
                <w:szCs w:val="14"/>
              </w:rPr>
            </w:pPr>
          </w:p>
        </w:tc>
        <w:tc>
          <w:tcPr>
            <w:tcW w:w="1134"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863"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1456,94</w:t>
            </w:r>
          </w:p>
        </w:tc>
        <w:tc>
          <w:tcPr>
            <w:tcW w:w="426"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382,5</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1074,44</w:t>
            </w:r>
          </w:p>
        </w:tc>
        <w:tc>
          <w:tcPr>
            <w:tcW w:w="367"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1456,94</w:t>
            </w:r>
          </w:p>
        </w:tc>
        <w:tc>
          <w:tcPr>
            <w:tcW w:w="567"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382,5</w:t>
            </w:r>
          </w:p>
        </w:tc>
        <w:tc>
          <w:tcPr>
            <w:tcW w:w="709"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1074,44</w:t>
            </w:r>
          </w:p>
        </w:tc>
        <w:tc>
          <w:tcPr>
            <w:tcW w:w="425"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1456,94</w:t>
            </w:r>
          </w:p>
        </w:tc>
        <w:tc>
          <w:tcPr>
            <w:tcW w:w="567"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382,5</w:t>
            </w:r>
          </w:p>
        </w:tc>
        <w:tc>
          <w:tcPr>
            <w:tcW w:w="709"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1074,44</w:t>
            </w:r>
          </w:p>
        </w:tc>
        <w:tc>
          <w:tcPr>
            <w:tcW w:w="425"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6A4A6A" w:rsidRPr="00CF5BC8" w:rsidTr="006A4A6A">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5.2</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A4A6A"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2 «Патриотическое воспитание молодежи»</w:t>
            </w:r>
          </w:p>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6A4A6A">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2.1. Основное мероприятие «Организация и проведение мероприятий по патриотическому воспитанию молодежи»</w:t>
            </w:r>
          </w:p>
        </w:tc>
        <w:tc>
          <w:tcPr>
            <w:tcW w:w="1134" w:type="dxa"/>
            <w:tcBorders>
              <w:top w:val="single" w:sz="4" w:space="0" w:color="auto"/>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Отдел молодежной политики, спорта и культуры</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445,2</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203,2</w:t>
            </w:r>
          </w:p>
        </w:tc>
        <w:tc>
          <w:tcPr>
            <w:tcW w:w="367" w:type="dxa"/>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445,2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242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203,2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445,2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single" w:sz="4" w:space="0" w:color="auto"/>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242</w:t>
            </w:r>
          </w:p>
        </w:tc>
        <w:tc>
          <w:tcPr>
            <w:tcW w:w="709" w:type="dxa"/>
            <w:tcBorders>
              <w:top w:val="single" w:sz="4" w:space="0" w:color="auto"/>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203,2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Всего по подпрограмме 2</w:t>
            </w:r>
          </w:p>
          <w:p w:rsidR="006A4A6A" w:rsidRPr="00CF5BC8" w:rsidRDefault="006A4A6A" w:rsidP="00612AB9">
            <w:pPr>
              <w:spacing w:after="0" w:line="240" w:lineRule="auto"/>
              <w:rPr>
                <w:rFonts w:ascii="Times New Roman" w:hAnsi="Times New Roman"/>
                <w:b/>
                <w:bCs/>
                <w:sz w:val="14"/>
                <w:szCs w:val="14"/>
              </w:rPr>
            </w:pPr>
          </w:p>
        </w:tc>
        <w:tc>
          <w:tcPr>
            <w:tcW w:w="1134"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445,2</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242</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203,2</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445,2</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242</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203,2</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445,2</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242</w:t>
            </w:r>
          </w:p>
        </w:tc>
        <w:tc>
          <w:tcPr>
            <w:tcW w:w="709"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203,2</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6A4A6A" w:rsidRPr="00CF5BC8" w:rsidTr="00956D3C">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5.3</w:t>
            </w:r>
          </w:p>
        </w:tc>
        <w:tc>
          <w:tcPr>
            <w:tcW w:w="15309" w:type="dxa"/>
            <w:gridSpan w:val="18"/>
            <w:tcBorders>
              <w:top w:val="nil"/>
              <w:left w:val="nil"/>
              <w:bottom w:val="single" w:sz="4" w:space="0" w:color="auto"/>
              <w:right w:val="single" w:sz="4" w:space="0" w:color="auto"/>
            </w:tcBorders>
            <w:shd w:val="clear" w:color="auto" w:fill="auto"/>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3 «Профилактика асоциального поведения в молодежной среде»</w:t>
            </w:r>
          </w:p>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3.1. Основное мероприятие «Проведение мероприятий направленных на пропаганду здорового образа жизни в молодежной среде»</w:t>
            </w:r>
          </w:p>
        </w:tc>
        <w:tc>
          <w:tcPr>
            <w:tcW w:w="1134"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Отдел молодежной политики, спорта и культуры</w:t>
            </w:r>
          </w:p>
        </w:tc>
        <w:tc>
          <w:tcPr>
            <w:tcW w:w="863"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360,96</w:t>
            </w:r>
          </w:p>
        </w:tc>
        <w:tc>
          <w:tcPr>
            <w:tcW w:w="426"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103,6</w:t>
            </w:r>
          </w:p>
        </w:tc>
        <w:tc>
          <w:tcPr>
            <w:tcW w:w="709"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257,36</w:t>
            </w:r>
          </w:p>
        </w:tc>
        <w:tc>
          <w:tcPr>
            <w:tcW w:w="367"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360,96</w:t>
            </w:r>
          </w:p>
        </w:tc>
        <w:tc>
          <w:tcPr>
            <w:tcW w:w="567"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103,6</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257,36</w:t>
            </w:r>
          </w:p>
        </w:tc>
        <w:tc>
          <w:tcPr>
            <w:tcW w:w="425"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360,96</w:t>
            </w:r>
          </w:p>
        </w:tc>
        <w:tc>
          <w:tcPr>
            <w:tcW w:w="567"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103,6</w:t>
            </w:r>
          </w:p>
        </w:tc>
        <w:tc>
          <w:tcPr>
            <w:tcW w:w="709"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257,36</w:t>
            </w:r>
          </w:p>
        </w:tc>
        <w:tc>
          <w:tcPr>
            <w:tcW w:w="425"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Всего по подпрограмме 3</w:t>
            </w:r>
          </w:p>
          <w:p w:rsidR="006A4A6A" w:rsidRPr="00CF5BC8" w:rsidRDefault="006A4A6A" w:rsidP="00612AB9">
            <w:pPr>
              <w:spacing w:after="0" w:line="240" w:lineRule="auto"/>
              <w:rPr>
                <w:rFonts w:ascii="Times New Roman" w:hAnsi="Times New Roman"/>
                <w:b/>
                <w:bCs/>
                <w:sz w:val="14"/>
                <w:szCs w:val="14"/>
              </w:rPr>
            </w:pPr>
          </w:p>
        </w:tc>
        <w:tc>
          <w:tcPr>
            <w:tcW w:w="1134"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863"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360,96</w:t>
            </w:r>
          </w:p>
        </w:tc>
        <w:tc>
          <w:tcPr>
            <w:tcW w:w="426"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103,6</w:t>
            </w:r>
          </w:p>
        </w:tc>
        <w:tc>
          <w:tcPr>
            <w:tcW w:w="709"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257,36</w:t>
            </w:r>
          </w:p>
        </w:tc>
        <w:tc>
          <w:tcPr>
            <w:tcW w:w="367"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360,96</w:t>
            </w:r>
          </w:p>
        </w:tc>
        <w:tc>
          <w:tcPr>
            <w:tcW w:w="567"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103,6</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257,36</w:t>
            </w:r>
          </w:p>
        </w:tc>
        <w:tc>
          <w:tcPr>
            <w:tcW w:w="425"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360,96</w:t>
            </w:r>
          </w:p>
        </w:tc>
        <w:tc>
          <w:tcPr>
            <w:tcW w:w="567"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103,6</w:t>
            </w:r>
          </w:p>
        </w:tc>
        <w:tc>
          <w:tcPr>
            <w:tcW w:w="709"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257,36</w:t>
            </w:r>
          </w:p>
        </w:tc>
        <w:tc>
          <w:tcPr>
            <w:tcW w:w="425"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Итого по программе</w:t>
            </w:r>
          </w:p>
          <w:p w:rsidR="006A4A6A" w:rsidRPr="00CF5BC8" w:rsidRDefault="006A4A6A" w:rsidP="00612AB9">
            <w:pPr>
              <w:spacing w:after="0" w:line="240" w:lineRule="auto"/>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2 263,10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A4A6A" w:rsidP="00612AB9">
            <w:pPr>
              <w:spacing w:after="0" w:line="240" w:lineRule="auto"/>
              <w:rPr>
                <w:rFonts w:ascii="Times New Roman" w:hAnsi="Times New Roman"/>
                <w:b/>
                <w:bCs/>
                <w:sz w:val="14"/>
                <w:szCs w:val="14"/>
              </w:rPr>
            </w:pPr>
            <w:r>
              <w:rPr>
                <w:rFonts w:ascii="Times New Roman" w:hAnsi="Times New Roman"/>
                <w:b/>
                <w:bCs/>
                <w:sz w:val="14"/>
                <w:szCs w:val="14"/>
              </w:rPr>
              <w:t>0,0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728,10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1 535,0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A4A6A" w:rsidP="00612AB9">
            <w:pPr>
              <w:spacing w:after="0" w:line="240" w:lineRule="auto"/>
              <w:rPr>
                <w:rFonts w:ascii="Times New Roman" w:hAnsi="Times New Roman"/>
                <w:b/>
                <w:bCs/>
                <w:sz w:val="14"/>
                <w:szCs w:val="14"/>
              </w:rPr>
            </w:pPr>
            <w:r>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2 263,10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0,00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728,10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1 535,00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A4A6A" w:rsidP="00612AB9">
            <w:pPr>
              <w:spacing w:after="0" w:line="240" w:lineRule="auto"/>
              <w:rPr>
                <w:rFonts w:ascii="Times New Roman" w:hAnsi="Times New Roman"/>
                <w:b/>
                <w:bCs/>
                <w:sz w:val="14"/>
                <w:szCs w:val="14"/>
              </w:rPr>
            </w:pPr>
            <w:r>
              <w:rPr>
                <w:rFonts w:ascii="Times New Roman" w:hAnsi="Times New Roman"/>
                <w:b/>
                <w:bCs/>
                <w:sz w:val="14"/>
                <w:szCs w:val="14"/>
              </w:rPr>
              <w:t>0,0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2 263,10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0,00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728,10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1 535,00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A4A6A" w:rsidP="00612AB9">
            <w:pPr>
              <w:spacing w:after="0" w:line="240" w:lineRule="auto"/>
              <w:rPr>
                <w:rFonts w:ascii="Times New Roman" w:hAnsi="Times New Roman"/>
                <w:b/>
                <w:bCs/>
                <w:sz w:val="14"/>
                <w:szCs w:val="14"/>
              </w:rPr>
            </w:pPr>
            <w:r>
              <w:rPr>
                <w:rFonts w:ascii="Times New Roman" w:hAnsi="Times New Roman"/>
                <w:b/>
                <w:bCs/>
                <w:sz w:val="14"/>
                <w:szCs w:val="14"/>
              </w:rPr>
              <w:t>0,0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r>
      <w:tr w:rsidR="00CF5BC8" w:rsidRPr="006A4A6A"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6A4A6A" w:rsidRDefault="00612AB9" w:rsidP="00612AB9">
            <w:pPr>
              <w:spacing w:after="0" w:line="240" w:lineRule="auto"/>
              <w:rPr>
                <w:rFonts w:ascii="Times New Roman" w:hAnsi="Times New Roman"/>
                <w:b/>
                <w:bCs/>
                <w:sz w:val="18"/>
                <w:szCs w:val="18"/>
              </w:rPr>
            </w:pPr>
            <w:r w:rsidRPr="006A4A6A">
              <w:rPr>
                <w:rFonts w:ascii="Times New Roman" w:hAnsi="Times New Roman"/>
                <w:b/>
                <w:bCs/>
                <w:sz w:val="18"/>
                <w:szCs w:val="18"/>
              </w:rPr>
              <w:t>6</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i/>
                <w:iCs/>
                <w:sz w:val="18"/>
                <w:szCs w:val="18"/>
              </w:rPr>
            </w:pPr>
            <w:r w:rsidRPr="006A4A6A">
              <w:rPr>
                <w:rFonts w:ascii="Times New Roman" w:hAnsi="Times New Roman"/>
                <w:b/>
                <w:bCs/>
                <w:i/>
                <w:iCs/>
                <w:sz w:val="18"/>
                <w:szCs w:val="18"/>
              </w:rPr>
              <w:t>Муниципальная программа «Предоставление  муниципальной поддержки гражданам, нуждающимся в улучшении жилищных условий, в том числе  молодежи на 2018 год»</w:t>
            </w:r>
          </w:p>
          <w:p w:rsidR="006A4A6A" w:rsidRPr="006A4A6A" w:rsidRDefault="006A4A6A" w:rsidP="00612AB9">
            <w:pPr>
              <w:spacing w:after="0" w:line="240" w:lineRule="auto"/>
              <w:rPr>
                <w:rFonts w:ascii="Times New Roman" w:hAnsi="Times New Roman"/>
                <w:b/>
                <w:bCs/>
                <w:i/>
                <w:iCs/>
                <w:sz w:val="18"/>
                <w:szCs w:val="18"/>
              </w:rPr>
            </w:pP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осуществление полномочий  по обеспечению жильем отдельных категорий граждан  соответствии с ФЗ "О Ветеранах" и  ФЗ "О социальной защите инвалидов</w:t>
            </w:r>
            <w:proofErr w:type="gramStart"/>
            <w:r w:rsidRPr="00CF5BC8">
              <w:rPr>
                <w:rFonts w:ascii="Times New Roman" w:hAnsi="Times New Roman"/>
                <w:sz w:val="14"/>
                <w:szCs w:val="14"/>
              </w:rPr>
              <w:t xml:space="preserve"> В</w:t>
            </w:r>
            <w:proofErr w:type="gramEnd"/>
            <w:r w:rsidRPr="00CF5BC8">
              <w:rPr>
                <w:rFonts w:ascii="Times New Roman" w:hAnsi="Times New Roman"/>
                <w:sz w:val="14"/>
                <w:szCs w:val="14"/>
              </w:rPr>
              <w:t xml:space="preserve"> РФ"</w:t>
            </w:r>
          </w:p>
        </w:tc>
        <w:tc>
          <w:tcPr>
            <w:tcW w:w="1134" w:type="dxa"/>
            <w:tcBorders>
              <w:top w:val="nil"/>
              <w:left w:val="nil"/>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4306</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354,0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3952,0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3361,72</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3103,1</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258,6</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3361,72</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3103,1</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258,6</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4240" w:type="dxa"/>
            <w:gridSpan w:val="2"/>
            <w:tcBorders>
              <w:top w:val="single" w:sz="4" w:space="0" w:color="auto"/>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Итого по программе</w:t>
            </w:r>
          </w:p>
          <w:p w:rsidR="006A4A6A" w:rsidRPr="00CF5BC8" w:rsidRDefault="006A4A6A" w:rsidP="00612AB9">
            <w:pPr>
              <w:spacing w:after="0" w:line="240" w:lineRule="auto"/>
              <w:rPr>
                <w:rFonts w:ascii="Times New Roman" w:hAnsi="Times New Roman"/>
                <w:b/>
                <w:bCs/>
                <w:sz w:val="14"/>
                <w:szCs w:val="14"/>
              </w:rPr>
            </w:pP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4306,0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A4A6A" w:rsidP="00612AB9">
            <w:pPr>
              <w:spacing w:after="0" w:line="240" w:lineRule="auto"/>
              <w:jc w:val="right"/>
              <w:rPr>
                <w:rFonts w:ascii="Times New Roman" w:hAnsi="Times New Roman"/>
                <w:b/>
                <w:bCs/>
                <w:sz w:val="14"/>
                <w:szCs w:val="14"/>
              </w:rPr>
            </w:pPr>
            <w:r>
              <w:rPr>
                <w:rFonts w:ascii="Times New Roman" w:hAnsi="Times New Roman"/>
                <w:b/>
                <w:bCs/>
                <w:sz w:val="14"/>
                <w:szCs w:val="14"/>
              </w:rPr>
              <w:t>354</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3952,0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A4A6A" w:rsidP="00612AB9">
            <w:pPr>
              <w:spacing w:after="0" w:line="240" w:lineRule="auto"/>
              <w:jc w:val="right"/>
              <w:rPr>
                <w:rFonts w:ascii="Times New Roman" w:hAnsi="Times New Roman"/>
                <w:b/>
                <w:bCs/>
                <w:sz w:val="14"/>
                <w:szCs w:val="14"/>
              </w:rPr>
            </w:pPr>
            <w:r>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3361,7</w:t>
            </w:r>
          </w:p>
        </w:tc>
        <w:tc>
          <w:tcPr>
            <w:tcW w:w="5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3103,1</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258,6</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0,0</w:t>
            </w:r>
          </w:p>
        </w:tc>
        <w:tc>
          <w:tcPr>
            <w:tcW w:w="425"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0,0</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3361,7</w:t>
            </w:r>
          </w:p>
        </w:tc>
        <w:tc>
          <w:tcPr>
            <w:tcW w:w="5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3103,1</w:t>
            </w:r>
          </w:p>
        </w:tc>
        <w:tc>
          <w:tcPr>
            <w:tcW w:w="708"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258,6</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0,0</w:t>
            </w:r>
          </w:p>
        </w:tc>
        <w:tc>
          <w:tcPr>
            <w:tcW w:w="425"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right"/>
              <w:rPr>
                <w:rFonts w:ascii="Times New Roman" w:hAnsi="Times New Roman"/>
                <w:b/>
                <w:bCs/>
                <w:sz w:val="13"/>
                <w:szCs w:val="13"/>
              </w:rPr>
            </w:pPr>
            <w:r w:rsidRPr="006A4A6A">
              <w:rPr>
                <w:rFonts w:ascii="Times New Roman" w:hAnsi="Times New Roman"/>
                <w:b/>
                <w:bCs/>
                <w:sz w:val="13"/>
                <w:szCs w:val="13"/>
              </w:rPr>
              <w:t>0,0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6A4A6A"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6A4A6A" w:rsidRDefault="00612AB9" w:rsidP="00612AB9">
            <w:pPr>
              <w:spacing w:after="0" w:line="240" w:lineRule="auto"/>
              <w:rPr>
                <w:rFonts w:ascii="Times New Roman" w:hAnsi="Times New Roman"/>
                <w:b/>
                <w:bCs/>
                <w:sz w:val="18"/>
                <w:szCs w:val="18"/>
              </w:rPr>
            </w:pPr>
            <w:r w:rsidRPr="006A4A6A">
              <w:rPr>
                <w:rFonts w:ascii="Times New Roman" w:hAnsi="Times New Roman"/>
                <w:b/>
                <w:bCs/>
                <w:sz w:val="18"/>
                <w:szCs w:val="18"/>
              </w:rPr>
              <w:t>7</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i/>
                <w:iCs/>
                <w:sz w:val="18"/>
                <w:szCs w:val="18"/>
              </w:rPr>
            </w:pPr>
            <w:r w:rsidRPr="006A4A6A">
              <w:rPr>
                <w:rFonts w:ascii="Times New Roman" w:hAnsi="Times New Roman"/>
                <w:b/>
                <w:bCs/>
                <w:i/>
                <w:iCs/>
                <w:sz w:val="18"/>
                <w:szCs w:val="18"/>
              </w:rPr>
              <w:t>Муниципальная программа  «Стимулирование экономической активности Лужского муниципального района на 2014-20</w:t>
            </w:r>
            <w:r w:rsidR="006E04FD">
              <w:rPr>
                <w:rFonts w:ascii="Times New Roman" w:hAnsi="Times New Roman"/>
                <w:b/>
                <w:bCs/>
                <w:i/>
                <w:iCs/>
                <w:sz w:val="18"/>
                <w:szCs w:val="18"/>
              </w:rPr>
              <w:t>18</w:t>
            </w:r>
            <w:r w:rsidRPr="006A4A6A">
              <w:rPr>
                <w:rFonts w:ascii="Times New Roman" w:hAnsi="Times New Roman"/>
                <w:b/>
                <w:bCs/>
                <w:i/>
                <w:iCs/>
                <w:sz w:val="18"/>
                <w:szCs w:val="18"/>
              </w:rPr>
              <w:t xml:space="preserve"> годы»</w:t>
            </w:r>
          </w:p>
          <w:p w:rsidR="006A4A6A" w:rsidRPr="006A4A6A" w:rsidRDefault="006A4A6A" w:rsidP="00612AB9">
            <w:pPr>
              <w:spacing w:after="0" w:line="240" w:lineRule="auto"/>
              <w:rPr>
                <w:rFonts w:ascii="Times New Roman" w:hAnsi="Times New Roman"/>
                <w:b/>
                <w:bCs/>
                <w:i/>
                <w:iCs/>
                <w:sz w:val="18"/>
                <w:szCs w:val="18"/>
              </w:rPr>
            </w:pPr>
          </w:p>
        </w:tc>
      </w:tr>
      <w:tr w:rsidR="006A4A6A" w:rsidRPr="00CF5BC8" w:rsidTr="0030422F">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7.1</w:t>
            </w:r>
          </w:p>
        </w:tc>
        <w:tc>
          <w:tcPr>
            <w:tcW w:w="15309" w:type="dxa"/>
            <w:gridSpan w:val="18"/>
            <w:tcBorders>
              <w:top w:val="nil"/>
              <w:left w:val="nil"/>
              <w:bottom w:val="single" w:sz="4" w:space="0" w:color="auto"/>
              <w:right w:val="single" w:sz="4" w:space="0" w:color="auto"/>
            </w:tcBorders>
            <w:shd w:val="clear" w:color="auto" w:fill="auto"/>
            <w:hideMark/>
          </w:tcPr>
          <w:p w:rsidR="006A4A6A" w:rsidRPr="006A4A6A"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1.     Подпрограмма 1  «Обеспечение благоприятного инвестиционного климата»</w:t>
            </w:r>
          </w:p>
          <w:p w:rsidR="006A4A6A" w:rsidRPr="006A4A6A" w:rsidRDefault="006A4A6A" w:rsidP="006A4A6A">
            <w:pPr>
              <w:spacing w:after="0" w:line="240" w:lineRule="auto"/>
              <w:jc w:val="center"/>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1.1. Обеспечение эффективной реализации требований Муниципального стандарта</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i/>
                <w:iCs/>
                <w:sz w:val="14"/>
                <w:szCs w:val="14"/>
              </w:rPr>
            </w:pPr>
            <w:proofErr w:type="spellStart"/>
            <w:r w:rsidRPr="00CF5BC8">
              <w:rPr>
                <w:rFonts w:ascii="Times New Roman" w:hAnsi="Times New Roman"/>
                <w:i/>
                <w:iCs/>
                <w:sz w:val="14"/>
                <w:szCs w:val="14"/>
              </w:rPr>
              <w:t>ОЭиПР</w:t>
            </w:r>
            <w:proofErr w:type="spellEnd"/>
            <w:r w:rsidRPr="00CF5BC8">
              <w:rPr>
                <w:rFonts w:ascii="Times New Roman" w:hAnsi="Times New Roman"/>
                <w:i/>
                <w:iCs/>
                <w:sz w:val="14"/>
                <w:szCs w:val="14"/>
              </w:rPr>
              <w:t xml:space="preserve"> </w:t>
            </w:r>
            <w:proofErr w:type="spellStart"/>
            <w:r w:rsidRPr="00CF5BC8">
              <w:rPr>
                <w:rFonts w:ascii="Times New Roman" w:hAnsi="Times New Roman"/>
                <w:i/>
                <w:iCs/>
                <w:sz w:val="14"/>
                <w:szCs w:val="14"/>
              </w:rPr>
              <w:t>КЭРиИД</w:t>
            </w:r>
            <w:proofErr w:type="spellEnd"/>
            <w:r w:rsidRPr="00CF5BC8">
              <w:rPr>
                <w:rFonts w:ascii="Times New Roman" w:hAnsi="Times New Roman"/>
                <w:i/>
                <w:iCs/>
                <w:sz w:val="14"/>
                <w:szCs w:val="14"/>
              </w:rPr>
              <w:t xml:space="preserve"> администрации ЛМР</w:t>
            </w:r>
          </w:p>
        </w:tc>
        <w:tc>
          <w:tcPr>
            <w:tcW w:w="9368" w:type="dxa"/>
            <w:gridSpan w:val="15"/>
            <w:tcBorders>
              <w:top w:val="single" w:sz="4" w:space="0" w:color="auto"/>
              <w:left w:val="nil"/>
              <w:bottom w:val="single" w:sz="4" w:space="0" w:color="auto"/>
              <w:right w:val="single" w:sz="4" w:space="0" w:color="000000"/>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1.1.1.  Разработка и актуализация нормативно-правовых актов в сфере инвестиционной деятельности</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1.1.2.  Формирование, актуализация и опубликование реестров и паспортов инвестиционных площадок и инвестиционных проектов, в том числе в системе ИРИС</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1.1.3.  Организация работы Координационного совета по инвестиционной деятельности</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1.1.4 Организация предоставления через ГБУ ЛО «МФЦ» следующих муниципальных услуг: - выдача градостроительного плана земельного участка; - утверждение и выдача схемы расположения земельного участка или </w:t>
            </w:r>
            <w:r w:rsidRPr="00CF5BC8">
              <w:rPr>
                <w:rFonts w:ascii="Times New Roman" w:hAnsi="Times New Roman"/>
                <w:sz w:val="14"/>
                <w:szCs w:val="14"/>
              </w:rPr>
              <w:lastRenderedPageBreak/>
              <w:t xml:space="preserve">земельных участков на кадастровом плане территории муниципального образования; - присвоение и аннулирование адресов; - выдача разрешений на строительство; - выдача разрешений на ввод объектов в эксплуатацию     </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i/>
                <w:iCs/>
                <w:sz w:val="14"/>
                <w:szCs w:val="14"/>
              </w:rPr>
            </w:pPr>
            <w:proofErr w:type="spellStart"/>
            <w:r w:rsidRPr="00CF5BC8">
              <w:rPr>
                <w:rFonts w:ascii="Times New Roman" w:hAnsi="Times New Roman"/>
                <w:i/>
                <w:iCs/>
                <w:sz w:val="14"/>
                <w:szCs w:val="14"/>
              </w:rPr>
              <w:lastRenderedPageBreak/>
              <w:t>ОАиГ</w:t>
            </w:r>
            <w:proofErr w:type="spellEnd"/>
            <w:r w:rsidRPr="00CF5BC8">
              <w:rPr>
                <w:rFonts w:ascii="Times New Roman" w:hAnsi="Times New Roman"/>
                <w:i/>
                <w:iCs/>
                <w:sz w:val="14"/>
                <w:szCs w:val="14"/>
              </w:rPr>
              <w:t xml:space="preserve"> администрации ЛМР</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lastRenderedPageBreak/>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1.1.5.  Формирование инвестиционного паспорта муниципального района, в том числе разработка НПА, регламентирующего порядок разработки, опубликование инвестиционного паспорта на официальном сайте администрации и в системе ИРИС</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i/>
                <w:iCs/>
                <w:sz w:val="14"/>
                <w:szCs w:val="14"/>
              </w:rPr>
            </w:pPr>
            <w:proofErr w:type="spellStart"/>
            <w:r w:rsidRPr="00CF5BC8">
              <w:rPr>
                <w:rFonts w:ascii="Times New Roman" w:hAnsi="Times New Roman"/>
                <w:i/>
                <w:iCs/>
                <w:sz w:val="14"/>
                <w:szCs w:val="14"/>
              </w:rPr>
              <w:t>ОЭиПР</w:t>
            </w:r>
            <w:proofErr w:type="spellEnd"/>
            <w:r w:rsidRPr="00CF5BC8">
              <w:rPr>
                <w:rFonts w:ascii="Times New Roman" w:hAnsi="Times New Roman"/>
                <w:i/>
                <w:iCs/>
                <w:sz w:val="14"/>
                <w:szCs w:val="14"/>
              </w:rPr>
              <w:t xml:space="preserve"> </w:t>
            </w:r>
            <w:proofErr w:type="spellStart"/>
            <w:r w:rsidRPr="00CF5BC8">
              <w:rPr>
                <w:rFonts w:ascii="Times New Roman" w:hAnsi="Times New Roman"/>
                <w:i/>
                <w:iCs/>
                <w:sz w:val="14"/>
                <w:szCs w:val="14"/>
              </w:rPr>
              <w:t>КЭРиИД</w:t>
            </w:r>
            <w:proofErr w:type="spellEnd"/>
            <w:r w:rsidRPr="00CF5BC8">
              <w:rPr>
                <w:rFonts w:ascii="Times New Roman" w:hAnsi="Times New Roman"/>
                <w:i/>
                <w:iCs/>
                <w:sz w:val="14"/>
                <w:szCs w:val="14"/>
              </w:rPr>
              <w:t xml:space="preserve"> администрации ЛМР</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1.1.6.  Создание условий работы с </w:t>
            </w:r>
            <w:proofErr w:type="spellStart"/>
            <w:r w:rsidRPr="00CF5BC8">
              <w:rPr>
                <w:rFonts w:ascii="Times New Roman" w:hAnsi="Times New Roman"/>
                <w:sz w:val="14"/>
                <w:szCs w:val="14"/>
              </w:rPr>
              <w:t>интернет-ресурсами</w:t>
            </w:r>
            <w:proofErr w:type="spellEnd"/>
            <w:r w:rsidRPr="00CF5BC8">
              <w:rPr>
                <w:rFonts w:ascii="Times New Roman" w:hAnsi="Times New Roman"/>
                <w:sz w:val="14"/>
                <w:szCs w:val="14"/>
              </w:rPr>
              <w:t xml:space="preserve"> (сайт администрации Лужского муниципального района), направленных на работу с инвесторами и жителями района, их структурирование и содержательное наполнение.</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1.2.   Оценка регулирующего воздействия нормативно-правовых актов Лужского муниципального района</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1.3. Развитие системы стратегического планирования</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1.3.1. Разработка документов стратегического планирования Лужского муниципального района</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1.3.2. Контроль, мониторинг и корректировка документов стратегического планирования Лужского муниципального района</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1.4. Установление межрайонных, межрегиональных и международных связей в сфере туризма. Содействие продвижению туристских услуг Лужского муниципального района на туристские рынки: </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1.4.1.      Совершенствование информационной базы туристической отрасли. Обеспечение потенциальных инвесторов значимой информацией через СМИ. Создание комфортной информационной среды для туристов.</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1.4.2.    Изготовление туристско-информационных материалов о Луге и Лужском районе; выпуск туристского путеводителя Лужского района и рекламной продукции</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253</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253</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253</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253</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1.4.5. Организация и проведение целевых информационно-рекламных семинаров по раскрытию туристского потенциала Лужского района</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120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120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120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120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120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120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1.4.8. Организация деятельности рабочей группы по развитию туризма на территории района</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r w:rsidRPr="00CF5BC8">
              <w:rPr>
                <w:rFonts w:ascii="Times New Roman" w:hAnsi="Times New Roman"/>
                <w:i/>
                <w:iCs/>
                <w:sz w:val="14"/>
                <w:szCs w:val="14"/>
              </w:rPr>
              <w:t> </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1.5. Мониторинг деятельности субъектов малого и среднего предпринимательства в Лужском муниципальном районе</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r w:rsidRPr="00CF5BC8">
              <w:rPr>
                <w:rFonts w:ascii="Times New Roman" w:hAnsi="Times New Roman"/>
                <w:i/>
                <w:iCs/>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268,9</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188,2</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80,7</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268,9</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188,2</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80,7</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268,9</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188,2</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80,7</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jc w:val="both"/>
              <w:rPr>
                <w:rFonts w:ascii="Times New Roman" w:hAnsi="Times New Roman"/>
                <w:b/>
                <w:bCs/>
                <w:sz w:val="14"/>
                <w:szCs w:val="14"/>
              </w:rPr>
            </w:pPr>
            <w:r w:rsidRPr="00CF5BC8">
              <w:rPr>
                <w:rFonts w:ascii="Times New Roman" w:hAnsi="Times New Roman"/>
                <w:b/>
                <w:bCs/>
                <w:sz w:val="14"/>
                <w:szCs w:val="14"/>
              </w:rPr>
              <w:t>Итого по подпрограмме 1</w:t>
            </w:r>
          </w:p>
          <w:p w:rsidR="006A4A6A" w:rsidRPr="00CF5BC8" w:rsidRDefault="006A4A6A" w:rsidP="00612AB9">
            <w:pPr>
              <w:spacing w:after="0" w:line="240" w:lineRule="auto"/>
              <w:jc w:val="both"/>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641,9</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188,2</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453,7</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641,9</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188,2</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453,7</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641,9</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188,2</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453,7</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6A4A6A" w:rsidRPr="00CF5BC8" w:rsidTr="00562355">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7.2</w:t>
            </w:r>
          </w:p>
        </w:tc>
        <w:tc>
          <w:tcPr>
            <w:tcW w:w="15309" w:type="dxa"/>
            <w:gridSpan w:val="18"/>
            <w:tcBorders>
              <w:top w:val="nil"/>
              <w:left w:val="nil"/>
              <w:bottom w:val="single" w:sz="4" w:space="0" w:color="auto"/>
              <w:right w:val="single" w:sz="4" w:space="0" w:color="auto"/>
            </w:tcBorders>
            <w:shd w:val="clear" w:color="auto" w:fill="auto"/>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2 «Развитие и поддержка малого и среднего предпринимательства в Лужском районе»</w:t>
            </w:r>
          </w:p>
          <w:p w:rsidR="006A4A6A" w:rsidRPr="00CF5BC8" w:rsidRDefault="006A4A6A" w:rsidP="006A4A6A">
            <w:pPr>
              <w:spacing w:after="0" w:line="240" w:lineRule="auto"/>
              <w:rPr>
                <w:rFonts w:ascii="Times New Roman" w:hAnsi="Times New Roman"/>
                <w:b/>
                <w:bCs/>
                <w:sz w:val="14"/>
                <w:szCs w:val="14"/>
              </w:rPr>
            </w:pPr>
            <w:r w:rsidRPr="00CF5BC8">
              <w:rPr>
                <w:rFonts w:ascii="Times New Roman" w:hAnsi="Times New Roman"/>
                <w:b/>
                <w:bCs/>
                <w:i/>
                <w:iCs/>
                <w:sz w:val="14"/>
                <w:szCs w:val="14"/>
              </w:rPr>
              <w:t> </w:t>
            </w: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1.1.   Разработка и внедрение регламентов по предоставлению муниципальных услуг субъектам МСП</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i/>
                <w:iCs/>
                <w:sz w:val="14"/>
                <w:szCs w:val="14"/>
              </w:rPr>
            </w:pPr>
            <w:proofErr w:type="spellStart"/>
            <w:r w:rsidRPr="00CF5BC8">
              <w:rPr>
                <w:rFonts w:ascii="Times New Roman" w:hAnsi="Times New Roman"/>
                <w:i/>
                <w:iCs/>
                <w:sz w:val="14"/>
                <w:szCs w:val="14"/>
              </w:rPr>
              <w:t>ОЭиПР</w:t>
            </w:r>
            <w:proofErr w:type="spellEnd"/>
            <w:r w:rsidRPr="00CF5BC8">
              <w:rPr>
                <w:rFonts w:ascii="Times New Roman" w:hAnsi="Times New Roman"/>
                <w:i/>
                <w:iCs/>
                <w:sz w:val="14"/>
                <w:szCs w:val="14"/>
              </w:rPr>
              <w:t xml:space="preserve"> </w:t>
            </w:r>
            <w:proofErr w:type="spellStart"/>
            <w:r w:rsidRPr="00CF5BC8">
              <w:rPr>
                <w:rFonts w:ascii="Times New Roman" w:hAnsi="Times New Roman"/>
                <w:i/>
                <w:iCs/>
                <w:sz w:val="14"/>
                <w:szCs w:val="14"/>
              </w:rPr>
              <w:t>КЭРиИД</w:t>
            </w:r>
            <w:proofErr w:type="spellEnd"/>
            <w:r w:rsidRPr="00CF5BC8">
              <w:rPr>
                <w:rFonts w:ascii="Times New Roman" w:hAnsi="Times New Roman"/>
                <w:i/>
                <w:iCs/>
                <w:sz w:val="14"/>
                <w:szCs w:val="14"/>
              </w:rPr>
              <w:t xml:space="preserve"> администрации ЛМР</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1.2.   Внесение изменений в административные </w:t>
            </w:r>
            <w:r w:rsidRPr="00CF5BC8">
              <w:rPr>
                <w:rFonts w:ascii="Times New Roman" w:hAnsi="Times New Roman"/>
                <w:sz w:val="14"/>
                <w:szCs w:val="14"/>
              </w:rPr>
              <w:lastRenderedPageBreak/>
              <w:t>регламенты предоставления муниципальных услуг субъектам МСП с целью сокращения сроков согласования документов и административных процедур</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w:t>
            </w:r>
            <w:r w:rsidRPr="00CF5BC8">
              <w:rPr>
                <w:rFonts w:ascii="Times New Roman" w:hAnsi="Times New Roman"/>
                <w:sz w:val="14"/>
                <w:szCs w:val="14"/>
              </w:rPr>
              <w:lastRenderedPageBreak/>
              <w:t>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lastRenderedPageBreak/>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1.3.   Реализация соглашения по взаимодействию с ГБУ ЛО «МФЦ»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2.1.1. Предоставление субсидий субъектам малого предпринимательства, действующим менее одного года, на организацию предпринимательской деятельности</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2762</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2012</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750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2762</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2012</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750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2292,699</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1542,699</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750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 Победитель конкурсного отбора отказался от средств субсидии. По итогам проведения дополнительного конкурсного отбора новых претендентов выявлено не было.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3.1.   Предоставление во владение и (или) в пользование субъектам МСП объектов муниципального имущества</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3.2.   Актуализация и публикация перечня муниципального имущества, предназначенного для предоставления во владение и (или) в пользование субъектам МСП и организациям, образующим инфраструктуру поддержки субъектов МСП, в том числе в муниципальных образованиях ЛМР</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4.2. Предоставление субсидий на развитие организаций муниципальной инфраструктуры поддержки предпринимательства</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826</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826</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826</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826</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826</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826</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4.3.   Организация, проведение для субъектов малого и среднего предпринимательства семинаров, тренингов, «круглых столов» по вопросам развития и ведения  бизнеса</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4.4.   Предоставление консультационной поддержки субъектам малого и среднего предпринимательства, реализующим проекты в сфере социального предпринимательства или осуществляющим социально значимые виды деятельности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5.1.   Разработка, опубликование/ издание методических, информационных и презентационных материалов по вопросам предпринимательской деятельности</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5.2.   Освещение в средствах массовой информации положительного опыта организации и ведения предпринимательской деятельности на территории муниципального образования</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5.3.   Организация и проведение заседаний консультативного совета предпринимателей при администрации Лужского муниципального района</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6.1.   Создание условий для размещения нестационарных торговых объектов (НТО) и организация ярмарок</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6.2.   Проведение мониторинга обеспеченности населения муниципального района торговыми объектами</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6.3.   Расширение ярмарочной деятельности</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6.4.   Продвижение продукции в сфере народных промыслов и ремесел</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lastRenderedPageBreak/>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jc w:val="both"/>
              <w:rPr>
                <w:rFonts w:ascii="Times New Roman" w:hAnsi="Times New Roman"/>
                <w:b/>
                <w:bCs/>
                <w:sz w:val="14"/>
                <w:szCs w:val="14"/>
              </w:rPr>
            </w:pPr>
            <w:r w:rsidRPr="00CF5BC8">
              <w:rPr>
                <w:rFonts w:ascii="Times New Roman" w:hAnsi="Times New Roman"/>
                <w:b/>
                <w:bCs/>
                <w:sz w:val="14"/>
                <w:szCs w:val="14"/>
              </w:rPr>
              <w:t>Итого по подпрограмме 2</w:t>
            </w:r>
          </w:p>
          <w:p w:rsidR="006A4A6A" w:rsidRPr="00CF5BC8" w:rsidRDefault="006A4A6A" w:rsidP="00612AB9">
            <w:pPr>
              <w:spacing w:after="0" w:line="240" w:lineRule="auto"/>
              <w:jc w:val="both"/>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c>
          <w:tcPr>
            <w:tcW w:w="863"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3588</w:t>
            </w:r>
          </w:p>
        </w:tc>
        <w:tc>
          <w:tcPr>
            <w:tcW w:w="426"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2012</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1576</w:t>
            </w:r>
          </w:p>
        </w:tc>
        <w:tc>
          <w:tcPr>
            <w:tcW w:w="3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3588</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2012</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1576</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3118,70</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0,00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1542,70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1576</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jc w:val="both"/>
              <w:rPr>
                <w:rFonts w:ascii="Times New Roman" w:hAnsi="Times New Roman"/>
                <w:b/>
                <w:bCs/>
                <w:sz w:val="14"/>
                <w:szCs w:val="14"/>
              </w:rPr>
            </w:pPr>
            <w:r w:rsidRPr="00CF5BC8">
              <w:rPr>
                <w:rFonts w:ascii="Times New Roman" w:hAnsi="Times New Roman"/>
                <w:b/>
                <w:bCs/>
                <w:sz w:val="14"/>
                <w:szCs w:val="14"/>
              </w:rPr>
              <w:t>Всего по программе</w:t>
            </w:r>
          </w:p>
          <w:p w:rsidR="006A4A6A" w:rsidRPr="00CF5BC8" w:rsidRDefault="006A4A6A" w:rsidP="00612AB9">
            <w:pPr>
              <w:spacing w:after="0" w:line="240" w:lineRule="auto"/>
              <w:jc w:val="both"/>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r w:rsidRPr="00CF5BC8">
              <w:rPr>
                <w:rFonts w:ascii="Times New Roman" w:hAnsi="Times New Roman"/>
                <w:i/>
                <w:iCs/>
                <w:sz w:val="14"/>
                <w:szCs w:val="14"/>
              </w:rPr>
              <w:t> </w:t>
            </w:r>
          </w:p>
        </w:tc>
        <w:tc>
          <w:tcPr>
            <w:tcW w:w="863"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4229,9</w:t>
            </w:r>
          </w:p>
        </w:tc>
        <w:tc>
          <w:tcPr>
            <w:tcW w:w="426"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2200,2</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2029,7</w:t>
            </w:r>
          </w:p>
        </w:tc>
        <w:tc>
          <w:tcPr>
            <w:tcW w:w="3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4229,9</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2200,2</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2029,7</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3760,60</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0,00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1730,90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2029,7</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6A4A6A"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6A4A6A" w:rsidRDefault="00612AB9" w:rsidP="00612AB9">
            <w:pPr>
              <w:spacing w:after="0" w:line="240" w:lineRule="auto"/>
              <w:rPr>
                <w:rFonts w:ascii="Times New Roman" w:hAnsi="Times New Roman"/>
                <w:b/>
                <w:bCs/>
                <w:sz w:val="18"/>
                <w:szCs w:val="18"/>
              </w:rPr>
            </w:pPr>
            <w:r w:rsidRPr="006A4A6A">
              <w:rPr>
                <w:rFonts w:ascii="Times New Roman" w:hAnsi="Times New Roman"/>
                <w:b/>
                <w:bCs/>
                <w:sz w:val="18"/>
                <w:szCs w:val="18"/>
              </w:rPr>
              <w:t>8</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12AB9" w:rsidRDefault="00612AB9" w:rsidP="006A4A6A">
            <w:pPr>
              <w:spacing w:after="0" w:line="240" w:lineRule="auto"/>
              <w:rPr>
                <w:rFonts w:ascii="Times New Roman" w:hAnsi="Times New Roman"/>
                <w:b/>
                <w:bCs/>
                <w:i/>
                <w:iCs/>
                <w:sz w:val="18"/>
                <w:szCs w:val="18"/>
              </w:rPr>
            </w:pPr>
            <w:r w:rsidRPr="006A4A6A">
              <w:rPr>
                <w:rFonts w:ascii="Times New Roman" w:hAnsi="Times New Roman"/>
                <w:b/>
                <w:bCs/>
                <w:i/>
                <w:iCs/>
                <w:sz w:val="18"/>
                <w:szCs w:val="18"/>
              </w:rPr>
              <w:t>Муниципальная программа  «Развитие физической культуры и спорта в Лужском муниципальном районе в 2017-20</w:t>
            </w:r>
            <w:r w:rsidR="006A4A6A">
              <w:rPr>
                <w:rFonts w:ascii="Times New Roman" w:hAnsi="Times New Roman"/>
                <w:b/>
                <w:bCs/>
                <w:i/>
                <w:iCs/>
                <w:sz w:val="18"/>
                <w:szCs w:val="18"/>
              </w:rPr>
              <w:t>18</w:t>
            </w:r>
            <w:r w:rsidRPr="006A4A6A">
              <w:rPr>
                <w:rFonts w:ascii="Times New Roman" w:hAnsi="Times New Roman"/>
                <w:b/>
                <w:bCs/>
                <w:i/>
                <w:iCs/>
                <w:sz w:val="18"/>
                <w:szCs w:val="18"/>
              </w:rPr>
              <w:t>годах»</w:t>
            </w:r>
          </w:p>
          <w:p w:rsidR="006A4A6A" w:rsidRPr="006A4A6A" w:rsidRDefault="006A4A6A" w:rsidP="006A4A6A">
            <w:pPr>
              <w:spacing w:after="0" w:line="240" w:lineRule="auto"/>
              <w:rPr>
                <w:rFonts w:ascii="Times New Roman" w:hAnsi="Times New Roman"/>
                <w:b/>
                <w:bCs/>
                <w:i/>
                <w:iCs/>
                <w:sz w:val="18"/>
                <w:szCs w:val="18"/>
              </w:rPr>
            </w:pP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8.1.</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12AB9"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w:t>
            </w:r>
            <w:r w:rsidR="00612AB9" w:rsidRPr="00CF5BC8">
              <w:rPr>
                <w:rFonts w:ascii="Times New Roman" w:hAnsi="Times New Roman"/>
                <w:b/>
                <w:bCs/>
                <w:sz w:val="14"/>
                <w:szCs w:val="14"/>
              </w:rPr>
              <w:t xml:space="preserve">   «Развитие  физической культуры, массового спорта и спорта высших  достижений в Лужском муниципальном районе»   </w:t>
            </w:r>
          </w:p>
          <w:p w:rsidR="006A4A6A" w:rsidRPr="00CF5BC8" w:rsidRDefault="006A4A6A" w:rsidP="00612AB9">
            <w:pPr>
              <w:spacing w:after="0" w:line="240" w:lineRule="auto"/>
              <w:rPr>
                <w:rFonts w:ascii="Times New Roman" w:hAnsi="Times New Roman"/>
                <w:b/>
                <w:bCs/>
                <w:sz w:val="14"/>
                <w:szCs w:val="14"/>
              </w:rPr>
            </w:pP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1.1. Организация и проведение районных спортивно-массовых и физкультурно-оздоровительных мероприятий среди различных возрастных групп</w:t>
            </w:r>
          </w:p>
        </w:tc>
        <w:tc>
          <w:tcPr>
            <w:tcW w:w="1134" w:type="dxa"/>
            <w:vMerge w:val="restart"/>
            <w:tcBorders>
              <w:top w:val="nil"/>
              <w:left w:val="single" w:sz="4" w:space="0" w:color="auto"/>
              <w:bottom w:val="nil"/>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proofErr w:type="spellStart"/>
            <w:r w:rsidRPr="00CF5BC8">
              <w:rPr>
                <w:rFonts w:ascii="Times New Roman" w:hAnsi="Times New Roman"/>
                <w:sz w:val="14"/>
                <w:szCs w:val="14"/>
              </w:rPr>
              <w:t>ОМПСиК</w:t>
            </w:r>
            <w:proofErr w:type="spellEnd"/>
            <w:r w:rsidRPr="00CF5BC8">
              <w:rPr>
                <w:rFonts w:ascii="Times New Roman" w:hAnsi="Times New Roman"/>
                <w:sz w:val="14"/>
                <w:szCs w:val="14"/>
              </w:rPr>
              <w:t xml:space="preserve">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26720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26720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26720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26720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26720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26720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выполнено.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1.2. Областные физкультурные и спортивные мероприятия</w:t>
            </w:r>
          </w:p>
        </w:tc>
        <w:tc>
          <w:tcPr>
            <w:tcW w:w="1134" w:type="dxa"/>
            <w:vMerge/>
            <w:tcBorders>
              <w:top w:val="nil"/>
              <w:left w:val="single" w:sz="4" w:space="0" w:color="auto"/>
              <w:bottom w:val="nil"/>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1423</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1423</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1423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1423</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1423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1423</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jc w:val="both"/>
              <w:rPr>
                <w:rFonts w:ascii="Times New Roman" w:hAnsi="Times New Roman"/>
                <w:b/>
                <w:bCs/>
                <w:sz w:val="14"/>
                <w:szCs w:val="14"/>
              </w:rPr>
            </w:pPr>
            <w:r w:rsidRPr="00CF5BC8">
              <w:rPr>
                <w:rFonts w:ascii="Times New Roman" w:hAnsi="Times New Roman"/>
                <w:b/>
                <w:bCs/>
                <w:sz w:val="14"/>
                <w:szCs w:val="14"/>
              </w:rPr>
              <w:t>Итого по подпрограмме 1</w:t>
            </w:r>
          </w:p>
          <w:p w:rsidR="006A4A6A" w:rsidRPr="00CF5BC8" w:rsidRDefault="006A4A6A" w:rsidP="00612AB9">
            <w:pPr>
              <w:spacing w:after="0" w:line="240" w:lineRule="auto"/>
              <w:jc w:val="both"/>
              <w:rPr>
                <w:rFonts w:ascii="Times New Roman" w:hAnsi="Times New Roman"/>
                <w:b/>
                <w:bCs/>
                <w:sz w:val="14"/>
                <w:szCs w:val="14"/>
              </w:rPr>
            </w:pPr>
          </w:p>
        </w:tc>
        <w:tc>
          <w:tcPr>
            <w:tcW w:w="1134" w:type="dxa"/>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28143</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28143</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28143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28143</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28143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28143</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8.2</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12AB9"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w:t>
            </w:r>
            <w:r w:rsidR="00612AB9" w:rsidRPr="00CF5BC8">
              <w:rPr>
                <w:rFonts w:ascii="Times New Roman" w:hAnsi="Times New Roman"/>
                <w:b/>
                <w:bCs/>
                <w:sz w:val="14"/>
                <w:szCs w:val="14"/>
              </w:rPr>
              <w:t xml:space="preserve"> «Развитие объектов физической культуры и спорта в Лужском муниципальном районе»</w:t>
            </w:r>
          </w:p>
          <w:p w:rsidR="006A4A6A" w:rsidRPr="00CF5BC8" w:rsidRDefault="006A4A6A" w:rsidP="00612AB9">
            <w:pPr>
              <w:spacing w:after="0" w:line="240" w:lineRule="auto"/>
              <w:rPr>
                <w:rFonts w:ascii="Times New Roman" w:hAnsi="Times New Roman"/>
                <w:b/>
                <w:bCs/>
                <w:sz w:val="14"/>
                <w:szCs w:val="14"/>
              </w:rPr>
            </w:pP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2.1. Строительство, реконструкция и проектирование спортивных объектов</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proofErr w:type="spellStart"/>
            <w:r w:rsidRPr="00CF5BC8">
              <w:rPr>
                <w:rFonts w:ascii="Times New Roman" w:hAnsi="Times New Roman"/>
                <w:sz w:val="14"/>
                <w:szCs w:val="14"/>
              </w:rPr>
              <w:t>ОМПСиК</w:t>
            </w:r>
            <w:proofErr w:type="spellEnd"/>
            <w:r w:rsidRPr="00CF5BC8">
              <w:rPr>
                <w:rFonts w:ascii="Times New Roman" w:hAnsi="Times New Roman"/>
                <w:sz w:val="14"/>
                <w:szCs w:val="14"/>
              </w:rPr>
              <w:t xml:space="preserve">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200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200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200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200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 Оплата по мероприятию перенесена на 2019 год</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jc w:val="both"/>
              <w:rPr>
                <w:rFonts w:ascii="Times New Roman" w:hAnsi="Times New Roman"/>
                <w:b/>
                <w:bCs/>
                <w:sz w:val="14"/>
                <w:szCs w:val="14"/>
              </w:rPr>
            </w:pPr>
            <w:r w:rsidRPr="00CF5BC8">
              <w:rPr>
                <w:rFonts w:ascii="Times New Roman" w:hAnsi="Times New Roman"/>
                <w:b/>
                <w:bCs/>
                <w:sz w:val="14"/>
                <w:szCs w:val="14"/>
              </w:rPr>
              <w:t>Итого по подпрограмме 2</w:t>
            </w:r>
          </w:p>
          <w:p w:rsidR="006A4A6A" w:rsidRPr="00CF5BC8" w:rsidRDefault="006A4A6A" w:rsidP="00612AB9">
            <w:pPr>
              <w:spacing w:after="0" w:line="240" w:lineRule="auto"/>
              <w:jc w:val="both"/>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c>
          <w:tcPr>
            <w:tcW w:w="863"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200</w:t>
            </w:r>
          </w:p>
        </w:tc>
        <w:tc>
          <w:tcPr>
            <w:tcW w:w="426"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200</w:t>
            </w:r>
          </w:p>
        </w:tc>
        <w:tc>
          <w:tcPr>
            <w:tcW w:w="3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200</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200</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 </w:t>
            </w:r>
          </w:p>
        </w:tc>
        <w:tc>
          <w:tcPr>
            <w:tcW w:w="4240" w:type="dxa"/>
            <w:gridSpan w:val="2"/>
            <w:tcBorders>
              <w:top w:val="single" w:sz="4" w:space="0" w:color="auto"/>
              <w:left w:val="nil"/>
              <w:bottom w:val="single" w:sz="4" w:space="0" w:color="auto"/>
              <w:right w:val="single" w:sz="4" w:space="0" w:color="000000"/>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Итого по программе</w:t>
            </w:r>
          </w:p>
          <w:p w:rsidR="006A4A6A" w:rsidRPr="00CF5BC8" w:rsidRDefault="006A4A6A" w:rsidP="00612AB9">
            <w:pPr>
              <w:spacing w:after="0" w:line="240" w:lineRule="auto"/>
              <w:rPr>
                <w:rFonts w:ascii="Times New Roman" w:hAnsi="Times New Roman"/>
                <w:b/>
                <w:bCs/>
                <w:sz w:val="14"/>
                <w:szCs w:val="14"/>
              </w:rPr>
            </w:pP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28343</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28343</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28343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28343</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28143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28143</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r>
      <w:tr w:rsidR="00CF5BC8" w:rsidRPr="006A4A6A"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6A4A6A" w:rsidRDefault="00612AB9" w:rsidP="00612AB9">
            <w:pPr>
              <w:spacing w:after="0" w:line="240" w:lineRule="auto"/>
              <w:rPr>
                <w:rFonts w:ascii="Times New Roman" w:hAnsi="Times New Roman"/>
                <w:b/>
                <w:bCs/>
                <w:sz w:val="18"/>
                <w:szCs w:val="18"/>
              </w:rPr>
            </w:pPr>
            <w:r w:rsidRPr="006A4A6A">
              <w:rPr>
                <w:rFonts w:ascii="Times New Roman" w:hAnsi="Times New Roman"/>
                <w:b/>
                <w:bCs/>
                <w:sz w:val="18"/>
                <w:szCs w:val="18"/>
              </w:rPr>
              <w:t>9</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i/>
                <w:iCs/>
                <w:sz w:val="18"/>
                <w:szCs w:val="18"/>
              </w:rPr>
            </w:pPr>
            <w:r w:rsidRPr="006A4A6A">
              <w:rPr>
                <w:rFonts w:ascii="Times New Roman" w:hAnsi="Times New Roman"/>
                <w:b/>
                <w:bCs/>
                <w:i/>
                <w:iCs/>
                <w:sz w:val="18"/>
                <w:szCs w:val="18"/>
              </w:rPr>
              <w:t>Муниципальная программа  «Развитие культуры  в Лужском муниципальном районе в 2017– 2018 годах»</w:t>
            </w:r>
          </w:p>
          <w:p w:rsidR="006A4A6A" w:rsidRPr="006A4A6A" w:rsidRDefault="006A4A6A" w:rsidP="00612AB9">
            <w:pPr>
              <w:spacing w:after="0" w:line="240" w:lineRule="auto"/>
              <w:rPr>
                <w:rFonts w:ascii="Times New Roman" w:hAnsi="Times New Roman"/>
                <w:b/>
                <w:bCs/>
                <w:i/>
                <w:iCs/>
                <w:sz w:val="18"/>
                <w:szCs w:val="18"/>
              </w:rPr>
            </w:pPr>
          </w:p>
        </w:tc>
      </w:tr>
      <w:tr w:rsidR="006A4A6A" w:rsidRPr="00CF5BC8" w:rsidTr="002F0A0F">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9.1</w:t>
            </w:r>
          </w:p>
        </w:tc>
        <w:tc>
          <w:tcPr>
            <w:tcW w:w="15309" w:type="dxa"/>
            <w:gridSpan w:val="18"/>
            <w:tcBorders>
              <w:top w:val="nil"/>
              <w:left w:val="nil"/>
              <w:bottom w:val="single" w:sz="4" w:space="0" w:color="auto"/>
              <w:right w:val="single" w:sz="4" w:space="0" w:color="auto"/>
            </w:tcBorders>
            <w:shd w:val="clear" w:color="auto" w:fill="auto"/>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1 «Обеспечение доступа жителей Лужского  муниципального района к культурным ценностям».</w:t>
            </w:r>
          </w:p>
          <w:p w:rsidR="006A4A6A" w:rsidRPr="00CF5BC8" w:rsidRDefault="006A4A6A" w:rsidP="006A4A6A">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1.1.</w:t>
            </w:r>
            <w:r w:rsidRPr="00CF5BC8">
              <w:rPr>
                <w:sz w:val="14"/>
                <w:szCs w:val="14"/>
              </w:rPr>
              <w:t xml:space="preserve"> «Комплектование муниципального казенного учреждения культуры «Лужская </w:t>
            </w:r>
            <w:proofErr w:type="spellStart"/>
            <w:r w:rsidRPr="00CF5BC8">
              <w:rPr>
                <w:sz w:val="14"/>
                <w:szCs w:val="14"/>
              </w:rPr>
              <w:t>межпоселенческая</w:t>
            </w:r>
            <w:proofErr w:type="spellEnd"/>
            <w:r w:rsidRPr="00CF5BC8">
              <w:rPr>
                <w:sz w:val="14"/>
                <w:szCs w:val="14"/>
              </w:rPr>
              <w:t xml:space="preserve"> районная библиотека»</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proofErr w:type="spellStart"/>
            <w:r w:rsidRPr="00CF5BC8">
              <w:rPr>
                <w:rFonts w:ascii="Times New Roman" w:hAnsi="Times New Roman"/>
                <w:sz w:val="14"/>
                <w:szCs w:val="14"/>
              </w:rPr>
              <w:t>ОМПСиК</w:t>
            </w:r>
            <w:proofErr w:type="spellEnd"/>
            <w:r w:rsidRPr="00CF5BC8">
              <w:rPr>
                <w:rFonts w:ascii="Times New Roman" w:hAnsi="Times New Roman"/>
                <w:sz w:val="14"/>
                <w:szCs w:val="14"/>
              </w:rPr>
              <w:t xml:space="preserve">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441,5</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i/>
                <w:iCs/>
                <w:sz w:val="14"/>
                <w:szCs w:val="14"/>
              </w:rPr>
            </w:pPr>
            <w:r w:rsidRPr="00CF5BC8">
              <w:rPr>
                <w:rFonts w:ascii="Times New Roman" w:hAnsi="Times New Roman"/>
                <w:b/>
                <w:bCs/>
                <w:i/>
                <w:iCs/>
                <w:sz w:val="14"/>
                <w:szCs w:val="14"/>
              </w:rPr>
              <w:t>26,6</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185,9</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229</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414,9</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23,6</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185,9</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205,4</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414,9</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23,6</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185,9</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205,4</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 в рамках выделенного финансирования</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1.2.</w:t>
            </w:r>
            <w:r w:rsidRPr="00CF5BC8">
              <w:rPr>
                <w:sz w:val="14"/>
                <w:szCs w:val="14"/>
              </w:rPr>
              <w:t xml:space="preserve"> «Деятельность  муниципального казенного учреждения «Лужская </w:t>
            </w:r>
            <w:proofErr w:type="spellStart"/>
            <w:r w:rsidRPr="00CF5BC8">
              <w:rPr>
                <w:sz w:val="14"/>
                <w:szCs w:val="14"/>
              </w:rPr>
              <w:t>межпоселенческая</w:t>
            </w:r>
            <w:proofErr w:type="spellEnd"/>
            <w:r w:rsidRPr="00CF5BC8">
              <w:rPr>
                <w:sz w:val="14"/>
                <w:szCs w:val="14"/>
              </w:rPr>
              <w:t xml:space="preserve"> районная библиотека»</w:t>
            </w:r>
          </w:p>
        </w:tc>
        <w:tc>
          <w:tcPr>
            <w:tcW w:w="1134" w:type="dxa"/>
            <w:vMerge/>
            <w:tcBorders>
              <w:top w:val="nil"/>
              <w:left w:val="single" w:sz="4" w:space="0" w:color="auto"/>
              <w:bottom w:val="nil"/>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6388,9</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1357,4</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5031,5</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7057,1</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1424,7</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5632,4</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6883,8</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1424,7</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5459,1</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4240" w:type="dxa"/>
            <w:gridSpan w:val="2"/>
            <w:tcBorders>
              <w:top w:val="single" w:sz="4" w:space="0" w:color="auto"/>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Всего по подпрограмме 1</w:t>
            </w:r>
          </w:p>
          <w:p w:rsidR="006A4A6A" w:rsidRPr="00CF5BC8" w:rsidRDefault="006A4A6A" w:rsidP="00612AB9">
            <w:pPr>
              <w:spacing w:after="0" w:line="240" w:lineRule="auto"/>
              <w:rPr>
                <w:rFonts w:ascii="Times New Roman" w:hAnsi="Times New Roman"/>
                <w:b/>
                <w:bCs/>
                <w:sz w:val="14"/>
                <w:szCs w:val="14"/>
              </w:rPr>
            </w:pP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6830,4</w:t>
            </w:r>
          </w:p>
        </w:tc>
        <w:tc>
          <w:tcPr>
            <w:tcW w:w="426"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26,6</w:t>
            </w:r>
          </w:p>
        </w:tc>
        <w:tc>
          <w:tcPr>
            <w:tcW w:w="708"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1543,3</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5260,5</w:t>
            </w:r>
          </w:p>
        </w:tc>
        <w:tc>
          <w:tcPr>
            <w:tcW w:w="3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0,0</w:t>
            </w:r>
          </w:p>
        </w:tc>
        <w:tc>
          <w:tcPr>
            <w:tcW w:w="7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7472,0</w:t>
            </w:r>
          </w:p>
        </w:tc>
        <w:tc>
          <w:tcPr>
            <w:tcW w:w="5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23,6</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1610,6</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5837,8</w:t>
            </w:r>
          </w:p>
        </w:tc>
        <w:tc>
          <w:tcPr>
            <w:tcW w:w="425"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0,0</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7298,7</w:t>
            </w:r>
          </w:p>
        </w:tc>
        <w:tc>
          <w:tcPr>
            <w:tcW w:w="5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23,6</w:t>
            </w:r>
          </w:p>
        </w:tc>
        <w:tc>
          <w:tcPr>
            <w:tcW w:w="708"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1610,6</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5664,5</w:t>
            </w:r>
          </w:p>
        </w:tc>
        <w:tc>
          <w:tcPr>
            <w:tcW w:w="425"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0,0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6A4A6A" w:rsidRPr="00CF5BC8" w:rsidTr="00512651">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9.2</w:t>
            </w:r>
          </w:p>
        </w:tc>
        <w:tc>
          <w:tcPr>
            <w:tcW w:w="15309" w:type="dxa"/>
            <w:gridSpan w:val="18"/>
            <w:tcBorders>
              <w:top w:val="nil"/>
              <w:left w:val="nil"/>
              <w:bottom w:val="single" w:sz="4" w:space="0" w:color="auto"/>
              <w:right w:val="single" w:sz="4" w:space="0" w:color="auto"/>
            </w:tcBorders>
            <w:shd w:val="clear" w:color="auto" w:fill="auto"/>
            <w:hideMark/>
          </w:tcPr>
          <w:p w:rsidR="006A4A6A" w:rsidRPr="00CF5BC8" w:rsidRDefault="006A4A6A" w:rsidP="006A4A6A">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2 «Сохранение и развитие народной культуры и самодеятельного творчества».</w:t>
            </w:r>
          </w:p>
          <w:p w:rsidR="006A4A6A" w:rsidRPr="00CF5BC8" w:rsidRDefault="006A4A6A" w:rsidP="00612AB9">
            <w:pPr>
              <w:spacing w:after="0" w:line="240" w:lineRule="auto"/>
              <w:rPr>
                <w:rFonts w:ascii="Times New Roman" w:hAnsi="Times New Roman"/>
                <w:b/>
                <w:bCs/>
                <w:sz w:val="14"/>
                <w:szCs w:val="14"/>
              </w:rPr>
            </w:pP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2.1. «Проведение районных </w:t>
            </w:r>
            <w:proofErr w:type="spellStart"/>
            <w:r w:rsidRPr="00CF5BC8">
              <w:rPr>
                <w:rFonts w:ascii="Times New Roman" w:hAnsi="Times New Roman"/>
                <w:sz w:val="14"/>
                <w:szCs w:val="14"/>
              </w:rPr>
              <w:t>культурно-досуговых</w:t>
            </w:r>
            <w:proofErr w:type="spellEnd"/>
            <w:r w:rsidRPr="00CF5BC8">
              <w:rPr>
                <w:rFonts w:ascii="Times New Roman" w:hAnsi="Times New Roman"/>
                <w:sz w:val="14"/>
                <w:szCs w:val="14"/>
              </w:rPr>
              <w:t xml:space="preserve"> мероприятий»</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proofErr w:type="spellStart"/>
            <w:r w:rsidRPr="00CF5BC8">
              <w:rPr>
                <w:rFonts w:ascii="Times New Roman" w:hAnsi="Times New Roman"/>
                <w:sz w:val="14"/>
                <w:szCs w:val="14"/>
              </w:rPr>
              <w:t>ОМПСиК</w:t>
            </w:r>
            <w:proofErr w:type="spellEnd"/>
            <w:r w:rsidRPr="00CF5BC8">
              <w:rPr>
                <w:rFonts w:ascii="Times New Roman" w:hAnsi="Times New Roman"/>
                <w:sz w:val="14"/>
                <w:szCs w:val="14"/>
              </w:rPr>
              <w:t xml:space="preserve">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7655,3</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565,3</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7090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7906,3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565,3</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7341</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7905,3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565,3</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sz w:val="14"/>
                <w:szCs w:val="14"/>
              </w:rPr>
            </w:pPr>
            <w:r w:rsidRPr="00CF5BC8">
              <w:rPr>
                <w:rFonts w:ascii="Times New Roman" w:hAnsi="Times New Roman"/>
                <w:sz w:val="14"/>
                <w:szCs w:val="14"/>
              </w:rPr>
              <w:t>7340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4240" w:type="dxa"/>
            <w:gridSpan w:val="2"/>
            <w:tcBorders>
              <w:top w:val="single" w:sz="4" w:space="0" w:color="auto"/>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Всего по подпрограмме 2</w:t>
            </w:r>
          </w:p>
          <w:p w:rsidR="006A4A6A" w:rsidRPr="00CF5BC8" w:rsidRDefault="006A4A6A" w:rsidP="00612AB9">
            <w:pPr>
              <w:spacing w:after="0" w:line="240" w:lineRule="auto"/>
              <w:rPr>
                <w:rFonts w:ascii="Times New Roman" w:hAnsi="Times New Roman"/>
                <w:b/>
                <w:bCs/>
                <w:sz w:val="14"/>
                <w:szCs w:val="14"/>
              </w:rPr>
            </w:pP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7655,3</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565,3</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7090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7906,3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565,3</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7341</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7905,3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565,3</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7340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4240" w:type="dxa"/>
            <w:gridSpan w:val="2"/>
            <w:tcBorders>
              <w:top w:val="single" w:sz="4" w:space="0" w:color="auto"/>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Итого по программе</w:t>
            </w:r>
          </w:p>
          <w:p w:rsidR="006A4A6A" w:rsidRPr="00CF5BC8" w:rsidRDefault="006A4A6A" w:rsidP="00612AB9">
            <w:pPr>
              <w:spacing w:after="0" w:line="240" w:lineRule="auto"/>
              <w:rPr>
                <w:rFonts w:ascii="Times New Roman" w:hAnsi="Times New Roman"/>
                <w:b/>
                <w:bCs/>
                <w:sz w:val="14"/>
                <w:szCs w:val="14"/>
              </w:rPr>
            </w:pP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14485,7</w:t>
            </w:r>
          </w:p>
        </w:tc>
        <w:tc>
          <w:tcPr>
            <w:tcW w:w="426"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26,6</w:t>
            </w:r>
          </w:p>
        </w:tc>
        <w:tc>
          <w:tcPr>
            <w:tcW w:w="708"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2108,6</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12350,5</w:t>
            </w:r>
          </w:p>
        </w:tc>
        <w:tc>
          <w:tcPr>
            <w:tcW w:w="3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0,0</w:t>
            </w:r>
          </w:p>
        </w:tc>
        <w:tc>
          <w:tcPr>
            <w:tcW w:w="7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15378,3</w:t>
            </w:r>
          </w:p>
        </w:tc>
        <w:tc>
          <w:tcPr>
            <w:tcW w:w="5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23,6</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2175,9</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13178,8</w:t>
            </w:r>
          </w:p>
        </w:tc>
        <w:tc>
          <w:tcPr>
            <w:tcW w:w="425"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0,0</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15204,0</w:t>
            </w:r>
          </w:p>
        </w:tc>
        <w:tc>
          <w:tcPr>
            <w:tcW w:w="5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23,6</w:t>
            </w:r>
          </w:p>
        </w:tc>
        <w:tc>
          <w:tcPr>
            <w:tcW w:w="708"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2175,9</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13004,5</w:t>
            </w:r>
          </w:p>
        </w:tc>
        <w:tc>
          <w:tcPr>
            <w:tcW w:w="425"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0,0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6A4A6A"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6A4A6A" w:rsidRDefault="00612AB9" w:rsidP="00612AB9">
            <w:pPr>
              <w:spacing w:after="0" w:line="240" w:lineRule="auto"/>
              <w:rPr>
                <w:rFonts w:ascii="Times New Roman" w:hAnsi="Times New Roman"/>
                <w:b/>
                <w:bCs/>
                <w:sz w:val="18"/>
                <w:szCs w:val="18"/>
              </w:rPr>
            </w:pPr>
            <w:r w:rsidRPr="006A4A6A">
              <w:rPr>
                <w:rFonts w:ascii="Times New Roman" w:hAnsi="Times New Roman"/>
                <w:b/>
                <w:bCs/>
                <w:sz w:val="18"/>
                <w:szCs w:val="18"/>
              </w:rPr>
              <w:t>10.</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i/>
                <w:iCs/>
                <w:sz w:val="18"/>
                <w:szCs w:val="18"/>
              </w:rPr>
            </w:pPr>
            <w:r w:rsidRPr="006A4A6A">
              <w:rPr>
                <w:rFonts w:ascii="Times New Roman" w:hAnsi="Times New Roman"/>
                <w:b/>
                <w:bCs/>
                <w:i/>
                <w:iCs/>
                <w:sz w:val="18"/>
                <w:szCs w:val="18"/>
              </w:rPr>
              <w:t>Муниципальная программа  «Развитие жилищно-коммунального и дорожного хозяйства Лужского муниципального района на 2015-2018 годы»</w:t>
            </w:r>
          </w:p>
          <w:p w:rsidR="006A4A6A" w:rsidRPr="006A4A6A" w:rsidRDefault="006A4A6A" w:rsidP="00612AB9">
            <w:pPr>
              <w:spacing w:after="0" w:line="240" w:lineRule="auto"/>
              <w:rPr>
                <w:rFonts w:ascii="Times New Roman" w:hAnsi="Times New Roman"/>
                <w:b/>
                <w:bCs/>
                <w:i/>
                <w:iCs/>
                <w:sz w:val="18"/>
                <w:szCs w:val="18"/>
              </w:rPr>
            </w:pPr>
          </w:p>
        </w:tc>
      </w:tr>
      <w:tr w:rsidR="006A4A6A" w:rsidRPr="00CF5BC8" w:rsidTr="00AF5EDD">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10.1</w:t>
            </w:r>
          </w:p>
        </w:tc>
        <w:tc>
          <w:tcPr>
            <w:tcW w:w="15309" w:type="dxa"/>
            <w:gridSpan w:val="18"/>
            <w:tcBorders>
              <w:top w:val="nil"/>
              <w:left w:val="nil"/>
              <w:bottom w:val="single" w:sz="4" w:space="0" w:color="auto"/>
              <w:right w:val="single" w:sz="4" w:space="0" w:color="auto"/>
            </w:tcBorders>
            <w:shd w:val="clear" w:color="auto" w:fill="auto"/>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1  «Модернизация объектов коммунальной инфраструктуры»</w:t>
            </w:r>
          </w:p>
          <w:p w:rsidR="006A4A6A" w:rsidRPr="006A4A6A" w:rsidRDefault="006A4A6A" w:rsidP="006A4A6A">
            <w:pPr>
              <w:spacing w:after="0" w:line="240" w:lineRule="auto"/>
              <w:rPr>
                <w:rFonts w:ascii="Times New Roman" w:hAnsi="Times New Roman"/>
                <w:sz w:val="14"/>
                <w:szCs w:val="14"/>
              </w:rPr>
            </w:pPr>
            <w:r w:rsidRPr="00CF5BC8">
              <w:rPr>
                <w:rFonts w:ascii="Times New Roman" w:hAnsi="Times New Roman"/>
                <w:sz w:val="14"/>
                <w:szCs w:val="14"/>
              </w:rPr>
              <w:t> </w:t>
            </w:r>
            <w:r w:rsidRPr="00CF5BC8">
              <w:rPr>
                <w:rFonts w:ascii="Times New Roman" w:hAnsi="Times New Roman"/>
                <w:b/>
                <w:bCs/>
                <w:i/>
                <w:i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 xml:space="preserve">1.1. Капитальный ремонт общего имущества в многоквартирных жилых домах (взносы </w:t>
            </w:r>
            <w:proofErr w:type="gramStart"/>
            <w:r w:rsidRPr="00CF5BC8">
              <w:rPr>
                <w:rFonts w:ascii="Times New Roman" w:hAnsi="Times New Roman"/>
                <w:sz w:val="14"/>
                <w:szCs w:val="14"/>
              </w:rPr>
              <w:t>в</w:t>
            </w:r>
            <w:proofErr w:type="gramEnd"/>
            <w:r w:rsidRPr="00CF5BC8">
              <w:rPr>
                <w:rFonts w:ascii="Times New Roman" w:hAnsi="Times New Roman"/>
                <w:sz w:val="14"/>
                <w:szCs w:val="14"/>
              </w:rPr>
              <w:t xml:space="preserve"> региональный оператор по нежилым помещениям)</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r w:rsidRPr="00CF5BC8">
              <w:rPr>
                <w:rFonts w:ascii="Times New Roman" w:hAnsi="Times New Roman"/>
                <w:i/>
                <w:iCs/>
                <w:sz w:val="14"/>
                <w:szCs w:val="14"/>
              </w:rPr>
              <w:t>КУМИ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720</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720,000</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720</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720,000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717,3</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717,300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 xml:space="preserve">1.2. Ремонт и техническое обслуживание сетей </w:t>
            </w:r>
            <w:proofErr w:type="spellStart"/>
            <w:r w:rsidRPr="00CF5BC8">
              <w:rPr>
                <w:rFonts w:ascii="Times New Roman" w:hAnsi="Times New Roman"/>
                <w:sz w:val="14"/>
                <w:szCs w:val="14"/>
              </w:rPr>
              <w:t>теплоснажения</w:t>
            </w:r>
            <w:proofErr w:type="spellEnd"/>
            <w:r w:rsidRPr="00CF5BC8">
              <w:rPr>
                <w:rFonts w:ascii="Times New Roman" w:hAnsi="Times New Roman"/>
                <w:sz w:val="14"/>
                <w:szCs w:val="14"/>
              </w:rPr>
              <w:t>, водоснабжения и водоотведения</w:t>
            </w:r>
          </w:p>
        </w:tc>
        <w:tc>
          <w:tcPr>
            <w:tcW w:w="1134"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roofErr w:type="spellStart"/>
            <w:r w:rsidRPr="00CF5BC8">
              <w:rPr>
                <w:rFonts w:ascii="Times New Roman" w:hAnsi="Times New Roman"/>
                <w:i/>
                <w:iCs/>
                <w:sz w:val="14"/>
                <w:szCs w:val="14"/>
              </w:rPr>
              <w:t>ОТСиКХ</w:t>
            </w:r>
            <w:proofErr w:type="spellEnd"/>
            <w:r w:rsidRPr="00CF5BC8">
              <w:rPr>
                <w:rFonts w:ascii="Times New Roman" w:hAnsi="Times New Roman"/>
                <w:i/>
                <w:iCs/>
                <w:sz w:val="14"/>
                <w:szCs w:val="14"/>
              </w:rPr>
              <w:t xml:space="preserve">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65083,7</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54980,9</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10102,800</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64951,6</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54848,8</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10102,800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62206,639</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54816,55</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7390,090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выполнено. Экономия возникла в связи с понижением цены </w:t>
            </w:r>
            <w:r w:rsidRPr="00CF5BC8">
              <w:rPr>
                <w:rFonts w:ascii="Times New Roman" w:hAnsi="Times New Roman"/>
                <w:sz w:val="14"/>
                <w:szCs w:val="14"/>
              </w:rPr>
              <w:lastRenderedPageBreak/>
              <w:t xml:space="preserve">контрактов после проведения конкурсных процедур.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lastRenderedPageBreak/>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jc w:val="both"/>
              <w:rPr>
                <w:rFonts w:ascii="Times New Roman" w:hAnsi="Times New Roman"/>
                <w:b/>
                <w:bCs/>
                <w:sz w:val="14"/>
                <w:szCs w:val="14"/>
              </w:rPr>
            </w:pPr>
            <w:r w:rsidRPr="00CF5BC8">
              <w:rPr>
                <w:rFonts w:ascii="Times New Roman" w:hAnsi="Times New Roman"/>
                <w:b/>
                <w:bCs/>
                <w:sz w:val="14"/>
                <w:szCs w:val="14"/>
              </w:rPr>
              <w:t>Итого по подпрограмме 1</w:t>
            </w:r>
          </w:p>
          <w:p w:rsidR="006A4A6A" w:rsidRPr="00CF5BC8" w:rsidRDefault="006A4A6A" w:rsidP="00612AB9">
            <w:pPr>
              <w:spacing w:after="0" w:line="240" w:lineRule="auto"/>
              <w:jc w:val="both"/>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r w:rsidRPr="00CF5BC8">
              <w:rPr>
                <w:rFonts w:ascii="Times New Roman" w:hAnsi="Times New Roman"/>
                <w:i/>
                <w:iCs/>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65803,7</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54980,9</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10822,8</w:t>
            </w:r>
          </w:p>
        </w:tc>
        <w:tc>
          <w:tcPr>
            <w:tcW w:w="3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0</w:t>
            </w:r>
          </w:p>
        </w:tc>
        <w:tc>
          <w:tcPr>
            <w:tcW w:w="7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65671,6</w:t>
            </w:r>
          </w:p>
        </w:tc>
        <w:tc>
          <w:tcPr>
            <w:tcW w:w="5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54848,8</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10822,8</w:t>
            </w:r>
          </w:p>
        </w:tc>
        <w:tc>
          <w:tcPr>
            <w:tcW w:w="425"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62923,939</w:t>
            </w:r>
          </w:p>
        </w:tc>
        <w:tc>
          <w:tcPr>
            <w:tcW w:w="5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0</w:t>
            </w:r>
          </w:p>
        </w:tc>
        <w:tc>
          <w:tcPr>
            <w:tcW w:w="708"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54816,549</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8107,39</w:t>
            </w:r>
          </w:p>
        </w:tc>
        <w:tc>
          <w:tcPr>
            <w:tcW w:w="425"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jc w:val="center"/>
              <w:rPr>
                <w:rFonts w:ascii="Times New Roman" w:hAnsi="Times New Roman"/>
                <w:b/>
                <w:bCs/>
                <w:sz w:val="13"/>
                <w:szCs w:val="13"/>
              </w:rPr>
            </w:pPr>
            <w:r w:rsidRPr="006A4A6A">
              <w:rPr>
                <w:rFonts w:ascii="Times New Roman" w:hAnsi="Times New Roman"/>
                <w:b/>
                <w:bCs/>
                <w:sz w:val="13"/>
                <w:szCs w:val="13"/>
              </w:rPr>
              <w:t>0</w:t>
            </w:r>
          </w:p>
        </w:tc>
        <w:tc>
          <w:tcPr>
            <w:tcW w:w="1701"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108" w:right="-108"/>
              <w:rPr>
                <w:rFonts w:ascii="Times New Roman" w:hAnsi="Times New Roman"/>
                <w:b/>
                <w:bCs/>
                <w:sz w:val="13"/>
                <w:szCs w:val="13"/>
              </w:rPr>
            </w:pPr>
            <w:r w:rsidRPr="006A4A6A">
              <w:rPr>
                <w:rFonts w:ascii="Times New Roman" w:hAnsi="Times New Roman"/>
                <w:b/>
                <w:bCs/>
                <w:sz w:val="13"/>
                <w:szCs w:val="13"/>
              </w:rPr>
              <w:t> </w:t>
            </w:r>
          </w:p>
        </w:tc>
      </w:tr>
      <w:tr w:rsidR="006A4A6A" w:rsidRPr="00CF5BC8" w:rsidTr="00192013">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10.2</w:t>
            </w:r>
          </w:p>
        </w:tc>
        <w:tc>
          <w:tcPr>
            <w:tcW w:w="15309" w:type="dxa"/>
            <w:gridSpan w:val="18"/>
            <w:tcBorders>
              <w:top w:val="nil"/>
              <w:left w:val="nil"/>
              <w:bottom w:val="single" w:sz="4" w:space="0" w:color="auto"/>
              <w:right w:val="single" w:sz="4" w:space="0" w:color="auto"/>
            </w:tcBorders>
            <w:shd w:val="clear" w:color="auto" w:fill="auto"/>
            <w:hideMark/>
          </w:tcPr>
          <w:p w:rsidR="006A4A6A" w:rsidRPr="006A4A6A" w:rsidRDefault="006A4A6A" w:rsidP="006A4A6A">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2  «Чистая вода»</w:t>
            </w:r>
          </w:p>
          <w:p w:rsidR="006A4A6A" w:rsidRPr="00CF5BC8" w:rsidRDefault="006A4A6A" w:rsidP="00612AB9">
            <w:pPr>
              <w:spacing w:after="0" w:line="240" w:lineRule="auto"/>
              <w:rPr>
                <w:rFonts w:ascii="Times New Roman" w:hAnsi="Times New Roman"/>
                <w:sz w:val="14"/>
                <w:szCs w:val="14"/>
              </w:rPr>
            </w:pP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 xml:space="preserve">2.1.  Проектирование и реконструкция канализационных очистных сооружений </w:t>
            </w:r>
            <w:proofErr w:type="gramStart"/>
            <w:r w:rsidRPr="00CF5BC8">
              <w:rPr>
                <w:rFonts w:ascii="Times New Roman" w:hAnsi="Times New Roman"/>
                <w:sz w:val="14"/>
                <w:szCs w:val="14"/>
              </w:rPr>
              <w:t>г</w:t>
            </w:r>
            <w:proofErr w:type="gramEnd"/>
            <w:r w:rsidRPr="00CF5BC8">
              <w:rPr>
                <w:rFonts w:ascii="Times New Roman" w:hAnsi="Times New Roman"/>
                <w:sz w:val="14"/>
                <w:szCs w:val="14"/>
              </w:rPr>
              <w:t xml:space="preserve">. Луга в соответствии с </w:t>
            </w:r>
            <w:proofErr w:type="spellStart"/>
            <w:r w:rsidRPr="00CF5BC8">
              <w:rPr>
                <w:rFonts w:ascii="Times New Roman" w:hAnsi="Times New Roman"/>
                <w:sz w:val="14"/>
                <w:szCs w:val="14"/>
              </w:rPr>
              <w:t>проэкто-изыскательскими</w:t>
            </w:r>
            <w:proofErr w:type="spellEnd"/>
            <w:r w:rsidRPr="00CF5BC8">
              <w:rPr>
                <w:rFonts w:ascii="Times New Roman" w:hAnsi="Times New Roman"/>
                <w:sz w:val="14"/>
                <w:szCs w:val="14"/>
              </w:rPr>
              <w:t xml:space="preserve"> работами и разработанной проектно-сметной документацией на объект "Организация технического перевооружения и реконструкции </w:t>
            </w:r>
            <w:proofErr w:type="spellStart"/>
            <w:r w:rsidRPr="00CF5BC8">
              <w:rPr>
                <w:rFonts w:ascii="Times New Roman" w:hAnsi="Times New Roman"/>
                <w:sz w:val="14"/>
                <w:szCs w:val="14"/>
              </w:rPr>
              <w:t>канализационых</w:t>
            </w:r>
            <w:proofErr w:type="spellEnd"/>
            <w:r w:rsidRPr="00CF5BC8">
              <w:rPr>
                <w:rFonts w:ascii="Times New Roman" w:hAnsi="Times New Roman"/>
                <w:sz w:val="14"/>
                <w:szCs w:val="14"/>
              </w:rPr>
              <w:t xml:space="preserve"> очистных сооружений, г. Луга производительностью 17000 м3 в сутки"</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i/>
                <w:iCs/>
                <w:sz w:val="14"/>
                <w:szCs w:val="14"/>
              </w:rPr>
            </w:pPr>
            <w:proofErr w:type="spellStart"/>
            <w:r w:rsidRPr="00CF5BC8">
              <w:rPr>
                <w:rFonts w:ascii="Times New Roman" w:hAnsi="Times New Roman"/>
                <w:i/>
                <w:iCs/>
                <w:sz w:val="14"/>
                <w:szCs w:val="14"/>
              </w:rPr>
              <w:t>ОТСиКХ</w:t>
            </w:r>
            <w:proofErr w:type="spellEnd"/>
            <w:r w:rsidRPr="00CF5BC8">
              <w:rPr>
                <w:rFonts w:ascii="Times New Roman" w:hAnsi="Times New Roman"/>
                <w:i/>
                <w:iCs/>
                <w:sz w:val="14"/>
                <w:szCs w:val="14"/>
              </w:rPr>
              <w:t xml:space="preserve">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200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200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Выполнена передвижка денежных средств на проведение мероприятий подпрограммы "Энергосбережение и повышение энергетической эффективности" по выполнению работ  пуска-наладки ИТП в здании администрации ЛМР.</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jc w:val="both"/>
              <w:rPr>
                <w:rFonts w:ascii="Times New Roman" w:hAnsi="Times New Roman"/>
                <w:b/>
                <w:bCs/>
                <w:sz w:val="14"/>
                <w:szCs w:val="14"/>
              </w:rPr>
            </w:pPr>
            <w:r w:rsidRPr="00CF5BC8">
              <w:rPr>
                <w:rFonts w:ascii="Times New Roman" w:hAnsi="Times New Roman"/>
                <w:b/>
                <w:bCs/>
                <w:sz w:val="14"/>
                <w:szCs w:val="14"/>
              </w:rPr>
              <w:t>Итого по подпрограмме 2</w:t>
            </w:r>
          </w:p>
          <w:p w:rsidR="006A4A6A" w:rsidRPr="00CF5BC8" w:rsidRDefault="006A4A6A" w:rsidP="00612AB9">
            <w:pPr>
              <w:spacing w:after="0" w:line="240" w:lineRule="auto"/>
              <w:jc w:val="both"/>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r w:rsidRPr="00CF5BC8">
              <w:rPr>
                <w:rFonts w:ascii="Times New Roman" w:hAnsi="Times New Roman"/>
                <w:i/>
                <w:iCs/>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200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200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r w:rsidR="006A4A6A" w:rsidRPr="00CF5BC8" w:rsidTr="00DC248E">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10.3</w:t>
            </w:r>
          </w:p>
        </w:tc>
        <w:tc>
          <w:tcPr>
            <w:tcW w:w="15309" w:type="dxa"/>
            <w:gridSpan w:val="18"/>
            <w:tcBorders>
              <w:top w:val="nil"/>
              <w:left w:val="nil"/>
              <w:bottom w:val="single" w:sz="4" w:space="0" w:color="auto"/>
              <w:right w:val="single" w:sz="4" w:space="0" w:color="auto"/>
            </w:tcBorders>
            <w:shd w:val="clear" w:color="auto" w:fill="auto"/>
            <w:hideMark/>
          </w:tcPr>
          <w:p w:rsidR="006A4A6A" w:rsidRDefault="006A4A6A" w:rsidP="006A4A6A">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3 «Энергосбережение и повышение энергетической эффективности»</w:t>
            </w:r>
          </w:p>
          <w:p w:rsidR="006A4A6A" w:rsidRPr="00CF5BC8" w:rsidRDefault="006A4A6A" w:rsidP="006A4A6A">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3.1. Мероприятия по энергосбережению тепловой энергии в муниципальных учреждениях</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i/>
                <w:iCs/>
                <w:sz w:val="14"/>
                <w:szCs w:val="14"/>
              </w:rPr>
            </w:pPr>
            <w:proofErr w:type="spellStart"/>
            <w:r w:rsidRPr="00CF5BC8">
              <w:rPr>
                <w:rFonts w:ascii="Times New Roman" w:hAnsi="Times New Roman"/>
                <w:i/>
                <w:iCs/>
                <w:sz w:val="14"/>
                <w:szCs w:val="14"/>
              </w:rPr>
              <w:t>ОТСиКХ</w:t>
            </w:r>
            <w:proofErr w:type="spellEnd"/>
            <w:r w:rsidRPr="00CF5BC8">
              <w:rPr>
                <w:rFonts w:ascii="Times New Roman" w:hAnsi="Times New Roman"/>
                <w:i/>
                <w:iCs/>
                <w:sz w:val="14"/>
                <w:szCs w:val="14"/>
              </w:rPr>
              <w:t xml:space="preserve">, </w:t>
            </w:r>
            <w:proofErr w:type="gramStart"/>
            <w:r w:rsidRPr="00CF5BC8">
              <w:rPr>
                <w:rFonts w:ascii="Times New Roman" w:hAnsi="Times New Roman"/>
                <w:i/>
                <w:iCs/>
                <w:sz w:val="14"/>
                <w:szCs w:val="14"/>
              </w:rPr>
              <w:t>КО</w:t>
            </w:r>
            <w:proofErr w:type="gramEnd"/>
            <w:r w:rsidRPr="00CF5BC8">
              <w:rPr>
                <w:rFonts w:ascii="Times New Roman" w:hAnsi="Times New Roman"/>
                <w:i/>
                <w:iCs/>
                <w:sz w:val="14"/>
                <w:szCs w:val="14"/>
              </w:rPr>
              <w:t xml:space="preserve">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1100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1100,0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1300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1300,0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198,2</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198,2</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В связи с длительным согласованием проектно - сметной документации филиалом АО "Газпром </w:t>
            </w:r>
            <w:proofErr w:type="spellStart"/>
            <w:r w:rsidRPr="00CF5BC8">
              <w:rPr>
                <w:rFonts w:ascii="Times New Roman" w:hAnsi="Times New Roman"/>
                <w:sz w:val="14"/>
                <w:szCs w:val="14"/>
              </w:rPr>
              <w:t>теплоэнерго</w:t>
            </w:r>
            <w:proofErr w:type="spellEnd"/>
            <w:r w:rsidRPr="00CF5BC8">
              <w:rPr>
                <w:rFonts w:ascii="Times New Roman" w:hAnsi="Times New Roman"/>
                <w:sz w:val="14"/>
                <w:szCs w:val="14"/>
              </w:rPr>
              <w:t xml:space="preserve">" ЛО на проведение работ по </w:t>
            </w:r>
            <w:r w:rsidR="001B1E6E" w:rsidRPr="00CF5BC8">
              <w:rPr>
                <w:rFonts w:ascii="Times New Roman" w:hAnsi="Times New Roman"/>
                <w:sz w:val="14"/>
                <w:szCs w:val="14"/>
              </w:rPr>
              <w:t>индивидуальным</w:t>
            </w:r>
            <w:r w:rsidRPr="00CF5BC8">
              <w:rPr>
                <w:rFonts w:ascii="Times New Roman" w:hAnsi="Times New Roman"/>
                <w:sz w:val="14"/>
                <w:szCs w:val="14"/>
              </w:rPr>
              <w:t xml:space="preserve"> тепловым пунктам в здании администрации ЛМР муниципальные контракты на выполнение указанных работ были заключены в конце 2018 года. Выполнение работ запланировано на 2019 год.</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jc w:val="both"/>
              <w:rPr>
                <w:rFonts w:ascii="Times New Roman" w:hAnsi="Times New Roman"/>
                <w:b/>
                <w:bCs/>
                <w:sz w:val="14"/>
                <w:szCs w:val="14"/>
              </w:rPr>
            </w:pPr>
            <w:r w:rsidRPr="00CF5BC8">
              <w:rPr>
                <w:rFonts w:ascii="Times New Roman" w:hAnsi="Times New Roman"/>
                <w:b/>
                <w:bCs/>
                <w:sz w:val="14"/>
                <w:szCs w:val="14"/>
              </w:rPr>
              <w:t>Итого по подпрограмме 3</w:t>
            </w:r>
          </w:p>
          <w:p w:rsidR="006A4A6A" w:rsidRPr="00CF5BC8" w:rsidRDefault="006A4A6A" w:rsidP="00612AB9">
            <w:pPr>
              <w:spacing w:after="0" w:line="240" w:lineRule="auto"/>
              <w:jc w:val="both"/>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r w:rsidRPr="00CF5BC8">
              <w:rPr>
                <w:rFonts w:ascii="Times New Roman" w:hAnsi="Times New Roman"/>
                <w:i/>
                <w:iCs/>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1100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1100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1300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1300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198,2</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198,2</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r w:rsidR="006A4A6A" w:rsidRPr="00CF5BC8" w:rsidTr="007F235C">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10.4</w:t>
            </w:r>
          </w:p>
        </w:tc>
        <w:tc>
          <w:tcPr>
            <w:tcW w:w="15309" w:type="dxa"/>
            <w:gridSpan w:val="18"/>
            <w:tcBorders>
              <w:top w:val="nil"/>
              <w:left w:val="nil"/>
              <w:bottom w:val="single" w:sz="4" w:space="0" w:color="auto"/>
              <w:right w:val="single" w:sz="4" w:space="0" w:color="auto"/>
            </w:tcBorders>
            <w:shd w:val="clear" w:color="auto" w:fill="auto"/>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4 «Содержание и ремонт автомобильных дорог и искусственных сооружений»</w:t>
            </w:r>
          </w:p>
          <w:p w:rsidR="006A4A6A" w:rsidRPr="006A4A6A" w:rsidRDefault="006A4A6A" w:rsidP="006A4A6A">
            <w:pPr>
              <w:spacing w:after="0" w:line="240" w:lineRule="auto"/>
              <w:rPr>
                <w:rFonts w:ascii="Times New Roman" w:hAnsi="Times New Roman"/>
                <w:i/>
                <w:iCs/>
                <w:sz w:val="14"/>
                <w:szCs w:val="14"/>
              </w:rPr>
            </w:pPr>
            <w:r w:rsidRPr="00CF5BC8">
              <w:rPr>
                <w:rFonts w:ascii="Times New Roman" w:hAnsi="Times New Roman"/>
                <w:i/>
                <w:iCs/>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4.1. содержание автомобильных дорог</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proofErr w:type="spellStart"/>
            <w:r w:rsidRPr="00CF5BC8">
              <w:rPr>
                <w:rFonts w:ascii="Times New Roman" w:hAnsi="Times New Roman"/>
                <w:i/>
                <w:iCs/>
                <w:sz w:val="14"/>
                <w:szCs w:val="14"/>
              </w:rPr>
              <w:t>ОТСиКХ</w:t>
            </w:r>
            <w:proofErr w:type="spellEnd"/>
            <w:r w:rsidRPr="00CF5BC8">
              <w:rPr>
                <w:rFonts w:ascii="Times New Roman" w:hAnsi="Times New Roman"/>
                <w:i/>
                <w:iCs/>
                <w:sz w:val="14"/>
                <w:szCs w:val="14"/>
              </w:rPr>
              <w:t xml:space="preserve">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15503</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15503,0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15503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15503,0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11000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11000,0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Мероприятия выполнены. Экономия возникла в связи с тем, что оплата выполненных в декабре 2018 года работ проведена в январе 2019 года.</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4.2. Ремонт автомобильных дорог и искусственных сооружений</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proofErr w:type="spellStart"/>
            <w:r w:rsidRPr="00CF5BC8">
              <w:rPr>
                <w:rFonts w:ascii="Times New Roman" w:hAnsi="Times New Roman"/>
                <w:i/>
                <w:iCs/>
                <w:sz w:val="14"/>
                <w:szCs w:val="14"/>
              </w:rPr>
              <w:t>ОТСиКХ</w:t>
            </w:r>
            <w:proofErr w:type="spellEnd"/>
            <w:r w:rsidRPr="00CF5BC8">
              <w:rPr>
                <w:rFonts w:ascii="Times New Roman" w:hAnsi="Times New Roman"/>
                <w:i/>
                <w:iCs/>
                <w:sz w:val="14"/>
                <w:szCs w:val="14"/>
              </w:rPr>
              <w:t xml:space="preserve">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22227,1</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12710,4</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9516,7</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22227,1</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12710,4</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9516,7</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20787,609</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12710,4</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8077,2</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bottom"/>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выполнено. Экономия возникла в связи с понижением цены контракта после проведения конкурсных процедур. Денежные средства передвинуты на 2019 год.   </w:t>
            </w:r>
          </w:p>
        </w:tc>
      </w:tr>
      <w:tr w:rsidR="00CF5BC8" w:rsidRPr="00CF5BC8" w:rsidTr="006A4A6A">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lastRenderedPageBreak/>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b/>
                <w:bCs/>
                <w:sz w:val="14"/>
                <w:szCs w:val="14"/>
              </w:rPr>
            </w:pPr>
            <w:r w:rsidRPr="00CF5BC8">
              <w:rPr>
                <w:rFonts w:ascii="Times New Roman" w:hAnsi="Times New Roman"/>
                <w:b/>
                <w:bCs/>
                <w:sz w:val="14"/>
                <w:szCs w:val="14"/>
              </w:rPr>
              <w:t>Итого по подпрограмме 4</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i/>
                <w:iCs/>
                <w:sz w:val="14"/>
                <w:szCs w:val="14"/>
              </w:rPr>
            </w:pPr>
            <w:r w:rsidRPr="00CF5BC8">
              <w:rPr>
                <w:rFonts w:ascii="Times New Roman" w:hAnsi="Times New Roman"/>
                <w:i/>
                <w:iCs/>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95" w:right="-108"/>
              <w:jc w:val="center"/>
              <w:rPr>
                <w:rFonts w:ascii="Times New Roman" w:hAnsi="Times New Roman"/>
                <w:b/>
                <w:bCs/>
                <w:sz w:val="13"/>
                <w:szCs w:val="13"/>
              </w:rPr>
            </w:pPr>
            <w:r w:rsidRPr="006A4A6A">
              <w:rPr>
                <w:rFonts w:ascii="Times New Roman" w:hAnsi="Times New Roman"/>
                <w:b/>
                <w:bCs/>
                <w:sz w:val="13"/>
                <w:szCs w:val="13"/>
              </w:rPr>
              <w:t>37730,1</w:t>
            </w:r>
          </w:p>
        </w:tc>
        <w:tc>
          <w:tcPr>
            <w:tcW w:w="426"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95" w:right="-108"/>
              <w:jc w:val="center"/>
              <w:rPr>
                <w:rFonts w:ascii="Times New Roman" w:hAnsi="Times New Roman"/>
                <w:b/>
                <w:bCs/>
                <w:sz w:val="13"/>
                <w:szCs w:val="13"/>
              </w:rPr>
            </w:pPr>
            <w:r w:rsidRPr="006A4A6A">
              <w:rPr>
                <w:rFonts w:ascii="Times New Roman" w:hAnsi="Times New Roman"/>
                <w:b/>
                <w:bCs/>
                <w:sz w:val="13"/>
                <w:szCs w:val="13"/>
              </w:rPr>
              <w:t>0</w:t>
            </w:r>
          </w:p>
        </w:tc>
        <w:tc>
          <w:tcPr>
            <w:tcW w:w="708"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95" w:right="-108"/>
              <w:jc w:val="center"/>
              <w:rPr>
                <w:rFonts w:ascii="Times New Roman" w:hAnsi="Times New Roman"/>
                <w:b/>
                <w:bCs/>
                <w:sz w:val="13"/>
                <w:szCs w:val="13"/>
              </w:rPr>
            </w:pPr>
            <w:r w:rsidRPr="006A4A6A">
              <w:rPr>
                <w:rFonts w:ascii="Times New Roman" w:hAnsi="Times New Roman"/>
                <w:b/>
                <w:bCs/>
                <w:sz w:val="13"/>
                <w:szCs w:val="13"/>
              </w:rPr>
              <w:t>12710,4</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95" w:right="-108"/>
              <w:jc w:val="center"/>
              <w:rPr>
                <w:rFonts w:ascii="Times New Roman" w:hAnsi="Times New Roman"/>
                <w:b/>
                <w:bCs/>
                <w:sz w:val="13"/>
                <w:szCs w:val="13"/>
              </w:rPr>
            </w:pPr>
            <w:r w:rsidRPr="006A4A6A">
              <w:rPr>
                <w:rFonts w:ascii="Times New Roman" w:hAnsi="Times New Roman"/>
                <w:b/>
                <w:bCs/>
                <w:sz w:val="13"/>
                <w:szCs w:val="13"/>
              </w:rPr>
              <w:t>25019,7</w:t>
            </w:r>
          </w:p>
        </w:tc>
        <w:tc>
          <w:tcPr>
            <w:tcW w:w="3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95" w:right="-108"/>
              <w:jc w:val="center"/>
              <w:rPr>
                <w:rFonts w:ascii="Times New Roman" w:hAnsi="Times New Roman"/>
                <w:b/>
                <w:bCs/>
                <w:sz w:val="13"/>
                <w:szCs w:val="13"/>
              </w:rPr>
            </w:pPr>
            <w:r w:rsidRPr="006A4A6A">
              <w:rPr>
                <w:rFonts w:ascii="Times New Roman" w:hAnsi="Times New Roman"/>
                <w:b/>
                <w:bCs/>
                <w:sz w:val="13"/>
                <w:szCs w:val="13"/>
              </w:rPr>
              <w:t>0</w:t>
            </w:r>
          </w:p>
        </w:tc>
        <w:tc>
          <w:tcPr>
            <w:tcW w:w="7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95" w:right="-108"/>
              <w:jc w:val="center"/>
              <w:rPr>
                <w:rFonts w:ascii="Times New Roman" w:hAnsi="Times New Roman"/>
                <w:b/>
                <w:bCs/>
                <w:sz w:val="13"/>
                <w:szCs w:val="13"/>
              </w:rPr>
            </w:pPr>
            <w:r w:rsidRPr="006A4A6A">
              <w:rPr>
                <w:rFonts w:ascii="Times New Roman" w:hAnsi="Times New Roman"/>
                <w:b/>
                <w:bCs/>
                <w:sz w:val="13"/>
                <w:szCs w:val="13"/>
              </w:rPr>
              <w:t>37730,1</w:t>
            </w:r>
          </w:p>
        </w:tc>
        <w:tc>
          <w:tcPr>
            <w:tcW w:w="5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95" w:right="-108"/>
              <w:jc w:val="center"/>
              <w:rPr>
                <w:rFonts w:ascii="Times New Roman" w:hAnsi="Times New Roman"/>
                <w:b/>
                <w:bCs/>
                <w:sz w:val="13"/>
                <w:szCs w:val="13"/>
              </w:rPr>
            </w:pPr>
            <w:r w:rsidRPr="006A4A6A">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95" w:right="-108"/>
              <w:jc w:val="center"/>
              <w:rPr>
                <w:rFonts w:ascii="Times New Roman" w:hAnsi="Times New Roman"/>
                <w:b/>
                <w:bCs/>
                <w:sz w:val="13"/>
                <w:szCs w:val="13"/>
              </w:rPr>
            </w:pPr>
            <w:r w:rsidRPr="006A4A6A">
              <w:rPr>
                <w:rFonts w:ascii="Times New Roman" w:hAnsi="Times New Roman"/>
                <w:b/>
                <w:bCs/>
                <w:sz w:val="13"/>
                <w:szCs w:val="13"/>
              </w:rPr>
              <w:t>12710,4</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95" w:right="-108"/>
              <w:jc w:val="center"/>
              <w:rPr>
                <w:rFonts w:ascii="Times New Roman" w:hAnsi="Times New Roman"/>
                <w:b/>
                <w:bCs/>
                <w:sz w:val="13"/>
                <w:szCs w:val="13"/>
              </w:rPr>
            </w:pPr>
            <w:r w:rsidRPr="006A4A6A">
              <w:rPr>
                <w:rFonts w:ascii="Times New Roman" w:hAnsi="Times New Roman"/>
                <w:b/>
                <w:bCs/>
                <w:sz w:val="13"/>
                <w:szCs w:val="13"/>
              </w:rPr>
              <w:t>25019,7</w:t>
            </w:r>
          </w:p>
        </w:tc>
        <w:tc>
          <w:tcPr>
            <w:tcW w:w="425"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95" w:right="-108"/>
              <w:jc w:val="center"/>
              <w:rPr>
                <w:rFonts w:ascii="Times New Roman" w:hAnsi="Times New Roman"/>
                <w:b/>
                <w:bCs/>
                <w:sz w:val="13"/>
                <w:szCs w:val="13"/>
              </w:rPr>
            </w:pPr>
            <w:r w:rsidRPr="006A4A6A">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95" w:right="-108"/>
              <w:jc w:val="center"/>
              <w:rPr>
                <w:rFonts w:ascii="Times New Roman" w:hAnsi="Times New Roman"/>
                <w:b/>
                <w:bCs/>
                <w:sz w:val="13"/>
                <w:szCs w:val="13"/>
              </w:rPr>
            </w:pPr>
            <w:r w:rsidRPr="006A4A6A">
              <w:rPr>
                <w:rFonts w:ascii="Times New Roman" w:hAnsi="Times New Roman"/>
                <w:b/>
                <w:bCs/>
                <w:sz w:val="13"/>
                <w:szCs w:val="13"/>
              </w:rPr>
              <w:t>31787,609</w:t>
            </w:r>
          </w:p>
        </w:tc>
        <w:tc>
          <w:tcPr>
            <w:tcW w:w="567"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95" w:right="-108"/>
              <w:jc w:val="center"/>
              <w:rPr>
                <w:rFonts w:ascii="Times New Roman" w:hAnsi="Times New Roman"/>
                <w:b/>
                <w:bCs/>
                <w:sz w:val="13"/>
                <w:szCs w:val="13"/>
              </w:rPr>
            </w:pPr>
            <w:r w:rsidRPr="006A4A6A">
              <w:rPr>
                <w:rFonts w:ascii="Times New Roman" w:hAnsi="Times New Roman"/>
                <w:b/>
                <w:bCs/>
                <w:sz w:val="13"/>
                <w:szCs w:val="13"/>
              </w:rPr>
              <w:t>0</w:t>
            </w:r>
          </w:p>
        </w:tc>
        <w:tc>
          <w:tcPr>
            <w:tcW w:w="708"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95" w:right="-108"/>
              <w:jc w:val="center"/>
              <w:rPr>
                <w:rFonts w:ascii="Times New Roman" w:hAnsi="Times New Roman"/>
                <w:b/>
                <w:bCs/>
                <w:sz w:val="13"/>
                <w:szCs w:val="13"/>
              </w:rPr>
            </w:pPr>
            <w:r w:rsidRPr="006A4A6A">
              <w:rPr>
                <w:rFonts w:ascii="Times New Roman" w:hAnsi="Times New Roman"/>
                <w:b/>
                <w:bCs/>
                <w:sz w:val="13"/>
                <w:szCs w:val="13"/>
              </w:rPr>
              <w:t>12710,4</w:t>
            </w:r>
          </w:p>
        </w:tc>
        <w:tc>
          <w:tcPr>
            <w:tcW w:w="709" w:type="dxa"/>
            <w:tcBorders>
              <w:top w:val="nil"/>
              <w:left w:val="nil"/>
              <w:bottom w:val="single" w:sz="4" w:space="0" w:color="auto"/>
              <w:right w:val="single" w:sz="4" w:space="0" w:color="auto"/>
            </w:tcBorders>
            <w:shd w:val="clear" w:color="auto" w:fill="auto"/>
            <w:hideMark/>
          </w:tcPr>
          <w:p w:rsidR="00612AB9" w:rsidRPr="006A4A6A" w:rsidRDefault="00612AB9" w:rsidP="006A4A6A">
            <w:pPr>
              <w:spacing w:after="0" w:line="240" w:lineRule="auto"/>
              <w:ind w:left="-95" w:right="-108"/>
              <w:jc w:val="center"/>
              <w:rPr>
                <w:rFonts w:ascii="Times New Roman" w:hAnsi="Times New Roman"/>
                <w:b/>
                <w:bCs/>
                <w:sz w:val="13"/>
                <w:szCs w:val="13"/>
              </w:rPr>
            </w:pPr>
            <w:r w:rsidRPr="006A4A6A">
              <w:rPr>
                <w:rFonts w:ascii="Times New Roman" w:hAnsi="Times New Roman"/>
                <w:b/>
                <w:bCs/>
                <w:sz w:val="13"/>
                <w:szCs w:val="13"/>
              </w:rPr>
              <w:t>19077,209</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6A4A6A" w:rsidRPr="00CF5BC8" w:rsidTr="006A4A6A">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10.5</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5 «Безопасность дорожного движения»</w:t>
            </w:r>
          </w:p>
          <w:p w:rsidR="006A4A6A" w:rsidRPr="006A4A6A" w:rsidRDefault="006A4A6A" w:rsidP="00612AB9">
            <w:pPr>
              <w:spacing w:after="0" w:line="240" w:lineRule="auto"/>
              <w:rPr>
                <w:rFonts w:ascii="Times New Roman" w:hAnsi="Times New Roman"/>
                <w:i/>
                <w:iCs/>
                <w:sz w:val="14"/>
                <w:szCs w:val="14"/>
              </w:rPr>
            </w:pPr>
            <w:r w:rsidRPr="00CF5BC8">
              <w:rPr>
                <w:rFonts w:ascii="Times New Roman" w:hAnsi="Times New Roman"/>
                <w:i/>
                <w:iCs/>
                <w:sz w:val="14"/>
                <w:szCs w:val="14"/>
              </w:rPr>
              <w:t> </w:t>
            </w:r>
            <w:r w:rsidRPr="00CF5BC8">
              <w:rPr>
                <w:rFonts w:ascii="Times New Roman" w:hAnsi="Times New Roman"/>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5.1  Приобретение и установка новых дорожных знаков</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proofErr w:type="spellStart"/>
            <w:r w:rsidRPr="00CF5BC8">
              <w:rPr>
                <w:rFonts w:ascii="Times New Roman" w:hAnsi="Times New Roman"/>
                <w:i/>
                <w:iCs/>
                <w:sz w:val="14"/>
                <w:szCs w:val="14"/>
              </w:rPr>
              <w:t>ОТСиКХ</w:t>
            </w:r>
            <w:proofErr w:type="spellEnd"/>
            <w:r w:rsidRPr="00CF5BC8">
              <w:rPr>
                <w:rFonts w:ascii="Times New Roman" w:hAnsi="Times New Roman"/>
                <w:i/>
                <w:iCs/>
                <w:sz w:val="14"/>
                <w:szCs w:val="14"/>
              </w:rPr>
              <w:t xml:space="preserve">, </w:t>
            </w:r>
            <w:proofErr w:type="gramStart"/>
            <w:r w:rsidRPr="00CF5BC8">
              <w:rPr>
                <w:rFonts w:ascii="Times New Roman" w:hAnsi="Times New Roman"/>
                <w:i/>
                <w:iCs/>
                <w:sz w:val="14"/>
                <w:szCs w:val="14"/>
              </w:rPr>
              <w:t>КО</w:t>
            </w:r>
            <w:proofErr w:type="gramEnd"/>
            <w:r w:rsidRPr="00CF5BC8">
              <w:rPr>
                <w:rFonts w:ascii="Times New Roman" w:hAnsi="Times New Roman"/>
                <w:i/>
                <w:iCs/>
                <w:sz w:val="14"/>
                <w:szCs w:val="14"/>
              </w:rPr>
              <w:t xml:space="preserve">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895</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895</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895</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895</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895</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895</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jc w:val="both"/>
              <w:rPr>
                <w:rFonts w:ascii="Times New Roman" w:hAnsi="Times New Roman"/>
                <w:b/>
                <w:bCs/>
                <w:sz w:val="14"/>
                <w:szCs w:val="14"/>
              </w:rPr>
            </w:pPr>
            <w:r w:rsidRPr="00CF5BC8">
              <w:rPr>
                <w:rFonts w:ascii="Times New Roman" w:hAnsi="Times New Roman"/>
                <w:b/>
                <w:bCs/>
                <w:sz w:val="14"/>
                <w:szCs w:val="14"/>
              </w:rPr>
              <w:t>Итого по подпрограмме 5</w:t>
            </w:r>
          </w:p>
          <w:p w:rsidR="006A4A6A" w:rsidRPr="00CF5BC8" w:rsidRDefault="006A4A6A" w:rsidP="00612AB9">
            <w:pPr>
              <w:spacing w:after="0" w:line="240" w:lineRule="auto"/>
              <w:jc w:val="both"/>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r w:rsidRPr="00CF5BC8">
              <w:rPr>
                <w:rFonts w:ascii="Times New Roman" w:hAnsi="Times New Roman"/>
                <w:i/>
                <w:iCs/>
                <w:sz w:val="14"/>
                <w:szCs w:val="14"/>
              </w:rPr>
              <w:t> </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895</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895</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895</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895</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895</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895</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r w:rsidR="006A4A6A" w:rsidRPr="00CF5BC8" w:rsidTr="004B4882">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10.6</w:t>
            </w:r>
          </w:p>
        </w:tc>
        <w:tc>
          <w:tcPr>
            <w:tcW w:w="15309" w:type="dxa"/>
            <w:gridSpan w:val="18"/>
            <w:tcBorders>
              <w:top w:val="nil"/>
              <w:left w:val="nil"/>
              <w:bottom w:val="single" w:sz="4" w:space="0" w:color="auto"/>
              <w:right w:val="single" w:sz="4" w:space="0" w:color="auto"/>
            </w:tcBorders>
            <w:shd w:val="clear" w:color="auto" w:fill="auto"/>
            <w:hideMark/>
          </w:tcPr>
          <w:p w:rsidR="006A4A6A" w:rsidRPr="006A4A6A" w:rsidRDefault="006A4A6A" w:rsidP="006A4A6A">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6 «Утилизация ТБО»</w:t>
            </w:r>
          </w:p>
          <w:p w:rsidR="006A4A6A" w:rsidRPr="00CF5BC8" w:rsidRDefault="006A4A6A" w:rsidP="00612AB9">
            <w:pPr>
              <w:spacing w:after="0" w:line="240" w:lineRule="auto"/>
              <w:rPr>
                <w:rFonts w:ascii="Times New Roman" w:hAnsi="Times New Roman"/>
                <w:sz w:val="14"/>
                <w:szCs w:val="14"/>
              </w:rPr>
            </w:pP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6.1. Вывоз и утилизация твердых бытовых отходов с несанкционированных свалок</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proofErr w:type="spellStart"/>
            <w:r w:rsidRPr="00CF5BC8">
              <w:rPr>
                <w:rFonts w:ascii="Times New Roman" w:hAnsi="Times New Roman"/>
                <w:i/>
                <w:iCs/>
                <w:sz w:val="14"/>
                <w:szCs w:val="14"/>
              </w:rPr>
              <w:t>ОТСиКХ</w:t>
            </w:r>
            <w:proofErr w:type="spellEnd"/>
            <w:r w:rsidRPr="00CF5BC8">
              <w:rPr>
                <w:rFonts w:ascii="Times New Roman" w:hAnsi="Times New Roman"/>
                <w:i/>
                <w:iCs/>
                <w:sz w:val="14"/>
                <w:szCs w:val="14"/>
              </w:rPr>
              <w:t xml:space="preserve">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Выполнена передвижка денежных средств на софинансирование мероприятий по ремонту аварийного участка сетей водоснабжения по адресу: </w:t>
            </w:r>
            <w:proofErr w:type="gramStart"/>
            <w:r w:rsidRPr="00CF5BC8">
              <w:rPr>
                <w:rFonts w:ascii="Times New Roman" w:hAnsi="Times New Roman"/>
                <w:sz w:val="14"/>
                <w:szCs w:val="14"/>
              </w:rPr>
              <w:t>г</w:t>
            </w:r>
            <w:proofErr w:type="gramEnd"/>
            <w:r w:rsidRPr="00CF5BC8">
              <w:rPr>
                <w:rFonts w:ascii="Times New Roman" w:hAnsi="Times New Roman"/>
                <w:sz w:val="14"/>
                <w:szCs w:val="14"/>
              </w:rPr>
              <w:t>. Луга по ул. Победы до ул. Железнодорожная.</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jc w:val="both"/>
              <w:rPr>
                <w:rFonts w:ascii="Times New Roman" w:hAnsi="Times New Roman"/>
                <w:b/>
                <w:bCs/>
                <w:sz w:val="14"/>
                <w:szCs w:val="14"/>
              </w:rPr>
            </w:pPr>
            <w:r w:rsidRPr="00CF5BC8">
              <w:rPr>
                <w:rFonts w:ascii="Times New Roman" w:hAnsi="Times New Roman"/>
                <w:b/>
                <w:bCs/>
                <w:sz w:val="14"/>
                <w:szCs w:val="14"/>
              </w:rPr>
              <w:t>Итого по подпрограмме 6</w:t>
            </w:r>
          </w:p>
          <w:p w:rsidR="006A4A6A" w:rsidRPr="00CF5BC8" w:rsidRDefault="006A4A6A" w:rsidP="00612AB9">
            <w:pPr>
              <w:spacing w:after="0" w:line="240" w:lineRule="auto"/>
              <w:jc w:val="both"/>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r w:rsidRPr="00CF5BC8">
              <w:rPr>
                <w:rFonts w:ascii="Times New Roman" w:hAnsi="Times New Roman"/>
                <w:i/>
                <w:iCs/>
                <w:sz w:val="14"/>
                <w:szCs w:val="14"/>
              </w:rPr>
              <w:t> </w:t>
            </w:r>
          </w:p>
        </w:tc>
        <w:tc>
          <w:tcPr>
            <w:tcW w:w="863"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426"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3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r w:rsidR="006A4A6A" w:rsidRPr="00CF5BC8" w:rsidTr="0008723E">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10.7</w:t>
            </w:r>
          </w:p>
        </w:tc>
        <w:tc>
          <w:tcPr>
            <w:tcW w:w="15309" w:type="dxa"/>
            <w:gridSpan w:val="18"/>
            <w:tcBorders>
              <w:top w:val="nil"/>
              <w:left w:val="nil"/>
              <w:bottom w:val="single" w:sz="4" w:space="0" w:color="auto"/>
              <w:right w:val="single" w:sz="4" w:space="0" w:color="auto"/>
            </w:tcBorders>
            <w:shd w:val="clear" w:color="auto" w:fill="auto"/>
            <w:hideMark/>
          </w:tcPr>
          <w:p w:rsidR="006A4A6A" w:rsidRPr="00CF5BC8" w:rsidRDefault="006A4A6A" w:rsidP="00612AB9">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7 «Организация транспортного обслуживания»</w:t>
            </w:r>
          </w:p>
          <w:p w:rsidR="006A4A6A" w:rsidRPr="00CF5BC8" w:rsidRDefault="006A4A6A" w:rsidP="001B1E6E">
            <w:pPr>
              <w:spacing w:after="0" w:line="240" w:lineRule="auto"/>
              <w:rPr>
                <w:rFonts w:ascii="Times New Roman" w:hAnsi="Times New Roman"/>
                <w:sz w:val="14"/>
                <w:szCs w:val="14"/>
              </w:rPr>
            </w:pPr>
            <w:r w:rsidRPr="00CF5BC8">
              <w:rPr>
                <w:rFonts w:ascii="Times New Roman" w:hAnsi="Times New Roman"/>
                <w:i/>
                <w:iCs/>
                <w:sz w:val="14"/>
                <w:szCs w:val="14"/>
              </w:rPr>
              <w:t> </w:t>
            </w:r>
            <w:r w:rsidRPr="00CF5BC8">
              <w:rPr>
                <w:rFonts w:ascii="Times New Roman" w:hAnsi="Times New Roman"/>
                <w:sz w:val="14"/>
                <w:szCs w:val="14"/>
              </w:rPr>
              <w:t> </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 xml:space="preserve">7.1. Продажа проездных льготных билетов и выдача бесплатных льготных проездных билетов </w:t>
            </w:r>
            <w:proofErr w:type="gramStart"/>
            <w:r w:rsidRPr="00CF5BC8">
              <w:rPr>
                <w:rFonts w:ascii="Times New Roman" w:hAnsi="Times New Roman"/>
                <w:sz w:val="14"/>
                <w:szCs w:val="14"/>
              </w:rPr>
              <w:t>обучающимся</w:t>
            </w:r>
            <w:proofErr w:type="gramEnd"/>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i/>
                <w:iCs/>
                <w:sz w:val="14"/>
                <w:szCs w:val="14"/>
              </w:rPr>
            </w:pPr>
            <w:proofErr w:type="spellStart"/>
            <w:r w:rsidRPr="00CF5BC8">
              <w:rPr>
                <w:rFonts w:ascii="Times New Roman" w:hAnsi="Times New Roman"/>
                <w:i/>
                <w:iCs/>
                <w:sz w:val="14"/>
                <w:szCs w:val="14"/>
              </w:rPr>
              <w:t>ОТСиКХ</w:t>
            </w:r>
            <w:proofErr w:type="spellEnd"/>
            <w:r w:rsidRPr="00CF5BC8">
              <w:rPr>
                <w:rFonts w:ascii="Times New Roman" w:hAnsi="Times New Roman"/>
                <w:i/>
                <w:iCs/>
                <w:sz w:val="14"/>
                <w:szCs w:val="14"/>
              </w:rPr>
              <w:t xml:space="preserve">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498,8</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498,8</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498,8</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498,8</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304,608</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304,608</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Мероприятие выполнено. Продажа </w:t>
            </w:r>
            <w:r w:rsidR="001B1E6E" w:rsidRPr="00CF5BC8">
              <w:rPr>
                <w:rFonts w:ascii="Times New Roman" w:hAnsi="Times New Roman"/>
                <w:sz w:val="14"/>
                <w:szCs w:val="14"/>
              </w:rPr>
              <w:t>проездных</w:t>
            </w:r>
            <w:r w:rsidRPr="00CF5BC8">
              <w:rPr>
                <w:rFonts w:ascii="Times New Roman" w:hAnsi="Times New Roman"/>
                <w:sz w:val="14"/>
                <w:szCs w:val="14"/>
              </w:rPr>
              <w:t xml:space="preserve"> льготных билетов проведена на основании фактических данных, предоставленных комитетом образования.</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7.2. Организация регулярных перевозок по регулируемому тарифу</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i/>
                <w:iCs/>
                <w:sz w:val="14"/>
                <w:szCs w:val="14"/>
              </w:rPr>
            </w:pPr>
            <w:proofErr w:type="spellStart"/>
            <w:r w:rsidRPr="00CF5BC8">
              <w:rPr>
                <w:rFonts w:ascii="Times New Roman" w:hAnsi="Times New Roman"/>
                <w:i/>
                <w:iCs/>
                <w:sz w:val="14"/>
                <w:szCs w:val="14"/>
              </w:rPr>
              <w:t>ОТСиКХ</w:t>
            </w:r>
            <w:proofErr w:type="spellEnd"/>
            <w:r w:rsidRPr="00CF5BC8">
              <w:rPr>
                <w:rFonts w:ascii="Times New Roman" w:hAnsi="Times New Roman"/>
                <w:i/>
                <w:iCs/>
                <w:sz w:val="14"/>
                <w:szCs w:val="14"/>
              </w:rPr>
              <w:t xml:space="preserve">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1000</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1000</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1000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1000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xml:space="preserve">На предусмотренные денежные средства  проведен открытый конкурс на оказание услуг, связанных с осуществлением регулярных пассажирских перевозок по регулируемым тарифам по муниципальным маршрутам в границах Лужского муниципального района. 04.12.2018г. проведена процедура вскрытия конвертов с заявками на участие в конкурсе. Одним из претендентов на участие в конкурсе подана жалоба в УФАС по вопросу подведения итогов конкурса. На основании рассмотрения жалобы 17.12.2018г.  УФАС приостановило процедуру по заключению </w:t>
            </w:r>
            <w:r w:rsidRPr="00CF5BC8">
              <w:rPr>
                <w:rFonts w:ascii="Times New Roman" w:hAnsi="Times New Roman"/>
                <w:sz w:val="14"/>
                <w:szCs w:val="14"/>
              </w:rPr>
              <w:lastRenderedPageBreak/>
              <w:t>муниципального контракта. Вносятся изменения в конкурсную документацию. Выполнение мероприятия запланировано на 2019 год.</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lastRenderedPageBreak/>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Итого по подпрограмме 7</w:t>
            </w:r>
          </w:p>
          <w:p w:rsidR="001B1E6E" w:rsidRPr="00CF5BC8" w:rsidRDefault="001B1E6E" w:rsidP="00612AB9">
            <w:pPr>
              <w:spacing w:after="0" w:line="240" w:lineRule="auto"/>
              <w:jc w:val="both"/>
              <w:rPr>
                <w:rFonts w:ascii="Times New Roman" w:hAnsi="Times New Roman"/>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r w:rsidRPr="00CF5BC8">
              <w:rPr>
                <w:rFonts w:ascii="Times New Roman" w:hAnsi="Times New Roman"/>
                <w:i/>
                <w:iCs/>
                <w:sz w:val="14"/>
                <w:szCs w:val="14"/>
              </w:rPr>
              <w:t> </w:t>
            </w:r>
          </w:p>
        </w:tc>
        <w:tc>
          <w:tcPr>
            <w:tcW w:w="863"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1498,8</w:t>
            </w:r>
          </w:p>
        </w:tc>
        <w:tc>
          <w:tcPr>
            <w:tcW w:w="426"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1498,8</w:t>
            </w:r>
          </w:p>
        </w:tc>
        <w:tc>
          <w:tcPr>
            <w:tcW w:w="3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1498,8</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1498,8</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304,608</w:t>
            </w:r>
          </w:p>
        </w:tc>
        <w:tc>
          <w:tcPr>
            <w:tcW w:w="567"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8"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304,608</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r w:rsidR="001B1E6E" w:rsidRPr="00CF5BC8" w:rsidTr="008E3FB3">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1B1E6E" w:rsidRPr="00CF5BC8" w:rsidRDefault="001B1E6E" w:rsidP="00612AB9">
            <w:pPr>
              <w:spacing w:after="0" w:line="240" w:lineRule="auto"/>
              <w:rPr>
                <w:rFonts w:ascii="Times New Roman" w:hAnsi="Times New Roman"/>
                <w:b/>
                <w:bCs/>
                <w:sz w:val="14"/>
                <w:szCs w:val="14"/>
              </w:rPr>
            </w:pPr>
            <w:r w:rsidRPr="00CF5BC8">
              <w:rPr>
                <w:rFonts w:ascii="Times New Roman" w:hAnsi="Times New Roman"/>
                <w:b/>
                <w:bCs/>
                <w:sz w:val="14"/>
                <w:szCs w:val="14"/>
              </w:rPr>
              <w:t>10.8</w:t>
            </w:r>
          </w:p>
        </w:tc>
        <w:tc>
          <w:tcPr>
            <w:tcW w:w="15309" w:type="dxa"/>
            <w:gridSpan w:val="18"/>
            <w:tcBorders>
              <w:top w:val="nil"/>
              <w:left w:val="nil"/>
              <w:bottom w:val="single" w:sz="4" w:space="0" w:color="auto"/>
              <w:right w:val="single" w:sz="4" w:space="0" w:color="auto"/>
            </w:tcBorders>
            <w:shd w:val="clear" w:color="auto" w:fill="auto"/>
            <w:hideMark/>
          </w:tcPr>
          <w:p w:rsidR="001B1E6E" w:rsidRPr="001B1E6E" w:rsidRDefault="001B1E6E" w:rsidP="001B1E6E">
            <w:pPr>
              <w:spacing w:after="0" w:line="240" w:lineRule="auto"/>
              <w:rPr>
                <w:rFonts w:ascii="Times New Roman" w:hAnsi="Times New Roman"/>
                <w:b/>
                <w:bCs/>
                <w:sz w:val="14"/>
                <w:szCs w:val="14"/>
              </w:rPr>
            </w:pPr>
            <w:r w:rsidRPr="00CF5BC8">
              <w:rPr>
                <w:rFonts w:ascii="Times New Roman" w:hAnsi="Times New Roman"/>
                <w:b/>
                <w:bCs/>
                <w:sz w:val="14"/>
                <w:szCs w:val="14"/>
              </w:rPr>
              <w:t>Подпрограмма 8 «Газификация Лужского муниципального района»</w:t>
            </w:r>
          </w:p>
          <w:p w:rsidR="001B1E6E" w:rsidRPr="00CF5BC8" w:rsidRDefault="001B1E6E" w:rsidP="00612AB9">
            <w:pPr>
              <w:spacing w:after="0" w:line="240" w:lineRule="auto"/>
              <w:rPr>
                <w:rFonts w:ascii="Times New Roman" w:hAnsi="Times New Roman"/>
                <w:sz w:val="14"/>
                <w:szCs w:val="14"/>
              </w:rPr>
            </w:pP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both"/>
              <w:rPr>
                <w:rFonts w:ascii="Times New Roman" w:hAnsi="Times New Roman"/>
                <w:sz w:val="14"/>
                <w:szCs w:val="14"/>
              </w:rPr>
            </w:pPr>
            <w:r w:rsidRPr="00CF5BC8">
              <w:rPr>
                <w:rFonts w:ascii="Times New Roman" w:hAnsi="Times New Roman"/>
                <w:sz w:val="14"/>
                <w:szCs w:val="14"/>
              </w:rPr>
              <w:t xml:space="preserve">8.1. Проектно-изыскательские работы по </w:t>
            </w:r>
            <w:proofErr w:type="spellStart"/>
            <w:r w:rsidRPr="00CF5BC8">
              <w:rPr>
                <w:rFonts w:ascii="Times New Roman" w:hAnsi="Times New Roman"/>
                <w:sz w:val="14"/>
                <w:szCs w:val="14"/>
              </w:rPr>
              <w:t>объету</w:t>
            </w:r>
            <w:proofErr w:type="spellEnd"/>
            <w:r w:rsidRPr="00CF5BC8">
              <w:rPr>
                <w:rFonts w:ascii="Times New Roman" w:hAnsi="Times New Roman"/>
                <w:sz w:val="14"/>
                <w:szCs w:val="14"/>
              </w:rPr>
              <w:t xml:space="preserve"> - межпоселковый газопровод п.г.т. Толмачево - д. Живой Ручей</w:t>
            </w: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i/>
                <w:iCs/>
                <w:sz w:val="14"/>
                <w:szCs w:val="14"/>
              </w:rPr>
            </w:pPr>
            <w:proofErr w:type="spellStart"/>
            <w:r w:rsidRPr="00CF5BC8">
              <w:rPr>
                <w:rFonts w:ascii="Times New Roman" w:hAnsi="Times New Roman"/>
                <w:i/>
                <w:iCs/>
                <w:sz w:val="14"/>
                <w:szCs w:val="14"/>
              </w:rPr>
              <w:t>ОТСиКХ</w:t>
            </w:r>
            <w:proofErr w:type="spellEnd"/>
            <w:r w:rsidRPr="00CF5BC8">
              <w:rPr>
                <w:rFonts w:ascii="Times New Roman" w:hAnsi="Times New Roman"/>
                <w:i/>
                <w:iCs/>
                <w:sz w:val="14"/>
                <w:szCs w:val="14"/>
              </w:rPr>
              <w:t xml:space="preserve"> администрации ЛМР</w:t>
            </w: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6652,3</w:t>
            </w:r>
          </w:p>
        </w:tc>
        <w:tc>
          <w:tcPr>
            <w:tcW w:w="42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6652,3</w:t>
            </w:r>
          </w:p>
        </w:tc>
        <w:tc>
          <w:tcPr>
            <w:tcW w:w="3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6652,3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6652,3</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1363,943</w:t>
            </w:r>
          </w:p>
        </w:tc>
        <w:tc>
          <w:tcPr>
            <w:tcW w:w="5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0</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1363,943</w:t>
            </w:r>
          </w:p>
        </w:tc>
        <w:tc>
          <w:tcPr>
            <w:tcW w:w="425"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В связи с нехваткой потребностей в природном газе района не может быть получено положительное</w:t>
            </w:r>
            <w:r w:rsidR="001B1E6E">
              <w:rPr>
                <w:rFonts w:ascii="Times New Roman" w:hAnsi="Times New Roman"/>
                <w:sz w:val="14"/>
                <w:szCs w:val="14"/>
              </w:rPr>
              <w:t xml:space="preserve"> заключение государственной экс</w:t>
            </w:r>
            <w:r w:rsidRPr="00CF5BC8">
              <w:rPr>
                <w:rFonts w:ascii="Times New Roman" w:hAnsi="Times New Roman"/>
                <w:sz w:val="14"/>
                <w:szCs w:val="14"/>
              </w:rPr>
              <w:t xml:space="preserve">пертизы по строительству межпоселкового газопровода. Проводятся работы ПАО "Газпром" по </w:t>
            </w:r>
            <w:proofErr w:type="spellStart"/>
            <w:r w:rsidRPr="00CF5BC8">
              <w:rPr>
                <w:rFonts w:ascii="Times New Roman" w:hAnsi="Times New Roman"/>
                <w:sz w:val="14"/>
                <w:szCs w:val="14"/>
              </w:rPr>
              <w:t>закольцовке</w:t>
            </w:r>
            <w:proofErr w:type="spellEnd"/>
            <w:r w:rsidRPr="00CF5BC8">
              <w:rPr>
                <w:rFonts w:ascii="Times New Roman" w:hAnsi="Times New Roman"/>
                <w:sz w:val="14"/>
                <w:szCs w:val="14"/>
              </w:rPr>
              <w:t xml:space="preserve"> существующих газопроводов в </w:t>
            </w:r>
            <w:proofErr w:type="gramStart"/>
            <w:r w:rsidRPr="00CF5BC8">
              <w:rPr>
                <w:rFonts w:ascii="Times New Roman" w:hAnsi="Times New Roman"/>
                <w:sz w:val="14"/>
                <w:szCs w:val="14"/>
              </w:rPr>
              <w:t>г</w:t>
            </w:r>
            <w:proofErr w:type="gramEnd"/>
            <w:r w:rsidRPr="00CF5BC8">
              <w:rPr>
                <w:rFonts w:ascii="Times New Roman" w:hAnsi="Times New Roman"/>
                <w:sz w:val="14"/>
                <w:szCs w:val="14"/>
              </w:rPr>
              <w:t xml:space="preserve">. Луга и модернизации ГРС в п. </w:t>
            </w:r>
            <w:proofErr w:type="spellStart"/>
            <w:r w:rsidRPr="00CF5BC8">
              <w:rPr>
                <w:rFonts w:ascii="Times New Roman" w:hAnsi="Times New Roman"/>
                <w:sz w:val="14"/>
                <w:szCs w:val="14"/>
              </w:rPr>
              <w:t>Суйда</w:t>
            </w:r>
            <w:proofErr w:type="spellEnd"/>
            <w:r w:rsidRPr="00CF5BC8">
              <w:rPr>
                <w:rFonts w:ascii="Times New Roman" w:hAnsi="Times New Roman"/>
                <w:sz w:val="14"/>
                <w:szCs w:val="14"/>
              </w:rPr>
              <w:t>.</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Default="00612AB9" w:rsidP="00612AB9">
            <w:pPr>
              <w:spacing w:after="0" w:line="240" w:lineRule="auto"/>
              <w:jc w:val="both"/>
              <w:rPr>
                <w:rFonts w:ascii="Times New Roman" w:hAnsi="Times New Roman"/>
                <w:b/>
                <w:bCs/>
                <w:sz w:val="14"/>
                <w:szCs w:val="14"/>
              </w:rPr>
            </w:pPr>
            <w:r w:rsidRPr="00CF5BC8">
              <w:rPr>
                <w:rFonts w:ascii="Times New Roman" w:hAnsi="Times New Roman"/>
                <w:b/>
                <w:bCs/>
                <w:sz w:val="14"/>
                <w:szCs w:val="14"/>
              </w:rPr>
              <w:t>Итого по подпрограмме 8</w:t>
            </w:r>
          </w:p>
          <w:p w:rsidR="001B1E6E" w:rsidRPr="00CF5BC8" w:rsidRDefault="001B1E6E" w:rsidP="00612AB9">
            <w:pPr>
              <w:spacing w:after="0" w:line="240" w:lineRule="auto"/>
              <w:jc w:val="both"/>
              <w:rPr>
                <w:rFonts w:ascii="Times New Roman" w:hAnsi="Times New Roman"/>
                <w:b/>
                <w:bCs/>
                <w:sz w:val="14"/>
                <w:szCs w:val="14"/>
              </w:rPr>
            </w:pPr>
          </w:p>
        </w:tc>
        <w:tc>
          <w:tcPr>
            <w:tcW w:w="1134"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i/>
                <w:iCs/>
                <w:sz w:val="14"/>
                <w:szCs w:val="14"/>
              </w:rPr>
            </w:pPr>
            <w:r w:rsidRPr="00CF5BC8">
              <w:rPr>
                <w:rFonts w:ascii="Times New Roman" w:hAnsi="Times New Roman"/>
                <w:b/>
                <w:bCs/>
                <w:i/>
                <w:iCs/>
                <w:sz w:val="14"/>
                <w:szCs w:val="14"/>
              </w:rPr>
              <w:t> </w:t>
            </w:r>
          </w:p>
        </w:tc>
        <w:tc>
          <w:tcPr>
            <w:tcW w:w="863"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6652,3</w:t>
            </w:r>
          </w:p>
        </w:tc>
        <w:tc>
          <w:tcPr>
            <w:tcW w:w="426" w:type="dxa"/>
            <w:tcBorders>
              <w:top w:val="nil"/>
              <w:left w:val="nil"/>
              <w:bottom w:val="single" w:sz="4" w:space="0" w:color="auto"/>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0</w:t>
            </w:r>
          </w:p>
        </w:tc>
        <w:tc>
          <w:tcPr>
            <w:tcW w:w="708" w:type="dxa"/>
            <w:tcBorders>
              <w:top w:val="nil"/>
              <w:left w:val="nil"/>
              <w:bottom w:val="single" w:sz="4" w:space="0" w:color="auto"/>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6652,3</w:t>
            </w:r>
          </w:p>
        </w:tc>
        <w:tc>
          <w:tcPr>
            <w:tcW w:w="367" w:type="dxa"/>
            <w:tcBorders>
              <w:top w:val="nil"/>
              <w:left w:val="nil"/>
              <w:bottom w:val="single" w:sz="4" w:space="0" w:color="auto"/>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0</w:t>
            </w:r>
          </w:p>
        </w:tc>
        <w:tc>
          <w:tcPr>
            <w:tcW w:w="767" w:type="dxa"/>
            <w:tcBorders>
              <w:top w:val="nil"/>
              <w:left w:val="nil"/>
              <w:bottom w:val="single" w:sz="4" w:space="0" w:color="auto"/>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6652,3</w:t>
            </w:r>
          </w:p>
        </w:tc>
        <w:tc>
          <w:tcPr>
            <w:tcW w:w="567" w:type="dxa"/>
            <w:tcBorders>
              <w:top w:val="nil"/>
              <w:left w:val="nil"/>
              <w:bottom w:val="single" w:sz="4" w:space="0" w:color="auto"/>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6652,3</w:t>
            </w:r>
          </w:p>
        </w:tc>
        <w:tc>
          <w:tcPr>
            <w:tcW w:w="425" w:type="dxa"/>
            <w:tcBorders>
              <w:top w:val="nil"/>
              <w:left w:val="nil"/>
              <w:bottom w:val="single" w:sz="4" w:space="0" w:color="auto"/>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1363,943</w:t>
            </w:r>
          </w:p>
        </w:tc>
        <w:tc>
          <w:tcPr>
            <w:tcW w:w="567" w:type="dxa"/>
            <w:tcBorders>
              <w:top w:val="nil"/>
              <w:left w:val="nil"/>
              <w:bottom w:val="single" w:sz="4" w:space="0" w:color="auto"/>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0</w:t>
            </w:r>
          </w:p>
        </w:tc>
        <w:tc>
          <w:tcPr>
            <w:tcW w:w="708" w:type="dxa"/>
            <w:tcBorders>
              <w:top w:val="nil"/>
              <w:left w:val="nil"/>
              <w:bottom w:val="single" w:sz="4" w:space="0" w:color="auto"/>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0</w:t>
            </w:r>
          </w:p>
        </w:tc>
        <w:tc>
          <w:tcPr>
            <w:tcW w:w="709" w:type="dxa"/>
            <w:tcBorders>
              <w:top w:val="nil"/>
              <w:left w:val="nil"/>
              <w:bottom w:val="single" w:sz="4" w:space="0" w:color="auto"/>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1363,943</w:t>
            </w:r>
          </w:p>
        </w:tc>
        <w:tc>
          <w:tcPr>
            <w:tcW w:w="425" w:type="dxa"/>
            <w:tcBorders>
              <w:top w:val="nil"/>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r>
      <w:tr w:rsidR="00CF5BC8" w:rsidRPr="00CF5BC8" w:rsidTr="00CF5BC8">
        <w:trPr>
          <w:trHeight w:val="57"/>
        </w:trPr>
        <w:tc>
          <w:tcPr>
            <w:tcW w:w="567" w:type="dxa"/>
            <w:tcBorders>
              <w:top w:val="nil"/>
              <w:left w:val="single" w:sz="4" w:space="0" w:color="auto"/>
              <w:bottom w:val="nil"/>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nil"/>
              <w:right w:val="single" w:sz="4" w:space="0" w:color="auto"/>
            </w:tcBorders>
            <w:shd w:val="clear" w:color="auto" w:fill="auto"/>
            <w:hideMark/>
          </w:tcPr>
          <w:p w:rsidR="00612AB9" w:rsidRDefault="00612AB9" w:rsidP="00612AB9">
            <w:pPr>
              <w:spacing w:after="0" w:line="240" w:lineRule="auto"/>
              <w:jc w:val="both"/>
              <w:rPr>
                <w:rFonts w:ascii="Times New Roman" w:hAnsi="Times New Roman"/>
                <w:b/>
                <w:bCs/>
                <w:sz w:val="14"/>
                <w:szCs w:val="14"/>
              </w:rPr>
            </w:pPr>
            <w:r w:rsidRPr="00CF5BC8">
              <w:rPr>
                <w:rFonts w:ascii="Times New Roman" w:hAnsi="Times New Roman"/>
                <w:b/>
                <w:bCs/>
                <w:sz w:val="14"/>
                <w:szCs w:val="14"/>
              </w:rPr>
              <w:t>Всего по программе</w:t>
            </w:r>
          </w:p>
          <w:p w:rsidR="001B1E6E" w:rsidRPr="00CF5BC8" w:rsidRDefault="001B1E6E" w:rsidP="00612AB9">
            <w:pPr>
              <w:spacing w:after="0" w:line="240" w:lineRule="auto"/>
              <w:jc w:val="both"/>
              <w:rPr>
                <w:rFonts w:ascii="Times New Roman" w:hAnsi="Times New Roman"/>
                <w:b/>
                <w:bCs/>
                <w:sz w:val="14"/>
                <w:szCs w:val="14"/>
              </w:rPr>
            </w:pPr>
          </w:p>
        </w:tc>
        <w:tc>
          <w:tcPr>
            <w:tcW w:w="1134" w:type="dxa"/>
            <w:tcBorders>
              <w:top w:val="nil"/>
              <w:left w:val="nil"/>
              <w:bottom w:val="nil"/>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r w:rsidRPr="00CF5BC8">
              <w:rPr>
                <w:rFonts w:ascii="Times New Roman" w:hAnsi="Times New Roman"/>
                <w:i/>
                <w:iCs/>
                <w:sz w:val="14"/>
                <w:szCs w:val="14"/>
              </w:rPr>
              <w:t> </w:t>
            </w:r>
          </w:p>
        </w:tc>
        <w:tc>
          <w:tcPr>
            <w:tcW w:w="863"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113879,9</w:t>
            </w:r>
          </w:p>
        </w:tc>
        <w:tc>
          <w:tcPr>
            <w:tcW w:w="426" w:type="dxa"/>
            <w:tcBorders>
              <w:top w:val="nil"/>
              <w:left w:val="nil"/>
              <w:bottom w:val="nil"/>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0,0</w:t>
            </w:r>
          </w:p>
        </w:tc>
        <w:tc>
          <w:tcPr>
            <w:tcW w:w="708" w:type="dxa"/>
            <w:tcBorders>
              <w:top w:val="nil"/>
              <w:left w:val="nil"/>
              <w:bottom w:val="nil"/>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67691,3</w:t>
            </w:r>
          </w:p>
        </w:tc>
        <w:tc>
          <w:tcPr>
            <w:tcW w:w="709" w:type="dxa"/>
            <w:tcBorders>
              <w:top w:val="nil"/>
              <w:left w:val="nil"/>
              <w:bottom w:val="nil"/>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46188,6</w:t>
            </w:r>
          </w:p>
        </w:tc>
        <w:tc>
          <w:tcPr>
            <w:tcW w:w="367" w:type="dxa"/>
            <w:tcBorders>
              <w:top w:val="nil"/>
              <w:left w:val="nil"/>
              <w:bottom w:val="nil"/>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0,0</w:t>
            </w:r>
          </w:p>
        </w:tc>
        <w:tc>
          <w:tcPr>
            <w:tcW w:w="767" w:type="dxa"/>
            <w:tcBorders>
              <w:top w:val="nil"/>
              <w:left w:val="nil"/>
              <w:bottom w:val="nil"/>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113747,8</w:t>
            </w:r>
          </w:p>
        </w:tc>
        <w:tc>
          <w:tcPr>
            <w:tcW w:w="567" w:type="dxa"/>
            <w:tcBorders>
              <w:top w:val="nil"/>
              <w:left w:val="nil"/>
              <w:bottom w:val="nil"/>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0,0</w:t>
            </w:r>
          </w:p>
        </w:tc>
        <w:tc>
          <w:tcPr>
            <w:tcW w:w="709" w:type="dxa"/>
            <w:tcBorders>
              <w:top w:val="nil"/>
              <w:left w:val="nil"/>
              <w:bottom w:val="nil"/>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67559,2</w:t>
            </w:r>
          </w:p>
        </w:tc>
        <w:tc>
          <w:tcPr>
            <w:tcW w:w="709" w:type="dxa"/>
            <w:tcBorders>
              <w:top w:val="nil"/>
              <w:left w:val="nil"/>
              <w:bottom w:val="nil"/>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46188,6</w:t>
            </w:r>
          </w:p>
        </w:tc>
        <w:tc>
          <w:tcPr>
            <w:tcW w:w="425" w:type="dxa"/>
            <w:tcBorders>
              <w:top w:val="nil"/>
              <w:left w:val="nil"/>
              <w:bottom w:val="nil"/>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0,0</w:t>
            </w:r>
          </w:p>
        </w:tc>
        <w:tc>
          <w:tcPr>
            <w:tcW w:w="709" w:type="dxa"/>
            <w:tcBorders>
              <w:top w:val="nil"/>
              <w:left w:val="nil"/>
              <w:bottom w:val="nil"/>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97473,3</w:t>
            </w:r>
          </w:p>
        </w:tc>
        <w:tc>
          <w:tcPr>
            <w:tcW w:w="567" w:type="dxa"/>
            <w:tcBorders>
              <w:top w:val="nil"/>
              <w:left w:val="nil"/>
              <w:bottom w:val="nil"/>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0,0</w:t>
            </w:r>
          </w:p>
        </w:tc>
        <w:tc>
          <w:tcPr>
            <w:tcW w:w="708" w:type="dxa"/>
            <w:tcBorders>
              <w:top w:val="nil"/>
              <w:left w:val="nil"/>
              <w:bottom w:val="nil"/>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67526,9</w:t>
            </w:r>
          </w:p>
        </w:tc>
        <w:tc>
          <w:tcPr>
            <w:tcW w:w="709" w:type="dxa"/>
            <w:tcBorders>
              <w:top w:val="nil"/>
              <w:left w:val="nil"/>
              <w:bottom w:val="nil"/>
              <w:right w:val="single" w:sz="4" w:space="0" w:color="auto"/>
            </w:tcBorders>
            <w:shd w:val="clear" w:color="auto" w:fill="auto"/>
            <w:noWrap/>
            <w:hideMark/>
          </w:tcPr>
          <w:p w:rsidR="00612AB9" w:rsidRPr="001B1E6E" w:rsidRDefault="00612AB9" w:rsidP="001B1E6E">
            <w:pPr>
              <w:spacing w:after="0" w:line="240" w:lineRule="auto"/>
              <w:ind w:left="-108" w:right="-108"/>
              <w:jc w:val="center"/>
              <w:rPr>
                <w:rFonts w:ascii="Times New Roman" w:hAnsi="Times New Roman"/>
                <w:b/>
                <w:bCs/>
                <w:sz w:val="13"/>
                <w:szCs w:val="13"/>
              </w:rPr>
            </w:pPr>
            <w:r w:rsidRPr="001B1E6E">
              <w:rPr>
                <w:rFonts w:ascii="Times New Roman" w:hAnsi="Times New Roman"/>
                <w:b/>
                <w:bCs/>
                <w:sz w:val="13"/>
                <w:szCs w:val="13"/>
              </w:rPr>
              <w:t>29946,4</w:t>
            </w:r>
          </w:p>
        </w:tc>
        <w:tc>
          <w:tcPr>
            <w:tcW w:w="425"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0,0</w:t>
            </w:r>
          </w:p>
        </w:tc>
        <w:tc>
          <w:tcPr>
            <w:tcW w:w="1701" w:type="dxa"/>
            <w:tcBorders>
              <w:top w:val="nil"/>
              <w:left w:val="nil"/>
              <w:bottom w:val="nil"/>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r w:rsidR="00CF5BC8" w:rsidRPr="001B1E6E" w:rsidTr="00CF5BC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12AB9" w:rsidRPr="001B1E6E" w:rsidRDefault="00612AB9" w:rsidP="00612AB9">
            <w:pPr>
              <w:spacing w:after="0" w:line="240" w:lineRule="auto"/>
              <w:rPr>
                <w:rFonts w:ascii="Times New Roman" w:hAnsi="Times New Roman"/>
                <w:b/>
                <w:bCs/>
                <w:sz w:val="18"/>
                <w:szCs w:val="18"/>
              </w:rPr>
            </w:pPr>
            <w:r w:rsidRPr="001B1E6E">
              <w:rPr>
                <w:rFonts w:ascii="Times New Roman" w:hAnsi="Times New Roman"/>
                <w:b/>
                <w:bCs/>
                <w:sz w:val="18"/>
                <w:szCs w:val="18"/>
              </w:rPr>
              <w:t>11</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i/>
                <w:iCs/>
                <w:sz w:val="18"/>
                <w:szCs w:val="18"/>
              </w:rPr>
            </w:pPr>
            <w:r w:rsidRPr="001B1E6E">
              <w:rPr>
                <w:rFonts w:ascii="Times New Roman" w:hAnsi="Times New Roman"/>
                <w:b/>
                <w:bCs/>
                <w:i/>
                <w:iCs/>
                <w:sz w:val="18"/>
                <w:szCs w:val="18"/>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p w:rsidR="001B1E6E" w:rsidRPr="001B1E6E" w:rsidRDefault="001B1E6E" w:rsidP="00612AB9">
            <w:pPr>
              <w:spacing w:after="0" w:line="240" w:lineRule="auto"/>
              <w:rPr>
                <w:rFonts w:ascii="Times New Roman" w:hAnsi="Times New Roman"/>
                <w:b/>
                <w:bCs/>
                <w:i/>
                <w:iCs/>
                <w:sz w:val="18"/>
                <w:szCs w:val="18"/>
              </w:rPr>
            </w:pP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1.  Осуществление информирования населения Лужского района о правах потребителей</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i/>
                <w:iCs/>
                <w:sz w:val="14"/>
                <w:szCs w:val="14"/>
              </w:rPr>
            </w:pPr>
            <w:r w:rsidRPr="00CF5BC8">
              <w:rPr>
                <w:rFonts w:ascii="Times New Roman" w:hAnsi="Times New Roman"/>
                <w:i/>
                <w:iCs/>
                <w:sz w:val="14"/>
                <w:szCs w:val="14"/>
              </w:rPr>
              <w:t xml:space="preserve">Отдел аналитической работы и прогнозирования </w:t>
            </w:r>
            <w:proofErr w:type="spellStart"/>
            <w:r w:rsidRPr="00CF5BC8">
              <w:rPr>
                <w:rFonts w:ascii="Times New Roman" w:hAnsi="Times New Roman"/>
                <w:i/>
                <w:iCs/>
                <w:sz w:val="14"/>
                <w:szCs w:val="14"/>
              </w:rPr>
              <w:t>КЭРиАПК</w:t>
            </w:r>
            <w:proofErr w:type="spellEnd"/>
            <w:r w:rsidRPr="00CF5BC8">
              <w:rPr>
                <w:rFonts w:ascii="Times New Roman" w:hAnsi="Times New Roman"/>
                <w:i/>
                <w:iCs/>
                <w:sz w:val="14"/>
                <w:szCs w:val="14"/>
              </w:rPr>
              <w:t xml:space="preserve"> администрации ЛМР</w:t>
            </w: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2.Обеспечение работы информационно-консультационного центра по вопросам защиты прав потребителей</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863"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98,3</w:t>
            </w:r>
          </w:p>
        </w:tc>
        <w:tc>
          <w:tcPr>
            <w:tcW w:w="426"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92,8</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5,500</w:t>
            </w:r>
          </w:p>
        </w:tc>
        <w:tc>
          <w:tcPr>
            <w:tcW w:w="3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67"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98,3</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92,8</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5,5</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9"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98,3</w:t>
            </w:r>
          </w:p>
        </w:tc>
        <w:tc>
          <w:tcPr>
            <w:tcW w:w="567"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92,80</w:t>
            </w:r>
          </w:p>
        </w:tc>
        <w:tc>
          <w:tcPr>
            <w:tcW w:w="709"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5,50</w:t>
            </w:r>
          </w:p>
        </w:tc>
        <w:tc>
          <w:tcPr>
            <w:tcW w:w="425"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jc w:val="center"/>
              <w:rPr>
                <w:rFonts w:ascii="Times New Roman" w:hAnsi="Times New Roman"/>
                <w:sz w:val="14"/>
                <w:szCs w:val="14"/>
              </w:rPr>
            </w:pPr>
            <w:r w:rsidRPr="00CF5BC8">
              <w:rPr>
                <w:rFonts w:ascii="Times New Roman" w:hAnsi="Times New Roman"/>
                <w:sz w:val="14"/>
                <w:szCs w:val="14"/>
              </w:rPr>
              <w:t> </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3.Обеспечение работы межведомственного координационного совета при администрации  Лужского муниципального района по защите прав потребителей</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i/>
                <w:iCs/>
                <w:sz w:val="14"/>
                <w:szCs w:val="14"/>
              </w:rPr>
            </w:pPr>
          </w:p>
        </w:tc>
        <w:tc>
          <w:tcPr>
            <w:tcW w:w="9368" w:type="dxa"/>
            <w:gridSpan w:val="15"/>
            <w:tcBorders>
              <w:top w:val="single" w:sz="4" w:space="0" w:color="auto"/>
              <w:left w:val="nil"/>
              <w:bottom w:val="single" w:sz="4" w:space="0" w:color="auto"/>
              <w:right w:val="single" w:sz="4" w:space="0" w:color="auto"/>
            </w:tcBorders>
            <w:shd w:val="clear" w:color="auto" w:fill="auto"/>
            <w:hideMark/>
          </w:tcPr>
          <w:p w:rsidR="00612AB9" w:rsidRPr="00CF5BC8" w:rsidRDefault="00612AB9" w:rsidP="00612AB9">
            <w:pPr>
              <w:spacing w:after="0" w:line="240" w:lineRule="auto"/>
              <w:jc w:val="center"/>
              <w:rPr>
                <w:rFonts w:ascii="Times New Roman" w:hAnsi="Times New Roman"/>
                <w:b/>
                <w:bCs/>
                <w:i/>
                <w:iCs/>
                <w:sz w:val="14"/>
                <w:szCs w:val="14"/>
              </w:rPr>
            </w:pPr>
            <w:r w:rsidRPr="00CF5BC8">
              <w:rPr>
                <w:rFonts w:ascii="Times New Roman" w:hAnsi="Times New Roman"/>
                <w:b/>
                <w:bCs/>
                <w:i/>
                <w:iCs/>
                <w:sz w:val="14"/>
                <w:szCs w:val="14"/>
              </w:rPr>
              <w:t>Финансирование не предусмотрено</w:t>
            </w:r>
          </w:p>
        </w:tc>
        <w:tc>
          <w:tcPr>
            <w:tcW w:w="1701" w:type="dxa"/>
            <w:tcBorders>
              <w:top w:val="nil"/>
              <w:left w:val="nil"/>
              <w:bottom w:val="single" w:sz="4" w:space="0" w:color="auto"/>
              <w:right w:val="single" w:sz="4" w:space="0" w:color="auto"/>
            </w:tcBorders>
            <w:shd w:val="clear" w:color="auto" w:fill="auto"/>
            <w:vAlign w:val="center"/>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Мероприятие выполнено</w:t>
            </w:r>
          </w:p>
        </w:tc>
      </w:tr>
      <w:tr w:rsidR="00CF5BC8" w:rsidRPr="00CF5BC8" w:rsidTr="00CF5BC8">
        <w:trPr>
          <w:trHeight w:val="57"/>
        </w:trPr>
        <w:tc>
          <w:tcPr>
            <w:tcW w:w="567" w:type="dxa"/>
            <w:tcBorders>
              <w:top w:val="nil"/>
              <w:left w:val="single" w:sz="4" w:space="0" w:color="auto"/>
              <w:bottom w:val="nil"/>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nil"/>
              <w:left w:val="nil"/>
              <w:bottom w:val="nil"/>
              <w:right w:val="single" w:sz="4" w:space="0" w:color="auto"/>
            </w:tcBorders>
            <w:shd w:val="clear" w:color="auto" w:fill="auto"/>
            <w:hideMark/>
          </w:tcPr>
          <w:p w:rsidR="00612AB9" w:rsidRDefault="00612AB9" w:rsidP="00612AB9">
            <w:pPr>
              <w:spacing w:after="0" w:line="240" w:lineRule="auto"/>
              <w:jc w:val="both"/>
              <w:rPr>
                <w:rFonts w:ascii="Times New Roman" w:hAnsi="Times New Roman"/>
                <w:b/>
                <w:bCs/>
                <w:sz w:val="14"/>
                <w:szCs w:val="14"/>
              </w:rPr>
            </w:pPr>
            <w:r w:rsidRPr="00CF5BC8">
              <w:rPr>
                <w:rFonts w:ascii="Times New Roman" w:hAnsi="Times New Roman"/>
                <w:b/>
                <w:bCs/>
                <w:sz w:val="14"/>
                <w:szCs w:val="14"/>
              </w:rPr>
              <w:t>Всего по программе</w:t>
            </w:r>
          </w:p>
          <w:p w:rsidR="001B1E6E" w:rsidRDefault="001B1E6E" w:rsidP="00612AB9">
            <w:pPr>
              <w:spacing w:after="0" w:line="240" w:lineRule="auto"/>
              <w:jc w:val="both"/>
              <w:rPr>
                <w:rFonts w:ascii="Times New Roman" w:hAnsi="Times New Roman"/>
                <w:b/>
                <w:bCs/>
                <w:sz w:val="14"/>
                <w:szCs w:val="14"/>
              </w:rPr>
            </w:pPr>
          </w:p>
          <w:p w:rsidR="001B1E6E" w:rsidRDefault="001B1E6E" w:rsidP="00612AB9">
            <w:pPr>
              <w:spacing w:after="0" w:line="240" w:lineRule="auto"/>
              <w:jc w:val="both"/>
              <w:rPr>
                <w:rFonts w:ascii="Times New Roman" w:hAnsi="Times New Roman"/>
                <w:b/>
                <w:bCs/>
                <w:sz w:val="14"/>
                <w:szCs w:val="14"/>
              </w:rPr>
            </w:pPr>
          </w:p>
          <w:p w:rsidR="001B1E6E" w:rsidRPr="00CF5BC8" w:rsidRDefault="001B1E6E" w:rsidP="00612AB9">
            <w:pPr>
              <w:spacing w:after="0" w:line="240" w:lineRule="auto"/>
              <w:jc w:val="both"/>
              <w:rPr>
                <w:rFonts w:ascii="Times New Roman" w:hAnsi="Times New Roman"/>
                <w:b/>
                <w:bCs/>
                <w:sz w:val="14"/>
                <w:szCs w:val="14"/>
              </w:rPr>
            </w:pPr>
          </w:p>
        </w:tc>
        <w:tc>
          <w:tcPr>
            <w:tcW w:w="1134" w:type="dxa"/>
            <w:tcBorders>
              <w:top w:val="nil"/>
              <w:left w:val="nil"/>
              <w:bottom w:val="nil"/>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i/>
                <w:iCs/>
                <w:sz w:val="14"/>
                <w:szCs w:val="14"/>
              </w:rPr>
            </w:pPr>
            <w:r w:rsidRPr="00CF5BC8">
              <w:rPr>
                <w:rFonts w:ascii="Times New Roman" w:hAnsi="Times New Roman"/>
                <w:i/>
                <w:iCs/>
                <w:sz w:val="14"/>
                <w:szCs w:val="14"/>
              </w:rPr>
              <w:t> </w:t>
            </w:r>
          </w:p>
        </w:tc>
        <w:tc>
          <w:tcPr>
            <w:tcW w:w="863"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98,3</w:t>
            </w:r>
          </w:p>
        </w:tc>
        <w:tc>
          <w:tcPr>
            <w:tcW w:w="426"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0,0</w:t>
            </w:r>
          </w:p>
        </w:tc>
        <w:tc>
          <w:tcPr>
            <w:tcW w:w="708"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92,8</w:t>
            </w:r>
          </w:p>
        </w:tc>
        <w:tc>
          <w:tcPr>
            <w:tcW w:w="709"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5,5</w:t>
            </w:r>
          </w:p>
        </w:tc>
        <w:tc>
          <w:tcPr>
            <w:tcW w:w="367"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0,0</w:t>
            </w:r>
          </w:p>
        </w:tc>
        <w:tc>
          <w:tcPr>
            <w:tcW w:w="767"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98,3</w:t>
            </w:r>
          </w:p>
        </w:tc>
        <w:tc>
          <w:tcPr>
            <w:tcW w:w="567"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0,0</w:t>
            </w:r>
          </w:p>
        </w:tc>
        <w:tc>
          <w:tcPr>
            <w:tcW w:w="709"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92,8</w:t>
            </w:r>
          </w:p>
        </w:tc>
        <w:tc>
          <w:tcPr>
            <w:tcW w:w="709"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5,5</w:t>
            </w:r>
          </w:p>
        </w:tc>
        <w:tc>
          <w:tcPr>
            <w:tcW w:w="425"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0,0</w:t>
            </w:r>
          </w:p>
        </w:tc>
        <w:tc>
          <w:tcPr>
            <w:tcW w:w="709"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98,3</w:t>
            </w:r>
          </w:p>
        </w:tc>
        <w:tc>
          <w:tcPr>
            <w:tcW w:w="567"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0,0</w:t>
            </w:r>
          </w:p>
        </w:tc>
        <w:tc>
          <w:tcPr>
            <w:tcW w:w="708"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92,8</w:t>
            </w:r>
          </w:p>
        </w:tc>
        <w:tc>
          <w:tcPr>
            <w:tcW w:w="709"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5,5</w:t>
            </w:r>
          </w:p>
        </w:tc>
        <w:tc>
          <w:tcPr>
            <w:tcW w:w="425" w:type="dxa"/>
            <w:tcBorders>
              <w:top w:val="nil"/>
              <w:left w:val="nil"/>
              <w:bottom w:val="nil"/>
              <w:right w:val="single" w:sz="4" w:space="0" w:color="auto"/>
            </w:tcBorders>
            <w:shd w:val="clear" w:color="auto" w:fill="auto"/>
            <w:noWrap/>
            <w:hideMark/>
          </w:tcPr>
          <w:p w:rsidR="00612AB9" w:rsidRPr="00CF5BC8" w:rsidRDefault="00612AB9" w:rsidP="00612AB9">
            <w:pPr>
              <w:spacing w:after="0" w:line="240" w:lineRule="auto"/>
              <w:jc w:val="center"/>
              <w:rPr>
                <w:rFonts w:ascii="Times New Roman" w:hAnsi="Times New Roman"/>
                <w:b/>
                <w:bCs/>
                <w:sz w:val="14"/>
                <w:szCs w:val="14"/>
              </w:rPr>
            </w:pPr>
            <w:r w:rsidRPr="00CF5BC8">
              <w:rPr>
                <w:rFonts w:ascii="Times New Roman" w:hAnsi="Times New Roman"/>
                <w:b/>
                <w:bCs/>
                <w:sz w:val="14"/>
                <w:szCs w:val="14"/>
              </w:rPr>
              <w:t>0,0</w:t>
            </w:r>
          </w:p>
        </w:tc>
        <w:tc>
          <w:tcPr>
            <w:tcW w:w="1701" w:type="dxa"/>
            <w:tcBorders>
              <w:top w:val="nil"/>
              <w:left w:val="nil"/>
              <w:bottom w:val="nil"/>
              <w:right w:val="single" w:sz="4" w:space="0" w:color="auto"/>
            </w:tcBorders>
            <w:shd w:val="clear" w:color="auto" w:fill="auto"/>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r w:rsidR="00CF5BC8" w:rsidRPr="00CF5BC8" w:rsidTr="00CF5BC8">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 </w:t>
            </w:r>
          </w:p>
        </w:tc>
        <w:tc>
          <w:tcPr>
            <w:tcW w:w="3106" w:type="dxa"/>
            <w:tcBorders>
              <w:top w:val="single" w:sz="4" w:space="0" w:color="auto"/>
              <w:left w:val="nil"/>
              <w:bottom w:val="single" w:sz="4" w:space="0" w:color="auto"/>
              <w:right w:val="single" w:sz="4" w:space="0" w:color="auto"/>
            </w:tcBorders>
            <w:shd w:val="clear" w:color="auto" w:fill="auto"/>
            <w:hideMark/>
          </w:tcPr>
          <w:p w:rsidR="00612AB9" w:rsidRDefault="00612AB9" w:rsidP="00612AB9">
            <w:pPr>
              <w:spacing w:after="0" w:line="240" w:lineRule="auto"/>
              <w:rPr>
                <w:rFonts w:ascii="Times New Roman" w:hAnsi="Times New Roman"/>
                <w:b/>
                <w:bCs/>
                <w:sz w:val="14"/>
                <w:szCs w:val="14"/>
              </w:rPr>
            </w:pPr>
            <w:r w:rsidRPr="00CF5BC8">
              <w:rPr>
                <w:rFonts w:ascii="Times New Roman" w:hAnsi="Times New Roman"/>
                <w:b/>
                <w:bCs/>
                <w:sz w:val="14"/>
                <w:szCs w:val="14"/>
              </w:rPr>
              <w:t>Итого муниципальные программы Лужского муниципального района</w:t>
            </w:r>
          </w:p>
          <w:p w:rsidR="001B1E6E" w:rsidRPr="00CF5BC8" w:rsidRDefault="001B1E6E" w:rsidP="00612AB9">
            <w:pPr>
              <w:spacing w:after="0" w:line="240" w:lineRule="auto"/>
              <w:rPr>
                <w:rFonts w:ascii="Times New Roman" w:hAnsi="Times New Roman"/>
                <w:b/>
                <w:bCs/>
                <w:sz w:val="14"/>
                <w:szCs w:val="14"/>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c>
          <w:tcPr>
            <w:tcW w:w="863"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1815557,0</w:t>
            </w:r>
          </w:p>
        </w:tc>
        <w:tc>
          <w:tcPr>
            <w:tcW w:w="426"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766</w:t>
            </w:r>
          </w:p>
        </w:tc>
        <w:tc>
          <w:tcPr>
            <w:tcW w:w="708"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1216801</w:t>
            </w:r>
          </w:p>
        </w:tc>
        <w:tc>
          <w:tcPr>
            <w:tcW w:w="709"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597990</w:t>
            </w:r>
          </w:p>
        </w:tc>
        <w:tc>
          <w:tcPr>
            <w:tcW w:w="367"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67"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1812996</w:t>
            </w:r>
          </w:p>
        </w:tc>
        <w:tc>
          <w:tcPr>
            <w:tcW w:w="567"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3512</w:t>
            </w:r>
          </w:p>
        </w:tc>
        <w:tc>
          <w:tcPr>
            <w:tcW w:w="709"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1213020</w:t>
            </w:r>
          </w:p>
        </w:tc>
        <w:tc>
          <w:tcPr>
            <w:tcW w:w="709"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596464</w:t>
            </w:r>
          </w:p>
        </w:tc>
        <w:tc>
          <w:tcPr>
            <w:tcW w:w="425"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1708421</w:t>
            </w:r>
          </w:p>
        </w:tc>
        <w:tc>
          <w:tcPr>
            <w:tcW w:w="567"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3512</w:t>
            </w:r>
          </w:p>
        </w:tc>
        <w:tc>
          <w:tcPr>
            <w:tcW w:w="708"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1144027</w:t>
            </w:r>
          </w:p>
        </w:tc>
        <w:tc>
          <w:tcPr>
            <w:tcW w:w="709"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560882</w:t>
            </w:r>
          </w:p>
        </w:tc>
        <w:tc>
          <w:tcPr>
            <w:tcW w:w="425"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jc w:val="right"/>
              <w:rPr>
                <w:rFonts w:ascii="Times New Roman" w:hAnsi="Times New Roman"/>
                <w:b/>
                <w:bCs/>
                <w:sz w:val="14"/>
                <w:szCs w:val="14"/>
              </w:rPr>
            </w:pPr>
            <w:r w:rsidRPr="00CF5BC8">
              <w:rPr>
                <w:rFonts w:ascii="Times New Roman" w:hAnsi="Times New Roman"/>
                <w:b/>
                <w:bCs/>
                <w:sz w:val="14"/>
                <w:szCs w:val="14"/>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612AB9" w:rsidRPr="00CF5BC8" w:rsidRDefault="00612AB9" w:rsidP="00612AB9">
            <w:pPr>
              <w:spacing w:after="0" w:line="240" w:lineRule="auto"/>
              <w:rPr>
                <w:rFonts w:ascii="Times New Roman" w:hAnsi="Times New Roman"/>
                <w:sz w:val="14"/>
                <w:szCs w:val="14"/>
              </w:rPr>
            </w:pPr>
            <w:r w:rsidRPr="00CF5BC8">
              <w:rPr>
                <w:rFonts w:ascii="Times New Roman" w:hAnsi="Times New Roman"/>
                <w:sz w:val="14"/>
                <w:szCs w:val="14"/>
              </w:rPr>
              <w:t> </w:t>
            </w:r>
          </w:p>
        </w:tc>
      </w:tr>
    </w:tbl>
    <w:p w:rsidR="00F6673A" w:rsidRPr="00384F7E" w:rsidRDefault="00F6673A" w:rsidP="00F01DE3">
      <w:pPr>
        <w:pStyle w:val="a4"/>
        <w:spacing w:after="0" w:line="240" w:lineRule="auto"/>
        <w:ind w:left="0"/>
        <w:jc w:val="both"/>
        <w:rPr>
          <w:rFonts w:ascii="Times New Roman" w:hAnsi="Times New Roman"/>
          <w:b/>
          <w:sz w:val="24"/>
          <w:szCs w:val="24"/>
          <w:highlight w:val="yellow"/>
        </w:rPr>
        <w:sectPr w:rsidR="00F6673A" w:rsidRPr="00384F7E" w:rsidSect="005C0B8A">
          <w:pgSz w:w="16838" w:h="11906" w:orient="landscape"/>
          <w:pgMar w:top="1276" w:right="851" w:bottom="425" w:left="709" w:header="709" w:footer="709" w:gutter="0"/>
          <w:cols w:space="708"/>
          <w:docGrid w:linePitch="360"/>
        </w:sectPr>
      </w:pPr>
    </w:p>
    <w:tbl>
      <w:tblPr>
        <w:tblW w:w="10631" w:type="dxa"/>
        <w:tblInd w:w="-176" w:type="dxa"/>
        <w:tblLayout w:type="fixed"/>
        <w:tblLook w:val="04A0"/>
      </w:tblPr>
      <w:tblGrid>
        <w:gridCol w:w="601"/>
        <w:gridCol w:w="3511"/>
        <w:gridCol w:w="851"/>
        <w:gridCol w:w="708"/>
        <w:gridCol w:w="851"/>
        <w:gridCol w:w="709"/>
        <w:gridCol w:w="850"/>
        <w:gridCol w:w="850"/>
        <w:gridCol w:w="1700"/>
      </w:tblGrid>
      <w:tr w:rsidR="004D2114" w:rsidRPr="004D2114" w:rsidTr="005D0F7E">
        <w:trPr>
          <w:trHeight w:val="315"/>
        </w:trPr>
        <w:tc>
          <w:tcPr>
            <w:tcW w:w="10631" w:type="dxa"/>
            <w:gridSpan w:val="9"/>
            <w:tcBorders>
              <w:top w:val="nil"/>
              <w:left w:val="nil"/>
              <w:bottom w:val="nil"/>
              <w:right w:val="nil"/>
            </w:tcBorders>
            <w:shd w:val="clear" w:color="auto" w:fill="auto"/>
            <w:noWrap/>
            <w:hideMark/>
          </w:tcPr>
          <w:p w:rsidR="004D2114" w:rsidRPr="004D2114" w:rsidRDefault="004D2114" w:rsidP="004D2114">
            <w:pPr>
              <w:spacing w:after="0" w:line="240" w:lineRule="auto"/>
              <w:jc w:val="center"/>
              <w:rPr>
                <w:rFonts w:ascii="Times New Roman" w:hAnsi="Times New Roman"/>
                <w:b/>
                <w:bCs/>
                <w:i/>
                <w:iCs/>
                <w:color w:val="000000"/>
                <w:sz w:val="24"/>
                <w:szCs w:val="24"/>
              </w:rPr>
            </w:pPr>
            <w:r w:rsidRPr="004D2114">
              <w:rPr>
                <w:rFonts w:ascii="Times New Roman" w:hAnsi="Times New Roman"/>
                <w:b/>
                <w:bCs/>
                <w:i/>
                <w:iCs/>
                <w:color w:val="000000"/>
                <w:sz w:val="24"/>
                <w:szCs w:val="24"/>
              </w:rPr>
              <w:lastRenderedPageBreak/>
              <w:t>Степень достижения целей и решения задач муниципальных программ</w:t>
            </w:r>
          </w:p>
        </w:tc>
      </w:tr>
      <w:tr w:rsidR="004D2114" w:rsidRPr="004D2114" w:rsidTr="005D0F7E">
        <w:trPr>
          <w:trHeight w:val="315"/>
        </w:trPr>
        <w:tc>
          <w:tcPr>
            <w:tcW w:w="10631" w:type="dxa"/>
            <w:gridSpan w:val="9"/>
            <w:tcBorders>
              <w:top w:val="nil"/>
              <w:left w:val="nil"/>
              <w:bottom w:val="single" w:sz="4" w:space="0" w:color="auto"/>
              <w:right w:val="nil"/>
            </w:tcBorders>
            <w:shd w:val="clear" w:color="auto" w:fill="auto"/>
            <w:noWrap/>
            <w:hideMark/>
          </w:tcPr>
          <w:p w:rsidR="004D2114" w:rsidRPr="004D2114" w:rsidRDefault="004D2114" w:rsidP="004D2114">
            <w:pPr>
              <w:spacing w:after="0" w:line="240" w:lineRule="auto"/>
              <w:jc w:val="center"/>
              <w:rPr>
                <w:rFonts w:ascii="Times New Roman" w:hAnsi="Times New Roman"/>
                <w:b/>
                <w:bCs/>
                <w:i/>
                <w:iCs/>
                <w:color w:val="000000"/>
                <w:sz w:val="24"/>
                <w:szCs w:val="24"/>
              </w:rPr>
            </w:pPr>
            <w:r w:rsidRPr="004D2114">
              <w:rPr>
                <w:rFonts w:ascii="Times New Roman" w:hAnsi="Times New Roman"/>
                <w:b/>
                <w:bCs/>
                <w:i/>
                <w:iCs/>
                <w:color w:val="000000"/>
                <w:sz w:val="24"/>
                <w:szCs w:val="24"/>
              </w:rPr>
              <w:t>Лужского муниципального района за 2018 год</w:t>
            </w:r>
          </w:p>
        </w:tc>
      </w:tr>
      <w:tr w:rsidR="004D2114" w:rsidRPr="004D2114" w:rsidTr="005D0F7E">
        <w:trPr>
          <w:trHeight w:val="57"/>
        </w:trPr>
        <w:tc>
          <w:tcPr>
            <w:tcW w:w="60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35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Наименование показателя (индикатора)</w:t>
            </w:r>
          </w:p>
        </w:tc>
        <w:tc>
          <w:tcPr>
            <w:tcW w:w="481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значения показателей муниципальной программы</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обоснование отклонений значений показателя (индикатора)</w:t>
            </w:r>
          </w:p>
        </w:tc>
      </w:tr>
      <w:tr w:rsidR="004D2114" w:rsidRPr="004D2114" w:rsidTr="005D0F7E">
        <w:trPr>
          <w:trHeight w:val="57"/>
        </w:trPr>
        <w:tc>
          <w:tcPr>
            <w:tcW w:w="60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351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4"/>
                <w:szCs w:val="14"/>
              </w:rPr>
            </w:pPr>
            <w:r w:rsidRPr="004D2114">
              <w:rPr>
                <w:rFonts w:ascii="Times New Roman" w:hAnsi="Times New Roman"/>
                <w:color w:val="000000"/>
                <w:sz w:val="14"/>
                <w:szCs w:val="14"/>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2017 год</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2018 год</w:t>
            </w:r>
          </w:p>
        </w:tc>
        <w:tc>
          <w:tcPr>
            <w:tcW w:w="1700"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r>
      <w:tr w:rsidR="004D2114" w:rsidRPr="004D2114" w:rsidTr="005D0F7E">
        <w:trPr>
          <w:trHeight w:val="57"/>
        </w:trPr>
        <w:tc>
          <w:tcPr>
            <w:tcW w:w="60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351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факт</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4"/>
                <w:szCs w:val="14"/>
              </w:rPr>
            </w:pPr>
            <w:r w:rsidRPr="004D2114">
              <w:rPr>
                <w:rFonts w:ascii="Times New Roman" w:hAnsi="Times New Roman"/>
                <w:color w:val="000000"/>
                <w:sz w:val="14"/>
                <w:szCs w:val="14"/>
              </w:rPr>
              <w:t xml:space="preserve">% к </w:t>
            </w:r>
            <w:proofErr w:type="spellStart"/>
            <w:proofErr w:type="gramStart"/>
            <w:r w:rsidRPr="004D2114">
              <w:rPr>
                <w:rFonts w:ascii="Times New Roman" w:hAnsi="Times New Roman"/>
                <w:color w:val="000000"/>
                <w:sz w:val="14"/>
                <w:szCs w:val="14"/>
              </w:rPr>
              <w:t>предшествую-щему</w:t>
            </w:r>
            <w:proofErr w:type="spellEnd"/>
            <w:proofErr w:type="gramEnd"/>
            <w:r w:rsidRPr="004D2114">
              <w:rPr>
                <w:rFonts w:ascii="Times New Roman" w:hAnsi="Times New Roman"/>
                <w:color w:val="000000"/>
                <w:sz w:val="14"/>
                <w:szCs w:val="14"/>
              </w:rPr>
              <w:t xml:space="preserve"> году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к плану</w:t>
            </w:r>
          </w:p>
        </w:tc>
        <w:tc>
          <w:tcPr>
            <w:tcW w:w="1700"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w:t>
            </w:r>
          </w:p>
        </w:tc>
        <w:tc>
          <w:tcPr>
            <w:tcW w:w="851" w:type="dxa"/>
            <w:tcBorders>
              <w:top w:val="single" w:sz="4" w:space="0" w:color="auto"/>
              <w:left w:val="nil"/>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3</w:t>
            </w:r>
          </w:p>
        </w:tc>
        <w:tc>
          <w:tcPr>
            <w:tcW w:w="708" w:type="dxa"/>
            <w:tcBorders>
              <w:top w:val="single" w:sz="4" w:space="0" w:color="auto"/>
              <w:left w:val="nil"/>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4</w:t>
            </w:r>
          </w:p>
        </w:tc>
        <w:tc>
          <w:tcPr>
            <w:tcW w:w="851" w:type="dxa"/>
            <w:tcBorders>
              <w:top w:val="single" w:sz="4" w:space="0" w:color="auto"/>
              <w:left w:val="nil"/>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5</w:t>
            </w:r>
          </w:p>
        </w:tc>
        <w:tc>
          <w:tcPr>
            <w:tcW w:w="709" w:type="dxa"/>
            <w:tcBorders>
              <w:top w:val="single" w:sz="4" w:space="0" w:color="auto"/>
              <w:left w:val="nil"/>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6</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7</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8</w:t>
            </w:r>
          </w:p>
        </w:tc>
        <w:tc>
          <w:tcPr>
            <w:tcW w:w="1700" w:type="dxa"/>
            <w:tcBorders>
              <w:top w:val="single" w:sz="4" w:space="0" w:color="auto"/>
              <w:left w:val="nil"/>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9</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20"/>
                <w:szCs w:val="20"/>
              </w:rPr>
            </w:pPr>
            <w:r w:rsidRPr="004D2114">
              <w:rPr>
                <w:rFonts w:ascii="Times New Roman" w:hAnsi="Times New Roman"/>
                <w:b/>
                <w:bCs/>
                <w:color w:val="000000"/>
                <w:sz w:val="20"/>
                <w:szCs w:val="20"/>
              </w:rPr>
              <w:t>1</w:t>
            </w:r>
          </w:p>
        </w:tc>
        <w:tc>
          <w:tcPr>
            <w:tcW w:w="8330"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20"/>
                <w:szCs w:val="20"/>
              </w:rPr>
            </w:pPr>
            <w:r w:rsidRPr="004D2114">
              <w:rPr>
                <w:rFonts w:ascii="Times New Roman" w:hAnsi="Times New Roman"/>
                <w:b/>
                <w:bCs/>
                <w:i/>
                <w:iCs/>
                <w:color w:val="000000"/>
                <w:sz w:val="20"/>
                <w:szCs w:val="20"/>
              </w:rPr>
              <w:t>Муниципальная программа "Современное образование Лужского муниципального района на 2014-2018 годы"</w:t>
            </w:r>
          </w:p>
        </w:tc>
        <w:tc>
          <w:tcPr>
            <w:tcW w:w="1700"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20"/>
                <w:szCs w:val="20"/>
              </w:rPr>
            </w:pPr>
            <w:r w:rsidRPr="004D2114">
              <w:rPr>
                <w:rFonts w:ascii="Times New Roman" w:hAnsi="Times New Roman"/>
                <w:b/>
                <w:bCs/>
                <w:i/>
                <w:iCs/>
                <w:color w:val="000000"/>
                <w:sz w:val="20"/>
                <w:szCs w:val="20"/>
              </w:rPr>
              <w:t> </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1.1.</w:t>
            </w:r>
          </w:p>
        </w:tc>
        <w:tc>
          <w:tcPr>
            <w:tcW w:w="10030" w:type="dxa"/>
            <w:gridSpan w:val="8"/>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1.  «Развитие дошкольного образования детей»</w:t>
            </w:r>
            <w:r w:rsidRPr="004D2114">
              <w:rPr>
                <w:rFonts w:ascii="Times New Roman" w:hAnsi="Times New Roman"/>
                <w:color w:val="000000"/>
                <w:sz w:val="18"/>
                <w:szCs w:val="18"/>
              </w:rPr>
              <w:t> </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97,50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98,00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100,5%</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98,0%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Недостаточность числа мест в учреждениях дошкольного образования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детей дошкольного возраста, получающих образование по программам дошкольного образования с использованием вариативных форм организации образования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1,30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2,50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1,30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52,0%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Отсутствие свободных площадей в учреждениях для организации вариативных форм дошкольного образования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Удельный вес численности дошкольников, обучающихся по программам дошкольного образования, соответствующим требованиям стандарта дошкольного образования, в общем числе дошкольников, обучающихся по программам дошкольного образования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4</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детей 3-7 лет, которым предоставлена возможность получать услуги дошкольного образования, к численности детей 3-7 лет.</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5</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Соотношение среднемесячной заработной платы педагогических работников  дошкольных образовательных учреждений Лужского муниципального района к среднемесячной заработной плате работников общеобразовательных учреждений Лужского муниципального района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104,3</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103,5</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99,2%</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103,5%</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 xml:space="preserve">Достигнуто плановое значение показателя, утвержденное программой и  </w:t>
            </w:r>
            <w:proofErr w:type="gramStart"/>
            <w:r w:rsidRPr="004D2114">
              <w:rPr>
                <w:rFonts w:ascii="Times New Roman" w:hAnsi="Times New Roman"/>
                <w:color w:val="000000"/>
                <w:sz w:val="16"/>
                <w:szCs w:val="16"/>
              </w:rPr>
              <w:t>уровнем</w:t>
            </w:r>
            <w:proofErr w:type="gramEnd"/>
            <w:r w:rsidRPr="004D2114">
              <w:rPr>
                <w:rFonts w:ascii="Times New Roman" w:hAnsi="Times New Roman"/>
                <w:color w:val="000000"/>
                <w:sz w:val="16"/>
                <w:szCs w:val="16"/>
              </w:rPr>
              <w:t xml:space="preserve"> принятыми по Дополнительному соглашению от 21.07.2017 года №186. </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6</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Удельный вес численности руководящих и педагогических работников учреждений дошкольного образования Лужского  района, прошедших в течение последних 3-х лет повышение квалификации и (или) профессиональную переподготовку (в общей численности  руководящих и педагогических работников учреждений дошкольного образования Лужского  района)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7</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Внедрение эффективного контракта с руководителями и педагогическими работниками в системе  дошкольного образования Лужского  района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8</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дошкольных образовательных учреждений, в которых проведены мероприятия по укреплению МТБ.</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500,0%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1.2</w:t>
            </w:r>
          </w:p>
        </w:tc>
        <w:tc>
          <w:tcPr>
            <w:tcW w:w="10030" w:type="dxa"/>
            <w:gridSpan w:val="8"/>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2.  «Развитие начального общего, основного общего, среднего общего образования детей»</w:t>
            </w:r>
            <w:r w:rsidRPr="004D2114">
              <w:rPr>
                <w:rFonts w:ascii="Times New Roman" w:hAnsi="Times New Roman"/>
                <w:color w:val="000000"/>
                <w:sz w:val="16"/>
                <w:szCs w:val="16"/>
              </w:rPr>
              <w:t> </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Удельный вес численности обучающихся образовательных учреждений общего образования, обучающихся в соответствии с новыми федеральными государственными образовательными стандартами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94,27</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87,09</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94,90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100,7%</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109,0%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Увеличилось количество учащихся 10-11 классов, обучающихся по ФГОС</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обучающихся третьей ступени обучения  обучающихся по программам профильного обучения (от общего числа обучающихся третей ступени)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Отношение среднего балла ЕГЭ (в расчете на 1 предмет) в 10% школ с лучшими </w:t>
            </w:r>
            <w:r w:rsidRPr="004D2114">
              <w:rPr>
                <w:rFonts w:ascii="Times New Roman" w:hAnsi="Times New Roman"/>
                <w:color w:val="000000"/>
                <w:sz w:val="18"/>
                <w:szCs w:val="18"/>
              </w:rPr>
              <w:lastRenderedPageBreak/>
              <w:t>результатами ЕГЭ к среднему баллу ЕГЭ (в расчете на один предмет) в 10% с худшими результатами ЕГЭ</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lastRenderedPageBreak/>
              <w:t>Единица (кол-</w:t>
            </w:r>
            <w:r w:rsidRPr="004D2114">
              <w:rPr>
                <w:rFonts w:ascii="Times New Roman" w:hAnsi="Times New Roman"/>
                <w:color w:val="000000"/>
                <w:sz w:val="18"/>
                <w:szCs w:val="18"/>
              </w:rPr>
              <w:lastRenderedPageBreak/>
              <w:t>во шт.)</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lastRenderedPageBreak/>
              <w:t>1,20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1,40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1,24</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96,8%</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144,7%</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 xml:space="preserve">Достигнуто плановое значение показателя. </w:t>
            </w:r>
            <w:r w:rsidRPr="004D2114">
              <w:rPr>
                <w:rFonts w:ascii="Times New Roman" w:hAnsi="Times New Roman"/>
                <w:color w:val="000000"/>
                <w:sz w:val="16"/>
                <w:szCs w:val="16"/>
              </w:rPr>
              <w:lastRenderedPageBreak/>
              <w:t>Обучающиеся школ в 2018 году сдали экзамен лучше, чем установлено программой (показатель направлен на сокращение разрыва между результатами ЕГЭ в школах района, т.е. на снижение целевого значения)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lastRenderedPageBreak/>
              <w:t>4</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Доля выпускников государственных (муниципальных) общеобразовательных учреждений, не сдавших единый </w:t>
            </w:r>
            <w:proofErr w:type="spellStart"/>
            <w:r w:rsidRPr="004D2114">
              <w:rPr>
                <w:rFonts w:ascii="Times New Roman" w:hAnsi="Times New Roman"/>
                <w:color w:val="000000"/>
                <w:sz w:val="18"/>
                <w:szCs w:val="18"/>
              </w:rPr>
              <w:t>гос</w:t>
            </w:r>
            <w:proofErr w:type="gramStart"/>
            <w:r w:rsidRPr="004D2114">
              <w:rPr>
                <w:rFonts w:ascii="Times New Roman" w:hAnsi="Times New Roman"/>
                <w:color w:val="000000"/>
                <w:sz w:val="18"/>
                <w:szCs w:val="18"/>
              </w:rPr>
              <w:t>.э</w:t>
            </w:r>
            <w:proofErr w:type="gramEnd"/>
            <w:r w:rsidRPr="004D2114">
              <w:rPr>
                <w:rFonts w:ascii="Times New Roman" w:hAnsi="Times New Roman"/>
                <w:color w:val="000000"/>
                <w:sz w:val="18"/>
                <w:szCs w:val="18"/>
              </w:rPr>
              <w:t>кзамен</w:t>
            </w:r>
            <w:proofErr w:type="spellEnd"/>
            <w:r w:rsidRPr="004D2114">
              <w:rPr>
                <w:rFonts w:ascii="Times New Roman" w:hAnsi="Times New Roman"/>
                <w:color w:val="000000"/>
                <w:sz w:val="18"/>
                <w:szCs w:val="18"/>
              </w:rPr>
              <w:t>, в общей численности выпускников государственных (муниципальных) общеобразовательных учреждений</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0,30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 xml:space="preserve">Достигнуто плановое значение показателя (показатель направлен на уменьшение численности </w:t>
            </w:r>
            <w:proofErr w:type="gramStart"/>
            <w:r w:rsidRPr="004D2114">
              <w:rPr>
                <w:rFonts w:ascii="Times New Roman" w:hAnsi="Times New Roman"/>
                <w:color w:val="000000"/>
                <w:sz w:val="16"/>
                <w:szCs w:val="16"/>
              </w:rPr>
              <w:t>выпускников</w:t>
            </w:r>
            <w:proofErr w:type="gramEnd"/>
            <w:r w:rsidRPr="004D2114">
              <w:rPr>
                <w:rFonts w:ascii="Times New Roman" w:hAnsi="Times New Roman"/>
                <w:color w:val="000000"/>
                <w:sz w:val="16"/>
                <w:szCs w:val="16"/>
              </w:rPr>
              <w:t xml:space="preserve"> не сдавших ЕГЭ, т.е. на снижение целевого значения)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5</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вес численности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99,70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100,3%</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6</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общеобразовательных организаций, в которых органы государственно-общественного управления принимают участие в разработке и утверждении основных образовательных программ</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7</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Удельный вес численности учителей в возрасте до 30 лет в общей численности учителей общеобразовательных учреждений Лужского  района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12,74</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12,65</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99,3%</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115,0%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8</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образовательных организаций, укомплектованных квалифицированными кадрами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9</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Соотношение среднемесячной заработной платы педагогических работников  общеобразовательных организаций Лужского муниципального района к средней заработной плате в Ленинградской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112,0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106,2</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94,8%</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106,2%</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 Перевыполнение показателя относительно уровня, утвержденного программой, обусловлено принятыми по Дополнительному соглашению от 21.07.2017 года №186 обязательствами по достижению показателя не ниже 103,1%</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10</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Удельный вес численности руководящих и педагогических работников организаций общего образования Лужского  района, прошедших в течение последних 3-х лет повышение квалификации и (или) профессиональную переподготовку (в общей численности  руководящих и педагогических работников организаций общего образования Лужского  района)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95,50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95,00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bookmarkStart w:id="1" w:name="RANGE!F27"/>
            <w:r w:rsidRPr="004D2114">
              <w:rPr>
                <w:rFonts w:ascii="Times New Roman" w:hAnsi="Times New Roman"/>
                <w:color w:val="000000"/>
                <w:sz w:val="18"/>
                <w:szCs w:val="18"/>
              </w:rPr>
              <w:t>95,70</w:t>
            </w:r>
            <w:bookmarkEnd w:id="1"/>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100,2%</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100,7%</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Внедрение эффективного контракта с руководителями и педагогическими работниками в системе общего образования Лужского  района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Доля общеобразовательных организаций, в которых, проведены мероприятия по укреплению материально-технической </w:t>
            </w:r>
            <w:r w:rsidRPr="004D2114">
              <w:rPr>
                <w:rFonts w:ascii="Times New Roman" w:hAnsi="Times New Roman"/>
                <w:color w:val="000000"/>
                <w:sz w:val="18"/>
                <w:szCs w:val="18"/>
              </w:rPr>
              <w:lastRenderedPageBreak/>
              <w:t>базы</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lastRenderedPageBreak/>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56,00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178,6%</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lastRenderedPageBreak/>
              <w:t>13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обучающихся 7-11 классов, принявших участие в муниципальном этапе Всероссийской олимпиады школьников (в общей численности обучающихся).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43,00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43,00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35,00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81,4%</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81,4%</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Увеличилось количество детей, участвующих в 5-10 олимпиадах</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14</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обучающихся 1-11 классов, принявших участие в конкурсах и соревнованиях областного и Всероссийского уровня (в общей численности обучающихся).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45,90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54,00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117,6%</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131,7%</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1.3</w:t>
            </w:r>
          </w:p>
        </w:tc>
        <w:tc>
          <w:tcPr>
            <w:tcW w:w="10030" w:type="dxa"/>
            <w:gridSpan w:val="8"/>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3. «Развитие дополнительного образования детей»</w:t>
            </w:r>
            <w:r w:rsidRPr="004D2114">
              <w:rPr>
                <w:rFonts w:ascii="Times New Roman" w:hAnsi="Times New Roman"/>
                <w:color w:val="000000"/>
                <w:sz w:val="18"/>
                <w:szCs w:val="18"/>
              </w:rPr>
              <w:t> </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детей и молодежи в возрасте 5-18 лет, охваченных образовательными программами дополнительного образования (в общей численности детей и молодежи данной категории)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80,50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75,00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75,00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93,2%</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Соотношение среднемесячной заработной платы педагогических работников дополнительного образования Лужского муниципального района к среднемесячной заработной плате учителей в Лужском муниципальном районе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98,60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bookmarkStart w:id="2" w:name="RANGE!F34"/>
            <w:r w:rsidRPr="004D2114">
              <w:rPr>
                <w:rFonts w:ascii="Times New Roman" w:hAnsi="Times New Roman"/>
                <w:color w:val="000000"/>
                <w:sz w:val="18"/>
                <w:szCs w:val="18"/>
              </w:rPr>
              <w:t>103,4</w:t>
            </w:r>
            <w:bookmarkEnd w:id="2"/>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104,9%</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103,4%</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 Перевыполнение показателем  уровня, утвержденного программой, обусловлено тем, что Дополнительным соглашением от 21.07.2017 года №186 целевое значение показателя установлено на уровне не ниже 103,0%</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Удельный вес численности руководящих и педагогических работников организаций дополнительного образования Лужского  района, прошедших в течение последних 3-х лет повышение квалификации и (или) профессиональную переподготовку (в общей численности  руководящих и педагогических работников организаций дополнительного образования Лужского  района)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94,50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92,80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94,80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100,3%</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102,2%</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4</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Внедрение эффективного контракта с руководителями и педагогическими работниками в системе  дополнительного образования Лужского  района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5</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образовательных организаций дополнительного образования, в которых, проведены мероприятия по укреплению материально-технической базы</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87,50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37,50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114,3%</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266,7%</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1.4</w:t>
            </w:r>
          </w:p>
        </w:tc>
        <w:tc>
          <w:tcPr>
            <w:tcW w:w="10030" w:type="dxa"/>
            <w:gridSpan w:val="8"/>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4.  «Развитие системы отдыха, оздоровления, занятости детей, подростков и молодежи»</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детей и подростков, имеющих после отдыха и оздоровления  выраженный оздоровительный эффект.</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98,80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98,00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98,80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100,8%</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Доля детей-сирот и детей, оставшихся без попечения родителей, охваченных организованными формами оздоровления и отдыха (от общего количества детей данной категории).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120,0%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Увеличение  численности детей от 6 до 17 лет (включительно), зарегистрированных на территории Лужского района, охваченных организованными формами оздоровления и отдыха детей и подростков (от общего количества детей данной категории).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142482">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Единиц</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2370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1900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2415</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101,9%</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127,1%</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 Увеличен охват за счет открытия лагерей с дневным пребыванием детей на базе общеобразовательных организаций в период весенних и осенних каникул</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4</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Увеличение доли оздоровленных детей, находящихся  в трудной  жизненной  ситуации, от численности детей, находящихся в трудной жизненной ситуации.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56,00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61,00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108,9%</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lastRenderedPageBreak/>
              <w:t>5</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Увеличение численности временно трудоустроенных подростков в каникулярное и в свободное от занятий время от общего количества детей данной категории.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142482">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Единиц</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198</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250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200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101,0%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80,0%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 xml:space="preserve">Снижено количество трудоустроенных подростков в связи с увеличением размера минимальной заработной платы в 2018 г. (11400 руб.). Финансирование запланировано было с учетом предыдущего уровня минимальной заработной платы. С целью сохранения и увеличения заработной платы подросткам по сравнению с 2016-2017 годом было принято решение уменьшить общее количество </w:t>
            </w:r>
            <w:proofErr w:type="gramStart"/>
            <w:r w:rsidRPr="004D2114">
              <w:rPr>
                <w:rFonts w:ascii="Times New Roman" w:hAnsi="Times New Roman"/>
                <w:color w:val="000000"/>
                <w:sz w:val="16"/>
                <w:szCs w:val="16"/>
              </w:rPr>
              <w:t>трудоустроенных</w:t>
            </w:r>
            <w:proofErr w:type="gramEnd"/>
            <w:r w:rsidRPr="004D2114">
              <w:rPr>
                <w:rFonts w:ascii="Times New Roman" w:hAnsi="Times New Roman"/>
                <w:color w:val="000000"/>
                <w:sz w:val="16"/>
                <w:szCs w:val="16"/>
              </w:rPr>
              <w:t xml:space="preserve"> по сравнению с плановым показателем.</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1.5</w:t>
            </w:r>
          </w:p>
        </w:tc>
        <w:tc>
          <w:tcPr>
            <w:tcW w:w="10030" w:type="dxa"/>
            <w:gridSpan w:val="8"/>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5.   «Обеспечение реализации муниципальной программы Лужского МР»</w:t>
            </w:r>
          </w:p>
          <w:p w:rsidR="004D2114" w:rsidRPr="004D2114" w:rsidRDefault="004D2114" w:rsidP="004D2114">
            <w:pPr>
              <w:spacing w:after="0" w:line="240" w:lineRule="auto"/>
              <w:rPr>
                <w:rFonts w:ascii="Times New Roman" w:hAnsi="Times New Roman"/>
                <w:color w:val="000000"/>
                <w:sz w:val="16"/>
                <w:szCs w:val="16"/>
              </w:rPr>
            </w:pP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Обеспечение деятельности муниципальных казенных учреждений</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100,0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sz w:val="18"/>
                <w:szCs w:val="18"/>
              </w:rPr>
            </w:pPr>
            <w:r>
              <w:rPr>
                <w:rFonts w:ascii="Times New Roman" w:hAnsi="Times New Roman"/>
                <w:sz w:val="18"/>
                <w:szCs w:val="18"/>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20"/>
                <w:szCs w:val="20"/>
              </w:rPr>
            </w:pPr>
            <w:r w:rsidRPr="004D2114">
              <w:rPr>
                <w:rFonts w:ascii="Times New Roman" w:hAnsi="Times New Roman"/>
                <w:b/>
                <w:bCs/>
                <w:i/>
                <w:iCs/>
                <w:color w:val="000000"/>
                <w:sz w:val="20"/>
                <w:szCs w:val="20"/>
              </w:rPr>
              <w:t>2</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i/>
                <w:iCs/>
                <w:color w:val="000000"/>
                <w:sz w:val="20"/>
                <w:szCs w:val="20"/>
              </w:rPr>
            </w:pPr>
            <w:r w:rsidRPr="004D2114">
              <w:rPr>
                <w:rFonts w:ascii="Times New Roman" w:hAnsi="Times New Roman"/>
                <w:b/>
                <w:bCs/>
                <w:i/>
                <w:iCs/>
                <w:color w:val="000000"/>
                <w:sz w:val="20"/>
                <w:szCs w:val="20"/>
              </w:rPr>
              <w:t>Муниципальная программа «Социальная поддержка отдельных категорий граждан в Лужском муниципальном районе на 2017-2018г</w:t>
            </w:r>
            <w:proofErr w:type="gramStart"/>
            <w:r w:rsidRPr="004D2114">
              <w:rPr>
                <w:rFonts w:ascii="Times New Roman" w:hAnsi="Times New Roman"/>
                <w:b/>
                <w:bCs/>
                <w:i/>
                <w:iCs/>
                <w:color w:val="000000"/>
                <w:sz w:val="20"/>
                <w:szCs w:val="20"/>
              </w:rPr>
              <w:t>.г</w:t>
            </w:r>
            <w:proofErr w:type="gramEnd"/>
            <w:r w:rsidRPr="004D2114">
              <w:rPr>
                <w:rFonts w:ascii="Times New Roman" w:hAnsi="Times New Roman"/>
                <w:b/>
                <w:bCs/>
                <w:i/>
                <w:iCs/>
                <w:color w:val="000000"/>
                <w:sz w:val="20"/>
                <w:szCs w:val="20"/>
              </w:rPr>
              <w:t>»</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2.1</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6"/>
                <w:szCs w:val="16"/>
              </w:rPr>
            </w:pPr>
            <w:r w:rsidRPr="004D2114">
              <w:rPr>
                <w:rFonts w:ascii="Times New Roman" w:hAnsi="Times New Roman"/>
                <w:b/>
                <w:bCs/>
                <w:color w:val="000000"/>
                <w:sz w:val="18"/>
                <w:szCs w:val="18"/>
              </w:rPr>
              <w:t>Подпрограмма 1. "Развитие системы предоставления социальных услуг в социальном обслуживании населения»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пожилых граждан, получивших социальные услуги в МАУ «Лужский ЦСО» от общего количества пожилых граждан, признанных нуждающимися в социальном обслуживании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несовершеннолетних граждан, получивших социальные услуги в МКУ «СРЦН «Семья» от общего количества несовершеннолетних граждан, признанных нуждающимися в социальном обслуживании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4</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Удовлетворенность получателей социальных услуг в оказанных социальных услугах</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5</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Соотношение средней заработной платы социальных работников учреждений социального обслуживания населения и средней заработной платы по Ленинградской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80,35</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80,35</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100,4%</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2.2</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6"/>
                <w:szCs w:val="16"/>
              </w:rPr>
            </w:pPr>
            <w:r w:rsidRPr="004D2114">
              <w:rPr>
                <w:rFonts w:ascii="Times New Roman" w:hAnsi="Times New Roman"/>
                <w:b/>
                <w:bCs/>
                <w:color w:val="000000"/>
                <w:sz w:val="18"/>
                <w:szCs w:val="18"/>
              </w:rPr>
              <w:t>Подпрограмма 2. «Социальная поддержка граждан пожилого возраста, семьи, материнства и детства, в том числе в рамках организации и проведения социальн</w:t>
            </w:r>
            <w:proofErr w:type="gramStart"/>
            <w:r w:rsidRPr="004D2114">
              <w:rPr>
                <w:rFonts w:ascii="Times New Roman" w:hAnsi="Times New Roman"/>
                <w:b/>
                <w:bCs/>
                <w:color w:val="000000"/>
                <w:sz w:val="18"/>
                <w:szCs w:val="18"/>
              </w:rPr>
              <w:t>о-</w:t>
            </w:r>
            <w:proofErr w:type="gramEnd"/>
            <w:r w:rsidRPr="004D2114">
              <w:rPr>
                <w:rFonts w:ascii="Times New Roman" w:hAnsi="Times New Roman"/>
                <w:b/>
                <w:bCs/>
                <w:color w:val="000000"/>
                <w:sz w:val="18"/>
                <w:szCs w:val="18"/>
              </w:rPr>
              <w:t xml:space="preserve"> значимых мероприятий»</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Освоение средств муниципального бюджета, выделенных на выполнение обязательств по выплате доплаты к пенсии муниципальным служащим</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граждан, принявших участие в социально-значимых мероприятиях</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чел.</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3200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3200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3200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Доля граждан, получивших услуги по </w:t>
            </w:r>
            <w:proofErr w:type="gramStart"/>
            <w:r w:rsidRPr="004D2114">
              <w:rPr>
                <w:rFonts w:ascii="Times New Roman" w:hAnsi="Times New Roman"/>
                <w:color w:val="000000"/>
                <w:sz w:val="18"/>
                <w:szCs w:val="18"/>
              </w:rPr>
              <w:t>бесплатному</w:t>
            </w:r>
            <w:proofErr w:type="gramEnd"/>
            <w:r w:rsidRPr="004D2114">
              <w:rPr>
                <w:rFonts w:ascii="Times New Roman" w:hAnsi="Times New Roman"/>
                <w:color w:val="000000"/>
                <w:sz w:val="18"/>
                <w:szCs w:val="18"/>
              </w:rPr>
              <w:t xml:space="preserve"> </w:t>
            </w:r>
            <w:proofErr w:type="spellStart"/>
            <w:r w:rsidRPr="004D2114">
              <w:rPr>
                <w:rFonts w:ascii="Times New Roman" w:hAnsi="Times New Roman"/>
                <w:color w:val="000000"/>
                <w:sz w:val="18"/>
                <w:szCs w:val="18"/>
              </w:rPr>
              <w:t>зубопротезировнию</w:t>
            </w:r>
            <w:proofErr w:type="spellEnd"/>
            <w:r w:rsidRPr="004D2114">
              <w:rPr>
                <w:rFonts w:ascii="Times New Roman" w:hAnsi="Times New Roman"/>
                <w:color w:val="000000"/>
                <w:sz w:val="18"/>
                <w:szCs w:val="18"/>
              </w:rPr>
              <w:t xml:space="preserve"> от числа граждан, имеющих право на бесплатное </w:t>
            </w:r>
            <w:proofErr w:type="spellStart"/>
            <w:r w:rsidRPr="004D2114">
              <w:rPr>
                <w:rFonts w:ascii="Times New Roman" w:hAnsi="Times New Roman"/>
                <w:color w:val="000000"/>
                <w:sz w:val="18"/>
                <w:szCs w:val="18"/>
              </w:rPr>
              <w:t>зубопротезировние</w:t>
            </w:r>
            <w:proofErr w:type="spellEnd"/>
            <w:r w:rsidRPr="004D2114">
              <w:rPr>
                <w:rFonts w:ascii="Times New Roman" w:hAnsi="Times New Roman"/>
                <w:color w:val="000000"/>
                <w:sz w:val="18"/>
                <w:szCs w:val="18"/>
              </w:rPr>
              <w:t xml:space="preserve"> и подавших заявление  в КСЗН</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43</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32</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43</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134,4%</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4</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детей из малообеспеченных семей, получивших наборы канцелярских принадлежностей к школе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дет.</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120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91,7%</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Мероприятие выполнено в рамках  выделенного финансирования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5</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Доля граждан, воспользовавшихся </w:t>
            </w:r>
            <w:r w:rsidRPr="004D2114">
              <w:rPr>
                <w:rFonts w:ascii="Times New Roman" w:hAnsi="Times New Roman"/>
                <w:color w:val="000000"/>
                <w:sz w:val="18"/>
                <w:szCs w:val="18"/>
              </w:rPr>
              <w:lastRenderedPageBreak/>
              <w:t xml:space="preserve">льготным проездом в автомобильном транспорте общего пользования, от числа граждан приобретающих ЕСПБ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lastRenderedPageBreak/>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 xml:space="preserve">Достигнуто плановое </w:t>
            </w:r>
            <w:r w:rsidRPr="004D2114">
              <w:rPr>
                <w:rFonts w:ascii="Times New Roman" w:hAnsi="Times New Roman"/>
                <w:sz w:val="16"/>
                <w:szCs w:val="16"/>
              </w:rPr>
              <w:lastRenderedPageBreak/>
              <w:t>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lastRenderedPageBreak/>
              <w:t>6</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Обеспеченность мерами  государственной поддержки Героев Советского Союза, Героев Российской Федерации и полных кавалеров  ордена Славы, Героев </w:t>
            </w:r>
            <w:proofErr w:type="spellStart"/>
            <w:r w:rsidRPr="004D2114">
              <w:rPr>
                <w:rFonts w:ascii="Times New Roman" w:hAnsi="Times New Roman"/>
                <w:color w:val="000000"/>
                <w:sz w:val="18"/>
                <w:szCs w:val="18"/>
              </w:rPr>
              <w:t>Соцалистического</w:t>
            </w:r>
            <w:proofErr w:type="spellEnd"/>
            <w:r w:rsidRPr="004D2114">
              <w:rPr>
                <w:rFonts w:ascii="Times New Roman" w:hAnsi="Times New Roman"/>
                <w:color w:val="000000"/>
                <w:sz w:val="18"/>
                <w:szCs w:val="18"/>
              </w:rPr>
              <w:t xml:space="preserve"> труда, Героев труда Российской Федерации и полных кавалеров  ордена Трудовой Славы</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2.3</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6"/>
                <w:szCs w:val="16"/>
              </w:rPr>
            </w:pPr>
            <w:r w:rsidRPr="004D2114">
              <w:rPr>
                <w:rFonts w:ascii="Times New Roman" w:hAnsi="Times New Roman"/>
                <w:b/>
                <w:bCs/>
                <w:color w:val="000000"/>
                <w:sz w:val="18"/>
                <w:szCs w:val="18"/>
              </w:rPr>
              <w:t>Подпрограмма 3. "Формирование доступной среды жизнедеятельности для маломобильных групп населения "</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Предоставление услуг службы «Социальное такси»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кол-во</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466</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420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466</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111,0%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Повышение уровня доступности учреждений социальной сферы</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кол-во учреждений</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5D0F7E"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b/>
                <w:bCs/>
                <w:i/>
                <w:iCs/>
                <w:color w:val="000000"/>
                <w:sz w:val="20"/>
                <w:szCs w:val="20"/>
              </w:rPr>
            </w:pPr>
            <w:r w:rsidRPr="005D0F7E">
              <w:rPr>
                <w:rFonts w:ascii="Times New Roman" w:hAnsi="Times New Roman"/>
                <w:b/>
                <w:bCs/>
                <w:i/>
                <w:iCs/>
                <w:color w:val="000000"/>
                <w:sz w:val="20"/>
                <w:szCs w:val="20"/>
              </w:rPr>
              <w:t>3</w:t>
            </w:r>
          </w:p>
        </w:tc>
        <w:tc>
          <w:tcPr>
            <w:tcW w:w="8330"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b/>
                <w:bCs/>
                <w:i/>
                <w:iCs/>
                <w:color w:val="000000"/>
                <w:sz w:val="20"/>
                <w:szCs w:val="20"/>
              </w:rPr>
            </w:pPr>
            <w:r w:rsidRPr="005D0F7E">
              <w:rPr>
                <w:rFonts w:ascii="Times New Roman" w:hAnsi="Times New Roman"/>
                <w:b/>
                <w:bCs/>
                <w:i/>
                <w:iCs/>
                <w:color w:val="000000"/>
                <w:sz w:val="20"/>
                <w:szCs w:val="20"/>
              </w:rPr>
              <w:t xml:space="preserve">Муниципальная программа "Развитие сельского хозяйства Лужского муниципального района на 2014-2018 годы" </w:t>
            </w:r>
          </w:p>
        </w:tc>
        <w:tc>
          <w:tcPr>
            <w:tcW w:w="1700"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b/>
                <w:bCs/>
                <w:i/>
                <w:iCs/>
                <w:color w:val="FF0000"/>
                <w:sz w:val="20"/>
                <w:szCs w:val="20"/>
              </w:rPr>
            </w:pPr>
            <w:r w:rsidRPr="005D0F7E">
              <w:rPr>
                <w:rFonts w:ascii="Times New Roman" w:hAnsi="Times New Roman"/>
                <w:b/>
                <w:bCs/>
                <w:i/>
                <w:iCs/>
                <w:color w:val="FF0000"/>
                <w:sz w:val="20"/>
                <w:szCs w:val="20"/>
              </w:rPr>
              <w:t> </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3.1</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5D0F7E" w:rsidRDefault="005D0F7E" w:rsidP="005D0F7E">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«Развитие агропромышленного комплекса Лужского муниципального района Ленинградской области на 2014-2018 годы»</w:t>
            </w:r>
            <w:r w:rsidRPr="004D2114">
              <w:rPr>
                <w:rFonts w:ascii="Times New Roman" w:hAnsi="Times New Roman"/>
                <w:b/>
                <w:bCs/>
                <w:color w:val="000000"/>
                <w:sz w:val="16"/>
                <w:szCs w:val="16"/>
              </w:rPr>
              <w:t> </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1.Производство продукции растениеводства: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тонн</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FF0000"/>
                <w:sz w:val="18"/>
                <w:szCs w:val="18"/>
              </w:rPr>
            </w:pPr>
            <w:r w:rsidRPr="004D2114">
              <w:rPr>
                <w:rFonts w:ascii="Times New Roman" w:hAnsi="Times New Roman"/>
                <w:color w:val="FF0000"/>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FF0000"/>
                <w:sz w:val="18"/>
                <w:szCs w:val="18"/>
              </w:rPr>
            </w:pPr>
            <w:r w:rsidRPr="004D2114">
              <w:rPr>
                <w:rFonts w:ascii="Times New Roman" w:hAnsi="Times New Roman"/>
                <w:color w:val="FF0000"/>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 </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 зерно;</w:t>
            </w: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24757</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17775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25144</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101,6%</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141,5%</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1.2 картофель;</w:t>
            </w: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26405</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27100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26092</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98,8%</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96,3%</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 xml:space="preserve">В последние годы наметилась тенденция снижения посевных площадей под картофель в связи с тем, что для обеспечения кормовой базой поголовья предприятия используют площади под зерновые и кормовые культуры, а также  нерентабельностью производства картофеля. </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3</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1.3 овощи</w:t>
            </w: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11510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11510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11510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4</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Производство скота и птицы на убой в живом весе в хозяйствах всех категорий всех видов</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тонн</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15298</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15054</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98,4%</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150,5%</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5</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Производство молока в хозяйствах всех категорий</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тонн</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45028</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36867</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48471</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107,6%</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131,5%</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6</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Среднемесячная номинальная заработная плата в сельском хозяйстве (</w:t>
            </w:r>
            <w:proofErr w:type="gramStart"/>
            <w:r w:rsidRPr="004D2114">
              <w:rPr>
                <w:rFonts w:ascii="Times New Roman" w:hAnsi="Times New Roman"/>
                <w:color w:val="000000"/>
                <w:sz w:val="18"/>
                <w:szCs w:val="18"/>
              </w:rPr>
              <w:t>по</w:t>
            </w:r>
            <w:proofErr w:type="gramEnd"/>
            <w:r w:rsidRPr="004D2114">
              <w:rPr>
                <w:rFonts w:ascii="Times New Roman" w:hAnsi="Times New Roman"/>
                <w:color w:val="000000"/>
                <w:sz w:val="18"/>
                <w:szCs w:val="18"/>
              </w:rPr>
              <w:t xml:space="preserve"> </w:t>
            </w:r>
            <w:proofErr w:type="gramStart"/>
            <w:r w:rsidRPr="004D2114">
              <w:rPr>
                <w:rFonts w:ascii="Times New Roman" w:hAnsi="Times New Roman"/>
                <w:color w:val="000000"/>
                <w:sz w:val="18"/>
                <w:szCs w:val="18"/>
              </w:rPr>
              <w:t>с</w:t>
            </w:r>
            <w:proofErr w:type="gramEnd"/>
            <w:r w:rsidRPr="004D2114">
              <w:rPr>
                <w:rFonts w:ascii="Times New Roman" w:hAnsi="Times New Roman"/>
                <w:color w:val="000000"/>
                <w:sz w:val="18"/>
                <w:szCs w:val="18"/>
              </w:rPr>
              <w:t>/</w:t>
            </w:r>
            <w:proofErr w:type="spellStart"/>
            <w:r w:rsidRPr="004D2114">
              <w:rPr>
                <w:rFonts w:ascii="Times New Roman" w:hAnsi="Times New Roman"/>
                <w:color w:val="000000"/>
                <w:sz w:val="18"/>
                <w:szCs w:val="18"/>
              </w:rPr>
              <w:t>х</w:t>
            </w:r>
            <w:proofErr w:type="spellEnd"/>
            <w:r w:rsidRPr="004D2114">
              <w:rPr>
                <w:rFonts w:ascii="Times New Roman" w:hAnsi="Times New Roman"/>
                <w:color w:val="000000"/>
                <w:sz w:val="18"/>
                <w:szCs w:val="18"/>
              </w:rPr>
              <w:t xml:space="preserve"> организациям, не относящимся к субъектам малого предпринимательства)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руб.</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25744</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23499</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29879</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116,1%</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127,2%</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7</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соискателей по предоставлению грантов в конкурсе «</w:t>
            </w:r>
            <w:proofErr w:type="gramStart"/>
            <w:r w:rsidRPr="004D2114">
              <w:rPr>
                <w:rFonts w:ascii="Times New Roman" w:hAnsi="Times New Roman"/>
                <w:color w:val="000000"/>
                <w:sz w:val="18"/>
                <w:szCs w:val="18"/>
              </w:rPr>
              <w:t>Лучший</w:t>
            </w:r>
            <w:proofErr w:type="gramEnd"/>
            <w:r w:rsidRPr="004D2114">
              <w:rPr>
                <w:rFonts w:ascii="Times New Roman" w:hAnsi="Times New Roman"/>
                <w:color w:val="000000"/>
                <w:sz w:val="18"/>
                <w:szCs w:val="18"/>
              </w:rPr>
              <w:t xml:space="preserve"> по профессии»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тонн</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27</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27</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27</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8</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Достижение уровня обеспеченности садоводческих некоммерческих объединений инфраструктурой</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тонн</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54</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55</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101,9%</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9</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проведенных мероприятий</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тыс</w:t>
            </w:r>
            <w:proofErr w:type="gramStart"/>
            <w:r w:rsidRPr="004D2114">
              <w:rPr>
                <w:rFonts w:ascii="Times New Roman" w:hAnsi="Times New Roman"/>
                <w:color w:val="000000"/>
                <w:sz w:val="18"/>
                <w:szCs w:val="18"/>
              </w:rPr>
              <w:t>.т</w:t>
            </w:r>
            <w:proofErr w:type="gramEnd"/>
            <w:r w:rsidRPr="004D2114">
              <w:rPr>
                <w:rFonts w:ascii="Times New Roman" w:hAnsi="Times New Roman"/>
                <w:color w:val="000000"/>
                <w:sz w:val="18"/>
                <w:szCs w:val="18"/>
              </w:rPr>
              <w:t>онн</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7</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7</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7</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10</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прибыльных сельскохозяйственных организаций</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88</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90,9%</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11</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Площадь поставленных на кадастровый учет земельных участков, находящихся или относящихся к собственности муниципального образования, и (или) земель сельскохозяйственного назначения, расположенных на территории сельских поселений Лужского муниципального района, государственная собственность на которые не разграничена, с целью разграничения собственности на землю</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6900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2"/>
                <w:szCs w:val="12"/>
              </w:rPr>
            </w:pPr>
            <w:r w:rsidRPr="005D0F7E">
              <w:rPr>
                <w:rFonts w:ascii="Times New Roman" w:hAnsi="Times New Roman"/>
                <w:sz w:val="12"/>
                <w:szCs w:val="12"/>
              </w:rPr>
              <w:t xml:space="preserve">За 2018 год не выполнен план показатель по мероприятию «Создание условий для вовлечения в оборот земель сельскохозяйственного назначения» муниципальной программы «Развитие Лужского муниципального района на 2014-2018 годы». Исполнитель мероприятия – КУМИ АЛМР. По результатам электронного аукциона заключен муниципальный контракт № 0145300016518000189-0144560-01 от 14.12.2018 г. с ООО «СИБИРСКИЙ КАДАСТРОВЫЙ ЦЕНТР». </w:t>
            </w:r>
            <w:proofErr w:type="gramStart"/>
            <w:r w:rsidRPr="005D0F7E">
              <w:rPr>
                <w:rFonts w:ascii="Times New Roman" w:hAnsi="Times New Roman"/>
                <w:sz w:val="12"/>
                <w:szCs w:val="12"/>
              </w:rPr>
              <w:lastRenderedPageBreak/>
              <w:t>Срок оказания услуг по контракту был определен 20.12.2018 г.</w:t>
            </w:r>
            <w:r w:rsidRPr="005D0F7E">
              <w:rPr>
                <w:rFonts w:ascii="Times New Roman" w:hAnsi="Times New Roman"/>
                <w:sz w:val="12"/>
                <w:szCs w:val="12"/>
              </w:rPr>
              <w:br/>
              <w:t>Услуги по постановке на кадастровый учет 118 земельных участков в полном объеме в 2018 году Исполнителем оказаны не были, в связи со сроками, предусмотренными законодательством для оказания данных услуг, но ООО «СИБИРСКИЙ КАДАСТРОВЫЙ ЦЕНТР» представил документы, подтверждающие факт начала кадастровых работ в отношении земельных участков и от исполнения обязательств по вышеуказанному</w:t>
            </w:r>
            <w:proofErr w:type="gramEnd"/>
            <w:r w:rsidRPr="005D0F7E">
              <w:rPr>
                <w:rFonts w:ascii="Times New Roman" w:hAnsi="Times New Roman"/>
                <w:sz w:val="12"/>
                <w:szCs w:val="12"/>
              </w:rPr>
              <w:t xml:space="preserve"> контракту не отказывается.</w:t>
            </w:r>
            <w:r w:rsidRPr="005D0F7E">
              <w:rPr>
                <w:rFonts w:ascii="Times New Roman" w:hAnsi="Times New Roman"/>
                <w:sz w:val="12"/>
                <w:szCs w:val="12"/>
              </w:rPr>
              <w:br/>
              <w:t xml:space="preserve"> КУМИ администрации Лужского муниципального района подтверждает потребность в денежных средствах на 2019 год для оплаты вышеуказанного муниципального контракта.</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lastRenderedPageBreak/>
              <w:t>3.2</w:t>
            </w:r>
          </w:p>
        </w:tc>
        <w:tc>
          <w:tcPr>
            <w:tcW w:w="351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«Устойчивое развитие сельских территорий Лужского муниципального района Ленинградской области на 2014-2018 годы»</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b/>
                <w:bCs/>
                <w:color w:val="000000"/>
                <w:sz w:val="16"/>
                <w:szCs w:val="16"/>
              </w:rPr>
            </w:pPr>
            <w:r w:rsidRPr="005D0F7E">
              <w:rPr>
                <w:rFonts w:ascii="Times New Roman" w:hAnsi="Times New Roman"/>
                <w:b/>
                <w:bCs/>
                <w:color w:val="000000"/>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b/>
                <w:bCs/>
                <w:color w:val="538ED5"/>
                <w:sz w:val="16"/>
                <w:szCs w:val="16"/>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6"/>
                <w:szCs w:val="16"/>
              </w:rPr>
            </w:pP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Количество учреждений </w:t>
            </w:r>
            <w:proofErr w:type="spellStart"/>
            <w:r w:rsidRPr="004D2114">
              <w:rPr>
                <w:rFonts w:ascii="Times New Roman" w:hAnsi="Times New Roman"/>
                <w:color w:val="000000"/>
                <w:sz w:val="18"/>
                <w:szCs w:val="18"/>
              </w:rPr>
              <w:t>культурно-досугового</w:t>
            </w:r>
            <w:proofErr w:type="spellEnd"/>
            <w:r w:rsidRPr="004D2114">
              <w:rPr>
                <w:rFonts w:ascii="Times New Roman" w:hAnsi="Times New Roman"/>
                <w:color w:val="000000"/>
                <w:sz w:val="18"/>
                <w:szCs w:val="18"/>
              </w:rPr>
              <w:t xml:space="preserve"> типа, в которых выполнены работы по капитальному ремонту, реконструкции и строительству</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160,0%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133,3%</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Ввод в эксплуатацию фельдшерско-акушерских пунктов, амбулаторий</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3</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Число участников реализации мероприятий по борьбе с борщевиком Сосновского (сельские поселения)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12</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109,1%</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300,0%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4</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реализованных проектов местных инициатив граждан</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50,0%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nil"/>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5</w:t>
            </w:r>
          </w:p>
        </w:tc>
        <w:tc>
          <w:tcPr>
            <w:tcW w:w="351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привлеченных сельских поселений к участию в муниципальной программе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5D0F7E"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b/>
                <w:bCs/>
                <w:color w:val="000000"/>
                <w:sz w:val="20"/>
                <w:szCs w:val="20"/>
              </w:rPr>
            </w:pPr>
            <w:r w:rsidRPr="005D0F7E">
              <w:rPr>
                <w:rFonts w:ascii="Times New Roman" w:hAnsi="Times New Roman"/>
                <w:b/>
                <w:bCs/>
                <w:color w:val="000000"/>
                <w:sz w:val="20"/>
                <w:szCs w:val="20"/>
              </w:rPr>
              <w:t>4</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b/>
                <w:bCs/>
                <w:i/>
                <w:iCs/>
                <w:color w:val="000000"/>
                <w:sz w:val="20"/>
                <w:szCs w:val="20"/>
              </w:rPr>
            </w:pPr>
            <w:r w:rsidRPr="005D0F7E">
              <w:rPr>
                <w:rFonts w:ascii="Times New Roman" w:hAnsi="Times New Roman"/>
                <w:b/>
                <w:bCs/>
                <w:i/>
                <w:iCs/>
                <w:color w:val="000000"/>
                <w:sz w:val="20"/>
                <w:szCs w:val="20"/>
              </w:rPr>
              <w:t>Муниципальная программа «Управление муниципальными финансами и муниципальным долгом  Лужского муниципального района»</w:t>
            </w:r>
          </w:p>
        </w:tc>
      </w:tr>
      <w:tr w:rsidR="005D0F7E" w:rsidRPr="004D2114" w:rsidTr="005D0F7E">
        <w:trPr>
          <w:trHeight w:val="57"/>
        </w:trPr>
        <w:tc>
          <w:tcPr>
            <w:tcW w:w="601" w:type="dxa"/>
            <w:vMerge w:val="restart"/>
            <w:tcBorders>
              <w:top w:val="single" w:sz="4" w:space="0" w:color="auto"/>
              <w:left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Наименование показателя (индикатора)</w:t>
            </w:r>
          </w:p>
        </w:tc>
        <w:tc>
          <w:tcPr>
            <w:tcW w:w="4819" w:type="dxa"/>
            <w:gridSpan w:val="6"/>
            <w:tcBorders>
              <w:top w:val="single" w:sz="4" w:space="0" w:color="auto"/>
              <w:left w:val="nil"/>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значения показателей муниципальной программы</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обоснование отклонений значений показателя (индикатора)</w:t>
            </w:r>
          </w:p>
        </w:tc>
      </w:tr>
      <w:tr w:rsidR="005D0F7E" w:rsidRPr="004D2114" w:rsidTr="005D0F7E">
        <w:trPr>
          <w:trHeight w:val="57"/>
        </w:trPr>
        <w:tc>
          <w:tcPr>
            <w:tcW w:w="601" w:type="dxa"/>
            <w:vMerge/>
            <w:tcBorders>
              <w:left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b/>
                <w:bCs/>
                <w:color w:val="000000"/>
                <w:sz w:val="18"/>
                <w:szCs w:val="18"/>
              </w:rPr>
            </w:pPr>
          </w:p>
        </w:tc>
        <w:tc>
          <w:tcPr>
            <w:tcW w:w="3511" w:type="dxa"/>
            <w:vMerge/>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2017 год</w:t>
            </w:r>
          </w:p>
        </w:tc>
        <w:tc>
          <w:tcPr>
            <w:tcW w:w="3260" w:type="dxa"/>
            <w:gridSpan w:val="4"/>
            <w:tcBorders>
              <w:top w:val="single" w:sz="4" w:space="0" w:color="auto"/>
              <w:left w:val="nil"/>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2018 год</w:t>
            </w:r>
          </w:p>
        </w:tc>
        <w:tc>
          <w:tcPr>
            <w:tcW w:w="1700" w:type="dxa"/>
            <w:vMerge/>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color w:val="000000"/>
                <w:sz w:val="16"/>
                <w:szCs w:val="16"/>
              </w:rPr>
            </w:pPr>
          </w:p>
        </w:tc>
      </w:tr>
      <w:tr w:rsidR="005D0F7E" w:rsidRPr="004D2114" w:rsidTr="005D0F7E">
        <w:trPr>
          <w:trHeight w:val="57"/>
        </w:trPr>
        <w:tc>
          <w:tcPr>
            <w:tcW w:w="601" w:type="dxa"/>
            <w:vMerge/>
            <w:tcBorders>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b/>
                <w:bCs/>
                <w:color w:val="000000"/>
                <w:sz w:val="18"/>
                <w:szCs w:val="18"/>
              </w:rPr>
            </w:pPr>
          </w:p>
        </w:tc>
        <w:tc>
          <w:tcPr>
            <w:tcW w:w="3511" w:type="dxa"/>
            <w:vMerge/>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план</w:t>
            </w:r>
          </w:p>
        </w:tc>
        <w:tc>
          <w:tcPr>
            <w:tcW w:w="709" w:type="dxa"/>
            <w:tcBorders>
              <w:top w:val="single" w:sz="4" w:space="0" w:color="auto"/>
              <w:left w:val="nil"/>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факт</w:t>
            </w:r>
          </w:p>
        </w:tc>
        <w:tc>
          <w:tcPr>
            <w:tcW w:w="850" w:type="dxa"/>
            <w:tcBorders>
              <w:top w:val="single" w:sz="4" w:space="0" w:color="auto"/>
              <w:left w:val="nil"/>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к плану</w:t>
            </w:r>
          </w:p>
        </w:tc>
        <w:tc>
          <w:tcPr>
            <w:tcW w:w="850" w:type="dxa"/>
            <w:tcBorders>
              <w:top w:val="single" w:sz="4" w:space="0" w:color="auto"/>
              <w:left w:val="nil"/>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Итого баллов</w:t>
            </w:r>
          </w:p>
        </w:tc>
        <w:tc>
          <w:tcPr>
            <w:tcW w:w="1700" w:type="dxa"/>
            <w:vMerge/>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color w:val="000000"/>
                <w:sz w:val="16"/>
                <w:szCs w:val="16"/>
              </w:rPr>
            </w:pP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1.1.1. отсутствие просроченной задолженности по муниципальным долговым обязательствам в отчетном финансовом году</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Да/нет</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да</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да</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1.1.2.Отношение объема расходов на обслуживание муниципального долга к объему расходов бюджета муниципального района, за исключением объема расходов, которые осуществляются за счет субвенций, предоставляемых из областного бюджета в отчетном финансовом году</w:t>
            </w:r>
            <w:proofErr w:type="gramStart"/>
            <w:r w:rsidRPr="004D2114">
              <w:rPr>
                <w:rFonts w:ascii="Times New Roman" w:hAnsi="Times New Roman"/>
                <w:color w:val="000000"/>
                <w:sz w:val="18"/>
                <w:szCs w:val="18"/>
              </w:rPr>
              <w:t xml:space="preserve"> ( % ) </w:t>
            </w:r>
            <w:proofErr w:type="gramEnd"/>
            <w:r w:rsidRPr="004D2114">
              <w:rPr>
                <w:rFonts w:ascii="Times New Roman" w:hAnsi="Times New Roman"/>
                <w:color w:val="000000"/>
                <w:sz w:val="18"/>
                <w:szCs w:val="18"/>
              </w:rPr>
              <w:t>не более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0,03</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не более 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0,02</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2</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1.1.3. Соблюдение ограничений дефицита бюджета, соблюдение ограничений на объем долга, установленных Бюджетным кодексом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Да/нет</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Да</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Да</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1.1.4. Отношение расчетного дефицита бюджета к сумме налоговых и неналоговых доходов без учета налоговых доходов по дополнительному нормативу, не более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не более 20%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2</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1.1.5. Соблюдение установленных бюджетным законодательством требований и сроков составления проекта бюджета муниципального района, прогноза основных характеристик консолидированного бюджета района на </w:t>
            </w:r>
            <w:r w:rsidRPr="004D2114">
              <w:rPr>
                <w:rFonts w:ascii="Times New Roman" w:hAnsi="Times New Roman"/>
                <w:color w:val="000000"/>
                <w:sz w:val="18"/>
                <w:szCs w:val="18"/>
              </w:rPr>
              <w:lastRenderedPageBreak/>
              <w:t>очередной финансовый год и плановый период (да/нет)</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lastRenderedPageBreak/>
              <w:t>Да/нет</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Да</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Да</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lastRenderedPageBreak/>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1.1.6. Объем просроченной кредиторской задолженности по выплате заработной платы за счет средств бюджета муниципального  района (млн. руб.)</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Млн. руб.</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1.1.7. Соблюдение установленных бюджетным законодательством сроков предоставления ежемесячной, квартальной, годовой отчетности об исполнении бюджета муниципального района и об исполнении консолидированного бюджета района (да/нет)</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Да/нет</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Да</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Да</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1.1.8. Внедрение информационных систем управления муниципальными финансами (да/нет)</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Да/нет</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Да</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Да</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1.2.1. Темп роста  расчетной бюджетной обеспеченности муниципальных образований Лужского муниципального района (к уровню 2013 года), не менее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123,5</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107</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115,4</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107,9%</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2</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1.3.1. Уровень долговой нагрузки на бюджет муниципального  района (отношение объема муниципального долга  без учета задолженности по бюджетным кредитам к общему годовому объему доходов бюджета муниципального  района без учета безвозмездных поступлений</w:t>
            </w:r>
            <w:proofErr w:type="gramStart"/>
            <w:r w:rsidRPr="004D2114">
              <w:rPr>
                <w:rFonts w:ascii="Times New Roman" w:hAnsi="Times New Roman"/>
                <w:color w:val="000000"/>
                <w:sz w:val="18"/>
                <w:szCs w:val="18"/>
              </w:rPr>
              <w:t xml:space="preserve">) (%), </w:t>
            </w:r>
            <w:proofErr w:type="gramEnd"/>
            <w:r w:rsidRPr="004D2114">
              <w:rPr>
                <w:rFonts w:ascii="Times New Roman" w:hAnsi="Times New Roman"/>
                <w:color w:val="000000"/>
                <w:sz w:val="18"/>
                <w:szCs w:val="18"/>
              </w:rPr>
              <w:t>не более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не более 20%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2</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1.3.2. Уровень долговой нагрузки по ежегодному погашению долговых обязательств (отношение  объема средств на  погашение долговых обязательств к объему налоговых, неналоговых доходов и дотаций на выравнивание бюджетной обеспеченности), не более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1,3</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не более 15%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1,2</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2</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1.3.3. Наличие утвержденного плана мероприятий по росту доходов, оптимизации расходов и совершенствованию долговой политики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Да/нет</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Да</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Да</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1.3.4. Удельный вес расходов бюджета муниципального  района, формируемых в рамках муниципальных программ муниципального  района, в общем объеме расходов бюджета муниципального  района</w:t>
            </w:r>
            <w:proofErr w:type="gramStart"/>
            <w:r w:rsidRPr="004D2114">
              <w:rPr>
                <w:rFonts w:ascii="Times New Roman" w:hAnsi="Times New Roman"/>
                <w:color w:val="000000"/>
                <w:sz w:val="18"/>
                <w:szCs w:val="18"/>
              </w:rPr>
              <w:t xml:space="preserve"> (%), </w:t>
            </w:r>
            <w:proofErr w:type="gramEnd"/>
            <w:r w:rsidRPr="004D2114">
              <w:rPr>
                <w:rFonts w:ascii="Times New Roman" w:hAnsi="Times New Roman"/>
                <w:color w:val="000000"/>
                <w:sz w:val="18"/>
                <w:szCs w:val="18"/>
              </w:rPr>
              <w:t>не менее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84,2</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не менее 81%</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82,3</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109,7%</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2</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1.3.5. Ежемесячное размещение  на официальном сайте Лужского муниципального района отчетов об исполнении бюджет и размещение реестра расходных обязательств Лужского муниципального района (да/нет)</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Да/нет</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Да</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Да</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1.3.6. Количество муниципальных  служащих, прошедших профессиональную подготовку, переподготовку и повышение квалификации в сфере повышения эффективности бюджетных расходов</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Чел.</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2</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3</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150,0%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2</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Итого баллов</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FF0000"/>
                <w:sz w:val="18"/>
                <w:szCs w:val="18"/>
              </w:rPr>
            </w:pPr>
            <w:r w:rsidRPr="004D2114">
              <w:rPr>
                <w:rFonts w:ascii="Times New Roman" w:hAnsi="Times New Roman"/>
                <w:color w:val="FF0000"/>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FF0000"/>
                <w:sz w:val="18"/>
                <w:szCs w:val="18"/>
              </w:rPr>
            </w:pPr>
            <w:r w:rsidRPr="004D2114">
              <w:rPr>
                <w:rFonts w:ascii="Times New Roman" w:hAnsi="Times New Roman"/>
                <w:color w:val="FF0000"/>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22</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FF0000"/>
                <w:sz w:val="16"/>
                <w:szCs w:val="16"/>
              </w:rPr>
            </w:pPr>
            <w:r w:rsidRPr="004D2114">
              <w:rPr>
                <w:rFonts w:ascii="Times New Roman" w:hAnsi="Times New Roman"/>
                <w:color w:val="FF0000"/>
                <w:sz w:val="16"/>
                <w:szCs w:val="16"/>
              </w:rPr>
              <w:t> </w:t>
            </w:r>
          </w:p>
        </w:tc>
      </w:tr>
      <w:tr w:rsidR="004D2114" w:rsidRPr="005D0F7E"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b/>
                <w:bCs/>
                <w:color w:val="000000"/>
                <w:sz w:val="20"/>
                <w:szCs w:val="20"/>
              </w:rPr>
            </w:pPr>
            <w:r w:rsidRPr="005D0F7E">
              <w:rPr>
                <w:rFonts w:ascii="Times New Roman" w:hAnsi="Times New Roman"/>
                <w:b/>
                <w:bCs/>
                <w:color w:val="000000"/>
                <w:sz w:val="20"/>
                <w:szCs w:val="20"/>
              </w:rPr>
              <w:t>5</w:t>
            </w:r>
          </w:p>
        </w:tc>
        <w:tc>
          <w:tcPr>
            <w:tcW w:w="10030" w:type="dxa"/>
            <w:gridSpan w:val="8"/>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b/>
                <w:bCs/>
                <w:i/>
                <w:iCs/>
                <w:color w:val="000000"/>
                <w:sz w:val="20"/>
                <w:szCs w:val="20"/>
              </w:rPr>
            </w:pPr>
            <w:r w:rsidRPr="005D0F7E">
              <w:rPr>
                <w:rFonts w:ascii="Times New Roman" w:hAnsi="Times New Roman"/>
                <w:b/>
                <w:bCs/>
                <w:i/>
                <w:iCs/>
                <w:color w:val="000000"/>
                <w:sz w:val="20"/>
                <w:szCs w:val="20"/>
              </w:rPr>
              <w:t>Муниципальная программа «Развитие молодежного потенциала  Лужского муниципального района в 2017 – 2018 годах»</w:t>
            </w:r>
          </w:p>
        </w:tc>
      </w:tr>
      <w:tr w:rsidR="004D2114" w:rsidRPr="004D2114" w:rsidTr="005D0F7E">
        <w:trPr>
          <w:trHeight w:val="57"/>
        </w:trPr>
        <w:tc>
          <w:tcPr>
            <w:tcW w:w="6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Наименование показателя (индикатора)</w:t>
            </w:r>
          </w:p>
        </w:tc>
        <w:tc>
          <w:tcPr>
            <w:tcW w:w="481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значения показателей муниципальной программы</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обоснование отклонений значений показателя (индикатора)</w:t>
            </w:r>
          </w:p>
        </w:tc>
      </w:tr>
      <w:tr w:rsidR="004D2114" w:rsidRPr="004D2114" w:rsidTr="005D0F7E">
        <w:trPr>
          <w:trHeight w:val="57"/>
        </w:trPr>
        <w:tc>
          <w:tcPr>
            <w:tcW w:w="60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p>
        </w:tc>
        <w:tc>
          <w:tcPr>
            <w:tcW w:w="351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2017 год</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2018 год</w:t>
            </w:r>
          </w:p>
        </w:tc>
        <w:tc>
          <w:tcPr>
            <w:tcW w:w="1700"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p>
        </w:tc>
      </w:tr>
      <w:tr w:rsidR="004D2114" w:rsidRPr="004D2114" w:rsidTr="005D0F7E">
        <w:trPr>
          <w:trHeight w:val="57"/>
        </w:trPr>
        <w:tc>
          <w:tcPr>
            <w:tcW w:w="60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p>
        </w:tc>
        <w:tc>
          <w:tcPr>
            <w:tcW w:w="351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план</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факт</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 к </w:t>
            </w:r>
            <w:proofErr w:type="spellStart"/>
            <w:proofErr w:type="gramStart"/>
            <w:r w:rsidRPr="004D2114">
              <w:rPr>
                <w:rFonts w:ascii="Times New Roman" w:hAnsi="Times New Roman"/>
                <w:color w:val="000000"/>
                <w:sz w:val="18"/>
                <w:szCs w:val="18"/>
              </w:rPr>
              <w:t>предшествую-щему</w:t>
            </w:r>
            <w:proofErr w:type="spellEnd"/>
            <w:proofErr w:type="gramEnd"/>
            <w:r w:rsidRPr="004D2114">
              <w:rPr>
                <w:rFonts w:ascii="Times New Roman" w:hAnsi="Times New Roman"/>
                <w:color w:val="000000"/>
                <w:sz w:val="18"/>
                <w:szCs w:val="18"/>
              </w:rPr>
              <w:t xml:space="preserve"> году</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к плану</w:t>
            </w:r>
          </w:p>
        </w:tc>
        <w:tc>
          <w:tcPr>
            <w:tcW w:w="1700"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5.1</w:t>
            </w:r>
          </w:p>
        </w:tc>
        <w:tc>
          <w:tcPr>
            <w:tcW w:w="10030" w:type="dxa"/>
            <w:gridSpan w:val="8"/>
            <w:tcBorders>
              <w:top w:val="single" w:sz="4" w:space="0" w:color="auto"/>
              <w:left w:val="nil"/>
              <w:bottom w:val="single" w:sz="4" w:space="0" w:color="auto"/>
              <w:right w:val="single" w:sz="4" w:space="0" w:color="auto"/>
            </w:tcBorders>
            <w:shd w:val="clear" w:color="auto" w:fill="auto"/>
            <w:noWrap/>
            <w:hideMark/>
          </w:tcPr>
          <w:p w:rsidR="005D0F7E" w:rsidRPr="005D0F7E" w:rsidRDefault="005D0F7E" w:rsidP="005D0F7E">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1 «Молодежь Лужского муниципального района»</w:t>
            </w:r>
          </w:p>
          <w:p w:rsidR="005D0F7E" w:rsidRPr="004D2114" w:rsidRDefault="005D0F7E" w:rsidP="004D2114">
            <w:pPr>
              <w:spacing w:after="0" w:line="240" w:lineRule="auto"/>
              <w:rPr>
                <w:rFonts w:ascii="Times New Roman" w:hAnsi="Times New Roman"/>
                <w:b/>
                <w:bCs/>
                <w:color w:val="000000"/>
                <w:sz w:val="16"/>
                <w:szCs w:val="16"/>
              </w:rPr>
            </w:pP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 xml:space="preserve">Число участников мероприятий по поддержке творческой и талантливой </w:t>
            </w:r>
            <w:r w:rsidRPr="004D2114">
              <w:rPr>
                <w:rFonts w:ascii="Times New Roman" w:hAnsi="Times New Roman"/>
                <w:sz w:val="18"/>
                <w:szCs w:val="18"/>
              </w:rPr>
              <w:lastRenderedPageBreak/>
              <w:t>молодежи, культурно-массовых мероприятий, а также мероприятий посвященных государственным праздникам</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lastRenderedPageBreak/>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lastRenderedPageBreak/>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Число временно трудоустроенных несовершеннолетних граждан</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66</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62</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67</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101,5%</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108,1%</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5.2</w:t>
            </w:r>
          </w:p>
        </w:tc>
        <w:tc>
          <w:tcPr>
            <w:tcW w:w="10030" w:type="dxa"/>
            <w:gridSpan w:val="8"/>
            <w:tcBorders>
              <w:top w:val="single" w:sz="4" w:space="0" w:color="auto"/>
              <w:left w:val="nil"/>
              <w:bottom w:val="single" w:sz="4" w:space="0" w:color="auto"/>
              <w:right w:val="single" w:sz="4" w:space="0" w:color="auto"/>
            </w:tcBorders>
            <w:shd w:val="clear" w:color="auto" w:fill="auto"/>
            <w:noWrap/>
            <w:hideMark/>
          </w:tcPr>
          <w:p w:rsidR="005D0F7E" w:rsidRPr="005D0F7E" w:rsidRDefault="005D0F7E" w:rsidP="005D0F7E">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2 «Патриотическое воспитание молодежи»</w:t>
            </w:r>
          </w:p>
          <w:p w:rsidR="005D0F7E" w:rsidRPr="004D2114" w:rsidRDefault="005D0F7E" w:rsidP="004D2114">
            <w:pPr>
              <w:spacing w:after="0" w:line="240" w:lineRule="auto"/>
              <w:rPr>
                <w:rFonts w:ascii="Times New Roman" w:hAnsi="Times New Roman"/>
                <w:b/>
                <w:bCs/>
                <w:color w:val="000000"/>
                <w:sz w:val="16"/>
                <w:szCs w:val="16"/>
              </w:rPr>
            </w:pP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Число участников мероприятий по гражданско-патриотическому и духовно- нравственному воспитанию молодежи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5.3</w:t>
            </w:r>
          </w:p>
        </w:tc>
        <w:tc>
          <w:tcPr>
            <w:tcW w:w="10030" w:type="dxa"/>
            <w:gridSpan w:val="8"/>
            <w:tcBorders>
              <w:top w:val="single" w:sz="4" w:space="0" w:color="auto"/>
              <w:left w:val="nil"/>
              <w:bottom w:val="single" w:sz="4" w:space="0" w:color="auto"/>
              <w:right w:val="single" w:sz="4" w:space="0" w:color="auto"/>
            </w:tcBorders>
            <w:shd w:val="clear" w:color="auto" w:fill="auto"/>
            <w:noWrap/>
            <w:hideMark/>
          </w:tcPr>
          <w:p w:rsidR="005D0F7E" w:rsidRPr="005D0F7E" w:rsidRDefault="005D0F7E" w:rsidP="005D0F7E">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Подпрограммы 3 «Профилактика асоциального поведения в молодежной среде»</w:t>
            </w:r>
          </w:p>
          <w:p w:rsidR="005D0F7E" w:rsidRPr="004D2114" w:rsidRDefault="005D0F7E" w:rsidP="004D2114">
            <w:pPr>
              <w:spacing w:after="0" w:line="240" w:lineRule="auto"/>
              <w:rPr>
                <w:rFonts w:ascii="Times New Roman" w:hAnsi="Times New Roman"/>
                <w:b/>
                <w:bCs/>
                <w:color w:val="000000"/>
                <w:sz w:val="16"/>
                <w:szCs w:val="16"/>
              </w:rPr>
            </w:pP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Число участников мероприятий, направленных на пропаганду здорового образа жизни в молодежной среде и семейных ценностей</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Число участников мероприятий  по профилактике правонарушений и рискованного поведения в молодежной среде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3</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3</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Число молодежи систематически занимающейся в подростковых молодежных клубах</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3</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3</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5D0F7E"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b/>
                <w:bCs/>
                <w:color w:val="000000"/>
                <w:sz w:val="20"/>
                <w:szCs w:val="20"/>
              </w:rPr>
            </w:pPr>
            <w:r w:rsidRPr="005D0F7E">
              <w:rPr>
                <w:rFonts w:ascii="Times New Roman" w:hAnsi="Times New Roman"/>
                <w:b/>
                <w:bCs/>
                <w:color w:val="000000"/>
                <w:sz w:val="20"/>
                <w:szCs w:val="20"/>
              </w:rPr>
              <w:t>6</w:t>
            </w:r>
          </w:p>
        </w:tc>
        <w:tc>
          <w:tcPr>
            <w:tcW w:w="10030" w:type="dxa"/>
            <w:gridSpan w:val="8"/>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b/>
                <w:bCs/>
                <w:i/>
                <w:iCs/>
                <w:color w:val="000000"/>
                <w:sz w:val="20"/>
                <w:szCs w:val="20"/>
              </w:rPr>
            </w:pPr>
            <w:r w:rsidRPr="005D0F7E">
              <w:rPr>
                <w:rFonts w:ascii="Times New Roman" w:hAnsi="Times New Roman"/>
                <w:b/>
                <w:bCs/>
                <w:i/>
                <w:iCs/>
                <w:color w:val="000000"/>
                <w:sz w:val="20"/>
                <w:szCs w:val="20"/>
              </w:rPr>
              <w:t>Муниципальная программа «Предоставление  муниципальной поддержки гражданам, нуждающимся в улучшении жилищных условий, в том числе  молодежи на 2018 год»</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Улучшение жилищных условий при оказании содействия за счет средств бюджета муниципального образования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18,6</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6</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66,7</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358,6%</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1111,7%</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5D0F7E"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b/>
                <w:bCs/>
                <w:color w:val="000000"/>
                <w:sz w:val="20"/>
                <w:szCs w:val="20"/>
              </w:rPr>
            </w:pPr>
            <w:r w:rsidRPr="005D0F7E">
              <w:rPr>
                <w:rFonts w:ascii="Times New Roman" w:hAnsi="Times New Roman"/>
                <w:b/>
                <w:bCs/>
                <w:color w:val="000000"/>
                <w:sz w:val="20"/>
                <w:szCs w:val="20"/>
              </w:rPr>
              <w:t>7</w:t>
            </w:r>
          </w:p>
        </w:tc>
        <w:tc>
          <w:tcPr>
            <w:tcW w:w="10030" w:type="dxa"/>
            <w:gridSpan w:val="8"/>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b/>
                <w:bCs/>
                <w:i/>
                <w:iCs/>
                <w:color w:val="000000"/>
                <w:sz w:val="20"/>
                <w:szCs w:val="20"/>
              </w:rPr>
            </w:pPr>
            <w:r w:rsidRPr="005D0F7E">
              <w:rPr>
                <w:rFonts w:ascii="Times New Roman" w:hAnsi="Times New Roman"/>
                <w:b/>
                <w:bCs/>
                <w:i/>
                <w:iCs/>
                <w:color w:val="000000"/>
                <w:sz w:val="20"/>
                <w:szCs w:val="20"/>
              </w:rPr>
              <w:t>Муниципальная программа  «Стимулирование экономической активности Лужского муниципального района на 2014-2018 годы»</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7.1</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1 «Обеспечение благоприятного инвестиционного климата»</w:t>
            </w:r>
          </w:p>
          <w:p w:rsidR="005D0F7E" w:rsidRPr="004D2114" w:rsidRDefault="005D0F7E" w:rsidP="004D2114">
            <w:pPr>
              <w:spacing w:after="0" w:line="240" w:lineRule="auto"/>
              <w:rPr>
                <w:rFonts w:ascii="Times New Roman" w:hAnsi="Times New Roman"/>
                <w:sz w:val="16"/>
                <w:szCs w:val="16"/>
              </w:rPr>
            </w:pPr>
            <w:r w:rsidRPr="004D2114">
              <w:rPr>
                <w:rFonts w:ascii="Times New Roman" w:hAnsi="Times New Roman"/>
                <w:b/>
                <w:bCs/>
                <w:color w:val="000000"/>
                <w:sz w:val="18"/>
                <w:szCs w:val="18"/>
              </w:rPr>
              <w:t> </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коллективных средств размещения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46,0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54</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49</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106,52%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90,74%</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снижение показателя относительно плана обусловлено сокращением в 2015-2016 годах количества субъектов, ведущих деятельность в сфере туризма. В период 2017-2018 годов наметился рост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туристов и экскурсантов, посетивших район</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Чел.</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81100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82 900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87100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107,40%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105,07%</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Объем налоговых поступлений предприятий сферы туризма в местный бюджет</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Млн. руб.           </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43,3</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25,2</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43,2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99,77%</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171,43%</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4</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Количество выставок, других презентационных и </w:t>
            </w:r>
            <w:proofErr w:type="spellStart"/>
            <w:r w:rsidRPr="004D2114">
              <w:rPr>
                <w:rFonts w:ascii="Times New Roman" w:hAnsi="Times New Roman"/>
                <w:color w:val="000000"/>
                <w:sz w:val="18"/>
                <w:szCs w:val="18"/>
              </w:rPr>
              <w:t>имиджевых</w:t>
            </w:r>
            <w:proofErr w:type="spellEnd"/>
            <w:r w:rsidRPr="004D2114">
              <w:rPr>
                <w:rFonts w:ascii="Times New Roman" w:hAnsi="Times New Roman"/>
                <w:color w:val="000000"/>
                <w:sz w:val="18"/>
                <w:szCs w:val="18"/>
              </w:rPr>
              <w:t xml:space="preserve"> мероприятий в которых участвовал район  не менее.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roofErr w:type="gramStart"/>
            <w:r w:rsidRPr="004D2114">
              <w:rPr>
                <w:rFonts w:ascii="Times New Roman" w:hAnsi="Times New Roman"/>
                <w:color w:val="000000"/>
                <w:sz w:val="18"/>
                <w:szCs w:val="18"/>
              </w:rPr>
              <w:t>..</w:t>
            </w:r>
            <w:proofErr w:type="gramEnd"/>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7</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11</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157,14%</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220,00%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5</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Количество отчетов субъектов малого и среднего </w:t>
            </w:r>
            <w:proofErr w:type="gramStart"/>
            <w:r w:rsidRPr="004D2114">
              <w:rPr>
                <w:rFonts w:ascii="Times New Roman" w:hAnsi="Times New Roman"/>
                <w:color w:val="000000"/>
                <w:sz w:val="18"/>
                <w:szCs w:val="18"/>
              </w:rPr>
              <w:t>предпринимательства</w:t>
            </w:r>
            <w:proofErr w:type="gramEnd"/>
            <w:r w:rsidRPr="004D2114">
              <w:rPr>
                <w:rFonts w:ascii="Times New Roman" w:hAnsi="Times New Roman"/>
                <w:color w:val="000000"/>
                <w:sz w:val="18"/>
                <w:szCs w:val="18"/>
              </w:rPr>
              <w:t xml:space="preserve"> размещенных в информационной системе (годовых и за полугодие) не менее в год</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379</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302</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299</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78,89%</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99,01%</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 xml:space="preserve">Достигнуто плановое значение показателя в </w:t>
            </w:r>
            <w:proofErr w:type="spellStart"/>
            <w:r w:rsidRPr="004D2114">
              <w:rPr>
                <w:rFonts w:ascii="Times New Roman" w:hAnsi="Times New Roman"/>
                <w:sz w:val="16"/>
                <w:szCs w:val="16"/>
              </w:rPr>
              <w:t>соответсвии</w:t>
            </w:r>
            <w:proofErr w:type="spellEnd"/>
            <w:r w:rsidRPr="004D2114">
              <w:rPr>
                <w:rFonts w:ascii="Times New Roman" w:hAnsi="Times New Roman"/>
                <w:sz w:val="16"/>
                <w:szCs w:val="16"/>
              </w:rPr>
              <w:t xml:space="preserve"> с соглашением</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6</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нормативно-правовых актов, по которым проведена оценка или экспертиза регулирующего воздействия не менее в год</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11</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109,09%</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240,00%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7</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Объем инвестиций в основной капитал по крупным и средним организациям</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млн</w:t>
            </w:r>
            <w:proofErr w:type="gramStart"/>
            <w:r w:rsidRPr="004D2114">
              <w:rPr>
                <w:rFonts w:ascii="Times New Roman" w:hAnsi="Times New Roman"/>
                <w:color w:val="000000"/>
                <w:sz w:val="18"/>
                <w:szCs w:val="18"/>
              </w:rPr>
              <w:t>.р</w:t>
            </w:r>
            <w:proofErr w:type="gramEnd"/>
            <w:r w:rsidRPr="004D2114">
              <w:rPr>
                <w:rFonts w:ascii="Times New Roman" w:hAnsi="Times New Roman"/>
                <w:color w:val="000000"/>
                <w:sz w:val="18"/>
                <w:szCs w:val="18"/>
              </w:rPr>
              <w:t>уб.</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142482" w:rsidRDefault="004D2114" w:rsidP="004D2114">
            <w:pPr>
              <w:spacing w:after="0" w:line="240" w:lineRule="auto"/>
              <w:rPr>
                <w:rFonts w:ascii="Times New Roman" w:hAnsi="Times New Roman"/>
                <w:color w:val="000000"/>
                <w:sz w:val="16"/>
                <w:szCs w:val="16"/>
              </w:rPr>
            </w:pPr>
            <w:r w:rsidRPr="00142482">
              <w:rPr>
                <w:rFonts w:ascii="Times New Roman" w:hAnsi="Times New Roman"/>
                <w:color w:val="000000"/>
                <w:sz w:val="16"/>
                <w:szCs w:val="16"/>
              </w:rPr>
              <w:t>1175,4</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1921</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10221</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869,58%</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532,07%</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8</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заседаний Координационного совета по инвестиционной деятельности, не менее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3</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75,00%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150,00%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9</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Периодичность актуализации инвестиционного паспорта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10</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проведенных заседаний рабочей группы по развитию туризма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3</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150,00%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150,00%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Количество услуг, переданных администрацией ЛМР, для оказания ГБУ </w:t>
            </w:r>
            <w:r w:rsidRPr="004D2114">
              <w:rPr>
                <w:rFonts w:ascii="Times New Roman" w:hAnsi="Times New Roman"/>
                <w:color w:val="000000"/>
                <w:sz w:val="18"/>
                <w:szCs w:val="18"/>
              </w:rPr>
              <w:lastRenderedPageBreak/>
              <w:t>ЛО «МФЦ»</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lastRenderedPageBreak/>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62</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62</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57</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91,94%</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91,94%</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 xml:space="preserve">Часть муниципальных услуг, включенных в </w:t>
            </w:r>
            <w:r w:rsidRPr="004D2114">
              <w:rPr>
                <w:rFonts w:ascii="Times New Roman" w:hAnsi="Times New Roman"/>
                <w:sz w:val="16"/>
                <w:szCs w:val="16"/>
              </w:rPr>
              <w:lastRenderedPageBreak/>
              <w:t>соглашение с МФЦ, отменена решением комиссии</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lastRenderedPageBreak/>
              <w:t>12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Доля документов стратегического планирования ЛМР, размещенных </w:t>
            </w:r>
            <w:proofErr w:type="gramStart"/>
            <w:r w:rsidRPr="004D2114">
              <w:rPr>
                <w:rFonts w:ascii="Times New Roman" w:hAnsi="Times New Roman"/>
                <w:color w:val="000000"/>
                <w:sz w:val="18"/>
                <w:szCs w:val="18"/>
              </w:rPr>
              <w:t>в</w:t>
            </w:r>
            <w:proofErr w:type="gramEnd"/>
            <w:r w:rsidRPr="004D2114">
              <w:rPr>
                <w:rFonts w:ascii="Times New Roman" w:hAnsi="Times New Roman"/>
                <w:color w:val="000000"/>
                <w:sz w:val="18"/>
                <w:szCs w:val="18"/>
              </w:rPr>
              <w:t xml:space="preserve"> </w:t>
            </w:r>
            <w:proofErr w:type="gramStart"/>
            <w:r w:rsidRPr="004D2114">
              <w:rPr>
                <w:rFonts w:ascii="Times New Roman" w:hAnsi="Times New Roman"/>
                <w:color w:val="000000"/>
                <w:sz w:val="18"/>
                <w:szCs w:val="18"/>
              </w:rPr>
              <w:t>государственной</w:t>
            </w:r>
            <w:proofErr w:type="gramEnd"/>
            <w:r w:rsidRPr="004D2114">
              <w:rPr>
                <w:rFonts w:ascii="Times New Roman" w:hAnsi="Times New Roman"/>
                <w:color w:val="000000"/>
                <w:sz w:val="18"/>
                <w:szCs w:val="18"/>
              </w:rPr>
              <w:t xml:space="preserve"> автоматизированной информационной системы «Управление»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82</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121,95%</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7.2</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2 «Развитие и поддержка малого и среднего предпринимательства в Лужском районе»</w:t>
            </w:r>
          </w:p>
          <w:p w:rsidR="005D0F7E" w:rsidRPr="004D2114" w:rsidRDefault="005D0F7E" w:rsidP="004D2114">
            <w:pPr>
              <w:spacing w:after="0" w:line="240" w:lineRule="auto"/>
              <w:rPr>
                <w:rFonts w:ascii="Times New Roman" w:hAnsi="Times New Roman"/>
                <w:b/>
                <w:bCs/>
                <w:color w:val="000000"/>
                <w:sz w:val="16"/>
                <w:szCs w:val="16"/>
              </w:rPr>
            </w:pPr>
            <w:r w:rsidRPr="004D2114">
              <w:rPr>
                <w:rFonts w:ascii="Times New Roman" w:hAnsi="Times New Roman"/>
                <w:b/>
                <w:bCs/>
                <w:color w:val="000000"/>
                <w:sz w:val="16"/>
                <w:szCs w:val="16"/>
              </w:rPr>
              <w:t> </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вновь созданных субъектов малого предпринимательства, получивших поддержку,   в том числе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7</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7</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87,50%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 за счет средств Лужского муниципального района</w:t>
            </w: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66,67%</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регламентов по предоставлению муниципальных услуг субъектам МСП</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120,00%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4</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Оборот средних предприятий в постоянных ценах 2014 года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млрд. руб.</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6,3</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34,92%</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Наблюдается ежегодное снижение отгрузки по средним организациям Лужского муниципального района</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5</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Доля городских и сельских поселений, находящихся в границах района, утвердивших перечень муниципального имущества, предназначенного для предоставления во владение </w:t>
            </w:r>
            <w:proofErr w:type="gramStart"/>
            <w:r w:rsidRPr="004D2114">
              <w:rPr>
                <w:rFonts w:ascii="Times New Roman" w:hAnsi="Times New Roman"/>
                <w:color w:val="000000"/>
                <w:sz w:val="18"/>
                <w:szCs w:val="18"/>
              </w:rPr>
              <w:t>и(</w:t>
            </w:r>
            <w:proofErr w:type="gramEnd"/>
            <w:r w:rsidRPr="004D2114">
              <w:rPr>
                <w:rFonts w:ascii="Times New Roman" w:hAnsi="Times New Roman"/>
                <w:color w:val="000000"/>
                <w:sz w:val="18"/>
                <w:szCs w:val="18"/>
              </w:rPr>
              <w:t>или) в пользование субъектам МСП и организациям, образующим инфраструктуру поддержки субъектов МСП, от общего количества городских и сельских поселений, находящихся в границах района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93</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265,71%</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6</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городских и сельских поселений, находящихся в границах района, на официальных сайтах которых созданы специальные разделы по имущественной поддержке субъектов МСП, от общего количества городских и сельских поселений, находящихся в границах района,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105,26%</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7</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проведенных семинаров, тренингов, «круглых столов» по вопросам развития и ведения  бизнеса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47</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470,00%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8</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проведенных консультаций для субъектов малого и среднего предпринимательства, реализующих проекты в сфере социального предпринимательства или осуществляющих социально значимые виды деятельности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9</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опубликованных/ изданных методических, информационных и презентационных материалов по вопросам предпринимательской деятельности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10</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публикаций, ТВ, радио эфиров в СМИ, освещающих положительный опыт организации и ведения предпринимательской деятельности на территории муниципального образования, не менее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150,00%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проведенных заседаний координационных (совещательных органов) по вопросам развития МСП, единиц</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7</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175,00%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утвержденных схем размещения нестационарных торговых объектов с количеством не менее 9 НТО на 10 тыс. населения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15</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Доля поселений </w:t>
            </w:r>
            <w:proofErr w:type="gramStart"/>
            <w:r w:rsidRPr="004D2114">
              <w:rPr>
                <w:rFonts w:ascii="Times New Roman" w:hAnsi="Times New Roman"/>
                <w:color w:val="000000"/>
                <w:sz w:val="18"/>
                <w:szCs w:val="18"/>
              </w:rPr>
              <w:t>ЛМР</w:t>
            </w:r>
            <w:proofErr w:type="gramEnd"/>
            <w:r w:rsidRPr="004D2114">
              <w:rPr>
                <w:rFonts w:ascii="Times New Roman" w:hAnsi="Times New Roman"/>
                <w:color w:val="000000"/>
                <w:sz w:val="18"/>
                <w:szCs w:val="18"/>
              </w:rPr>
              <w:t xml:space="preserve"> в которых утверждены нормативно-правовые документы, регламентирующие порядок </w:t>
            </w:r>
            <w:r w:rsidRPr="004D2114">
              <w:rPr>
                <w:rFonts w:ascii="Times New Roman" w:hAnsi="Times New Roman"/>
                <w:color w:val="000000"/>
                <w:sz w:val="18"/>
                <w:szCs w:val="18"/>
              </w:rPr>
              <w:lastRenderedPageBreak/>
              <w:t>предоставления мест для размещения НТО</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lastRenderedPageBreak/>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lastRenderedPageBreak/>
              <w:t>14</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Достижение норматива минимальной обеспеченности населения площадью стационарных торговых объектов</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130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130,00%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15</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142482">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Достижение норматива минимальной обеспеченности населения площадью торговых объектов местного значения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130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130,00%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16</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Достижение норматива минимальной обеспеченности населения площадью нестационарных торговых объектов (павильонов и киосков):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17</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 по продаже продовольственных товаров и сельскохозяйственной продукции</w:t>
            </w: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18</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 по продаже продукции общественного питания</w:t>
            </w: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19</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 по продаже печатной продукции</w:t>
            </w: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72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Заявлению от ИП и юридических лиц на установку НТО для продажи печатной продукции не поступало</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20</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Достижение норматива минимальной обеспеченности населения площадью торговых мест, используемых для осуществления деятельности по продаже продовольственных товаров на розничных рынках</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130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130,00%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ярмарочных площадок</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17</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25</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147,06%</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торговых мест на ярмарках</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850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850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закупок товаров (работ, услуг) у субъектов малого предпринимательства в совокупном годовом объеме закупок</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17</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34</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200,00%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24</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Коэффициент "рождаемости" субъектов малого и среднего предпринимательства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14,8</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12,8</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86,49%</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 xml:space="preserve">Незначительный прирост СМП связан с такими факторами как: закрытие ИП и ЮЛ, фактически не </w:t>
            </w:r>
            <w:proofErr w:type="gramStart"/>
            <w:r w:rsidRPr="004D2114">
              <w:rPr>
                <w:rFonts w:ascii="Times New Roman" w:hAnsi="Times New Roman"/>
                <w:sz w:val="16"/>
                <w:szCs w:val="16"/>
              </w:rPr>
              <w:t>осуществляющих</w:t>
            </w:r>
            <w:proofErr w:type="gramEnd"/>
            <w:r w:rsidRPr="004D2114">
              <w:rPr>
                <w:rFonts w:ascii="Times New Roman" w:hAnsi="Times New Roman"/>
                <w:sz w:val="16"/>
                <w:szCs w:val="16"/>
              </w:rPr>
              <w:t xml:space="preserve"> деятельность, переоценка кадастровой стоимости земли, которая привела к увеличению налога на землю</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25</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среднесписочной численности работников, занятых у субъектов МСП в общей численности занятого населения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31</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36,7</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96,77%</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81,74%</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 xml:space="preserve">Наблюдается снижение численности занятого населения у СМСП на территории Лужского района в связи с сокращением </w:t>
            </w:r>
            <w:proofErr w:type="spellStart"/>
            <w:r w:rsidRPr="004D2114">
              <w:rPr>
                <w:rFonts w:ascii="Times New Roman" w:hAnsi="Times New Roman"/>
                <w:sz w:val="16"/>
                <w:szCs w:val="16"/>
              </w:rPr>
              <w:t>комичества</w:t>
            </w:r>
            <w:proofErr w:type="spellEnd"/>
            <w:r w:rsidRPr="004D2114">
              <w:rPr>
                <w:rFonts w:ascii="Times New Roman" w:hAnsi="Times New Roman"/>
                <w:sz w:val="16"/>
                <w:szCs w:val="16"/>
              </w:rPr>
              <w:t xml:space="preserve"> субъектов МСП</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26</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субъектов МСП в расчете на 1 тыс. человек населения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27,8</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30,2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108,63%</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5D0F7E"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b/>
                <w:bCs/>
                <w:color w:val="000000"/>
                <w:sz w:val="20"/>
                <w:szCs w:val="20"/>
              </w:rPr>
            </w:pPr>
            <w:r w:rsidRPr="005D0F7E">
              <w:rPr>
                <w:rFonts w:ascii="Times New Roman" w:hAnsi="Times New Roman"/>
                <w:b/>
                <w:bCs/>
                <w:color w:val="000000"/>
                <w:sz w:val="20"/>
                <w:szCs w:val="20"/>
              </w:rPr>
              <w:t>8</w:t>
            </w:r>
          </w:p>
        </w:tc>
        <w:tc>
          <w:tcPr>
            <w:tcW w:w="10030" w:type="dxa"/>
            <w:gridSpan w:val="8"/>
            <w:tcBorders>
              <w:top w:val="single" w:sz="4" w:space="0" w:color="auto"/>
              <w:left w:val="nil"/>
              <w:bottom w:val="single" w:sz="4" w:space="0" w:color="auto"/>
              <w:right w:val="single" w:sz="4" w:space="0" w:color="auto"/>
            </w:tcBorders>
            <w:shd w:val="clear" w:color="auto" w:fill="auto"/>
            <w:hideMark/>
          </w:tcPr>
          <w:p w:rsidR="004D2114" w:rsidRPr="005D0F7E" w:rsidRDefault="004D2114" w:rsidP="005D0F7E">
            <w:pPr>
              <w:spacing w:after="0" w:line="240" w:lineRule="auto"/>
              <w:rPr>
                <w:rFonts w:ascii="Times New Roman" w:hAnsi="Times New Roman"/>
                <w:b/>
                <w:bCs/>
                <w:i/>
                <w:iCs/>
                <w:color w:val="000000"/>
                <w:sz w:val="20"/>
                <w:szCs w:val="20"/>
              </w:rPr>
            </w:pPr>
            <w:r w:rsidRPr="005D0F7E">
              <w:rPr>
                <w:rFonts w:ascii="Times New Roman" w:hAnsi="Times New Roman"/>
                <w:b/>
                <w:bCs/>
                <w:i/>
                <w:iCs/>
                <w:color w:val="000000"/>
                <w:sz w:val="20"/>
                <w:szCs w:val="20"/>
              </w:rPr>
              <w:t>Муниципальная программа  «Развитие физической культуры и спорта</w:t>
            </w:r>
            <w:r w:rsidR="005D0F7E" w:rsidRPr="005D0F7E">
              <w:rPr>
                <w:rFonts w:ascii="Times New Roman" w:hAnsi="Times New Roman"/>
                <w:b/>
                <w:bCs/>
                <w:i/>
                <w:iCs/>
                <w:color w:val="000000"/>
                <w:sz w:val="20"/>
                <w:szCs w:val="20"/>
              </w:rPr>
              <w:t xml:space="preserve"> </w:t>
            </w:r>
            <w:r w:rsidRPr="005D0F7E">
              <w:rPr>
                <w:rFonts w:ascii="Times New Roman" w:hAnsi="Times New Roman"/>
                <w:b/>
                <w:bCs/>
                <w:i/>
                <w:iCs/>
                <w:color w:val="000000"/>
                <w:sz w:val="20"/>
                <w:szCs w:val="20"/>
              </w:rPr>
              <w:t xml:space="preserve"> в Лужском муниципальном районе</w:t>
            </w:r>
            <w:r w:rsidR="005D0F7E" w:rsidRPr="005D0F7E">
              <w:rPr>
                <w:rFonts w:ascii="Times New Roman" w:hAnsi="Times New Roman"/>
                <w:b/>
                <w:bCs/>
                <w:i/>
                <w:iCs/>
                <w:color w:val="000000"/>
                <w:sz w:val="20"/>
                <w:szCs w:val="20"/>
              </w:rPr>
              <w:t xml:space="preserve"> </w:t>
            </w:r>
            <w:r w:rsidRPr="005D0F7E">
              <w:rPr>
                <w:rFonts w:ascii="Times New Roman" w:hAnsi="Times New Roman"/>
                <w:b/>
                <w:bCs/>
                <w:i/>
                <w:iCs/>
                <w:color w:val="000000"/>
                <w:sz w:val="20"/>
                <w:szCs w:val="20"/>
              </w:rPr>
              <w:t xml:space="preserve"> в 2017-2018 годах»</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8.1</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hideMark/>
          </w:tcPr>
          <w:p w:rsidR="005D0F7E" w:rsidRPr="004D2114" w:rsidRDefault="005D0F7E" w:rsidP="004D2114">
            <w:pPr>
              <w:spacing w:after="0" w:line="240" w:lineRule="auto"/>
              <w:rPr>
                <w:rFonts w:ascii="Times New Roman" w:hAnsi="Times New Roman"/>
                <w:b/>
                <w:bCs/>
                <w:color w:val="000000"/>
                <w:sz w:val="16"/>
                <w:szCs w:val="16"/>
              </w:rPr>
            </w:pPr>
            <w:r w:rsidRPr="004D2114">
              <w:rPr>
                <w:rFonts w:ascii="Times New Roman" w:hAnsi="Times New Roman"/>
                <w:b/>
                <w:bCs/>
                <w:color w:val="000000"/>
                <w:sz w:val="18"/>
                <w:szCs w:val="18"/>
              </w:rPr>
              <w:t xml:space="preserve">Подпрограмма   «Развитие  физической культуры, массового спорта и спорта высших  достижений в Лужском муниципальном районе»   </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 xml:space="preserve">Доля населения, систематически занимающегося физической культурой и спортом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37,2</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38,5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38,28</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102,90%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99,43%</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 xml:space="preserve">Доля обучающихся и студентов, систематически занимающихся физической культурой и спортом, в общей численности обучающихся и студентов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68,8</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78,64</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70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89,01%</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 xml:space="preserve">Небольшое отклонение показателя от планового значения связано с отсутствием строительства новых спортивных сооружений на </w:t>
            </w:r>
            <w:r w:rsidRPr="004D2114">
              <w:rPr>
                <w:rFonts w:ascii="Times New Roman" w:hAnsi="Times New Roman"/>
                <w:sz w:val="16"/>
                <w:szCs w:val="16"/>
              </w:rPr>
              <w:lastRenderedPageBreak/>
              <w:t>территории района (ФОК по ул. Набережной исключили из государственной программы Ленинградской области «Развитие физической культуры и спорта в Ленинградской области»)</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lastRenderedPageBreak/>
              <w:t>8.2</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6"/>
                <w:szCs w:val="16"/>
              </w:rPr>
            </w:pPr>
            <w:r w:rsidRPr="004D2114">
              <w:rPr>
                <w:rFonts w:ascii="Times New Roman" w:hAnsi="Times New Roman"/>
                <w:b/>
                <w:bCs/>
                <w:color w:val="000000"/>
                <w:sz w:val="18"/>
                <w:szCs w:val="18"/>
              </w:rPr>
              <w:t>Подпрограмма   «Развитие объектов физической культуры и спорта в Лужском муниципальном районе»</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 </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Уровень обеспеченности населения спортивными сооружениями, исходя из единовременной пропускной способности объектов спорта</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22,5</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19,47</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22,5</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115,56%</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5D0F7E"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b/>
                <w:bCs/>
                <w:color w:val="000000"/>
                <w:sz w:val="20"/>
                <w:szCs w:val="20"/>
              </w:rPr>
            </w:pPr>
            <w:r w:rsidRPr="005D0F7E">
              <w:rPr>
                <w:rFonts w:ascii="Times New Roman" w:hAnsi="Times New Roman"/>
                <w:b/>
                <w:bCs/>
                <w:color w:val="000000"/>
                <w:sz w:val="20"/>
                <w:szCs w:val="20"/>
              </w:rPr>
              <w:t>9</w:t>
            </w:r>
          </w:p>
        </w:tc>
        <w:tc>
          <w:tcPr>
            <w:tcW w:w="10030" w:type="dxa"/>
            <w:gridSpan w:val="8"/>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b/>
                <w:bCs/>
                <w:i/>
                <w:iCs/>
                <w:color w:val="000000"/>
                <w:sz w:val="20"/>
                <w:szCs w:val="20"/>
              </w:rPr>
            </w:pPr>
            <w:r w:rsidRPr="005D0F7E">
              <w:rPr>
                <w:rFonts w:ascii="Times New Roman" w:hAnsi="Times New Roman"/>
                <w:b/>
                <w:bCs/>
                <w:i/>
                <w:iCs/>
                <w:color w:val="000000"/>
                <w:sz w:val="20"/>
                <w:szCs w:val="20"/>
              </w:rPr>
              <w:t>Муниципальная программа  «Развитие культуры  в Лужском муниципальном районе в 2017– 2018 годах»</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9.1</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6"/>
                <w:szCs w:val="16"/>
              </w:rPr>
            </w:pPr>
            <w:r w:rsidRPr="004D2114">
              <w:rPr>
                <w:rFonts w:ascii="Times New Roman" w:hAnsi="Times New Roman"/>
                <w:b/>
                <w:bCs/>
                <w:color w:val="000000"/>
                <w:sz w:val="18"/>
                <w:szCs w:val="18"/>
              </w:rPr>
              <w:t>Подпрограмма 1 «Обеспечение доступа жителей Лужского  муниципального района к культурным ценностям»</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Объем книжного фонда (комплектование) муниципального казенного  учреждения культуры «Лужская </w:t>
            </w:r>
            <w:proofErr w:type="spellStart"/>
            <w:r w:rsidRPr="004D2114">
              <w:rPr>
                <w:rFonts w:ascii="Times New Roman" w:hAnsi="Times New Roman"/>
                <w:color w:val="000000"/>
                <w:sz w:val="18"/>
                <w:szCs w:val="18"/>
              </w:rPr>
              <w:t>межпоселенческая</w:t>
            </w:r>
            <w:proofErr w:type="spellEnd"/>
            <w:r w:rsidRPr="004D2114">
              <w:rPr>
                <w:rFonts w:ascii="Times New Roman" w:hAnsi="Times New Roman"/>
                <w:color w:val="000000"/>
                <w:sz w:val="18"/>
                <w:szCs w:val="18"/>
              </w:rPr>
              <w:t xml:space="preserve"> районная библиотека» в сравнении с предыдущим годом</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101,35%</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Книговыдача в сравнении с предыдущим годом</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Соотношение средней заработной платы работников учреждений культуры к средней заработной плате в Ленинградской области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90,1</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110,99%</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9.2</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6"/>
                <w:szCs w:val="16"/>
              </w:rPr>
            </w:pPr>
            <w:r w:rsidRPr="004D2114">
              <w:rPr>
                <w:rFonts w:ascii="Times New Roman" w:hAnsi="Times New Roman"/>
                <w:b/>
                <w:bCs/>
                <w:color w:val="000000"/>
                <w:sz w:val="18"/>
                <w:szCs w:val="18"/>
              </w:rPr>
              <w:t>Подпрограмма 2 «Сохранение и развитие народной культуры и самодеятельного творчества».</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Количество посещений </w:t>
            </w:r>
            <w:proofErr w:type="spellStart"/>
            <w:r w:rsidRPr="004D2114">
              <w:rPr>
                <w:rFonts w:ascii="Times New Roman" w:hAnsi="Times New Roman"/>
                <w:color w:val="000000"/>
                <w:sz w:val="18"/>
                <w:szCs w:val="18"/>
              </w:rPr>
              <w:t>культурно-досуговых</w:t>
            </w:r>
            <w:proofErr w:type="spellEnd"/>
            <w:r w:rsidRPr="004D2114">
              <w:rPr>
                <w:rFonts w:ascii="Times New Roman" w:hAnsi="Times New Roman"/>
                <w:color w:val="000000"/>
                <w:sz w:val="18"/>
                <w:szCs w:val="18"/>
              </w:rPr>
              <w:t xml:space="preserve"> мероприятий в сравнении с предыдущим годом</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Количество </w:t>
            </w:r>
            <w:proofErr w:type="gramStart"/>
            <w:r w:rsidRPr="004D2114">
              <w:rPr>
                <w:rFonts w:ascii="Times New Roman" w:hAnsi="Times New Roman"/>
                <w:color w:val="000000"/>
                <w:sz w:val="18"/>
                <w:szCs w:val="18"/>
              </w:rPr>
              <w:t>проводимых</w:t>
            </w:r>
            <w:proofErr w:type="gramEnd"/>
            <w:r w:rsidRPr="004D2114">
              <w:rPr>
                <w:rFonts w:ascii="Times New Roman" w:hAnsi="Times New Roman"/>
                <w:color w:val="000000"/>
                <w:sz w:val="18"/>
                <w:szCs w:val="18"/>
              </w:rPr>
              <w:t xml:space="preserve"> мероприятия в сфере культуры и искусства в сравнении с предыдущим годом</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0,2</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0,2</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0,2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детей, привлекаемых к участию  в творческих мероприятиях, в общем числе детей Лужского муниципального района в сравнении с предыдущим годом</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0,2</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0,2</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0,2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5D0F7E"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b/>
                <w:bCs/>
                <w:color w:val="000000"/>
                <w:sz w:val="20"/>
                <w:szCs w:val="20"/>
              </w:rPr>
            </w:pPr>
            <w:r w:rsidRPr="005D0F7E">
              <w:rPr>
                <w:rFonts w:ascii="Times New Roman" w:hAnsi="Times New Roman"/>
                <w:b/>
                <w:bCs/>
                <w:color w:val="000000"/>
                <w:sz w:val="20"/>
                <w:szCs w:val="20"/>
              </w:rPr>
              <w:t>10</w:t>
            </w:r>
          </w:p>
        </w:tc>
        <w:tc>
          <w:tcPr>
            <w:tcW w:w="10030" w:type="dxa"/>
            <w:gridSpan w:val="8"/>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b/>
                <w:bCs/>
                <w:i/>
                <w:iCs/>
                <w:color w:val="000000"/>
                <w:sz w:val="20"/>
                <w:szCs w:val="20"/>
              </w:rPr>
            </w:pPr>
            <w:r w:rsidRPr="005D0F7E">
              <w:rPr>
                <w:rFonts w:ascii="Times New Roman" w:hAnsi="Times New Roman"/>
                <w:b/>
                <w:bCs/>
                <w:i/>
                <w:iCs/>
                <w:color w:val="000000"/>
                <w:sz w:val="20"/>
                <w:szCs w:val="20"/>
              </w:rPr>
              <w:t>Муниципальная программа  «Развитие жилищно-коммунального и дорожного хозяйства Лужского муниципального района на 2015-2018 годы»</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10.1</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5D0F7E" w:rsidRDefault="005D0F7E" w:rsidP="005D0F7E">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1 «Модернизация объектов коммунальной инфраструктуры»</w:t>
            </w:r>
          </w:p>
          <w:p w:rsidR="005D0F7E" w:rsidRPr="004D2114" w:rsidRDefault="005D0F7E" w:rsidP="004D2114">
            <w:pPr>
              <w:spacing w:after="0" w:line="240" w:lineRule="auto"/>
              <w:rPr>
                <w:rFonts w:ascii="Times New Roman" w:hAnsi="Times New Roman"/>
                <w:b/>
                <w:bCs/>
                <w:color w:val="000000"/>
                <w:sz w:val="16"/>
                <w:szCs w:val="16"/>
              </w:rPr>
            </w:pP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Протяженность отремонтированных тепловых сетей</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roofErr w:type="gramStart"/>
            <w:r w:rsidRPr="004D2114">
              <w:rPr>
                <w:rFonts w:ascii="Times New Roman" w:hAnsi="Times New Roman"/>
                <w:color w:val="000000"/>
                <w:sz w:val="18"/>
                <w:szCs w:val="18"/>
              </w:rPr>
              <w:t>км</w:t>
            </w:r>
            <w:proofErr w:type="gramEnd"/>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1,38</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0,3</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21,7%</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60,0%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Выполнена передвижка денежных средств на софинансирование ремонтных работ водопроводных сетей</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Протяженность отремонтированных сетей водоснабжения и водоотведения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roofErr w:type="gramStart"/>
            <w:r w:rsidRPr="004D2114">
              <w:rPr>
                <w:rFonts w:ascii="Times New Roman" w:hAnsi="Times New Roman"/>
                <w:color w:val="000000"/>
                <w:sz w:val="18"/>
                <w:szCs w:val="18"/>
              </w:rPr>
              <w:t>км</w:t>
            </w:r>
            <w:proofErr w:type="gramEnd"/>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0,92</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6,56</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713,0%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1312,0%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Плановое значение показателя выполнено</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Замена насосного оборудования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шт.</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 xml:space="preserve">В связи с тем, что срок действия муниципального контракта по замене насосного оборудования </w:t>
            </w:r>
            <w:proofErr w:type="gramStart"/>
            <w:r w:rsidRPr="004D2114">
              <w:rPr>
                <w:rFonts w:ascii="Times New Roman" w:hAnsi="Times New Roman"/>
                <w:color w:val="000000"/>
                <w:sz w:val="16"/>
                <w:szCs w:val="16"/>
              </w:rPr>
              <w:t>на</w:t>
            </w:r>
            <w:proofErr w:type="gramEnd"/>
            <w:r w:rsidRPr="004D2114">
              <w:rPr>
                <w:rFonts w:ascii="Times New Roman" w:hAnsi="Times New Roman"/>
                <w:color w:val="000000"/>
                <w:sz w:val="16"/>
                <w:szCs w:val="16"/>
              </w:rPr>
              <w:t xml:space="preserve"> </w:t>
            </w:r>
            <w:proofErr w:type="gramStart"/>
            <w:r w:rsidRPr="004D2114">
              <w:rPr>
                <w:rFonts w:ascii="Times New Roman" w:hAnsi="Times New Roman"/>
                <w:color w:val="000000"/>
                <w:sz w:val="16"/>
                <w:szCs w:val="16"/>
              </w:rPr>
              <w:t>КОС</w:t>
            </w:r>
            <w:proofErr w:type="gramEnd"/>
            <w:r w:rsidRPr="004D2114">
              <w:rPr>
                <w:rFonts w:ascii="Times New Roman" w:hAnsi="Times New Roman"/>
                <w:color w:val="000000"/>
                <w:sz w:val="16"/>
                <w:szCs w:val="16"/>
              </w:rPr>
              <w:t>, заключенного в 2017 году, был продлен, работы  были выполнены в 2018 году.</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10.2</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2 «Чистая вода»</w:t>
            </w:r>
          </w:p>
          <w:p w:rsidR="005D0F7E" w:rsidRPr="004D2114" w:rsidRDefault="005D0F7E" w:rsidP="005D0F7E">
            <w:pPr>
              <w:spacing w:after="0" w:line="240" w:lineRule="auto"/>
              <w:rPr>
                <w:rFonts w:ascii="Times New Roman" w:hAnsi="Times New Roman"/>
                <w:b/>
                <w:bCs/>
                <w:color w:val="000000"/>
                <w:sz w:val="16"/>
                <w:szCs w:val="16"/>
              </w:rPr>
            </w:pPr>
            <w:r w:rsidRPr="004D2114">
              <w:rPr>
                <w:rFonts w:ascii="Times New Roman" w:hAnsi="Times New Roman"/>
                <w:b/>
                <w:bCs/>
                <w:color w:val="000000"/>
                <w:sz w:val="18"/>
                <w:szCs w:val="18"/>
              </w:rPr>
              <w:t>  </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Разработка проектно-сметной документации на объект "Организация технического перевооружения и реконструкции канализационных очистных сооружений, </w:t>
            </w:r>
            <w:proofErr w:type="gramStart"/>
            <w:r w:rsidRPr="004D2114">
              <w:rPr>
                <w:rFonts w:ascii="Times New Roman" w:hAnsi="Times New Roman"/>
                <w:color w:val="000000"/>
                <w:sz w:val="18"/>
                <w:szCs w:val="18"/>
              </w:rPr>
              <w:t>г</w:t>
            </w:r>
            <w:proofErr w:type="gramEnd"/>
            <w:r w:rsidRPr="004D2114">
              <w:rPr>
                <w:rFonts w:ascii="Times New Roman" w:hAnsi="Times New Roman"/>
                <w:color w:val="000000"/>
                <w:sz w:val="18"/>
                <w:szCs w:val="18"/>
              </w:rPr>
              <w:t>. Луга производительностью 17000 м3 в сутки"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Выполнена передвижка денежных средств на проведение мероприятий подпрограммы "Энергосбережение и повышение энергетической эффективности</w:t>
            </w:r>
            <w:proofErr w:type="gramStart"/>
            <w:r w:rsidRPr="004D2114">
              <w:rPr>
                <w:rFonts w:ascii="Times New Roman" w:hAnsi="Times New Roman"/>
                <w:color w:val="000000"/>
                <w:sz w:val="16"/>
                <w:szCs w:val="16"/>
              </w:rPr>
              <w:t>"п</w:t>
            </w:r>
            <w:proofErr w:type="gramEnd"/>
            <w:r w:rsidRPr="004D2114">
              <w:rPr>
                <w:rFonts w:ascii="Times New Roman" w:hAnsi="Times New Roman"/>
                <w:color w:val="000000"/>
                <w:sz w:val="16"/>
                <w:szCs w:val="16"/>
              </w:rPr>
              <w:t xml:space="preserve">о </w:t>
            </w:r>
            <w:r w:rsidRPr="004D2114">
              <w:rPr>
                <w:rFonts w:ascii="Times New Roman" w:hAnsi="Times New Roman"/>
                <w:color w:val="000000"/>
                <w:sz w:val="16"/>
                <w:szCs w:val="16"/>
              </w:rPr>
              <w:lastRenderedPageBreak/>
              <w:t>выполнению работ  пуска-наладки ИТП в здании администрации ЛМР.</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lastRenderedPageBreak/>
              <w:t>10.3</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3 «Энергосбережение и повышение энергетической эффективности»</w:t>
            </w:r>
          </w:p>
          <w:p w:rsidR="005D0F7E" w:rsidRPr="004D2114" w:rsidRDefault="005D0F7E" w:rsidP="004D2114">
            <w:pPr>
              <w:spacing w:after="0" w:line="240" w:lineRule="auto"/>
              <w:rPr>
                <w:rFonts w:ascii="Times New Roman" w:hAnsi="Times New Roman"/>
                <w:b/>
                <w:bCs/>
                <w:color w:val="000000"/>
                <w:sz w:val="16"/>
                <w:szCs w:val="16"/>
              </w:rPr>
            </w:pPr>
            <w:r w:rsidRPr="004D2114">
              <w:rPr>
                <w:rFonts w:ascii="Times New Roman" w:hAnsi="Times New Roman"/>
                <w:b/>
                <w:bCs/>
                <w:color w:val="000000"/>
                <w:sz w:val="18"/>
                <w:szCs w:val="18"/>
              </w:rPr>
              <w:t> </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Количество установленных автоматизированных </w:t>
            </w:r>
            <w:proofErr w:type="spellStart"/>
            <w:r w:rsidRPr="004D2114">
              <w:rPr>
                <w:rFonts w:ascii="Times New Roman" w:hAnsi="Times New Roman"/>
                <w:color w:val="000000"/>
                <w:sz w:val="18"/>
                <w:szCs w:val="18"/>
              </w:rPr>
              <w:t>ндивидуальных</w:t>
            </w:r>
            <w:proofErr w:type="spellEnd"/>
            <w:r w:rsidRPr="004D2114">
              <w:rPr>
                <w:rFonts w:ascii="Times New Roman" w:hAnsi="Times New Roman"/>
                <w:color w:val="000000"/>
                <w:sz w:val="18"/>
                <w:szCs w:val="18"/>
              </w:rPr>
              <w:t xml:space="preserve"> тепловых пунктов</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 xml:space="preserve">В связи с длительным согласованием проектно-сметной документации филиалом АО "Газпром </w:t>
            </w:r>
            <w:proofErr w:type="spellStart"/>
            <w:r w:rsidRPr="004D2114">
              <w:rPr>
                <w:rFonts w:ascii="Times New Roman" w:hAnsi="Times New Roman"/>
                <w:sz w:val="16"/>
                <w:szCs w:val="16"/>
              </w:rPr>
              <w:t>теплоэнерго</w:t>
            </w:r>
            <w:proofErr w:type="spellEnd"/>
            <w:r w:rsidRPr="004D2114">
              <w:rPr>
                <w:rFonts w:ascii="Times New Roman" w:hAnsi="Times New Roman"/>
                <w:sz w:val="16"/>
                <w:szCs w:val="16"/>
              </w:rPr>
              <w:t xml:space="preserve">" ЛО на проведение работ по  </w:t>
            </w:r>
            <w:proofErr w:type="spellStart"/>
            <w:r w:rsidRPr="004D2114">
              <w:rPr>
                <w:rFonts w:ascii="Times New Roman" w:hAnsi="Times New Roman"/>
                <w:sz w:val="16"/>
                <w:szCs w:val="16"/>
              </w:rPr>
              <w:t>индивидульным</w:t>
            </w:r>
            <w:proofErr w:type="spellEnd"/>
            <w:r w:rsidRPr="004D2114">
              <w:rPr>
                <w:rFonts w:ascii="Times New Roman" w:hAnsi="Times New Roman"/>
                <w:sz w:val="16"/>
                <w:szCs w:val="16"/>
              </w:rPr>
              <w:t xml:space="preserve"> тепловым пунктам в здании администрации ЛМР муниципальные контракты на выполнение указанных работ были заключены в конце 2018 года. Выполнение работ запланировано на 2019 год.</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10.4</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6"/>
                <w:szCs w:val="16"/>
              </w:rPr>
            </w:pPr>
            <w:r w:rsidRPr="004D2114">
              <w:rPr>
                <w:rFonts w:ascii="Times New Roman" w:hAnsi="Times New Roman"/>
                <w:b/>
                <w:bCs/>
                <w:color w:val="000000"/>
                <w:sz w:val="18"/>
                <w:szCs w:val="18"/>
              </w:rPr>
              <w:t>Подпрограмма 4 «Содержание и ремонт автомобильных дорог и искусственных сооружений»</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Протяженность отремонтированных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proofErr w:type="gramStart"/>
            <w:r w:rsidRPr="004D2114">
              <w:rPr>
                <w:rFonts w:ascii="Times New Roman" w:hAnsi="Times New Roman"/>
                <w:color w:val="000000"/>
                <w:sz w:val="18"/>
                <w:szCs w:val="18"/>
              </w:rPr>
              <w:t>км</w:t>
            </w:r>
            <w:proofErr w:type="gramEnd"/>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142482" w:rsidP="004D2114">
            <w:pPr>
              <w:spacing w:after="0" w:line="240" w:lineRule="auto"/>
              <w:rPr>
                <w:rFonts w:ascii="Times New Roman" w:hAnsi="Times New Roman"/>
                <w:color w:val="000000"/>
                <w:sz w:val="18"/>
                <w:szCs w:val="18"/>
              </w:rPr>
            </w:pPr>
            <w:r>
              <w:rPr>
                <w:rFonts w:ascii="Times New Roman" w:hAnsi="Times New Roman"/>
                <w:color w:val="000000"/>
                <w:sz w:val="18"/>
                <w:szCs w:val="18"/>
              </w:rPr>
              <w:t>11,58</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5,9</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14,87</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128,39%</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252,03%</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68,7</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59,0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112,00%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112,00%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10.5</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5D0F7E" w:rsidRDefault="005D0F7E" w:rsidP="005D0F7E">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5 «Безопасность дорожного движения»</w:t>
            </w:r>
          </w:p>
          <w:p w:rsidR="005D0F7E" w:rsidRPr="004D2114" w:rsidRDefault="005D0F7E" w:rsidP="004D2114">
            <w:pPr>
              <w:spacing w:after="0" w:line="240" w:lineRule="auto"/>
              <w:rPr>
                <w:rFonts w:ascii="Times New Roman" w:hAnsi="Times New Roman"/>
                <w:b/>
                <w:bCs/>
                <w:color w:val="000000"/>
                <w:sz w:val="16"/>
                <w:szCs w:val="16"/>
              </w:rPr>
            </w:pP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Снижение количества погибших  в результате дорожно-транспортных происшествий</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7</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200,00%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171,43%</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Мероприятия по установке  дорожных знаков выполнены.  Мероприятия по предупреждению детского дорожно-транспортного травматизма проведены комитетом образования в полном объеме.</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Снижение дорожно-транспортных происшествий с пострадавшими</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7</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6</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85,71%</w:t>
            </w:r>
          </w:p>
        </w:tc>
        <w:tc>
          <w:tcPr>
            <w:tcW w:w="1700" w:type="dxa"/>
            <w:vMerge/>
            <w:tcBorders>
              <w:top w:val="single" w:sz="4" w:space="0" w:color="auto"/>
              <w:left w:val="single" w:sz="4" w:space="0" w:color="auto"/>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10.6</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5D0F7E" w:rsidRDefault="005D0F7E" w:rsidP="005D0F7E">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6 «Утилизация ТБО»</w:t>
            </w:r>
          </w:p>
          <w:p w:rsidR="005D0F7E" w:rsidRPr="004D2114" w:rsidRDefault="005D0F7E" w:rsidP="004D2114">
            <w:pPr>
              <w:spacing w:after="0" w:line="240" w:lineRule="auto"/>
              <w:rPr>
                <w:rFonts w:ascii="Times New Roman" w:hAnsi="Times New Roman"/>
                <w:b/>
                <w:bCs/>
                <w:color w:val="000000"/>
                <w:sz w:val="16"/>
                <w:szCs w:val="16"/>
              </w:rPr>
            </w:pP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Объем вывезенных твердых бытовых отходов</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м3</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 xml:space="preserve">Выполнена передвижка </w:t>
            </w:r>
            <w:proofErr w:type="gramStart"/>
            <w:r w:rsidRPr="004D2114">
              <w:rPr>
                <w:rFonts w:ascii="Times New Roman" w:hAnsi="Times New Roman"/>
                <w:color w:val="000000"/>
                <w:sz w:val="16"/>
                <w:szCs w:val="16"/>
              </w:rPr>
              <w:t>денежных</w:t>
            </w:r>
            <w:proofErr w:type="gramEnd"/>
            <w:r w:rsidRPr="004D2114">
              <w:rPr>
                <w:rFonts w:ascii="Times New Roman" w:hAnsi="Times New Roman"/>
                <w:color w:val="000000"/>
                <w:sz w:val="16"/>
                <w:szCs w:val="16"/>
              </w:rPr>
              <w:t xml:space="preserve"> </w:t>
            </w:r>
            <w:proofErr w:type="spellStart"/>
            <w:r w:rsidRPr="004D2114">
              <w:rPr>
                <w:rFonts w:ascii="Times New Roman" w:hAnsi="Times New Roman"/>
                <w:color w:val="000000"/>
                <w:sz w:val="16"/>
                <w:szCs w:val="16"/>
              </w:rPr>
              <w:t>средст</w:t>
            </w:r>
            <w:proofErr w:type="spellEnd"/>
            <w:r w:rsidRPr="004D2114">
              <w:rPr>
                <w:rFonts w:ascii="Times New Roman" w:hAnsi="Times New Roman"/>
                <w:color w:val="000000"/>
                <w:sz w:val="16"/>
                <w:szCs w:val="16"/>
              </w:rPr>
              <w:t xml:space="preserve"> и внесены изменения в муниципальную программу </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10.7</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7 «Организация транспортного обслуживания»</w:t>
            </w:r>
          </w:p>
          <w:p w:rsidR="005D0F7E" w:rsidRPr="004D2114" w:rsidRDefault="005D0F7E" w:rsidP="005D0F7E">
            <w:pPr>
              <w:spacing w:after="0" w:line="240" w:lineRule="auto"/>
              <w:rPr>
                <w:rFonts w:ascii="Times New Roman" w:hAnsi="Times New Roman"/>
                <w:b/>
                <w:bCs/>
                <w:color w:val="000000"/>
                <w:sz w:val="16"/>
                <w:szCs w:val="16"/>
              </w:rPr>
            </w:pPr>
            <w:r w:rsidRPr="004D2114">
              <w:rPr>
                <w:rFonts w:ascii="Times New Roman" w:hAnsi="Times New Roman"/>
                <w:b/>
                <w:bCs/>
                <w:color w:val="000000"/>
                <w:sz w:val="16"/>
                <w:szCs w:val="16"/>
              </w:rPr>
              <w:t> </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Количество проданных проездных билетов </w:t>
            </w:r>
            <w:proofErr w:type="gramStart"/>
            <w:r w:rsidRPr="004D2114">
              <w:rPr>
                <w:rFonts w:ascii="Times New Roman" w:hAnsi="Times New Roman"/>
                <w:color w:val="000000"/>
                <w:sz w:val="18"/>
                <w:szCs w:val="18"/>
              </w:rPr>
              <w:t>обучающимся</w:t>
            </w:r>
            <w:proofErr w:type="gramEnd"/>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шт.</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5500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5400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5864</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106,62%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108,59%</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 xml:space="preserve">Продажа </w:t>
            </w:r>
            <w:proofErr w:type="spellStart"/>
            <w:r w:rsidRPr="004D2114">
              <w:rPr>
                <w:rFonts w:ascii="Times New Roman" w:hAnsi="Times New Roman"/>
                <w:color w:val="000000"/>
                <w:sz w:val="16"/>
                <w:szCs w:val="16"/>
              </w:rPr>
              <w:t>проезных</w:t>
            </w:r>
            <w:proofErr w:type="spellEnd"/>
            <w:r w:rsidRPr="004D2114">
              <w:rPr>
                <w:rFonts w:ascii="Times New Roman" w:hAnsi="Times New Roman"/>
                <w:color w:val="000000"/>
                <w:sz w:val="16"/>
                <w:szCs w:val="16"/>
              </w:rPr>
              <w:t xml:space="preserve"> льготных билетов проведена на основании фактических данных, предоставленных комитетом образования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Организация социальных автобусных маршрутов</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44</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 xml:space="preserve">На основании рассмотрения жалобы 17.12.2018г.  УФАС приостановило процедуру по заключению муниципального контракта. Вносятся изменения в </w:t>
            </w:r>
            <w:r w:rsidRPr="004D2114">
              <w:rPr>
                <w:rFonts w:ascii="Times New Roman" w:hAnsi="Times New Roman"/>
                <w:color w:val="000000"/>
                <w:sz w:val="16"/>
                <w:szCs w:val="16"/>
              </w:rPr>
              <w:lastRenderedPageBreak/>
              <w:t>конкурсную документацию. Выполнение мероприятия запланировано на 2019 год.</w:t>
            </w:r>
          </w:p>
        </w:tc>
      </w:tr>
      <w:tr w:rsidR="005D0F7E"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lastRenderedPageBreak/>
              <w:t>10.8</w:t>
            </w:r>
          </w:p>
        </w:tc>
        <w:tc>
          <w:tcPr>
            <w:tcW w:w="1003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D0F7E" w:rsidRPr="004D2114" w:rsidRDefault="005D0F7E"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Подпрограмма 8 «Газификация Лужского муниципального района»</w:t>
            </w:r>
          </w:p>
          <w:p w:rsidR="005D0F7E" w:rsidRPr="004D2114" w:rsidRDefault="005D0F7E" w:rsidP="005D0F7E">
            <w:pPr>
              <w:spacing w:after="0" w:line="240" w:lineRule="auto"/>
              <w:rPr>
                <w:rFonts w:ascii="Times New Roman" w:hAnsi="Times New Roman"/>
                <w:b/>
                <w:bCs/>
                <w:color w:val="000000"/>
                <w:sz w:val="16"/>
                <w:szCs w:val="16"/>
              </w:rPr>
            </w:pPr>
            <w:r w:rsidRPr="004D2114">
              <w:rPr>
                <w:rFonts w:ascii="Times New Roman" w:hAnsi="Times New Roman"/>
                <w:b/>
                <w:bCs/>
                <w:color w:val="000000"/>
                <w:sz w:val="18"/>
                <w:szCs w:val="18"/>
              </w:rPr>
              <w:t>  </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color w:val="000000"/>
                <w:sz w:val="18"/>
                <w:szCs w:val="18"/>
              </w:rPr>
            </w:pPr>
            <w:r w:rsidRPr="004D2114">
              <w:rPr>
                <w:rFonts w:ascii="Times New Roman" w:hAnsi="Times New Roman"/>
                <w:b/>
                <w:b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Количество </w:t>
            </w:r>
            <w:proofErr w:type="gramStart"/>
            <w:r w:rsidRPr="004D2114">
              <w:rPr>
                <w:rFonts w:ascii="Times New Roman" w:hAnsi="Times New Roman"/>
                <w:color w:val="000000"/>
                <w:sz w:val="18"/>
                <w:szCs w:val="18"/>
              </w:rPr>
              <w:t>выполненной</w:t>
            </w:r>
            <w:proofErr w:type="gramEnd"/>
            <w:r w:rsidRPr="004D2114">
              <w:rPr>
                <w:rFonts w:ascii="Times New Roman" w:hAnsi="Times New Roman"/>
                <w:color w:val="000000"/>
                <w:sz w:val="18"/>
                <w:szCs w:val="18"/>
              </w:rPr>
              <w:t xml:space="preserve"> ПСД объектов газоснабжения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шт.</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 xml:space="preserve">Проектно- изыскательские работы не были завершены, в связи с тем, что с 01.01.2016 для прохождения государственной экспертизы необходимо разработать проект планировки территории и межевания территории линейного объекта. В связи с тем, что некоторые трассы газопровода проходят по землям  регионального заповедника проводятся работы по </w:t>
            </w:r>
            <w:proofErr w:type="spellStart"/>
            <w:r w:rsidRPr="004D2114">
              <w:rPr>
                <w:rFonts w:ascii="Times New Roman" w:hAnsi="Times New Roman"/>
                <w:color w:val="000000"/>
                <w:sz w:val="16"/>
                <w:szCs w:val="16"/>
              </w:rPr>
              <w:t>перетрассировке</w:t>
            </w:r>
            <w:proofErr w:type="spellEnd"/>
            <w:r w:rsidRPr="004D2114">
              <w:rPr>
                <w:rFonts w:ascii="Times New Roman" w:hAnsi="Times New Roman"/>
                <w:color w:val="000000"/>
                <w:sz w:val="16"/>
                <w:szCs w:val="16"/>
              </w:rPr>
              <w:t xml:space="preserve"> данных объектов.</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 xml:space="preserve">Количество </w:t>
            </w:r>
            <w:proofErr w:type="gramStart"/>
            <w:r w:rsidRPr="004D2114">
              <w:rPr>
                <w:rFonts w:ascii="Times New Roman" w:hAnsi="Times New Roman"/>
                <w:color w:val="000000"/>
                <w:sz w:val="18"/>
                <w:szCs w:val="18"/>
              </w:rPr>
              <w:t>выполненной</w:t>
            </w:r>
            <w:proofErr w:type="gramEnd"/>
            <w:r w:rsidRPr="004D2114">
              <w:rPr>
                <w:rFonts w:ascii="Times New Roman" w:hAnsi="Times New Roman"/>
                <w:color w:val="000000"/>
                <w:sz w:val="18"/>
                <w:szCs w:val="18"/>
              </w:rPr>
              <w:t xml:space="preserve"> ПСД объектов газоснабжения</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шт.</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color w:val="000000"/>
                <w:sz w:val="16"/>
                <w:szCs w:val="16"/>
              </w:rPr>
            </w:pPr>
            <w:r w:rsidRPr="005D0F7E">
              <w:rPr>
                <w:rFonts w:ascii="Times New Roman" w:hAnsi="Times New Roman"/>
                <w:color w:val="000000"/>
                <w:sz w:val="16"/>
                <w:szCs w:val="16"/>
              </w:rPr>
              <w:t>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6"/>
                <w:szCs w:val="16"/>
              </w:rPr>
            </w:pPr>
            <w:r w:rsidRPr="004D2114">
              <w:rPr>
                <w:rFonts w:ascii="Times New Roman" w:hAnsi="Times New Roman"/>
                <w:color w:val="000000"/>
                <w:sz w:val="16"/>
                <w:szCs w:val="16"/>
              </w:rPr>
              <w:t xml:space="preserve">В связи с нехваткой потребностей в природном газе </w:t>
            </w:r>
            <w:proofErr w:type="spellStart"/>
            <w:r w:rsidRPr="004D2114">
              <w:rPr>
                <w:rFonts w:ascii="Times New Roman" w:hAnsi="Times New Roman"/>
                <w:color w:val="000000"/>
                <w:sz w:val="16"/>
                <w:szCs w:val="16"/>
              </w:rPr>
              <w:t>районане</w:t>
            </w:r>
            <w:proofErr w:type="spellEnd"/>
            <w:r w:rsidRPr="004D2114">
              <w:rPr>
                <w:rFonts w:ascii="Times New Roman" w:hAnsi="Times New Roman"/>
                <w:color w:val="000000"/>
                <w:sz w:val="16"/>
                <w:szCs w:val="16"/>
              </w:rPr>
              <w:t xml:space="preserve"> может быть получено положительное заключение государственной </w:t>
            </w:r>
            <w:proofErr w:type="gramStart"/>
            <w:r w:rsidRPr="004D2114">
              <w:rPr>
                <w:rFonts w:ascii="Times New Roman" w:hAnsi="Times New Roman"/>
                <w:color w:val="000000"/>
                <w:sz w:val="16"/>
                <w:szCs w:val="16"/>
              </w:rPr>
              <w:t xml:space="preserve">экс </w:t>
            </w:r>
            <w:proofErr w:type="spellStart"/>
            <w:r w:rsidRPr="004D2114">
              <w:rPr>
                <w:rFonts w:ascii="Times New Roman" w:hAnsi="Times New Roman"/>
                <w:color w:val="000000"/>
                <w:sz w:val="16"/>
                <w:szCs w:val="16"/>
              </w:rPr>
              <w:t>пертизы</w:t>
            </w:r>
            <w:proofErr w:type="spellEnd"/>
            <w:proofErr w:type="gramEnd"/>
            <w:r w:rsidRPr="004D2114">
              <w:rPr>
                <w:rFonts w:ascii="Times New Roman" w:hAnsi="Times New Roman"/>
                <w:color w:val="000000"/>
                <w:sz w:val="16"/>
                <w:szCs w:val="16"/>
              </w:rPr>
              <w:t xml:space="preserve"> по строительству межпоселкового газопровода. Проводятся работы ПАО "Газпром" по </w:t>
            </w:r>
            <w:proofErr w:type="spellStart"/>
            <w:r w:rsidRPr="004D2114">
              <w:rPr>
                <w:rFonts w:ascii="Times New Roman" w:hAnsi="Times New Roman"/>
                <w:color w:val="000000"/>
                <w:sz w:val="16"/>
                <w:szCs w:val="16"/>
              </w:rPr>
              <w:t>закольцовке</w:t>
            </w:r>
            <w:proofErr w:type="spellEnd"/>
            <w:r w:rsidRPr="004D2114">
              <w:rPr>
                <w:rFonts w:ascii="Times New Roman" w:hAnsi="Times New Roman"/>
                <w:color w:val="000000"/>
                <w:sz w:val="16"/>
                <w:szCs w:val="16"/>
              </w:rPr>
              <w:t xml:space="preserve"> существующих газопроводов в </w:t>
            </w:r>
            <w:proofErr w:type="gramStart"/>
            <w:r w:rsidRPr="004D2114">
              <w:rPr>
                <w:rFonts w:ascii="Times New Roman" w:hAnsi="Times New Roman"/>
                <w:color w:val="000000"/>
                <w:sz w:val="16"/>
                <w:szCs w:val="16"/>
              </w:rPr>
              <w:t>г</w:t>
            </w:r>
            <w:proofErr w:type="gramEnd"/>
            <w:r w:rsidRPr="004D2114">
              <w:rPr>
                <w:rFonts w:ascii="Times New Roman" w:hAnsi="Times New Roman"/>
                <w:color w:val="000000"/>
                <w:sz w:val="16"/>
                <w:szCs w:val="16"/>
              </w:rPr>
              <w:t xml:space="preserve">. Луга и модернизации ГРС в п. </w:t>
            </w:r>
            <w:proofErr w:type="spellStart"/>
            <w:r w:rsidRPr="004D2114">
              <w:rPr>
                <w:rFonts w:ascii="Times New Roman" w:hAnsi="Times New Roman"/>
                <w:color w:val="000000"/>
                <w:sz w:val="16"/>
                <w:szCs w:val="16"/>
              </w:rPr>
              <w:t>Суйда</w:t>
            </w:r>
            <w:proofErr w:type="spellEnd"/>
            <w:r w:rsidRPr="004D2114">
              <w:rPr>
                <w:rFonts w:ascii="Times New Roman" w:hAnsi="Times New Roman"/>
                <w:color w:val="000000"/>
                <w:sz w:val="16"/>
                <w:szCs w:val="16"/>
              </w:rPr>
              <w:t>.</w:t>
            </w:r>
          </w:p>
        </w:tc>
      </w:tr>
      <w:tr w:rsidR="004D2114" w:rsidRPr="005D0F7E"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b/>
                <w:bCs/>
                <w:color w:val="000000"/>
                <w:sz w:val="20"/>
                <w:szCs w:val="20"/>
              </w:rPr>
            </w:pPr>
            <w:r w:rsidRPr="005D0F7E">
              <w:rPr>
                <w:rFonts w:ascii="Times New Roman" w:hAnsi="Times New Roman"/>
                <w:b/>
                <w:bCs/>
                <w:color w:val="000000"/>
                <w:sz w:val="20"/>
                <w:szCs w:val="20"/>
              </w:rPr>
              <w:t>11</w:t>
            </w:r>
          </w:p>
        </w:tc>
        <w:tc>
          <w:tcPr>
            <w:tcW w:w="10030" w:type="dxa"/>
            <w:gridSpan w:val="8"/>
            <w:tcBorders>
              <w:top w:val="single" w:sz="4" w:space="0" w:color="auto"/>
              <w:left w:val="nil"/>
              <w:bottom w:val="single" w:sz="4" w:space="0" w:color="auto"/>
              <w:right w:val="single" w:sz="4" w:space="0" w:color="auto"/>
            </w:tcBorders>
            <w:shd w:val="clear" w:color="auto" w:fill="auto"/>
            <w:hideMark/>
          </w:tcPr>
          <w:p w:rsidR="004D2114" w:rsidRPr="005D0F7E" w:rsidRDefault="004D2114" w:rsidP="004D2114">
            <w:pPr>
              <w:spacing w:after="0" w:line="240" w:lineRule="auto"/>
              <w:rPr>
                <w:rFonts w:ascii="Times New Roman" w:hAnsi="Times New Roman"/>
                <w:b/>
                <w:bCs/>
                <w:i/>
                <w:iCs/>
                <w:color w:val="000000"/>
                <w:sz w:val="20"/>
                <w:szCs w:val="20"/>
              </w:rPr>
            </w:pPr>
            <w:r w:rsidRPr="005D0F7E">
              <w:rPr>
                <w:rFonts w:ascii="Times New Roman" w:hAnsi="Times New Roman"/>
                <w:b/>
                <w:bCs/>
                <w:i/>
                <w:iCs/>
                <w:color w:val="000000"/>
                <w:sz w:val="20"/>
                <w:szCs w:val="20"/>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1</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индивидуальных безвозмездных консультации оказанных ИКЦ населению в сфере защиты прав потребителей, не менее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210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200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222</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105,71%</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111,00%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2</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подготовленных ИКЦ претензий по обращениям граждан в сфере защиты прав потребителей, не менее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120</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30</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130</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108,33%</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433,33%</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3</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подготовленных ИКЦ исковых заявлений по обращениям граждан в сфере защиты прав потребителей, не менее</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23</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28</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121,74%</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186,67%</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r w:rsidR="004D2114" w:rsidRPr="004D2114" w:rsidTr="005D0F7E">
        <w:trPr>
          <w:trHeight w:val="57"/>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4D2114" w:rsidRPr="004D2114" w:rsidRDefault="004D2114" w:rsidP="004D2114">
            <w:pPr>
              <w:spacing w:after="0" w:line="240" w:lineRule="auto"/>
              <w:rPr>
                <w:rFonts w:ascii="Times New Roman" w:hAnsi="Times New Roman"/>
                <w:b/>
                <w:bCs/>
                <w:i/>
                <w:iCs/>
                <w:color w:val="000000"/>
                <w:sz w:val="18"/>
                <w:szCs w:val="18"/>
              </w:rPr>
            </w:pPr>
            <w:r w:rsidRPr="004D2114">
              <w:rPr>
                <w:rFonts w:ascii="Times New Roman" w:hAnsi="Times New Roman"/>
                <w:b/>
                <w:bCs/>
                <w:i/>
                <w:iCs/>
                <w:color w:val="000000"/>
                <w:sz w:val="18"/>
                <w:szCs w:val="18"/>
              </w:rPr>
              <w:t>4</w:t>
            </w:r>
          </w:p>
        </w:tc>
        <w:tc>
          <w:tcPr>
            <w:tcW w:w="351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количество публикаций информационных материалов по вопросам защиты прав потребителей</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Ед.</w:t>
            </w:r>
          </w:p>
        </w:tc>
        <w:tc>
          <w:tcPr>
            <w:tcW w:w="708"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color w:val="000000"/>
                <w:sz w:val="18"/>
                <w:szCs w:val="18"/>
              </w:rPr>
            </w:pPr>
            <w:r w:rsidRPr="004D2114">
              <w:rPr>
                <w:rFonts w:ascii="Times New Roman" w:hAnsi="Times New Roman"/>
                <w:color w:val="000000"/>
                <w:sz w:val="18"/>
                <w:szCs w:val="18"/>
              </w:rPr>
              <w:t>37</w:t>
            </w:r>
          </w:p>
        </w:tc>
        <w:tc>
          <w:tcPr>
            <w:tcW w:w="851"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15</w:t>
            </w:r>
          </w:p>
        </w:tc>
        <w:tc>
          <w:tcPr>
            <w:tcW w:w="709"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8"/>
                <w:szCs w:val="18"/>
              </w:rPr>
            </w:pPr>
            <w:r w:rsidRPr="004D2114">
              <w:rPr>
                <w:rFonts w:ascii="Times New Roman" w:hAnsi="Times New Roman"/>
                <w:sz w:val="18"/>
                <w:szCs w:val="18"/>
              </w:rPr>
              <w:t>18</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48,65%</w:t>
            </w:r>
          </w:p>
        </w:tc>
        <w:tc>
          <w:tcPr>
            <w:tcW w:w="850" w:type="dxa"/>
            <w:tcBorders>
              <w:top w:val="single" w:sz="4" w:space="0" w:color="auto"/>
              <w:left w:val="nil"/>
              <w:bottom w:val="single" w:sz="4" w:space="0" w:color="auto"/>
              <w:right w:val="single" w:sz="4" w:space="0" w:color="auto"/>
            </w:tcBorders>
            <w:shd w:val="clear" w:color="auto" w:fill="auto"/>
            <w:noWrap/>
            <w:hideMark/>
          </w:tcPr>
          <w:p w:rsidR="004D2114" w:rsidRPr="005D0F7E" w:rsidRDefault="004D2114" w:rsidP="004D2114">
            <w:pPr>
              <w:spacing w:after="0" w:line="240" w:lineRule="auto"/>
              <w:rPr>
                <w:rFonts w:ascii="Times New Roman" w:hAnsi="Times New Roman"/>
                <w:sz w:val="16"/>
                <w:szCs w:val="16"/>
              </w:rPr>
            </w:pPr>
            <w:r w:rsidRPr="005D0F7E">
              <w:rPr>
                <w:rFonts w:ascii="Times New Roman" w:hAnsi="Times New Roman"/>
                <w:sz w:val="16"/>
                <w:szCs w:val="16"/>
              </w:rPr>
              <w:t>120,00%</w:t>
            </w:r>
          </w:p>
        </w:tc>
        <w:tc>
          <w:tcPr>
            <w:tcW w:w="1700" w:type="dxa"/>
            <w:tcBorders>
              <w:top w:val="single" w:sz="4" w:space="0" w:color="auto"/>
              <w:left w:val="nil"/>
              <w:bottom w:val="single" w:sz="4" w:space="0" w:color="auto"/>
              <w:right w:val="single" w:sz="4" w:space="0" w:color="auto"/>
            </w:tcBorders>
            <w:shd w:val="clear" w:color="auto" w:fill="auto"/>
            <w:hideMark/>
          </w:tcPr>
          <w:p w:rsidR="004D2114" w:rsidRPr="004D2114" w:rsidRDefault="004D2114" w:rsidP="004D2114">
            <w:pPr>
              <w:spacing w:after="0" w:line="240" w:lineRule="auto"/>
              <w:rPr>
                <w:rFonts w:ascii="Times New Roman" w:hAnsi="Times New Roman"/>
                <w:sz w:val="16"/>
                <w:szCs w:val="16"/>
              </w:rPr>
            </w:pPr>
            <w:r w:rsidRPr="004D2114">
              <w:rPr>
                <w:rFonts w:ascii="Times New Roman" w:hAnsi="Times New Roman"/>
                <w:sz w:val="16"/>
                <w:szCs w:val="16"/>
              </w:rPr>
              <w:t>Достигнуто плановое значение показателя</w:t>
            </w:r>
          </w:p>
        </w:tc>
      </w:tr>
    </w:tbl>
    <w:p w:rsidR="006F7428" w:rsidRPr="00384F7E" w:rsidRDefault="006F7428" w:rsidP="00F01DE3">
      <w:pPr>
        <w:pStyle w:val="a4"/>
        <w:spacing w:after="0" w:line="240" w:lineRule="auto"/>
        <w:ind w:left="0"/>
        <w:jc w:val="both"/>
        <w:rPr>
          <w:rFonts w:ascii="Times New Roman" w:hAnsi="Times New Roman"/>
          <w:b/>
          <w:sz w:val="24"/>
          <w:szCs w:val="24"/>
          <w:highlight w:val="yellow"/>
        </w:rPr>
        <w:sectPr w:rsidR="006F7428" w:rsidRPr="00384F7E" w:rsidSect="00F6673A">
          <w:pgSz w:w="11906" w:h="16838"/>
          <w:pgMar w:top="851" w:right="425" w:bottom="709" w:left="1276" w:header="709" w:footer="709" w:gutter="0"/>
          <w:cols w:space="708"/>
          <w:docGrid w:linePitch="360"/>
        </w:sectPr>
      </w:pPr>
    </w:p>
    <w:tbl>
      <w:tblPr>
        <w:tblW w:w="9857" w:type="dxa"/>
        <w:tblInd w:w="108" w:type="dxa"/>
        <w:tblLook w:val="04A0"/>
      </w:tblPr>
      <w:tblGrid>
        <w:gridCol w:w="442"/>
        <w:gridCol w:w="3640"/>
        <w:gridCol w:w="1779"/>
        <w:gridCol w:w="1652"/>
        <w:gridCol w:w="2519"/>
      </w:tblGrid>
      <w:tr w:rsidR="00142482" w:rsidRPr="00142482" w:rsidTr="009D64E5">
        <w:trPr>
          <w:trHeight w:val="57"/>
        </w:trPr>
        <w:tc>
          <w:tcPr>
            <w:tcW w:w="9857" w:type="dxa"/>
            <w:gridSpan w:val="5"/>
            <w:tcBorders>
              <w:top w:val="nil"/>
              <w:left w:val="nil"/>
              <w:bottom w:val="nil"/>
              <w:right w:val="nil"/>
            </w:tcBorders>
            <w:shd w:val="clear" w:color="auto" w:fill="auto"/>
            <w:noWrap/>
            <w:hideMark/>
          </w:tcPr>
          <w:p w:rsidR="00142482" w:rsidRPr="009D64E5" w:rsidRDefault="00142482" w:rsidP="00142482">
            <w:pPr>
              <w:spacing w:after="0" w:line="240" w:lineRule="auto"/>
              <w:jc w:val="center"/>
              <w:rPr>
                <w:rFonts w:ascii="Times New Roman" w:hAnsi="Times New Roman"/>
                <w:b/>
                <w:bCs/>
                <w:i/>
                <w:iCs/>
                <w:color w:val="000000"/>
                <w:sz w:val="26"/>
                <w:szCs w:val="26"/>
              </w:rPr>
            </w:pPr>
            <w:r w:rsidRPr="009D64E5">
              <w:rPr>
                <w:rFonts w:ascii="Times New Roman" w:hAnsi="Times New Roman"/>
                <w:b/>
                <w:bCs/>
                <w:i/>
                <w:iCs/>
                <w:color w:val="000000"/>
                <w:sz w:val="26"/>
                <w:szCs w:val="26"/>
              </w:rPr>
              <w:lastRenderedPageBreak/>
              <w:t>Оценка эффективности реализации муниципальных программ</w:t>
            </w:r>
          </w:p>
        </w:tc>
      </w:tr>
      <w:tr w:rsidR="00142482" w:rsidRPr="00142482" w:rsidTr="009D64E5">
        <w:trPr>
          <w:trHeight w:val="57"/>
        </w:trPr>
        <w:tc>
          <w:tcPr>
            <w:tcW w:w="9857" w:type="dxa"/>
            <w:gridSpan w:val="5"/>
            <w:tcBorders>
              <w:top w:val="nil"/>
              <w:left w:val="nil"/>
              <w:bottom w:val="nil"/>
              <w:right w:val="nil"/>
            </w:tcBorders>
            <w:shd w:val="clear" w:color="auto" w:fill="auto"/>
            <w:noWrap/>
            <w:hideMark/>
          </w:tcPr>
          <w:p w:rsidR="00142482" w:rsidRPr="009D64E5" w:rsidRDefault="00142482" w:rsidP="00142482">
            <w:pPr>
              <w:spacing w:after="0" w:line="240" w:lineRule="auto"/>
              <w:jc w:val="center"/>
              <w:rPr>
                <w:rFonts w:ascii="Times New Roman" w:hAnsi="Times New Roman"/>
                <w:b/>
                <w:bCs/>
                <w:i/>
                <w:iCs/>
                <w:color w:val="000000"/>
                <w:sz w:val="26"/>
                <w:szCs w:val="26"/>
              </w:rPr>
            </w:pPr>
            <w:r w:rsidRPr="009D64E5">
              <w:rPr>
                <w:rFonts w:ascii="Times New Roman" w:hAnsi="Times New Roman"/>
                <w:b/>
                <w:bCs/>
                <w:i/>
                <w:iCs/>
                <w:color w:val="000000"/>
                <w:sz w:val="26"/>
                <w:szCs w:val="26"/>
              </w:rPr>
              <w:t>Лужского муниципального района за 2018 год</w:t>
            </w:r>
          </w:p>
        </w:tc>
      </w:tr>
      <w:tr w:rsidR="00142482" w:rsidRPr="00142482" w:rsidTr="009D64E5">
        <w:trPr>
          <w:trHeight w:val="57"/>
        </w:trPr>
        <w:tc>
          <w:tcPr>
            <w:tcW w:w="267" w:type="dxa"/>
            <w:tcBorders>
              <w:top w:val="nil"/>
              <w:left w:val="nil"/>
              <w:bottom w:val="nil"/>
              <w:right w:val="nil"/>
            </w:tcBorders>
            <w:shd w:val="clear" w:color="auto" w:fill="auto"/>
            <w:noWrap/>
            <w:hideMark/>
          </w:tcPr>
          <w:p w:rsidR="00142482" w:rsidRPr="009D64E5" w:rsidRDefault="00142482" w:rsidP="00142482">
            <w:pPr>
              <w:spacing w:after="0" w:line="240" w:lineRule="auto"/>
              <w:jc w:val="center"/>
              <w:rPr>
                <w:b/>
                <w:bCs/>
                <w:color w:val="000000"/>
                <w:sz w:val="26"/>
                <w:szCs w:val="26"/>
              </w:rPr>
            </w:pPr>
          </w:p>
        </w:tc>
        <w:tc>
          <w:tcPr>
            <w:tcW w:w="3640" w:type="dxa"/>
            <w:tcBorders>
              <w:top w:val="nil"/>
              <w:left w:val="nil"/>
              <w:bottom w:val="nil"/>
              <w:right w:val="nil"/>
            </w:tcBorders>
            <w:shd w:val="clear" w:color="auto" w:fill="auto"/>
            <w:noWrap/>
            <w:hideMark/>
          </w:tcPr>
          <w:p w:rsidR="00142482" w:rsidRPr="009D64E5" w:rsidRDefault="00142482" w:rsidP="00142482">
            <w:pPr>
              <w:spacing w:after="0" w:line="240" w:lineRule="auto"/>
              <w:jc w:val="center"/>
              <w:rPr>
                <w:color w:val="000000"/>
                <w:sz w:val="26"/>
                <w:szCs w:val="26"/>
              </w:rPr>
            </w:pPr>
          </w:p>
        </w:tc>
        <w:tc>
          <w:tcPr>
            <w:tcW w:w="1779" w:type="dxa"/>
            <w:tcBorders>
              <w:top w:val="nil"/>
              <w:left w:val="nil"/>
              <w:bottom w:val="nil"/>
              <w:right w:val="nil"/>
            </w:tcBorders>
            <w:shd w:val="clear" w:color="auto" w:fill="auto"/>
            <w:noWrap/>
            <w:hideMark/>
          </w:tcPr>
          <w:p w:rsidR="00142482" w:rsidRPr="009D64E5" w:rsidRDefault="00142482" w:rsidP="00142482">
            <w:pPr>
              <w:spacing w:after="0" w:line="240" w:lineRule="auto"/>
              <w:jc w:val="center"/>
              <w:rPr>
                <w:color w:val="FF0000"/>
                <w:sz w:val="26"/>
                <w:szCs w:val="26"/>
              </w:rPr>
            </w:pPr>
          </w:p>
        </w:tc>
        <w:tc>
          <w:tcPr>
            <w:tcW w:w="1652" w:type="dxa"/>
            <w:tcBorders>
              <w:top w:val="nil"/>
              <w:left w:val="nil"/>
              <w:bottom w:val="nil"/>
              <w:right w:val="nil"/>
            </w:tcBorders>
            <w:shd w:val="clear" w:color="auto" w:fill="auto"/>
            <w:noWrap/>
            <w:hideMark/>
          </w:tcPr>
          <w:p w:rsidR="00142482" w:rsidRPr="009D64E5" w:rsidRDefault="00142482" w:rsidP="00142482">
            <w:pPr>
              <w:spacing w:after="0" w:line="240" w:lineRule="auto"/>
              <w:jc w:val="center"/>
              <w:rPr>
                <w:color w:val="FF0000"/>
                <w:sz w:val="26"/>
                <w:szCs w:val="26"/>
              </w:rPr>
            </w:pPr>
          </w:p>
        </w:tc>
        <w:tc>
          <w:tcPr>
            <w:tcW w:w="2519" w:type="dxa"/>
            <w:tcBorders>
              <w:top w:val="nil"/>
              <w:left w:val="nil"/>
              <w:bottom w:val="nil"/>
              <w:right w:val="nil"/>
            </w:tcBorders>
            <w:shd w:val="clear" w:color="auto" w:fill="auto"/>
            <w:noWrap/>
            <w:hideMark/>
          </w:tcPr>
          <w:p w:rsidR="00142482" w:rsidRDefault="00142482" w:rsidP="00142482">
            <w:pPr>
              <w:spacing w:after="0" w:line="240" w:lineRule="auto"/>
              <w:jc w:val="center"/>
              <w:rPr>
                <w:color w:val="FF0000"/>
                <w:sz w:val="26"/>
                <w:szCs w:val="26"/>
              </w:rPr>
            </w:pPr>
          </w:p>
          <w:p w:rsidR="009D64E5" w:rsidRPr="009D64E5" w:rsidRDefault="009D64E5" w:rsidP="00142482">
            <w:pPr>
              <w:spacing w:after="0" w:line="240" w:lineRule="auto"/>
              <w:jc w:val="center"/>
              <w:rPr>
                <w:color w:val="FF0000"/>
                <w:sz w:val="26"/>
                <w:szCs w:val="26"/>
              </w:rPr>
            </w:pPr>
          </w:p>
        </w:tc>
      </w:tr>
      <w:tr w:rsidR="00142482" w:rsidRPr="00142482" w:rsidTr="009D64E5">
        <w:trPr>
          <w:trHeight w:val="57"/>
        </w:trPr>
        <w:tc>
          <w:tcPr>
            <w:tcW w:w="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482" w:rsidRPr="00142482" w:rsidRDefault="00142482" w:rsidP="00142482">
            <w:pPr>
              <w:spacing w:after="0" w:line="240" w:lineRule="auto"/>
              <w:jc w:val="center"/>
              <w:rPr>
                <w:color w:val="000000"/>
              </w:rPr>
            </w:pPr>
            <w:r w:rsidRPr="00142482">
              <w:rPr>
                <w:color w:val="000000"/>
              </w:rPr>
              <w:t>№</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42482" w:rsidRPr="00142482" w:rsidRDefault="00142482" w:rsidP="00142482">
            <w:pPr>
              <w:spacing w:after="0" w:line="240" w:lineRule="auto"/>
              <w:jc w:val="center"/>
              <w:rPr>
                <w:rFonts w:ascii="Times New Roman" w:hAnsi="Times New Roman"/>
                <w:color w:val="000000"/>
                <w:sz w:val="24"/>
                <w:szCs w:val="24"/>
              </w:rPr>
            </w:pPr>
            <w:r w:rsidRPr="00142482">
              <w:rPr>
                <w:rFonts w:ascii="Times New Roman" w:hAnsi="Times New Roman"/>
                <w:color w:val="000000"/>
                <w:sz w:val="24"/>
                <w:szCs w:val="24"/>
              </w:rPr>
              <w:t>Наименование подпрограммы</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142482" w:rsidRPr="00142482" w:rsidRDefault="00142482" w:rsidP="00142482">
            <w:pPr>
              <w:spacing w:after="0" w:line="240" w:lineRule="auto"/>
              <w:jc w:val="center"/>
              <w:rPr>
                <w:rFonts w:ascii="Times New Roman" w:hAnsi="Times New Roman"/>
                <w:sz w:val="20"/>
                <w:szCs w:val="20"/>
              </w:rPr>
            </w:pPr>
            <w:r w:rsidRPr="00142482">
              <w:rPr>
                <w:rFonts w:ascii="Times New Roman" w:hAnsi="Times New Roman"/>
                <w:sz w:val="20"/>
                <w:szCs w:val="20"/>
              </w:rPr>
              <w:t>Индекс результативности</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142482" w:rsidRPr="00142482" w:rsidRDefault="00142482" w:rsidP="00142482">
            <w:pPr>
              <w:spacing w:after="0" w:line="240" w:lineRule="auto"/>
              <w:jc w:val="center"/>
              <w:rPr>
                <w:rFonts w:ascii="Times New Roman" w:hAnsi="Times New Roman"/>
                <w:sz w:val="20"/>
                <w:szCs w:val="20"/>
              </w:rPr>
            </w:pPr>
            <w:r w:rsidRPr="00142482">
              <w:rPr>
                <w:rFonts w:ascii="Times New Roman" w:hAnsi="Times New Roman"/>
                <w:sz w:val="20"/>
                <w:szCs w:val="20"/>
              </w:rPr>
              <w:t>Индекс эффективности</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142482" w:rsidRPr="00142482" w:rsidRDefault="00142482" w:rsidP="00142482">
            <w:pPr>
              <w:spacing w:after="0" w:line="240" w:lineRule="auto"/>
              <w:jc w:val="center"/>
              <w:rPr>
                <w:rFonts w:ascii="Times New Roman" w:hAnsi="Times New Roman"/>
              </w:rPr>
            </w:pPr>
            <w:r w:rsidRPr="00142482">
              <w:rPr>
                <w:rFonts w:ascii="Times New Roman" w:hAnsi="Times New Roman"/>
              </w:rPr>
              <w:t>Качественная оценка программы (подпрограммы)</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1</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i/>
                <w:iCs/>
                <w:color w:val="000000"/>
              </w:rPr>
            </w:pPr>
            <w:r w:rsidRPr="00142482">
              <w:rPr>
                <w:rFonts w:ascii="Times New Roman" w:hAnsi="Times New Roman"/>
                <w:b/>
                <w:bCs/>
                <w:i/>
                <w:iCs/>
                <w:color w:val="000000"/>
              </w:rPr>
              <w:t>Муниципальная программа "Современное образование Лужского муниципального района на 2014-2018 годы"</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color w:val="000000"/>
              </w:rPr>
            </w:pPr>
            <w:r w:rsidRPr="00142482">
              <w:rPr>
                <w:rFonts w:ascii="Times New Roman" w:hAnsi="Times New Roman"/>
                <w:color w:val="000000"/>
              </w:rPr>
              <w:t>Подпрограмма 1.                                              «Развитие дошкольного образования детей»</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1,4</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1,4</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color w:val="000000"/>
              </w:rPr>
            </w:pPr>
            <w:r w:rsidRPr="00142482">
              <w:rPr>
                <w:rFonts w:ascii="Times New Roman" w:hAnsi="Times New Roman"/>
                <w:color w:val="000000"/>
              </w:rPr>
              <w:t>Подпрограмма 2.                                        «Развитие начального общего, основного общего, среднего общего образования детей»</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1,1</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color w:val="000000"/>
              </w:rPr>
            </w:pPr>
            <w:r w:rsidRPr="00142482">
              <w:rPr>
                <w:rFonts w:ascii="Times New Roman" w:hAnsi="Times New Roman"/>
                <w:color w:val="000000"/>
              </w:rPr>
              <w:t>Подпрограмма 3.                                              «Развитие дополнительного образования детей»</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1,3</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1,3</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color w:val="000000"/>
              </w:rPr>
            </w:pPr>
            <w:r w:rsidRPr="00142482">
              <w:rPr>
                <w:rFonts w:ascii="Times New Roman" w:hAnsi="Times New Roman"/>
                <w:color w:val="000000"/>
              </w:rPr>
              <w:t>Подпрограмма 4.                                              «Развитие системы отдыха, оздоровления, занятости детей, подростков и молодежи»</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367B9" w:rsidP="00142482">
            <w:pPr>
              <w:spacing w:after="0" w:line="240" w:lineRule="auto"/>
              <w:rPr>
                <w:rFonts w:ascii="Times New Roman" w:hAnsi="Times New Roman"/>
              </w:rPr>
            </w:pPr>
            <w:hyperlink r:id="rId8" w:anchor="RANGE!A14" w:history="1">
              <w:r w:rsidR="00142482" w:rsidRPr="00142482">
                <w:rPr>
                  <w:rFonts w:ascii="Times New Roman" w:hAnsi="Times New Roman"/>
                </w:rPr>
                <w:t>1,0</w:t>
              </w:r>
            </w:hyperlink>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color w:val="000000"/>
              </w:rPr>
            </w:pPr>
            <w:r w:rsidRPr="00142482">
              <w:rPr>
                <w:rFonts w:ascii="Times New Roman" w:hAnsi="Times New Roman"/>
                <w:color w:val="000000"/>
              </w:rPr>
              <w:t>Подпрограмма 5.                                              «Обеспечение реализации муниципальной программы Лужского МР»</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367B9" w:rsidP="00142482">
            <w:pPr>
              <w:spacing w:after="0" w:line="240" w:lineRule="auto"/>
              <w:rPr>
                <w:rFonts w:ascii="Times New Roman" w:hAnsi="Times New Roman"/>
              </w:rPr>
            </w:pPr>
            <w:hyperlink r:id="rId9" w:anchor="RANGE!A14" w:history="1">
              <w:r w:rsidR="00142482" w:rsidRPr="00142482">
                <w:rPr>
                  <w:rFonts w:ascii="Times New Roman" w:hAnsi="Times New Roman"/>
                </w:rPr>
                <w:t>1,0</w:t>
              </w:r>
            </w:hyperlink>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color w:val="000000"/>
              </w:rPr>
            </w:pPr>
            <w:r w:rsidRPr="00142482">
              <w:rPr>
                <w:rFonts w:ascii="Times New Roman" w:hAnsi="Times New Roman"/>
                <w:b/>
                <w:bCs/>
                <w:color w:val="000000"/>
              </w:rPr>
              <w:t xml:space="preserve">Итого муниципальная программа </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1,2</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1,1</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2</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i/>
                <w:iCs/>
                <w:color w:val="000000"/>
              </w:rPr>
            </w:pPr>
            <w:r w:rsidRPr="00142482">
              <w:rPr>
                <w:rFonts w:ascii="Times New Roman" w:hAnsi="Times New Roman"/>
                <w:b/>
                <w:bCs/>
                <w:i/>
                <w:iCs/>
                <w:color w:val="000000"/>
              </w:rPr>
              <w:t>Муниципальная программа «Социальная поддержка отдельных категорий граждан в Лужском муниципальном районе на 2017-2018г</w:t>
            </w:r>
            <w:proofErr w:type="gramStart"/>
            <w:r w:rsidRPr="00142482">
              <w:rPr>
                <w:rFonts w:ascii="Times New Roman" w:hAnsi="Times New Roman"/>
                <w:b/>
                <w:bCs/>
                <w:i/>
                <w:iCs/>
                <w:color w:val="000000"/>
              </w:rPr>
              <w:t>.г</w:t>
            </w:r>
            <w:proofErr w:type="gramEnd"/>
            <w:r w:rsidRPr="00142482">
              <w:rPr>
                <w:rFonts w:ascii="Times New Roman" w:hAnsi="Times New Roman"/>
                <w:b/>
                <w:bCs/>
                <w:i/>
                <w:iCs/>
                <w:color w:val="000000"/>
              </w:rPr>
              <w:t>»</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color w:val="000000"/>
              </w:rPr>
            </w:pPr>
            <w:r w:rsidRPr="00142482">
              <w:rPr>
                <w:rFonts w:ascii="Times New Roman" w:hAnsi="Times New Roman"/>
                <w:color w:val="000000"/>
              </w:rPr>
              <w:t>Подпрограмма 1. "Развитие системы предоставления социальных услуг в социальном обслуживании населения»</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color w:val="000000"/>
              </w:rPr>
            </w:pPr>
            <w:r w:rsidRPr="00142482">
              <w:rPr>
                <w:rFonts w:ascii="Times New Roman" w:hAnsi="Times New Roman"/>
                <w:color w:val="000000"/>
              </w:rPr>
              <w:t>Подпрограмма 2. «Социальная поддержка граждан пожилого возраста, семьи, материнства и детства, в том числе в рамках организации и проведения социальн</w:t>
            </w:r>
            <w:proofErr w:type="gramStart"/>
            <w:r w:rsidRPr="00142482">
              <w:rPr>
                <w:rFonts w:ascii="Times New Roman" w:hAnsi="Times New Roman"/>
                <w:color w:val="000000"/>
              </w:rPr>
              <w:t>о-</w:t>
            </w:r>
            <w:proofErr w:type="gramEnd"/>
            <w:r w:rsidRPr="00142482">
              <w:rPr>
                <w:rFonts w:ascii="Times New Roman" w:hAnsi="Times New Roman"/>
                <w:color w:val="000000"/>
              </w:rPr>
              <w:t xml:space="preserve"> значимых мероприятий»</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color w:val="000000"/>
              </w:rPr>
            </w:pPr>
            <w:r w:rsidRPr="00142482">
              <w:rPr>
                <w:rFonts w:ascii="Times New Roman" w:hAnsi="Times New Roman"/>
                <w:b/>
                <w:bCs/>
                <w:color w:val="000000"/>
              </w:rPr>
              <w:t xml:space="preserve">Итого муниципальная программа </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1,0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1,0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3</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i/>
                <w:iCs/>
                <w:color w:val="000000"/>
              </w:rPr>
            </w:pPr>
            <w:r w:rsidRPr="00142482">
              <w:rPr>
                <w:rFonts w:ascii="Times New Roman" w:hAnsi="Times New Roman"/>
                <w:b/>
                <w:bCs/>
                <w:i/>
                <w:iCs/>
                <w:color w:val="000000"/>
              </w:rPr>
              <w:t xml:space="preserve">Муниципальная программа "Развитие сельского хозяйства Лужского муниципального района на 2014-2018 годы" </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color w:val="000000"/>
              </w:rPr>
            </w:pPr>
            <w:r w:rsidRPr="00142482">
              <w:rPr>
                <w:rFonts w:ascii="Times New Roman" w:hAnsi="Times New Roman"/>
                <w:color w:val="000000"/>
              </w:rPr>
              <w:t>Подпрограмма 1. «Развитие агропромышленного комплекса Лужского муниципального района Ленинградской области на 2014-18 годы»</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0,6</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уровень эффективности неудовлетворительный</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color w:val="000000"/>
              </w:rPr>
            </w:pPr>
            <w:r w:rsidRPr="00142482">
              <w:rPr>
                <w:rFonts w:ascii="Times New Roman" w:hAnsi="Times New Roman"/>
                <w:color w:val="000000"/>
              </w:rPr>
              <w:t>Подпрограмма 2. «Устойчивое развитие сельских территорий Лужского муниципального района Ленинградской области на 2014-2018 годы»</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1,8</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1,8</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color w:val="000000"/>
              </w:rPr>
            </w:pPr>
            <w:r w:rsidRPr="00142482">
              <w:rPr>
                <w:rFonts w:ascii="Times New Roman" w:hAnsi="Times New Roman"/>
                <w:b/>
                <w:bCs/>
                <w:color w:val="000000"/>
              </w:rPr>
              <w:t>Итого муниципальная программа</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1,4</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0,9</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lastRenderedPageBreak/>
              <w:t>4</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i/>
                <w:iCs/>
                <w:color w:val="000000"/>
              </w:rPr>
            </w:pPr>
            <w:r w:rsidRPr="00142482">
              <w:rPr>
                <w:rFonts w:ascii="Times New Roman" w:hAnsi="Times New Roman"/>
                <w:b/>
                <w:bCs/>
                <w:i/>
                <w:iCs/>
                <w:color w:val="000000"/>
              </w:rPr>
              <w:t>Муниципальная программа «Управление муниципальными финансами и муниципальным долгом  Лужского муниципального района»</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noWrap/>
            <w:hideMark/>
          </w:tcPr>
          <w:p w:rsidR="00142482" w:rsidRPr="00142482" w:rsidRDefault="00142482" w:rsidP="00142482">
            <w:pPr>
              <w:spacing w:after="0" w:line="240" w:lineRule="auto"/>
              <w:rPr>
                <w:rFonts w:ascii="Times New Roman" w:hAnsi="Times New Roman"/>
                <w:color w:val="000000"/>
              </w:rPr>
            </w:pPr>
            <w:r w:rsidRPr="00142482">
              <w:rPr>
                <w:rFonts w:ascii="Times New Roman" w:hAnsi="Times New Roman"/>
                <w:color w:val="000000"/>
              </w:rPr>
              <w:t xml:space="preserve">Муниципальная программа </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 </w:t>
            </w:r>
          </w:p>
        </w:tc>
        <w:tc>
          <w:tcPr>
            <w:tcW w:w="1652" w:type="dxa"/>
            <w:tcBorders>
              <w:top w:val="nil"/>
              <w:left w:val="nil"/>
              <w:bottom w:val="single" w:sz="4" w:space="0" w:color="auto"/>
              <w:right w:val="single" w:sz="4" w:space="0" w:color="auto"/>
            </w:tcBorders>
            <w:shd w:val="clear" w:color="auto" w:fill="auto"/>
            <w:noWrap/>
            <w:hideMark/>
          </w:tcPr>
          <w:p w:rsidR="00142482" w:rsidRPr="00142482" w:rsidRDefault="00142482" w:rsidP="00142482">
            <w:pPr>
              <w:spacing w:after="0" w:line="240" w:lineRule="auto"/>
            </w:pPr>
            <w:r w:rsidRPr="00142482">
              <w:t>22 балла [1]</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rFonts w:ascii="Times New Roman" w:hAnsi="Times New Roman"/>
                <w:b/>
                <w:bCs/>
                <w:color w:val="000000"/>
                <w:sz w:val="20"/>
                <w:szCs w:val="20"/>
              </w:rPr>
            </w:pPr>
            <w:r w:rsidRPr="00142482">
              <w:rPr>
                <w:rFonts w:ascii="Times New Roman" w:hAnsi="Times New Roman"/>
                <w:b/>
                <w:bCs/>
                <w:color w:val="000000"/>
                <w:sz w:val="20"/>
                <w:szCs w:val="20"/>
              </w:rPr>
              <w:t> </w:t>
            </w:r>
          </w:p>
        </w:tc>
        <w:tc>
          <w:tcPr>
            <w:tcW w:w="9590" w:type="dxa"/>
            <w:gridSpan w:val="4"/>
            <w:tcBorders>
              <w:top w:val="nil"/>
              <w:left w:val="nil"/>
              <w:bottom w:val="nil"/>
              <w:right w:val="nil"/>
            </w:tcBorders>
            <w:shd w:val="clear" w:color="auto" w:fill="auto"/>
            <w:noWrap/>
            <w:hideMark/>
          </w:tcPr>
          <w:p w:rsidR="00142482" w:rsidRPr="00142482" w:rsidRDefault="00142482" w:rsidP="00142482">
            <w:pPr>
              <w:spacing w:after="0" w:line="240" w:lineRule="auto"/>
              <w:rPr>
                <w:rFonts w:ascii="Times New Roman" w:hAnsi="Times New Roman"/>
                <w:color w:val="000000"/>
                <w:sz w:val="20"/>
                <w:szCs w:val="20"/>
              </w:rPr>
            </w:pPr>
            <w:r w:rsidRPr="00142482">
              <w:rPr>
                <w:rFonts w:ascii="Times New Roman" w:hAnsi="Times New Roman"/>
                <w:color w:val="000000"/>
                <w:sz w:val="20"/>
                <w:szCs w:val="20"/>
              </w:rPr>
              <w:t xml:space="preserve">[1] Согласно методике оценки </w:t>
            </w:r>
            <w:r w:rsidR="009D64E5" w:rsidRPr="00142482">
              <w:rPr>
                <w:rFonts w:ascii="Times New Roman" w:hAnsi="Times New Roman"/>
                <w:color w:val="000000"/>
                <w:sz w:val="20"/>
                <w:szCs w:val="20"/>
              </w:rPr>
              <w:t>эффективности</w:t>
            </w:r>
            <w:r w:rsidRPr="00142482">
              <w:rPr>
                <w:rFonts w:ascii="Times New Roman" w:hAnsi="Times New Roman"/>
                <w:color w:val="000000"/>
                <w:sz w:val="20"/>
                <w:szCs w:val="20"/>
              </w:rPr>
              <w:t xml:space="preserve">, предусмотренной муниципальной программой </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5</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i/>
                <w:iCs/>
                <w:color w:val="000000"/>
              </w:rPr>
            </w:pPr>
            <w:r w:rsidRPr="00142482">
              <w:rPr>
                <w:rFonts w:ascii="Times New Roman" w:hAnsi="Times New Roman"/>
                <w:b/>
                <w:bCs/>
                <w:i/>
                <w:iCs/>
                <w:color w:val="000000"/>
              </w:rPr>
              <w:t>Муниципальная программа «Развитие молодежного потенциала  Лужского муниципального района в 2017 – 2018 годах»</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color w:val="000000"/>
              </w:rPr>
            </w:pPr>
            <w:r w:rsidRPr="00142482">
              <w:rPr>
                <w:rFonts w:ascii="Times New Roman" w:hAnsi="Times New Roman"/>
                <w:color w:val="000000"/>
              </w:rPr>
              <w:t>Подпрограмма 1 «Молодежь Лужского муниципального района»</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color w:val="000000"/>
              </w:rPr>
            </w:pPr>
            <w:r w:rsidRPr="00142482">
              <w:rPr>
                <w:rFonts w:ascii="Times New Roman" w:hAnsi="Times New Roman"/>
                <w:color w:val="000000"/>
              </w:rPr>
              <w:t>Подпрограмма 2 «Патриотическое воспитание молодежи»</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color w:val="000000"/>
              </w:rPr>
            </w:pPr>
            <w:r w:rsidRPr="00142482">
              <w:rPr>
                <w:rFonts w:ascii="Times New Roman" w:hAnsi="Times New Roman"/>
                <w:color w:val="000000"/>
              </w:rPr>
              <w:t>Подпрограмма 3 «Профилактика асоциального поведения в молодежной среде»</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color w:val="000000"/>
              </w:rPr>
            </w:pPr>
            <w:r w:rsidRPr="00142482">
              <w:rPr>
                <w:rFonts w:ascii="Times New Roman" w:hAnsi="Times New Roman"/>
                <w:b/>
                <w:bCs/>
                <w:color w:val="000000"/>
              </w:rPr>
              <w:t>Итого муниципальная программа</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1,0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1,0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6</w:t>
            </w:r>
          </w:p>
        </w:tc>
        <w:tc>
          <w:tcPr>
            <w:tcW w:w="9590" w:type="dxa"/>
            <w:gridSpan w:val="4"/>
            <w:tcBorders>
              <w:top w:val="single" w:sz="4" w:space="0" w:color="auto"/>
              <w:left w:val="nil"/>
              <w:bottom w:val="single" w:sz="4" w:space="0" w:color="auto"/>
              <w:right w:val="single" w:sz="4" w:space="0" w:color="000000"/>
            </w:tcBorders>
            <w:shd w:val="clear" w:color="auto" w:fill="auto"/>
            <w:hideMark/>
          </w:tcPr>
          <w:p w:rsidR="00142482" w:rsidRPr="00142482" w:rsidRDefault="00142482" w:rsidP="00142482">
            <w:pPr>
              <w:spacing w:after="0" w:line="240" w:lineRule="auto"/>
              <w:rPr>
                <w:rFonts w:ascii="Times New Roman" w:hAnsi="Times New Roman"/>
                <w:b/>
                <w:bCs/>
                <w:i/>
                <w:iCs/>
                <w:color w:val="000000"/>
              </w:rPr>
            </w:pPr>
            <w:r w:rsidRPr="00142482">
              <w:rPr>
                <w:rFonts w:ascii="Times New Roman" w:hAnsi="Times New Roman"/>
                <w:b/>
                <w:bCs/>
                <w:i/>
                <w:iCs/>
                <w:color w:val="000000"/>
              </w:rPr>
              <w:t>Муниципальная программа «Предоставление  муниципальной поддержки гражданам, нуждающимся в улучшении жилищных условий, в том числе  молодежи на 2018 год»</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Итого муниципальная программа</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11,1</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8,7</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7</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i/>
                <w:iCs/>
                <w:color w:val="000000"/>
              </w:rPr>
            </w:pPr>
            <w:r w:rsidRPr="00142482">
              <w:rPr>
                <w:rFonts w:ascii="Times New Roman" w:hAnsi="Times New Roman"/>
                <w:b/>
                <w:bCs/>
                <w:i/>
                <w:iCs/>
                <w:color w:val="000000"/>
              </w:rPr>
              <w:t>Муниципальная программа  «Стимулирование экономической активности Лужского муниципального района на 2014-2018 годы»</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sz w:val="24"/>
                <w:szCs w:val="24"/>
              </w:rPr>
            </w:pPr>
            <w:r w:rsidRPr="00142482">
              <w:rPr>
                <w:b/>
                <w:bCs/>
                <w:color w:val="000000"/>
                <w:sz w:val="24"/>
                <w:szCs w:val="24"/>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Подпрограмма 1 «Обеспечение благоприятного инвестиционного климата»</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1,7</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1,7</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sz w:val="24"/>
                <w:szCs w:val="24"/>
              </w:rPr>
            </w:pPr>
            <w:r w:rsidRPr="00142482">
              <w:rPr>
                <w:b/>
                <w:bCs/>
                <w:color w:val="000000"/>
                <w:sz w:val="24"/>
                <w:szCs w:val="24"/>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Подпрограмма 2 «Развитие и поддержка малого и среднего предпринимательства в Лужском районе»</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1,3</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1,1</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Итого муниципальная программа</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1,5</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1,3</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8</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i/>
                <w:iCs/>
              </w:rPr>
            </w:pPr>
            <w:r w:rsidRPr="00142482">
              <w:rPr>
                <w:rFonts w:ascii="Times New Roman" w:hAnsi="Times New Roman"/>
                <w:b/>
                <w:bCs/>
                <w:i/>
                <w:iCs/>
              </w:rPr>
              <w:t>Муниципальная программа  «Развитие физической культуры и спорта</w:t>
            </w:r>
            <w:r w:rsidRPr="00142482">
              <w:rPr>
                <w:rFonts w:ascii="Times New Roman" w:hAnsi="Times New Roman"/>
                <w:b/>
                <w:bCs/>
                <w:i/>
                <w:iCs/>
              </w:rPr>
              <w:br/>
              <w:t xml:space="preserve"> в Лужском муниципальном районе</w:t>
            </w:r>
            <w:r w:rsidRPr="00142482">
              <w:rPr>
                <w:rFonts w:ascii="Times New Roman" w:hAnsi="Times New Roman"/>
                <w:b/>
                <w:bCs/>
                <w:i/>
                <w:iCs/>
              </w:rPr>
              <w:br/>
              <w:t xml:space="preserve"> в 2017-2018 годах»</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Подпрограмма 1.  Развитие  физической культуры, массового спорта и спорта высших  достижений в Лужском муниципальном районе</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0,9</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0,9</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Подпрограмма 2.  Развитие объектов физической культуры и спорта в Лужском муниципальном районе</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1,2</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1,2</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Итого муниципальная программа</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1,0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1,0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9</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i/>
                <w:iCs/>
              </w:rPr>
            </w:pPr>
            <w:r w:rsidRPr="00142482">
              <w:rPr>
                <w:rFonts w:ascii="Times New Roman" w:hAnsi="Times New Roman"/>
                <w:b/>
                <w:bCs/>
                <w:i/>
                <w:iCs/>
              </w:rPr>
              <w:t>Муниципальная программа  «Развитие культуры  в Лужском муниципальном районе в 2017– 2018 годах»</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Подпрограмма 1 «Обеспечение доступа жителей Лужского  муниципального района к культурным ценностям».</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1,1</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Подпрограмма 2 «</w:t>
            </w:r>
            <w:proofErr w:type="gramStart"/>
            <w:r w:rsidRPr="00142482">
              <w:rPr>
                <w:rFonts w:ascii="Times New Roman" w:hAnsi="Times New Roman"/>
              </w:rPr>
              <w:t xml:space="preserve">Сохранен </w:t>
            </w:r>
            <w:proofErr w:type="spellStart"/>
            <w:r w:rsidRPr="00142482">
              <w:rPr>
                <w:rFonts w:ascii="Times New Roman" w:hAnsi="Times New Roman"/>
              </w:rPr>
              <w:t>ие</w:t>
            </w:r>
            <w:proofErr w:type="spellEnd"/>
            <w:proofErr w:type="gramEnd"/>
            <w:r w:rsidRPr="00142482">
              <w:rPr>
                <w:rFonts w:ascii="Times New Roman" w:hAnsi="Times New Roman"/>
              </w:rPr>
              <w:t xml:space="preserve"> и развитие народной культуры и самодеятельного творчества».</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Итого муниципальная программа</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1,00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1,0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10</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i/>
                <w:iCs/>
                <w:color w:val="000000"/>
              </w:rPr>
            </w:pPr>
            <w:r w:rsidRPr="00142482">
              <w:rPr>
                <w:rFonts w:ascii="Times New Roman" w:hAnsi="Times New Roman"/>
                <w:b/>
                <w:bCs/>
                <w:i/>
                <w:iCs/>
                <w:color w:val="000000"/>
              </w:rPr>
              <w:t>Муниципальная программа  «Развитие жилищно-коммунального и дорожного хозяйства Лужского муниципального района на 2015-2018 годы»</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 xml:space="preserve"> Подпрограмма 1  «Модернизация </w:t>
            </w:r>
            <w:r w:rsidRPr="00142482">
              <w:rPr>
                <w:rFonts w:ascii="Times New Roman" w:hAnsi="Times New Roman"/>
              </w:rPr>
              <w:lastRenderedPageBreak/>
              <w:t>объектов коммунальной инфраструктуры»</w:t>
            </w:r>
          </w:p>
        </w:tc>
        <w:tc>
          <w:tcPr>
            <w:tcW w:w="1779" w:type="dxa"/>
            <w:tcBorders>
              <w:top w:val="nil"/>
              <w:left w:val="nil"/>
              <w:bottom w:val="single" w:sz="4" w:space="0" w:color="auto"/>
              <w:right w:val="single" w:sz="4" w:space="0" w:color="auto"/>
            </w:tcBorders>
            <w:shd w:val="clear" w:color="auto" w:fill="auto"/>
            <w:noWrap/>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lastRenderedPageBreak/>
              <w:t>4,9</w:t>
            </w:r>
          </w:p>
        </w:tc>
        <w:tc>
          <w:tcPr>
            <w:tcW w:w="1652" w:type="dxa"/>
            <w:tcBorders>
              <w:top w:val="nil"/>
              <w:left w:val="nil"/>
              <w:bottom w:val="single" w:sz="4" w:space="0" w:color="auto"/>
              <w:right w:val="single" w:sz="4" w:space="0" w:color="auto"/>
            </w:tcBorders>
            <w:shd w:val="clear" w:color="auto" w:fill="auto"/>
            <w:noWrap/>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4,9</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 xml:space="preserve">высокий уровень </w:t>
            </w:r>
            <w:r w:rsidRPr="00142482">
              <w:rPr>
                <w:rFonts w:ascii="Times New Roman" w:hAnsi="Times New Roman"/>
              </w:rPr>
              <w:lastRenderedPageBreak/>
              <w:t>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lastRenderedPageBreak/>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 xml:space="preserve"> Подпрограмма 2  «Чистая вода»</w:t>
            </w:r>
          </w:p>
        </w:tc>
        <w:tc>
          <w:tcPr>
            <w:tcW w:w="1779" w:type="dxa"/>
            <w:tcBorders>
              <w:top w:val="nil"/>
              <w:left w:val="nil"/>
              <w:bottom w:val="single" w:sz="4" w:space="0" w:color="auto"/>
              <w:right w:val="single" w:sz="4" w:space="0" w:color="auto"/>
            </w:tcBorders>
            <w:shd w:val="clear" w:color="auto" w:fill="auto"/>
            <w:noWrap/>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0,0</w:t>
            </w:r>
          </w:p>
        </w:tc>
        <w:tc>
          <w:tcPr>
            <w:tcW w:w="1652" w:type="dxa"/>
            <w:tcBorders>
              <w:top w:val="nil"/>
              <w:left w:val="nil"/>
              <w:bottom w:val="single" w:sz="4" w:space="0" w:color="auto"/>
              <w:right w:val="single" w:sz="4" w:space="0" w:color="auto"/>
            </w:tcBorders>
            <w:shd w:val="clear" w:color="auto" w:fill="auto"/>
            <w:noWrap/>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0,0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уровень эффективности неудовлетворительный</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Подпрограмма 3 «Энергосбережение и повышение энергетической эффективности»</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0,0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0,0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уровень эффективности неудовлетворительный</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Подпрограмма 4 «Содержание и ремонт автомобильных дорог и искусственных сооружений»</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1,8</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1,5</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Подпрограмма 5 «Безопасность дорожного движения»</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1,3</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0,0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уровень эффективности неудовлетворительный</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Подпрограмма 6 «Утилизация ТБО»</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0,0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0,0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уровень эффективности неудовлетворительный</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Подпрограмма 7 «Организация транспортного обслуживания»</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0,5</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0,1</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уровень эффективности неудовлетворительный</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Подпрограмма 8 «Газификация Лужского муниципального района»</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0,0</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0,0</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уровень эффективности неудовлетворительный</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Итого муниципальная программа</w:t>
            </w:r>
          </w:p>
        </w:tc>
        <w:tc>
          <w:tcPr>
            <w:tcW w:w="177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1,1</w:t>
            </w:r>
          </w:p>
        </w:tc>
        <w:tc>
          <w:tcPr>
            <w:tcW w:w="1652"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rPr>
            </w:pPr>
            <w:r w:rsidRPr="00142482">
              <w:rPr>
                <w:rFonts w:ascii="Times New Roman" w:hAnsi="Times New Roman"/>
                <w:b/>
                <w:bCs/>
              </w:rPr>
              <w:t>0,9</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11</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b/>
                <w:bCs/>
                <w:i/>
                <w:iCs/>
              </w:rPr>
            </w:pPr>
            <w:r w:rsidRPr="00142482">
              <w:rPr>
                <w:rFonts w:ascii="Times New Roman" w:hAnsi="Times New Roman"/>
                <w:b/>
                <w:bCs/>
                <w:i/>
                <w:iCs/>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tc>
      </w:tr>
      <w:tr w:rsidR="00142482" w:rsidRPr="00142482" w:rsidTr="009D64E5">
        <w:trPr>
          <w:trHeight w:val="57"/>
        </w:trPr>
        <w:tc>
          <w:tcPr>
            <w:tcW w:w="267" w:type="dxa"/>
            <w:tcBorders>
              <w:top w:val="nil"/>
              <w:left w:val="single" w:sz="4" w:space="0" w:color="auto"/>
              <w:bottom w:val="single" w:sz="4" w:space="0" w:color="auto"/>
              <w:right w:val="single" w:sz="4" w:space="0" w:color="auto"/>
            </w:tcBorders>
            <w:shd w:val="clear" w:color="auto" w:fill="auto"/>
            <w:noWrap/>
            <w:hideMark/>
          </w:tcPr>
          <w:p w:rsidR="00142482" w:rsidRPr="00142482" w:rsidRDefault="00142482" w:rsidP="00142482">
            <w:pPr>
              <w:spacing w:after="0" w:line="240" w:lineRule="auto"/>
              <w:jc w:val="center"/>
              <w:rPr>
                <w:b/>
                <w:bCs/>
                <w:color w:val="000000"/>
              </w:rPr>
            </w:pPr>
            <w:r w:rsidRPr="00142482">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Итого муниципальная программа</w:t>
            </w:r>
          </w:p>
        </w:tc>
        <w:tc>
          <w:tcPr>
            <w:tcW w:w="1779" w:type="dxa"/>
            <w:tcBorders>
              <w:top w:val="nil"/>
              <w:left w:val="nil"/>
              <w:bottom w:val="single" w:sz="4" w:space="0" w:color="auto"/>
              <w:right w:val="single" w:sz="4" w:space="0" w:color="auto"/>
            </w:tcBorders>
            <w:shd w:val="clear" w:color="auto" w:fill="auto"/>
            <w:noWrap/>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2,1</w:t>
            </w:r>
          </w:p>
        </w:tc>
        <w:tc>
          <w:tcPr>
            <w:tcW w:w="1652" w:type="dxa"/>
            <w:tcBorders>
              <w:top w:val="nil"/>
              <w:left w:val="nil"/>
              <w:bottom w:val="single" w:sz="4" w:space="0" w:color="auto"/>
              <w:right w:val="single" w:sz="4" w:space="0" w:color="auto"/>
            </w:tcBorders>
            <w:shd w:val="clear" w:color="auto" w:fill="auto"/>
            <w:noWrap/>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2,1</w:t>
            </w:r>
          </w:p>
        </w:tc>
        <w:tc>
          <w:tcPr>
            <w:tcW w:w="2519" w:type="dxa"/>
            <w:tcBorders>
              <w:top w:val="nil"/>
              <w:left w:val="nil"/>
              <w:bottom w:val="single" w:sz="4" w:space="0" w:color="auto"/>
              <w:right w:val="single" w:sz="4" w:space="0" w:color="auto"/>
            </w:tcBorders>
            <w:shd w:val="clear" w:color="auto" w:fill="auto"/>
            <w:hideMark/>
          </w:tcPr>
          <w:p w:rsidR="00142482" w:rsidRPr="00142482" w:rsidRDefault="00142482" w:rsidP="00142482">
            <w:pPr>
              <w:spacing w:after="0" w:line="240" w:lineRule="auto"/>
              <w:rPr>
                <w:rFonts w:ascii="Times New Roman" w:hAnsi="Times New Roman"/>
              </w:rPr>
            </w:pPr>
            <w:r w:rsidRPr="00142482">
              <w:rPr>
                <w:rFonts w:ascii="Times New Roman" w:hAnsi="Times New Roman"/>
              </w:rPr>
              <w:t>высокий уровень эффективности</w:t>
            </w:r>
          </w:p>
        </w:tc>
      </w:tr>
    </w:tbl>
    <w:p w:rsidR="00F01DE3" w:rsidRPr="00F01DE3" w:rsidRDefault="00F01DE3" w:rsidP="00F01DE3">
      <w:pPr>
        <w:pStyle w:val="a4"/>
        <w:spacing w:after="0" w:line="240" w:lineRule="auto"/>
        <w:ind w:left="0"/>
        <w:jc w:val="both"/>
        <w:rPr>
          <w:rFonts w:ascii="Times New Roman" w:hAnsi="Times New Roman"/>
          <w:b/>
          <w:sz w:val="24"/>
          <w:szCs w:val="24"/>
        </w:rPr>
      </w:pPr>
    </w:p>
    <w:sectPr w:rsidR="00F01DE3" w:rsidRPr="00F01DE3" w:rsidSect="00F6673A">
      <w:pgSz w:w="11906" w:h="16838"/>
      <w:pgMar w:top="851" w:right="425"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883" w:rsidRDefault="00573883" w:rsidP="00AB613A">
      <w:pPr>
        <w:spacing w:after="0" w:line="240" w:lineRule="auto"/>
      </w:pPr>
      <w:r>
        <w:separator/>
      </w:r>
    </w:p>
  </w:endnote>
  <w:endnote w:type="continuationSeparator" w:id="0">
    <w:p w:rsidR="00573883" w:rsidRDefault="00573883" w:rsidP="00AB6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883" w:rsidRDefault="00573883" w:rsidP="00AB613A">
      <w:pPr>
        <w:spacing w:after="0" w:line="240" w:lineRule="auto"/>
      </w:pPr>
      <w:r>
        <w:separator/>
      </w:r>
    </w:p>
  </w:footnote>
  <w:footnote w:type="continuationSeparator" w:id="0">
    <w:p w:rsidR="00573883" w:rsidRDefault="00573883" w:rsidP="00AB613A">
      <w:pPr>
        <w:spacing w:after="0" w:line="240" w:lineRule="auto"/>
      </w:pPr>
      <w:r>
        <w:continuationSeparator/>
      </w:r>
    </w:p>
  </w:footnote>
  <w:footnote w:id="1">
    <w:p w:rsidR="00142482" w:rsidRDefault="00142482" w:rsidP="00B82386">
      <w:pPr>
        <w:pStyle w:val="af3"/>
      </w:pPr>
      <w:r>
        <w:rPr>
          <w:rStyle w:val="af5"/>
        </w:rPr>
        <w:footnoteRef/>
      </w:r>
      <w:r>
        <w:t xml:space="preserve"> </w:t>
      </w:r>
      <w:r w:rsidRPr="00AB613A">
        <w:t>Согласно методике оценки эффективности, предусмотренной муниципальной программой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EAD302"/>
    <w:lvl w:ilvl="0">
      <w:numFmt w:val="bullet"/>
      <w:lvlText w:val="*"/>
      <w:lvlJc w:val="left"/>
    </w:lvl>
  </w:abstractNum>
  <w:abstractNum w:abstractNumId="1">
    <w:nsid w:val="00381948"/>
    <w:multiLevelType w:val="multilevel"/>
    <w:tmpl w:val="4964E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2390688"/>
    <w:multiLevelType w:val="hybridMultilevel"/>
    <w:tmpl w:val="785CCE10"/>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C6C3F"/>
    <w:multiLevelType w:val="hybridMultilevel"/>
    <w:tmpl w:val="FD9C12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3531A8"/>
    <w:multiLevelType w:val="hybridMultilevel"/>
    <w:tmpl w:val="26A6F7B2"/>
    <w:lvl w:ilvl="0" w:tplc="79CE5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EF4D26"/>
    <w:multiLevelType w:val="singleLevel"/>
    <w:tmpl w:val="CDA49CB6"/>
    <w:lvl w:ilvl="0">
      <w:start w:val="1"/>
      <w:numFmt w:val="decimal"/>
      <w:lvlText w:val="%1)"/>
      <w:legacy w:legacy="1" w:legacySpace="0" w:legacyIndent="262"/>
      <w:lvlJc w:val="left"/>
      <w:rPr>
        <w:rFonts w:ascii="Times New Roman" w:hAnsi="Times New Roman" w:cs="Times New Roman" w:hint="default"/>
      </w:rPr>
    </w:lvl>
  </w:abstractNum>
  <w:abstractNum w:abstractNumId="6">
    <w:nsid w:val="25847F2C"/>
    <w:multiLevelType w:val="hybridMultilevel"/>
    <w:tmpl w:val="1F1E438A"/>
    <w:lvl w:ilvl="0" w:tplc="54688A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D281A7C"/>
    <w:multiLevelType w:val="singleLevel"/>
    <w:tmpl w:val="7332AC3C"/>
    <w:lvl w:ilvl="0">
      <w:start w:val="2"/>
      <w:numFmt w:val="decimal"/>
      <w:lvlText w:val="%1."/>
      <w:legacy w:legacy="1" w:legacySpace="0" w:legacyIndent="262"/>
      <w:lvlJc w:val="left"/>
      <w:rPr>
        <w:rFonts w:ascii="Times New Roman" w:hAnsi="Times New Roman" w:cs="Times New Roman" w:hint="default"/>
      </w:rPr>
    </w:lvl>
  </w:abstractNum>
  <w:abstractNum w:abstractNumId="8">
    <w:nsid w:val="2F2F6265"/>
    <w:multiLevelType w:val="hybridMultilevel"/>
    <w:tmpl w:val="E6421B66"/>
    <w:lvl w:ilvl="0" w:tplc="1A0C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AE4761"/>
    <w:multiLevelType w:val="hybridMultilevel"/>
    <w:tmpl w:val="2F4AB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A0741"/>
    <w:multiLevelType w:val="singleLevel"/>
    <w:tmpl w:val="1466E8F8"/>
    <w:lvl w:ilvl="0">
      <w:start w:val="3"/>
      <w:numFmt w:val="decimal"/>
      <w:lvlText w:val="%1."/>
      <w:legacy w:legacy="1" w:legacySpace="0" w:legacyIndent="262"/>
      <w:lvlJc w:val="left"/>
      <w:rPr>
        <w:rFonts w:ascii="Times New Roman" w:hAnsi="Times New Roman" w:cs="Times New Roman" w:hint="default"/>
      </w:rPr>
    </w:lvl>
  </w:abstractNum>
  <w:abstractNum w:abstractNumId="11">
    <w:nsid w:val="43EA3B89"/>
    <w:multiLevelType w:val="hybridMultilevel"/>
    <w:tmpl w:val="5C78E248"/>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6AE54F3"/>
    <w:multiLevelType w:val="hybridMultilevel"/>
    <w:tmpl w:val="D09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7E228B"/>
    <w:multiLevelType w:val="singleLevel"/>
    <w:tmpl w:val="C0040526"/>
    <w:lvl w:ilvl="0">
      <w:start w:val="1"/>
      <w:numFmt w:val="decimal"/>
      <w:lvlText w:val="%1."/>
      <w:legacy w:legacy="1" w:legacySpace="0" w:legacyIndent="850"/>
      <w:lvlJc w:val="left"/>
      <w:rPr>
        <w:rFonts w:ascii="Times New Roman" w:hAnsi="Times New Roman" w:cs="Times New Roman" w:hint="default"/>
      </w:rPr>
    </w:lvl>
  </w:abstractNum>
  <w:abstractNum w:abstractNumId="14">
    <w:nsid w:val="5162600A"/>
    <w:multiLevelType w:val="hybridMultilevel"/>
    <w:tmpl w:val="3620D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062B69"/>
    <w:multiLevelType w:val="multilevel"/>
    <w:tmpl w:val="0FF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B03972"/>
    <w:multiLevelType w:val="multilevel"/>
    <w:tmpl w:val="FF68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E467A7"/>
    <w:multiLevelType w:val="hybridMultilevel"/>
    <w:tmpl w:val="1E8EA8E8"/>
    <w:lvl w:ilvl="0" w:tplc="566CEF4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F694BA9"/>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135DBE"/>
    <w:multiLevelType w:val="hybridMultilevel"/>
    <w:tmpl w:val="13027EE4"/>
    <w:lvl w:ilvl="0" w:tplc="334430EA">
      <w:start w:val="1"/>
      <w:numFmt w:val="decimal"/>
      <w:lvlText w:val="%1)"/>
      <w:lvlJc w:val="left"/>
      <w:pPr>
        <w:ind w:left="720" w:hanging="360"/>
      </w:pPr>
      <w:rPr>
        <w:rFonts w:ascii="Times New Roman" w:hAnsi="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6E0519"/>
    <w:multiLevelType w:val="hybridMultilevel"/>
    <w:tmpl w:val="0BBA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8"/>
  </w:num>
  <w:num w:numId="4">
    <w:abstractNumId w:val="20"/>
  </w:num>
  <w:num w:numId="5">
    <w:abstractNumId w:val="12"/>
  </w:num>
  <w:num w:numId="6">
    <w:abstractNumId w:val="1"/>
  </w:num>
  <w:num w:numId="7">
    <w:abstractNumId w:val="14"/>
  </w:num>
  <w:num w:numId="8">
    <w:abstractNumId w:val="17"/>
  </w:num>
  <w:num w:numId="9">
    <w:abstractNumId w:val="18"/>
  </w:num>
  <w:num w:numId="10">
    <w:abstractNumId w:val="3"/>
  </w:num>
  <w:num w:numId="11">
    <w:abstractNumId w:val="7"/>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10"/>
  </w:num>
  <w:num w:numId="14">
    <w:abstractNumId w:val="10"/>
    <w:lvlOverride w:ilvl="0">
      <w:lvl w:ilvl="0">
        <w:start w:val="4"/>
        <w:numFmt w:val="decimal"/>
        <w:lvlText w:val="%1."/>
        <w:legacy w:legacy="1" w:legacySpace="0" w:legacyIndent="262"/>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5"/>
  </w:num>
  <w:num w:numId="17">
    <w:abstractNumId w:val="5"/>
    <w:lvlOverride w:ilvl="0">
      <w:lvl w:ilvl="0">
        <w:start w:val="1"/>
        <w:numFmt w:val="decimal"/>
        <w:lvlText w:val="%1)"/>
        <w:legacy w:legacy="1" w:legacySpace="0" w:legacyIndent="26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4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41"/>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1">
    <w:abstractNumId w:val="9"/>
  </w:num>
  <w:num w:numId="22">
    <w:abstractNumId w:val="13"/>
  </w:num>
  <w:num w:numId="23">
    <w:abstractNumId w:val="16"/>
  </w:num>
  <w:num w:numId="24">
    <w:abstractNumId w:val="11"/>
  </w:num>
  <w:num w:numId="25">
    <w:abstractNumId w:val="2"/>
  </w:num>
  <w:num w:numId="26">
    <w:abstractNumId w:val="15"/>
  </w:num>
  <w:num w:numId="27">
    <w:abstractNumId w:val="19"/>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279"/>
    <w:rsid w:val="0000672A"/>
    <w:rsid w:val="00014F8D"/>
    <w:rsid w:val="0003406F"/>
    <w:rsid w:val="0004532A"/>
    <w:rsid w:val="00055D89"/>
    <w:rsid w:val="00061837"/>
    <w:rsid w:val="00062DA0"/>
    <w:rsid w:val="00074A0E"/>
    <w:rsid w:val="000958B9"/>
    <w:rsid w:val="000A7811"/>
    <w:rsid w:val="000B4517"/>
    <w:rsid w:val="000B6A16"/>
    <w:rsid w:val="000B7942"/>
    <w:rsid w:val="000D164E"/>
    <w:rsid w:val="000D279C"/>
    <w:rsid w:val="000E4E79"/>
    <w:rsid w:val="001052F4"/>
    <w:rsid w:val="00107D1C"/>
    <w:rsid w:val="001367B9"/>
    <w:rsid w:val="00142482"/>
    <w:rsid w:val="001529C1"/>
    <w:rsid w:val="00172585"/>
    <w:rsid w:val="00187991"/>
    <w:rsid w:val="00195A65"/>
    <w:rsid w:val="001A4B83"/>
    <w:rsid w:val="001B1E6E"/>
    <w:rsid w:val="001C1440"/>
    <w:rsid w:val="001E1E12"/>
    <w:rsid w:val="00201C1D"/>
    <w:rsid w:val="00215240"/>
    <w:rsid w:val="00216D61"/>
    <w:rsid w:val="0021776F"/>
    <w:rsid w:val="00217A63"/>
    <w:rsid w:val="002408BA"/>
    <w:rsid w:val="00254CA1"/>
    <w:rsid w:val="002616A6"/>
    <w:rsid w:val="002616CE"/>
    <w:rsid w:val="00263279"/>
    <w:rsid w:val="00264B5A"/>
    <w:rsid w:val="00276F83"/>
    <w:rsid w:val="002C3547"/>
    <w:rsid w:val="002F1245"/>
    <w:rsid w:val="003046F9"/>
    <w:rsid w:val="003124D3"/>
    <w:rsid w:val="00323C41"/>
    <w:rsid w:val="00327064"/>
    <w:rsid w:val="003426CE"/>
    <w:rsid w:val="0034762F"/>
    <w:rsid w:val="00352937"/>
    <w:rsid w:val="003608F7"/>
    <w:rsid w:val="003705C5"/>
    <w:rsid w:val="00371AFE"/>
    <w:rsid w:val="00382369"/>
    <w:rsid w:val="00384F7E"/>
    <w:rsid w:val="003B6660"/>
    <w:rsid w:val="003D3446"/>
    <w:rsid w:val="003E41D8"/>
    <w:rsid w:val="00420E60"/>
    <w:rsid w:val="00437AD9"/>
    <w:rsid w:val="0044184C"/>
    <w:rsid w:val="00453047"/>
    <w:rsid w:val="004547C3"/>
    <w:rsid w:val="00463008"/>
    <w:rsid w:val="0046454F"/>
    <w:rsid w:val="00464E11"/>
    <w:rsid w:val="00476401"/>
    <w:rsid w:val="004802EB"/>
    <w:rsid w:val="0048083A"/>
    <w:rsid w:val="004D2114"/>
    <w:rsid w:val="004D4317"/>
    <w:rsid w:val="004F134E"/>
    <w:rsid w:val="00500FEC"/>
    <w:rsid w:val="00512D3F"/>
    <w:rsid w:val="00534BC2"/>
    <w:rsid w:val="00547467"/>
    <w:rsid w:val="00554A7C"/>
    <w:rsid w:val="00573883"/>
    <w:rsid w:val="00596D7F"/>
    <w:rsid w:val="005A36DD"/>
    <w:rsid w:val="005A552B"/>
    <w:rsid w:val="005B2497"/>
    <w:rsid w:val="005C0B8A"/>
    <w:rsid w:val="005C1A69"/>
    <w:rsid w:val="005D0F7E"/>
    <w:rsid w:val="005F33B1"/>
    <w:rsid w:val="005F5004"/>
    <w:rsid w:val="005F6B96"/>
    <w:rsid w:val="00612AB9"/>
    <w:rsid w:val="00613D89"/>
    <w:rsid w:val="00617E91"/>
    <w:rsid w:val="0062647E"/>
    <w:rsid w:val="006428A6"/>
    <w:rsid w:val="00652256"/>
    <w:rsid w:val="00697B4B"/>
    <w:rsid w:val="006A4A6A"/>
    <w:rsid w:val="006C4A5D"/>
    <w:rsid w:val="006D25CA"/>
    <w:rsid w:val="006E04FD"/>
    <w:rsid w:val="006E0F48"/>
    <w:rsid w:val="006F6933"/>
    <w:rsid w:val="006F7428"/>
    <w:rsid w:val="00721D3F"/>
    <w:rsid w:val="0072516A"/>
    <w:rsid w:val="00746E76"/>
    <w:rsid w:val="007627A9"/>
    <w:rsid w:val="00764152"/>
    <w:rsid w:val="00764F9F"/>
    <w:rsid w:val="007870BF"/>
    <w:rsid w:val="007A24CA"/>
    <w:rsid w:val="007B21FD"/>
    <w:rsid w:val="007C53AC"/>
    <w:rsid w:val="007D0378"/>
    <w:rsid w:val="007D1EED"/>
    <w:rsid w:val="00802FBD"/>
    <w:rsid w:val="00805D1E"/>
    <w:rsid w:val="00816359"/>
    <w:rsid w:val="00820EEE"/>
    <w:rsid w:val="00825B04"/>
    <w:rsid w:val="008260D5"/>
    <w:rsid w:val="00831722"/>
    <w:rsid w:val="00831E2E"/>
    <w:rsid w:val="00841792"/>
    <w:rsid w:val="00845591"/>
    <w:rsid w:val="00860175"/>
    <w:rsid w:val="008831F6"/>
    <w:rsid w:val="0089025D"/>
    <w:rsid w:val="00892CD3"/>
    <w:rsid w:val="008B49A4"/>
    <w:rsid w:val="00903F90"/>
    <w:rsid w:val="00905815"/>
    <w:rsid w:val="00905EB3"/>
    <w:rsid w:val="00941583"/>
    <w:rsid w:val="009506CF"/>
    <w:rsid w:val="00964E92"/>
    <w:rsid w:val="009671DF"/>
    <w:rsid w:val="009702F6"/>
    <w:rsid w:val="00972A53"/>
    <w:rsid w:val="009773E4"/>
    <w:rsid w:val="00983419"/>
    <w:rsid w:val="009C7891"/>
    <w:rsid w:val="009D64E5"/>
    <w:rsid w:val="009E5C2B"/>
    <w:rsid w:val="009F01E7"/>
    <w:rsid w:val="009F02E1"/>
    <w:rsid w:val="009F2F74"/>
    <w:rsid w:val="00A361B4"/>
    <w:rsid w:val="00A4285F"/>
    <w:rsid w:val="00A53DB0"/>
    <w:rsid w:val="00A56C1E"/>
    <w:rsid w:val="00A614C8"/>
    <w:rsid w:val="00A62AE1"/>
    <w:rsid w:val="00A76EE4"/>
    <w:rsid w:val="00AB01EC"/>
    <w:rsid w:val="00AB60F2"/>
    <w:rsid w:val="00AB613A"/>
    <w:rsid w:val="00AD24C0"/>
    <w:rsid w:val="00AE62B4"/>
    <w:rsid w:val="00AE689D"/>
    <w:rsid w:val="00AF2393"/>
    <w:rsid w:val="00AF36FE"/>
    <w:rsid w:val="00B161AA"/>
    <w:rsid w:val="00B26C68"/>
    <w:rsid w:val="00B34C59"/>
    <w:rsid w:val="00B35A61"/>
    <w:rsid w:val="00B402FA"/>
    <w:rsid w:val="00B55266"/>
    <w:rsid w:val="00B64DF2"/>
    <w:rsid w:val="00B82386"/>
    <w:rsid w:val="00B835C4"/>
    <w:rsid w:val="00B9594A"/>
    <w:rsid w:val="00BA1F1A"/>
    <w:rsid w:val="00BB5F99"/>
    <w:rsid w:val="00BE04A0"/>
    <w:rsid w:val="00C00DD9"/>
    <w:rsid w:val="00C234B5"/>
    <w:rsid w:val="00C61F97"/>
    <w:rsid w:val="00C64F2E"/>
    <w:rsid w:val="00C668DF"/>
    <w:rsid w:val="00C70A32"/>
    <w:rsid w:val="00C7176B"/>
    <w:rsid w:val="00C87BBB"/>
    <w:rsid w:val="00C91315"/>
    <w:rsid w:val="00CB2072"/>
    <w:rsid w:val="00CD6F14"/>
    <w:rsid w:val="00CF4816"/>
    <w:rsid w:val="00CF5BC8"/>
    <w:rsid w:val="00CF64A8"/>
    <w:rsid w:val="00CF6B42"/>
    <w:rsid w:val="00D22C4C"/>
    <w:rsid w:val="00D32337"/>
    <w:rsid w:val="00D44DDB"/>
    <w:rsid w:val="00D46371"/>
    <w:rsid w:val="00D5144C"/>
    <w:rsid w:val="00D72473"/>
    <w:rsid w:val="00D97AE6"/>
    <w:rsid w:val="00DB5F98"/>
    <w:rsid w:val="00DC0CD0"/>
    <w:rsid w:val="00DD2049"/>
    <w:rsid w:val="00DE6353"/>
    <w:rsid w:val="00E01518"/>
    <w:rsid w:val="00E03F19"/>
    <w:rsid w:val="00E26306"/>
    <w:rsid w:val="00E3129C"/>
    <w:rsid w:val="00E43B03"/>
    <w:rsid w:val="00E56182"/>
    <w:rsid w:val="00E64936"/>
    <w:rsid w:val="00ED02F5"/>
    <w:rsid w:val="00ED581E"/>
    <w:rsid w:val="00ED7E44"/>
    <w:rsid w:val="00EE24B6"/>
    <w:rsid w:val="00F01941"/>
    <w:rsid w:val="00F01DE3"/>
    <w:rsid w:val="00F043FE"/>
    <w:rsid w:val="00F05BBB"/>
    <w:rsid w:val="00F222EF"/>
    <w:rsid w:val="00F40A18"/>
    <w:rsid w:val="00F445AF"/>
    <w:rsid w:val="00F6673A"/>
    <w:rsid w:val="00F70430"/>
    <w:rsid w:val="00F7049C"/>
    <w:rsid w:val="00F927F2"/>
    <w:rsid w:val="00F9399D"/>
    <w:rsid w:val="00FA4792"/>
    <w:rsid w:val="00FA4888"/>
    <w:rsid w:val="00FB418F"/>
    <w:rsid w:val="00FB6C9C"/>
    <w:rsid w:val="00FC16C2"/>
    <w:rsid w:val="00FD7D52"/>
    <w:rsid w:val="00FE3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paragraph" w:styleId="2">
    <w:name w:val="heading 2"/>
    <w:basedOn w:val="a"/>
    <w:next w:val="a"/>
    <w:link w:val="20"/>
    <w:qFormat/>
    <w:rsid w:val="006C4A5D"/>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6C4A5D"/>
    <w:rPr>
      <w:rFonts w:ascii="Arial" w:eastAsia="Times New Roman" w:hAnsi="Arial" w:cs="Times New Roman"/>
      <w:b/>
      <w:bCs/>
      <w:i/>
      <w:iCs/>
      <w:sz w:val="28"/>
      <w:szCs w:val="28"/>
    </w:rPr>
  </w:style>
  <w:style w:type="paragraph" w:styleId="a3">
    <w:name w:val="No Spacing"/>
    <w:uiPriority w:val="99"/>
    <w:qFormat/>
    <w:rsid w:val="0026327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41792"/>
    <w:pPr>
      <w:ind w:left="720"/>
      <w:contextualSpacing/>
    </w:pPr>
  </w:style>
  <w:style w:type="character" w:styleId="a5">
    <w:name w:val="Hyperlink"/>
    <w:uiPriority w:val="99"/>
    <w:rsid w:val="00F7049C"/>
    <w:rPr>
      <w:color w:val="0000FF"/>
      <w:u w:val="single"/>
    </w:rPr>
  </w:style>
  <w:style w:type="character" w:styleId="a6">
    <w:name w:val="Strong"/>
    <w:basedOn w:val="a0"/>
    <w:uiPriority w:val="22"/>
    <w:qFormat/>
    <w:rsid w:val="00F7049C"/>
    <w:rPr>
      <w:b/>
      <w:bCs/>
    </w:rPr>
  </w:style>
  <w:style w:type="paragraph" w:customStyle="1" w:styleId="ConsPlusNonformat">
    <w:name w:val="ConsPlusNonformat"/>
    <w:uiPriority w:val="99"/>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704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049C"/>
    <w:rPr>
      <w:rFonts w:ascii="Tahoma" w:eastAsia="Times New Roman" w:hAnsi="Tahoma" w:cs="Tahoma"/>
      <w:sz w:val="16"/>
      <w:szCs w:val="16"/>
      <w:lang w:eastAsia="ru-RU"/>
    </w:rPr>
  </w:style>
  <w:style w:type="paragraph" w:styleId="a9">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a">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character" w:styleId="ab">
    <w:name w:val="annotation reference"/>
    <w:basedOn w:val="a0"/>
    <w:uiPriority w:val="99"/>
    <w:semiHidden/>
    <w:unhideWhenUsed/>
    <w:rsid w:val="007C53AC"/>
    <w:rPr>
      <w:sz w:val="16"/>
      <w:szCs w:val="16"/>
    </w:rPr>
  </w:style>
  <w:style w:type="paragraph" w:styleId="ac">
    <w:name w:val="annotation text"/>
    <w:basedOn w:val="a"/>
    <w:link w:val="ad"/>
    <w:uiPriority w:val="99"/>
    <w:semiHidden/>
    <w:unhideWhenUsed/>
    <w:rsid w:val="007C53AC"/>
    <w:pPr>
      <w:spacing w:line="240" w:lineRule="auto"/>
    </w:pPr>
    <w:rPr>
      <w:sz w:val="20"/>
      <w:szCs w:val="20"/>
    </w:rPr>
  </w:style>
  <w:style w:type="character" w:customStyle="1" w:styleId="ad">
    <w:name w:val="Текст примечания Знак"/>
    <w:basedOn w:val="a0"/>
    <w:link w:val="ac"/>
    <w:uiPriority w:val="99"/>
    <w:semiHidden/>
    <w:rsid w:val="007C53AC"/>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7C53AC"/>
    <w:rPr>
      <w:b/>
      <w:bCs/>
    </w:rPr>
  </w:style>
  <w:style w:type="character" w:customStyle="1" w:styleId="af">
    <w:name w:val="Тема примечания Знак"/>
    <w:basedOn w:val="ad"/>
    <w:link w:val="ae"/>
    <w:uiPriority w:val="99"/>
    <w:semiHidden/>
    <w:rsid w:val="007C53AC"/>
    <w:rPr>
      <w:b/>
      <w:bCs/>
    </w:rPr>
  </w:style>
  <w:style w:type="paragraph" w:styleId="af0">
    <w:name w:val="endnote text"/>
    <w:basedOn w:val="a"/>
    <w:link w:val="af1"/>
    <w:uiPriority w:val="99"/>
    <w:semiHidden/>
    <w:unhideWhenUsed/>
    <w:rsid w:val="00AB613A"/>
    <w:pPr>
      <w:spacing w:after="0" w:line="240" w:lineRule="auto"/>
    </w:pPr>
    <w:rPr>
      <w:sz w:val="20"/>
      <w:szCs w:val="20"/>
    </w:rPr>
  </w:style>
  <w:style w:type="character" w:customStyle="1" w:styleId="af1">
    <w:name w:val="Текст концевой сноски Знак"/>
    <w:basedOn w:val="a0"/>
    <w:link w:val="af0"/>
    <w:uiPriority w:val="99"/>
    <w:semiHidden/>
    <w:rsid w:val="00AB613A"/>
    <w:rPr>
      <w:rFonts w:ascii="Calibri" w:eastAsia="Times New Roman" w:hAnsi="Calibri" w:cs="Times New Roman"/>
      <w:sz w:val="20"/>
      <w:szCs w:val="20"/>
      <w:lang w:eastAsia="ru-RU"/>
    </w:rPr>
  </w:style>
  <w:style w:type="character" w:styleId="af2">
    <w:name w:val="endnote reference"/>
    <w:basedOn w:val="a0"/>
    <w:uiPriority w:val="99"/>
    <w:semiHidden/>
    <w:unhideWhenUsed/>
    <w:rsid w:val="00AB613A"/>
    <w:rPr>
      <w:vertAlign w:val="superscript"/>
    </w:rPr>
  </w:style>
  <w:style w:type="paragraph" w:styleId="af3">
    <w:name w:val="footnote text"/>
    <w:basedOn w:val="a"/>
    <w:link w:val="af4"/>
    <w:uiPriority w:val="99"/>
    <w:semiHidden/>
    <w:unhideWhenUsed/>
    <w:rsid w:val="00AB613A"/>
    <w:pPr>
      <w:spacing w:after="0" w:line="240" w:lineRule="auto"/>
    </w:pPr>
    <w:rPr>
      <w:sz w:val="20"/>
      <w:szCs w:val="20"/>
    </w:rPr>
  </w:style>
  <w:style w:type="character" w:customStyle="1" w:styleId="af4">
    <w:name w:val="Текст сноски Знак"/>
    <w:basedOn w:val="a0"/>
    <w:link w:val="af3"/>
    <w:uiPriority w:val="99"/>
    <w:semiHidden/>
    <w:rsid w:val="00AB613A"/>
    <w:rPr>
      <w:rFonts w:ascii="Calibri" w:eastAsia="Times New Roman" w:hAnsi="Calibri" w:cs="Times New Roman"/>
      <w:sz w:val="20"/>
      <w:szCs w:val="20"/>
      <w:lang w:eastAsia="ru-RU"/>
    </w:rPr>
  </w:style>
  <w:style w:type="character" w:styleId="af5">
    <w:name w:val="footnote reference"/>
    <w:basedOn w:val="a0"/>
    <w:uiPriority w:val="99"/>
    <w:semiHidden/>
    <w:unhideWhenUsed/>
    <w:rsid w:val="00AB613A"/>
    <w:rPr>
      <w:vertAlign w:val="superscript"/>
    </w:rPr>
  </w:style>
  <w:style w:type="paragraph" w:customStyle="1" w:styleId="Heading">
    <w:name w:val="Heading"/>
    <w:rsid w:val="00F05BB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14">
    <w:name w:val="Font Style14"/>
    <w:basedOn w:val="a0"/>
    <w:uiPriority w:val="99"/>
    <w:rsid w:val="007A24CA"/>
    <w:rPr>
      <w:rFonts w:ascii="Times New Roman" w:hAnsi="Times New Roman" w:cs="Times New Roman"/>
      <w:sz w:val="22"/>
      <w:szCs w:val="22"/>
    </w:rPr>
  </w:style>
  <w:style w:type="paragraph" w:customStyle="1" w:styleId="ConsPlusCell">
    <w:name w:val="ConsPlusCell"/>
    <w:rsid w:val="00074A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yle1">
    <w:name w:val="Style1"/>
    <w:basedOn w:val="a"/>
    <w:uiPriority w:val="99"/>
    <w:rsid w:val="00B82386"/>
    <w:pPr>
      <w:widowControl w:val="0"/>
      <w:autoSpaceDE w:val="0"/>
      <w:autoSpaceDN w:val="0"/>
      <w:adjustRightInd w:val="0"/>
      <w:spacing w:after="0" w:line="278" w:lineRule="exact"/>
      <w:jc w:val="both"/>
    </w:pPr>
    <w:rPr>
      <w:rFonts w:ascii="Times New Roman" w:eastAsiaTheme="minorEastAsia" w:hAnsi="Times New Roman"/>
      <w:sz w:val="24"/>
      <w:szCs w:val="24"/>
    </w:rPr>
  </w:style>
  <w:style w:type="paragraph" w:customStyle="1" w:styleId="Style2">
    <w:name w:val="Style2"/>
    <w:basedOn w:val="a"/>
    <w:uiPriority w:val="99"/>
    <w:rsid w:val="00B82386"/>
    <w:pPr>
      <w:widowControl w:val="0"/>
      <w:autoSpaceDE w:val="0"/>
      <w:autoSpaceDN w:val="0"/>
      <w:adjustRightInd w:val="0"/>
      <w:spacing w:after="0" w:line="275" w:lineRule="exact"/>
    </w:pPr>
    <w:rPr>
      <w:rFonts w:ascii="Times New Roman" w:eastAsiaTheme="minorEastAsia" w:hAnsi="Times New Roman"/>
      <w:sz w:val="24"/>
      <w:szCs w:val="24"/>
    </w:rPr>
  </w:style>
  <w:style w:type="paragraph" w:customStyle="1" w:styleId="Style3">
    <w:name w:val="Style3"/>
    <w:basedOn w:val="a"/>
    <w:uiPriority w:val="99"/>
    <w:rsid w:val="00B82386"/>
    <w:pPr>
      <w:widowControl w:val="0"/>
      <w:autoSpaceDE w:val="0"/>
      <w:autoSpaceDN w:val="0"/>
      <w:adjustRightInd w:val="0"/>
      <w:spacing w:after="0" w:line="274" w:lineRule="exact"/>
      <w:ind w:firstLine="706"/>
      <w:jc w:val="both"/>
    </w:pPr>
    <w:rPr>
      <w:rFonts w:ascii="Times New Roman" w:eastAsiaTheme="minorEastAsia" w:hAnsi="Times New Roman"/>
      <w:sz w:val="24"/>
      <w:szCs w:val="24"/>
    </w:rPr>
  </w:style>
  <w:style w:type="character" w:customStyle="1" w:styleId="FontStyle11">
    <w:name w:val="Font Style11"/>
    <w:basedOn w:val="a0"/>
    <w:uiPriority w:val="99"/>
    <w:rsid w:val="00B82386"/>
    <w:rPr>
      <w:rFonts w:ascii="Times New Roman" w:hAnsi="Times New Roman" w:cs="Times New Roman"/>
      <w:spacing w:val="20"/>
      <w:sz w:val="22"/>
      <w:szCs w:val="22"/>
    </w:rPr>
  </w:style>
  <w:style w:type="character" w:customStyle="1" w:styleId="FontStyle12">
    <w:name w:val="Font Style12"/>
    <w:basedOn w:val="a0"/>
    <w:uiPriority w:val="99"/>
    <w:rsid w:val="00B82386"/>
    <w:rPr>
      <w:rFonts w:ascii="Times New Roman" w:hAnsi="Times New Roman" w:cs="Times New Roman"/>
      <w:spacing w:val="10"/>
      <w:sz w:val="20"/>
      <w:szCs w:val="20"/>
    </w:rPr>
  </w:style>
  <w:style w:type="character" w:customStyle="1" w:styleId="FontStyle13">
    <w:name w:val="Font Style13"/>
    <w:basedOn w:val="a0"/>
    <w:uiPriority w:val="99"/>
    <w:rsid w:val="00B82386"/>
    <w:rPr>
      <w:rFonts w:ascii="Times New Roman" w:hAnsi="Times New Roman" w:cs="Times New Roman"/>
      <w:spacing w:val="20"/>
      <w:sz w:val="20"/>
      <w:szCs w:val="20"/>
    </w:rPr>
  </w:style>
  <w:style w:type="paragraph" w:customStyle="1" w:styleId="Style8">
    <w:name w:val="Style8"/>
    <w:basedOn w:val="a"/>
    <w:uiPriority w:val="99"/>
    <w:rsid w:val="00AB01EC"/>
    <w:pPr>
      <w:widowControl w:val="0"/>
      <w:autoSpaceDE w:val="0"/>
      <w:autoSpaceDN w:val="0"/>
      <w:adjustRightInd w:val="0"/>
      <w:spacing w:after="0" w:line="279" w:lineRule="exact"/>
      <w:jc w:val="both"/>
    </w:pPr>
    <w:rPr>
      <w:rFonts w:ascii="Times New Roman" w:eastAsiaTheme="minorEastAsia" w:hAnsi="Times New Roman"/>
      <w:sz w:val="24"/>
      <w:szCs w:val="24"/>
    </w:rPr>
  </w:style>
  <w:style w:type="paragraph" w:customStyle="1" w:styleId="Style9">
    <w:name w:val="Style9"/>
    <w:basedOn w:val="a"/>
    <w:uiPriority w:val="99"/>
    <w:rsid w:val="00AB01EC"/>
    <w:pPr>
      <w:widowControl w:val="0"/>
      <w:autoSpaceDE w:val="0"/>
      <w:autoSpaceDN w:val="0"/>
      <w:adjustRightInd w:val="0"/>
      <w:spacing w:after="0" w:line="276" w:lineRule="exact"/>
      <w:ind w:firstLine="706"/>
      <w:jc w:val="both"/>
    </w:pPr>
    <w:rPr>
      <w:rFonts w:ascii="Times New Roman" w:eastAsiaTheme="minorEastAsia" w:hAnsi="Times New Roman"/>
      <w:sz w:val="24"/>
      <w:szCs w:val="24"/>
    </w:rPr>
  </w:style>
  <w:style w:type="character" w:customStyle="1" w:styleId="FontStyle17">
    <w:name w:val="Font Style17"/>
    <w:basedOn w:val="a0"/>
    <w:uiPriority w:val="99"/>
    <w:rsid w:val="00AB01EC"/>
    <w:rPr>
      <w:rFonts w:ascii="Times New Roman" w:hAnsi="Times New Roman" w:cs="Times New Roman"/>
      <w:sz w:val="22"/>
      <w:szCs w:val="22"/>
    </w:rPr>
  </w:style>
  <w:style w:type="paragraph" w:customStyle="1" w:styleId="Style4">
    <w:name w:val="Style4"/>
    <w:basedOn w:val="a"/>
    <w:uiPriority w:val="99"/>
    <w:rsid w:val="00AB01EC"/>
    <w:pPr>
      <w:widowControl w:val="0"/>
      <w:autoSpaceDE w:val="0"/>
      <w:autoSpaceDN w:val="0"/>
      <w:adjustRightInd w:val="0"/>
      <w:spacing w:after="0" w:line="276" w:lineRule="exact"/>
      <w:ind w:firstLine="545"/>
      <w:jc w:val="both"/>
    </w:pPr>
    <w:rPr>
      <w:rFonts w:ascii="Times New Roman" w:eastAsiaTheme="minorEastAsia" w:hAnsi="Times New Roman"/>
      <w:sz w:val="24"/>
      <w:szCs w:val="24"/>
    </w:rPr>
  </w:style>
  <w:style w:type="paragraph" w:customStyle="1" w:styleId="Style10">
    <w:name w:val="Style10"/>
    <w:basedOn w:val="a"/>
    <w:uiPriority w:val="99"/>
    <w:rsid w:val="00AB01EC"/>
    <w:pPr>
      <w:widowControl w:val="0"/>
      <w:autoSpaceDE w:val="0"/>
      <w:autoSpaceDN w:val="0"/>
      <w:adjustRightInd w:val="0"/>
      <w:spacing w:after="0" w:line="278" w:lineRule="exact"/>
      <w:jc w:val="both"/>
    </w:pPr>
    <w:rPr>
      <w:rFonts w:ascii="Times New Roman" w:eastAsiaTheme="minorEastAsia" w:hAnsi="Times New Roman"/>
      <w:sz w:val="24"/>
      <w:szCs w:val="24"/>
    </w:rPr>
  </w:style>
  <w:style w:type="paragraph" w:customStyle="1" w:styleId="Style11">
    <w:name w:val="Style11"/>
    <w:basedOn w:val="a"/>
    <w:uiPriority w:val="99"/>
    <w:rsid w:val="00AB01EC"/>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a"/>
    <w:uiPriority w:val="99"/>
    <w:rsid w:val="00DD2049"/>
    <w:pPr>
      <w:widowControl w:val="0"/>
      <w:autoSpaceDE w:val="0"/>
      <w:autoSpaceDN w:val="0"/>
      <w:adjustRightInd w:val="0"/>
      <w:spacing w:after="0" w:line="276" w:lineRule="exact"/>
      <w:ind w:firstLine="703"/>
      <w:jc w:val="both"/>
    </w:pPr>
    <w:rPr>
      <w:rFonts w:ascii="Times New Roman" w:eastAsiaTheme="minorEastAsia" w:hAnsi="Times New Roman"/>
      <w:sz w:val="24"/>
      <w:szCs w:val="24"/>
    </w:rPr>
  </w:style>
  <w:style w:type="paragraph" w:customStyle="1" w:styleId="Style6">
    <w:name w:val="Style6"/>
    <w:basedOn w:val="a"/>
    <w:uiPriority w:val="99"/>
    <w:rsid w:val="00DD2049"/>
    <w:pPr>
      <w:widowControl w:val="0"/>
      <w:autoSpaceDE w:val="0"/>
      <w:autoSpaceDN w:val="0"/>
      <w:adjustRightInd w:val="0"/>
      <w:spacing w:after="0" w:line="276" w:lineRule="exact"/>
      <w:jc w:val="both"/>
    </w:pPr>
    <w:rPr>
      <w:rFonts w:ascii="Times New Roman" w:eastAsiaTheme="minorEastAsia" w:hAnsi="Times New Roman"/>
      <w:sz w:val="24"/>
      <w:szCs w:val="24"/>
    </w:rPr>
  </w:style>
  <w:style w:type="character" w:styleId="af6">
    <w:name w:val="Emphasis"/>
    <w:basedOn w:val="a0"/>
    <w:qFormat/>
    <w:rsid w:val="00DD2049"/>
    <w:rPr>
      <w:i/>
      <w:iCs/>
    </w:rPr>
  </w:style>
  <w:style w:type="character" w:customStyle="1" w:styleId="FontStyle20">
    <w:name w:val="Font Style20"/>
    <w:uiPriority w:val="99"/>
    <w:rsid w:val="00DD2049"/>
    <w:rPr>
      <w:rFonts w:ascii="Times New Roman" w:hAnsi="Times New Roman" w:cs="Times New Roman" w:hint="default"/>
      <w:b/>
      <w:bCs/>
      <w:sz w:val="22"/>
      <w:szCs w:val="22"/>
    </w:rPr>
  </w:style>
  <w:style w:type="character" w:customStyle="1" w:styleId="11">
    <w:name w:val="Заголовок №1"/>
    <w:link w:val="110"/>
    <w:uiPriority w:val="99"/>
    <w:locked/>
    <w:rsid w:val="00DD2049"/>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DD2049"/>
    <w:pPr>
      <w:shd w:val="clear" w:color="auto" w:fill="FFFFFF"/>
      <w:spacing w:after="480" w:line="240" w:lineRule="atLeast"/>
      <w:outlineLvl w:val="0"/>
    </w:pPr>
    <w:rPr>
      <w:rFonts w:ascii="Times New Roman" w:eastAsiaTheme="minorHAnsi" w:hAnsi="Times New Roman"/>
      <w:b/>
      <w:bCs/>
      <w:sz w:val="36"/>
      <w:szCs w:val="36"/>
      <w:lang w:eastAsia="en-US"/>
    </w:rPr>
  </w:style>
  <w:style w:type="character" w:customStyle="1" w:styleId="apple-style-span">
    <w:name w:val="apple-style-span"/>
    <w:rsid w:val="00DD2049"/>
  </w:style>
  <w:style w:type="character" w:customStyle="1" w:styleId="21">
    <w:name w:val="Основной текст (2)_"/>
    <w:link w:val="22"/>
    <w:locked/>
    <w:rsid w:val="00DD2049"/>
    <w:rPr>
      <w:sz w:val="23"/>
      <w:szCs w:val="23"/>
      <w:shd w:val="clear" w:color="auto" w:fill="FFFFFF"/>
    </w:rPr>
  </w:style>
  <w:style w:type="paragraph" w:customStyle="1" w:styleId="22">
    <w:name w:val="Основной текст (2)"/>
    <w:basedOn w:val="a"/>
    <w:link w:val="21"/>
    <w:rsid w:val="00DD2049"/>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5">
    <w:name w:val="Font Style15"/>
    <w:basedOn w:val="a0"/>
    <w:uiPriority w:val="99"/>
    <w:rsid w:val="003124D3"/>
    <w:rPr>
      <w:rFonts w:ascii="Book Antiqua" w:hAnsi="Book Antiqua" w:cs="Book Antiqua"/>
      <w:b/>
      <w:bCs/>
      <w:i/>
      <w:iCs/>
      <w:spacing w:val="30"/>
      <w:sz w:val="20"/>
      <w:szCs w:val="20"/>
    </w:rPr>
  </w:style>
  <w:style w:type="character" w:customStyle="1" w:styleId="3TimesNewRoman1">
    <w:name w:val="Основной текст (3) + Times New Roman1"/>
    <w:aliases w:val="13 pt1,Не полужирный2,Курсив1,Интервал 0 pt2,Масштаб 100%1"/>
    <w:basedOn w:val="a0"/>
    <w:uiPriority w:val="99"/>
    <w:rsid w:val="00B26C68"/>
    <w:rPr>
      <w:rFonts w:ascii="Times New Roman" w:hAnsi="Times New Roman" w:cs="Times New Roman"/>
      <w:b w:val="0"/>
      <w:bCs w:val="0"/>
      <w:i/>
      <w:iCs/>
      <w:spacing w:val="0"/>
      <w:w w:val="100"/>
      <w:sz w:val="26"/>
      <w:szCs w:val="26"/>
      <w:shd w:val="clear" w:color="auto" w:fill="FFFFFF"/>
    </w:rPr>
  </w:style>
  <w:style w:type="paragraph" w:customStyle="1" w:styleId="Style14">
    <w:name w:val="Style14"/>
    <w:basedOn w:val="a"/>
    <w:uiPriority w:val="99"/>
    <w:rsid w:val="00B26C68"/>
    <w:pPr>
      <w:widowControl w:val="0"/>
      <w:autoSpaceDE w:val="0"/>
      <w:autoSpaceDN w:val="0"/>
      <w:adjustRightInd w:val="0"/>
      <w:spacing w:after="0" w:line="302" w:lineRule="exact"/>
      <w:ind w:firstLine="691"/>
    </w:pPr>
    <w:rPr>
      <w:rFonts w:ascii="Times New Roman" w:hAnsi="Times New Roman"/>
      <w:sz w:val="24"/>
      <w:szCs w:val="24"/>
    </w:rPr>
  </w:style>
  <w:style w:type="character" w:customStyle="1" w:styleId="FontStyle19">
    <w:name w:val="Font Style19"/>
    <w:basedOn w:val="a0"/>
    <w:uiPriority w:val="99"/>
    <w:rsid w:val="00B26C6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74516387">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040857">
      <w:bodyDiv w:val="1"/>
      <w:marLeft w:val="0"/>
      <w:marRight w:val="0"/>
      <w:marTop w:val="0"/>
      <w:marBottom w:val="0"/>
      <w:divBdr>
        <w:top w:val="none" w:sz="0" w:space="0" w:color="auto"/>
        <w:left w:val="none" w:sz="0" w:space="0" w:color="auto"/>
        <w:bottom w:val="none" w:sz="0" w:space="0" w:color="auto"/>
        <w:right w:val="none" w:sz="0" w:space="0" w:color="auto"/>
      </w:divBdr>
    </w:div>
    <w:div w:id="329523018">
      <w:bodyDiv w:val="1"/>
      <w:marLeft w:val="0"/>
      <w:marRight w:val="0"/>
      <w:marTop w:val="0"/>
      <w:marBottom w:val="0"/>
      <w:divBdr>
        <w:top w:val="none" w:sz="0" w:space="0" w:color="auto"/>
        <w:left w:val="none" w:sz="0" w:space="0" w:color="auto"/>
        <w:bottom w:val="none" w:sz="0" w:space="0" w:color="auto"/>
        <w:right w:val="none" w:sz="0" w:space="0" w:color="auto"/>
      </w:divBdr>
    </w:div>
    <w:div w:id="430902720">
      <w:bodyDiv w:val="1"/>
      <w:marLeft w:val="0"/>
      <w:marRight w:val="0"/>
      <w:marTop w:val="0"/>
      <w:marBottom w:val="0"/>
      <w:divBdr>
        <w:top w:val="none" w:sz="0" w:space="0" w:color="auto"/>
        <w:left w:val="none" w:sz="0" w:space="0" w:color="auto"/>
        <w:bottom w:val="none" w:sz="0" w:space="0" w:color="auto"/>
        <w:right w:val="none" w:sz="0" w:space="0" w:color="auto"/>
      </w:divBdr>
    </w:div>
    <w:div w:id="450437287">
      <w:bodyDiv w:val="1"/>
      <w:marLeft w:val="0"/>
      <w:marRight w:val="0"/>
      <w:marTop w:val="0"/>
      <w:marBottom w:val="0"/>
      <w:divBdr>
        <w:top w:val="none" w:sz="0" w:space="0" w:color="auto"/>
        <w:left w:val="none" w:sz="0" w:space="0" w:color="auto"/>
        <w:bottom w:val="none" w:sz="0" w:space="0" w:color="auto"/>
        <w:right w:val="none" w:sz="0" w:space="0" w:color="auto"/>
      </w:divBdr>
    </w:div>
    <w:div w:id="906841419">
      <w:bodyDiv w:val="1"/>
      <w:marLeft w:val="0"/>
      <w:marRight w:val="0"/>
      <w:marTop w:val="0"/>
      <w:marBottom w:val="0"/>
      <w:divBdr>
        <w:top w:val="none" w:sz="0" w:space="0" w:color="auto"/>
        <w:left w:val="none" w:sz="0" w:space="0" w:color="auto"/>
        <w:bottom w:val="none" w:sz="0" w:space="0" w:color="auto"/>
        <w:right w:val="none" w:sz="0" w:space="0" w:color="auto"/>
      </w:divBdr>
    </w:div>
    <w:div w:id="1099178904">
      <w:bodyDiv w:val="1"/>
      <w:marLeft w:val="0"/>
      <w:marRight w:val="0"/>
      <w:marTop w:val="0"/>
      <w:marBottom w:val="0"/>
      <w:divBdr>
        <w:top w:val="none" w:sz="0" w:space="0" w:color="auto"/>
        <w:left w:val="none" w:sz="0" w:space="0" w:color="auto"/>
        <w:bottom w:val="none" w:sz="0" w:space="0" w:color="auto"/>
        <w:right w:val="none" w:sz="0" w:space="0" w:color="auto"/>
      </w:divBdr>
    </w:div>
    <w:div w:id="1104308243">
      <w:bodyDiv w:val="1"/>
      <w:marLeft w:val="0"/>
      <w:marRight w:val="0"/>
      <w:marTop w:val="0"/>
      <w:marBottom w:val="0"/>
      <w:divBdr>
        <w:top w:val="none" w:sz="0" w:space="0" w:color="auto"/>
        <w:left w:val="none" w:sz="0" w:space="0" w:color="auto"/>
        <w:bottom w:val="none" w:sz="0" w:space="0" w:color="auto"/>
        <w:right w:val="none" w:sz="0" w:space="0" w:color="auto"/>
      </w:divBdr>
    </w:div>
    <w:div w:id="1380202946">
      <w:bodyDiv w:val="1"/>
      <w:marLeft w:val="0"/>
      <w:marRight w:val="0"/>
      <w:marTop w:val="0"/>
      <w:marBottom w:val="0"/>
      <w:divBdr>
        <w:top w:val="none" w:sz="0" w:space="0" w:color="auto"/>
        <w:left w:val="none" w:sz="0" w:space="0" w:color="auto"/>
        <w:bottom w:val="none" w:sz="0" w:space="0" w:color="auto"/>
        <w:right w:val="none" w:sz="0" w:space="0" w:color="auto"/>
      </w:divBdr>
    </w:div>
    <w:div w:id="1471824104">
      <w:bodyDiv w:val="1"/>
      <w:marLeft w:val="0"/>
      <w:marRight w:val="0"/>
      <w:marTop w:val="0"/>
      <w:marBottom w:val="0"/>
      <w:divBdr>
        <w:top w:val="none" w:sz="0" w:space="0" w:color="auto"/>
        <w:left w:val="none" w:sz="0" w:space="0" w:color="auto"/>
        <w:bottom w:val="none" w:sz="0" w:space="0" w:color="auto"/>
        <w:right w:val="none" w:sz="0" w:space="0" w:color="auto"/>
      </w:divBdr>
    </w:div>
    <w:div w:id="1843086934">
      <w:bodyDiv w:val="1"/>
      <w:marLeft w:val="0"/>
      <w:marRight w:val="0"/>
      <w:marTop w:val="0"/>
      <w:marBottom w:val="0"/>
      <w:divBdr>
        <w:top w:val="none" w:sz="0" w:space="0" w:color="auto"/>
        <w:left w:val="none" w:sz="0" w:space="0" w:color="auto"/>
        <w:bottom w:val="none" w:sz="0" w:space="0" w:color="auto"/>
        <w:right w:val="none" w:sz="0" w:space="0" w:color="auto"/>
      </w:divBdr>
    </w:div>
    <w:div w:id="1900941233">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53590558">
      <w:bodyDiv w:val="1"/>
      <w:marLeft w:val="0"/>
      <w:marRight w:val="0"/>
      <w:marTop w:val="0"/>
      <w:marBottom w:val="0"/>
      <w:divBdr>
        <w:top w:val="none" w:sz="0" w:space="0" w:color="auto"/>
        <w:left w:val="none" w:sz="0" w:space="0" w:color="auto"/>
        <w:bottom w:val="none" w:sz="0" w:space="0" w:color="auto"/>
        <w:right w:val="none" w:sz="0" w:space="0" w:color="auto"/>
      </w:divBdr>
    </w:div>
    <w:div w:id="1996643389">
      <w:bodyDiv w:val="1"/>
      <w:marLeft w:val="0"/>
      <w:marRight w:val="0"/>
      <w:marTop w:val="0"/>
      <w:marBottom w:val="0"/>
      <w:divBdr>
        <w:top w:val="none" w:sz="0" w:space="0" w:color="auto"/>
        <w:left w:val="none" w:sz="0" w:space="0" w:color="auto"/>
        <w:bottom w:val="none" w:sz="0" w:space="0" w:color="auto"/>
        <w:right w:val="none" w:sz="0" w:space="0" w:color="auto"/>
      </w:divBdr>
    </w:div>
    <w:div w:id="2024281196">
      <w:bodyDiv w:val="1"/>
      <w:marLeft w:val="0"/>
      <w:marRight w:val="0"/>
      <w:marTop w:val="0"/>
      <w:marBottom w:val="0"/>
      <w:divBdr>
        <w:top w:val="none" w:sz="0" w:space="0" w:color="auto"/>
        <w:left w:val="none" w:sz="0" w:space="0" w:color="auto"/>
        <w:bottom w:val="none" w:sz="0" w:space="0" w:color="auto"/>
        <w:right w:val="none" w:sz="0" w:space="0" w:color="auto"/>
      </w:divBdr>
      <w:divsChild>
        <w:div w:id="1400598425">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 w:id="2095276651">
      <w:bodyDiv w:val="1"/>
      <w:marLeft w:val="0"/>
      <w:marRight w:val="0"/>
      <w:marTop w:val="0"/>
      <w:marBottom w:val="0"/>
      <w:divBdr>
        <w:top w:val="none" w:sz="0" w:space="0" w:color="auto"/>
        <w:left w:val="none" w:sz="0" w:space="0" w:color="auto"/>
        <w:bottom w:val="none" w:sz="0" w:space="0" w:color="auto"/>
        <w:right w:val="none" w:sz="0" w:space="0" w:color="auto"/>
      </w:divBdr>
    </w:div>
    <w:div w:id="2123722009">
      <w:bodyDiv w:val="1"/>
      <w:marLeft w:val="0"/>
      <w:marRight w:val="0"/>
      <w:marTop w:val="0"/>
      <w:marBottom w:val="0"/>
      <w:divBdr>
        <w:top w:val="none" w:sz="0" w:space="0" w:color="auto"/>
        <w:left w:val="none" w:sz="0" w:space="0" w:color="auto"/>
        <w:bottom w:val="none" w:sz="0" w:space="0" w:color="auto"/>
        <w:right w:val="none" w:sz="0" w:space="0" w:color="auto"/>
      </w:divBdr>
      <w:divsChild>
        <w:div w:id="521475036">
          <w:marLeft w:val="0"/>
          <w:marRight w:val="0"/>
          <w:marTop w:val="0"/>
          <w:marBottom w:val="0"/>
          <w:divBdr>
            <w:top w:val="none" w:sz="0" w:space="0" w:color="auto"/>
            <w:left w:val="none" w:sz="0" w:space="0" w:color="auto"/>
            <w:bottom w:val="none" w:sz="0" w:space="0" w:color="auto"/>
            <w:right w:val="none" w:sz="0" w:space="0" w:color="auto"/>
          </w:divBdr>
          <w:divsChild>
            <w:div w:id="549461278">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ovoenko\Documents\&#1062;&#1045;&#1051;&#1045;&#1042;&#1067;&#1045;%20&#1087;&#1088;&#1086;&#1075;&#1088;&#1072;&#1084;&#1084;&#1099;\&#1056;&#1077;&#1072;&#1083;&#1080;&#1079;&#1072;&#1094;&#1080;&#1103;\2018\&#1051;&#1052;&#1056;\&#1051;&#1052;&#1056;%202018.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Novoenko\Documents\&#1062;&#1045;&#1051;&#1045;&#1042;&#1067;&#1045;%20&#1087;&#1088;&#1086;&#1075;&#1088;&#1072;&#1084;&#1084;&#1099;\&#1056;&#1077;&#1072;&#1083;&#1080;&#1079;&#1072;&#1094;&#1080;&#1103;\2018\&#1051;&#1052;&#1056;\&#1051;&#1052;&#1056;%202018.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260EF-2FE2-40C5-81AE-1B0D746C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47</Pages>
  <Words>22115</Words>
  <Characters>126056</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Novoenko</dc:creator>
  <cp:lastModifiedBy>Novoenko</cp:lastModifiedBy>
  <cp:revision>21</cp:revision>
  <cp:lastPrinted>2019-03-01T08:39:00Z</cp:lastPrinted>
  <dcterms:created xsi:type="dcterms:W3CDTF">2019-02-13T09:04:00Z</dcterms:created>
  <dcterms:modified xsi:type="dcterms:W3CDTF">2019-03-01T08:42:00Z</dcterms:modified>
</cp:coreProperties>
</file>