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005DE0">
        <w:rPr>
          <w:rFonts w:ascii="Times New Roman" w:hAnsi="Times New Roman" w:cs="Times New Roman"/>
          <w:color w:val="auto"/>
          <w:sz w:val="28"/>
          <w:szCs w:val="28"/>
        </w:rPr>
        <w:t>02</w:t>
      </w:r>
      <w:r w:rsidR="009D202C" w:rsidRPr="00C55E90">
        <w:rPr>
          <w:rFonts w:ascii="Times New Roman" w:hAnsi="Times New Roman" w:cs="Times New Roman"/>
          <w:color w:val="auto"/>
          <w:sz w:val="28"/>
          <w:szCs w:val="28"/>
        </w:rPr>
        <w:t xml:space="preserve"> </w:t>
      </w:r>
      <w:r w:rsidR="00005DE0">
        <w:rPr>
          <w:rFonts w:ascii="Times New Roman" w:hAnsi="Times New Roman" w:cs="Times New Roman"/>
          <w:color w:val="auto"/>
          <w:sz w:val="28"/>
          <w:szCs w:val="28"/>
        </w:rPr>
        <w:t xml:space="preserve">марта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005DE0">
        <w:rPr>
          <w:rFonts w:ascii="Times New Roman" w:hAnsi="Times New Roman" w:cs="Times New Roman"/>
          <w:color w:val="auto"/>
          <w:sz w:val="28"/>
          <w:szCs w:val="28"/>
        </w:rPr>
        <w:t>581</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AF0EA0" w:rsidP="00C324D2">
      <w:pPr>
        <w:ind w:left="709"/>
        <w:jc w:val="both"/>
        <w:rPr>
          <w:rFonts w:ascii="Times New Roman" w:hAnsi="Times New Roman" w:cs="Times New Roman"/>
          <w:color w:val="auto"/>
          <w:sz w:val="28"/>
          <w:szCs w:val="28"/>
        </w:rPr>
      </w:pPr>
      <w:r w:rsidRPr="00AF0EA0">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43.7pt;height:178pt;z-index:251657728" stroked="f">
            <v:textbox style="mso-next-textbox:#_x0000_s1027">
              <w:txbxContent>
                <w:p w:rsidR="006153F8" w:rsidRDefault="00C44C8B" w:rsidP="006153F8">
                  <w:pPr>
                    <w:ind w:left="-142"/>
                    <w:rPr>
                      <w:rFonts w:ascii="Times New Roman" w:hAnsi="Times New Roman" w:cs="Times New Roman"/>
                    </w:rPr>
                  </w:pPr>
                  <w:r w:rsidRPr="006153F8">
                    <w:rPr>
                      <w:rFonts w:ascii="Times New Roman" w:hAnsi="Times New Roman" w:cs="Times New Roman"/>
                    </w:rPr>
                    <w:t xml:space="preserve">Об утверждении проекта </w:t>
                  </w:r>
                </w:p>
                <w:p w:rsidR="006153F8" w:rsidRDefault="00C44C8B" w:rsidP="006153F8">
                  <w:pPr>
                    <w:ind w:left="-142"/>
                    <w:rPr>
                      <w:rFonts w:ascii="Times New Roman" w:hAnsi="Times New Roman" w:cs="Times New Roman"/>
                    </w:rPr>
                  </w:pPr>
                  <w:r w:rsidRPr="006153F8">
                    <w:rPr>
                      <w:rFonts w:ascii="Times New Roman" w:hAnsi="Times New Roman" w:cs="Times New Roman"/>
                    </w:rPr>
                    <w:t>административного регламента</w:t>
                  </w:r>
                  <w:r w:rsidR="006153F8">
                    <w:rPr>
                      <w:rFonts w:ascii="Times New Roman" w:hAnsi="Times New Roman" w:cs="Times New Roman"/>
                    </w:rPr>
                    <w:t xml:space="preserve"> </w:t>
                  </w:r>
                </w:p>
                <w:p w:rsidR="006153F8" w:rsidRDefault="00C44C8B" w:rsidP="006153F8">
                  <w:pPr>
                    <w:ind w:left="-142"/>
                    <w:rPr>
                      <w:rFonts w:ascii="Times New Roman" w:hAnsi="Times New Roman" w:cs="Times New Roman"/>
                    </w:rPr>
                  </w:pPr>
                  <w:r w:rsidRPr="006153F8">
                    <w:rPr>
                      <w:rFonts w:ascii="Times New Roman" w:hAnsi="Times New Roman" w:cs="Times New Roman"/>
                    </w:rPr>
                    <w:t xml:space="preserve">по предоставлению </w:t>
                  </w:r>
                  <w:proofErr w:type="gramStart"/>
                  <w:r w:rsidRPr="006153F8">
                    <w:rPr>
                      <w:rFonts w:ascii="Times New Roman" w:hAnsi="Times New Roman" w:cs="Times New Roman"/>
                    </w:rPr>
                    <w:t>муниципальной</w:t>
                  </w:r>
                  <w:proofErr w:type="gramEnd"/>
                  <w:r w:rsidRPr="006153F8">
                    <w:rPr>
                      <w:rFonts w:ascii="Times New Roman" w:hAnsi="Times New Roman" w:cs="Times New Roman"/>
                    </w:rPr>
                    <w:t xml:space="preserve"> </w:t>
                  </w:r>
                </w:p>
                <w:p w:rsidR="006153F8" w:rsidRDefault="00C44C8B" w:rsidP="006153F8">
                  <w:pPr>
                    <w:ind w:left="-142"/>
                    <w:rPr>
                      <w:rFonts w:ascii="Times New Roman" w:hAnsi="Times New Roman" w:cs="Times New Roman"/>
                    </w:rPr>
                  </w:pPr>
                  <w:r w:rsidRPr="006153F8">
                    <w:rPr>
                      <w:rFonts w:ascii="Times New Roman" w:hAnsi="Times New Roman" w:cs="Times New Roman"/>
                    </w:rPr>
                    <w:t>услуги «</w:t>
                  </w:r>
                  <w:r w:rsidR="006153F8" w:rsidRPr="006153F8">
                    <w:rPr>
                      <w:rFonts w:ascii="Times New Roman" w:hAnsi="Times New Roman" w:cs="Times New Roman"/>
                    </w:rPr>
                    <w:t xml:space="preserve">Предоставление информации </w:t>
                  </w:r>
                </w:p>
                <w:p w:rsidR="006153F8" w:rsidRDefault="006153F8" w:rsidP="006153F8">
                  <w:pPr>
                    <w:ind w:left="-142"/>
                    <w:rPr>
                      <w:rFonts w:ascii="Times New Roman" w:hAnsi="Times New Roman" w:cs="Times New Roman"/>
                    </w:rPr>
                  </w:pPr>
                  <w:r w:rsidRPr="006153F8">
                    <w:rPr>
                      <w:rFonts w:ascii="Times New Roman" w:hAnsi="Times New Roman" w:cs="Times New Roman"/>
                    </w:rPr>
                    <w:t xml:space="preserve">о форме собственности на </w:t>
                  </w:r>
                  <w:proofErr w:type="gramStart"/>
                  <w:r w:rsidRPr="006153F8">
                    <w:rPr>
                      <w:rFonts w:ascii="Times New Roman" w:hAnsi="Times New Roman" w:cs="Times New Roman"/>
                    </w:rPr>
                    <w:t>недвижимое</w:t>
                  </w:r>
                  <w:proofErr w:type="gramEnd"/>
                  <w:r w:rsidRPr="006153F8">
                    <w:rPr>
                      <w:rFonts w:ascii="Times New Roman" w:hAnsi="Times New Roman" w:cs="Times New Roman"/>
                    </w:rPr>
                    <w:t xml:space="preserve"> </w:t>
                  </w:r>
                </w:p>
                <w:p w:rsidR="006153F8" w:rsidRDefault="006153F8" w:rsidP="006153F8">
                  <w:pPr>
                    <w:ind w:left="-142"/>
                    <w:rPr>
                      <w:rFonts w:ascii="Times New Roman" w:hAnsi="Times New Roman" w:cs="Times New Roman"/>
                    </w:rPr>
                  </w:pPr>
                  <w:r w:rsidRPr="006153F8">
                    <w:rPr>
                      <w:rFonts w:ascii="Times New Roman" w:hAnsi="Times New Roman" w:cs="Times New Roman"/>
                    </w:rPr>
                    <w:t xml:space="preserve">и движимое имущество, </w:t>
                  </w:r>
                  <w:proofErr w:type="gramStart"/>
                  <w:r w:rsidRPr="006153F8">
                    <w:rPr>
                      <w:rFonts w:ascii="Times New Roman" w:hAnsi="Times New Roman" w:cs="Times New Roman"/>
                    </w:rPr>
                    <w:t>земельные</w:t>
                  </w:r>
                  <w:proofErr w:type="gramEnd"/>
                  <w:r w:rsidRPr="006153F8">
                    <w:rPr>
                      <w:rFonts w:ascii="Times New Roman" w:hAnsi="Times New Roman" w:cs="Times New Roman"/>
                    </w:rPr>
                    <w:t xml:space="preserve"> </w:t>
                  </w:r>
                </w:p>
                <w:p w:rsidR="006153F8" w:rsidRDefault="006153F8" w:rsidP="006153F8">
                  <w:pPr>
                    <w:ind w:left="-142"/>
                    <w:rPr>
                      <w:rFonts w:ascii="Times New Roman" w:hAnsi="Times New Roman" w:cs="Times New Roman"/>
                    </w:rPr>
                  </w:pPr>
                  <w:r w:rsidRPr="006153F8">
                    <w:rPr>
                      <w:rFonts w:ascii="Times New Roman" w:hAnsi="Times New Roman" w:cs="Times New Roman"/>
                    </w:rPr>
                    <w:t xml:space="preserve">участки, находящиеся в собственности муниципального образования, включая предоставление информации об объектах недвижимого имущества, находящегося </w:t>
                  </w:r>
                </w:p>
                <w:p w:rsidR="00C44C8B" w:rsidRPr="006153F8" w:rsidRDefault="006153F8" w:rsidP="006153F8">
                  <w:pPr>
                    <w:ind w:left="-142"/>
                    <w:rPr>
                      <w:rFonts w:ascii="Times New Roman" w:hAnsi="Times New Roman" w:cs="Times New Roman"/>
                    </w:rPr>
                  </w:pPr>
                  <w:r w:rsidRPr="006153F8">
                    <w:rPr>
                      <w:rFonts w:ascii="Times New Roman" w:hAnsi="Times New Roman" w:cs="Times New Roman"/>
                    </w:rPr>
                    <w:t xml:space="preserve">в муниципальной собственности и </w:t>
                  </w:r>
                  <w:proofErr w:type="gramStart"/>
                  <w:r w:rsidRPr="006153F8">
                    <w:rPr>
                      <w:rFonts w:ascii="Times New Roman" w:hAnsi="Times New Roman" w:cs="Times New Roman"/>
                    </w:rPr>
                    <w:t>предназначенных</w:t>
                  </w:r>
                  <w:proofErr w:type="gramEnd"/>
                  <w:r w:rsidRPr="006153F8">
                    <w:rPr>
                      <w:rFonts w:ascii="Times New Roman" w:hAnsi="Times New Roman" w:cs="Times New Roman"/>
                    </w:rPr>
                    <w:t xml:space="preserve"> для сдачи в аренду</w:t>
                  </w:r>
                  <w:r w:rsidR="00C44C8B" w:rsidRPr="006153F8">
                    <w:rPr>
                      <w:rFonts w:ascii="Times New Roman" w:hAnsi="Times New Roman" w:cs="Times New Roman"/>
                    </w:rPr>
                    <w:t>»</w:t>
                  </w:r>
                </w:p>
              </w:txbxContent>
            </v:textbox>
          </v:shape>
        </w:pict>
      </w:r>
      <w:r w:rsidRPr="00AF0EA0">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C44C8B" w:rsidRPr="00FE78A3" w:rsidRDefault="00C44C8B"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6153F8" w:rsidRDefault="006153F8"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13432">
        <w:rPr>
          <w:color w:val="auto"/>
          <w:sz w:val="28"/>
          <w:szCs w:val="28"/>
        </w:rPr>
        <w:t>«</w:t>
      </w:r>
      <w:r w:rsidRPr="00C55E90">
        <w:rPr>
          <w:color w:val="auto"/>
          <w:sz w:val="28"/>
          <w:szCs w:val="28"/>
        </w:rPr>
        <w:t>Об организации предоставления государственных и муниципальных услуг</w:t>
      </w:r>
      <w:r w:rsidR="00F13432">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3432">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13432">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6153F8">
        <w:rPr>
          <w:rStyle w:val="FontStyle12"/>
          <w:sz w:val="28"/>
          <w:szCs w:val="28"/>
        </w:rPr>
        <w:t>24.02.2022                                 № П-28/2022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6153F8">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Default="00C44C8B" w:rsidP="00854955">
      <w:pPr>
        <w:pStyle w:val="22"/>
        <w:widowControl w:val="0"/>
        <w:numPr>
          <w:ilvl w:val="2"/>
          <w:numId w:val="1"/>
        </w:numPr>
        <w:tabs>
          <w:tab w:val="left" w:pos="1134"/>
        </w:tabs>
        <w:spacing w:after="0" w:line="240" w:lineRule="auto"/>
        <w:ind w:left="20" w:firstLine="689"/>
        <w:contextualSpacing/>
        <w:jc w:val="both"/>
      </w:pPr>
      <w:r w:rsidRPr="00C44C8B">
        <w:t xml:space="preserve">Утвердить проект административного регламента по предоставлению </w:t>
      </w:r>
      <w:r w:rsidR="006153F8">
        <w:t>администрацией</w:t>
      </w:r>
      <w:r w:rsidRPr="00C44C8B">
        <w:t xml:space="preserve"> Лужского муниципального района Ленинградской области муниципальной услуги «</w:t>
      </w:r>
      <w:r w:rsidR="006153F8">
        <w:rPr>
          <w:rFonts w:hint="eastAsia"/>
        </w:rPr>
        <w:t xml:space="preserve">Предоставление </w:t>
      </w:r>
      <w:r w:rsidR="006153F8">
        <w:rPr>
          <w:rFonts w:hint="eastAsia"/>
        </w:rPr>
        <w:lastRenderedPageBreak/>
        <w:t>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C44C8B">
        <w:t>»</w:t>
      </w:r>
      <w:r w:rsidR="009F091A">
        <w:t xml:space="preserve"> (приложение)</w:t>
      </w:r>
      <w:r w:rsidR="00983E15" w:rsidRPr="00C55E90">
        <w:t>.</w:t>
      </w:r>
    </w:p>
    <w:p w:rsidR="00464ADE" w:rsidRPr="00C55E90" w:rsidRDefault="00464ADE" w:rsidP="00464ADE">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w:t>
      </w:r>
      <w:r w:rsidR="006153F8">
        <w:t xml:space="preserve">первого </w:t>
      </w:r>
      <w:r>
        <w:rPr>
          <w:rFonts w:hint="eastAsia"/>
        </w:rPr>
        <w:t>заместителя главы администрации Лужского муниципального района</w:t>
      </w:r>
      <w:r w:rsidR="006153F8">
        <w:t xml:space="preserve"> – председателя комитета по управлению муниципальным имуществом.</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6153F8">
        <w:rPr>
          <w:color w:val="auto"/>
          <w:sz w:val="28"/>
          <w:szCs w:val="28"/>
        </w:rPr>
        <w:t>КУМИ</w:t>
      </w:r>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6153F8">
        <w:rPr>
          <w:color w:val="auto"/>
          <w:sz w:val="28"/>
          <w:szCs w:val="28"/>
        </w:rPr>
        <w:t>02.03</w:t>
      </w:r>
      <w:r w:rsidR="005902D8" w:rsidRPr="00C55E90">
        <w:rPr>
          <w:color w:val="auto"/>
          <w:sz w:val="28"/>
          <w:szCs w:val="28"/>
        </w:rPr>
        <w:t xml:space="preserve">.2022 № </w:t>
      </w:r>
      <w:r w:rsidR="006153F8">
        <w:rPr>
          <w:color w:val="auto"/>
          <w:sz w:val="28"/>
          <w:szCs w:val="28"/>
        </w:rPr>
        <w:t>581</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6153F8" w:rsidRPr="006153F8" w:rsidRDefault="006153F8" w:rsidP="006153F8">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rPr>
        <w:t xml:space="preserve">АДМИНИСТРАТИВНЫЙ РЕГЛАМЕНТ </w:t>
      </w:r>
    </w:p>
    <w:p w:rsidR="006153F8" w:rsidRPr="006153F8" w:rsidRDefault="006153F8" w:rsidP="006153F8">
      <w:pPr>
        <w:shd w:val="clear" w:color="auto" w:fill="FFFFFF"/>
        <w:spacing w:after="600" w:line="317" w:lineRule="exact"/>
        <w:ind w:right="-2"/>
        <w:contextualSpacing/>
        <w:jc w:val="center"/>
        <w:rPr>
          <w:rFonts w:ascii="Times New Roman" w:eastAsia="Times New Roman" w:hAnsi="Times New Roman" w:cs="Times New Roman"/>
          <w:color w:val="auto"/>
          <w:sz w:val="28"/>
        </w:rPr>
      </w:pPr>
      <w:r w:rsidRPr="006153F8">
        <w:rPr>
          <w:rFonts w:ascii="Times New Roman" w:eastAsia="Times New Roman" w:hAnsi="Times New Roman" w:cs="Times New Roman"/>
          <w:color w:val="auto"/>
          <w:sz w:val="28"/>
          <w:szCs w:val="28"/>
        </w:rPr>
        <w:t>по предоставлению администрацией Лужского муниципального района Ленинградской области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6153F8" w:rsidRPr="006153F8" w:rsidRDefault="006153F8" w:rsidP="006153F8">
      <w:pPr>
        <w:ind w:right="-2"/>
        <w:contextualSpacing/>
        <w:jc w:val="center"/>
        <w:rPr>
          <w:rFonts w:ascii="Times New Roman" w:eastAsia="Times New Roman" w:hAnsi="Times New Roman" w:cs="Times New Roman"/>
          <w:color w:val="auto"/>
          <w:sz w:val="28"/>
        </w:rPr>
      </w:pPr>
    </w:p>
    <w:p w:rsidR="006153F8" w:rsidRPr="006153F8" w:rsidRDefault="006153F8" w:rsidP="006153F8">
      <w:pPr>
        <w:widowControl w:val="0"/>
        <w:autoSpaceDE w:val="0"/>
        <w:autoSpaceDN w:val="0"/>
        <w:jc w:val="center"/>
        <w:outlineLvl w:val="1"/>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 Общие положения</w:t>
      </w:r>
    </w:p>
    <w:p w:rsidR="006153F8" w:rsidRPr="006153F8" w:rsidRDefault="006153F8" w:rsidP="006153F8">
      <w:pPr>
        <w:widowControl w:val="0"/>
        <w:autoSpaceDE w:val="0"/>
        <w:autoSpaceDN w:val="0"/>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1.1. Регламент устанавливает порядок и стандарт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bookmarkStart w:id="0" w:name="P52"/>
      <w:bookmarkEnd w:id="0"/>
      <w:r w:rsidRPr="006153F8">
        <w:rPr>
          <w:rFonts w:ascii="Times New Roman" w:eastAsia="Times New Roman" w:hAnsi="Times New Roman" w:cs="Times New Roman"/>
          <w:color w:val="auto"/>
          <w:sz w:val="28"/>
          <w:szCs w:val="28"/>
        </w:rPr>
        <w:t>1.2. Заявителями, имеющими право на получение муниципальной услуги, (далее – заявитель) являются:</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физические лица;</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юридические лица;</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индивидуальные предприниматели.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Представлять интересы заявителя имеют право:</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от имени физических лиц:</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законные представители (родители, усыновители, опекуны) несовершеннолетних в возрасте до 14 лет;</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опекуны недееспособных граждан;</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представители, действующие в силу полномочий, основанных на доверенности или договоре;</w:t>
      </w:r>
    </w:p>
    <w:p w:rsidR="006153F8" w:rsidRPr="006153F8" w:rsidRDefault="006153F8" w:rsidP="006153F8">
      <w:pPr>
        <w:widowControl w:val="0"/>
        <w:tabs>
          <w:tab w:val="left" w:pos="1134"/>
        </w:tabs>
        <w:autoSpaceDE w:val="0"/>
        <w:autoSpaceDN w:val="0"/>
        <w:ind w:left="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от имени юридических лиц:</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лица, действующие в соответствии с законом или учредительными документами от имени юридического лица без доверенности;</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представители юридических лиц в силу полномочий на основании доверенности или договора;</w:t>
      </w:r>
    </w:p>
    <w:p w:rsidR="006153F8" w:rsidRPr="006153F8" w:rsidRDefault="006153F8" w:rsidP="006153F8">
      <w:pPr>
        <w:widowControl w:val="0"/>
        <w:tabs>
          <w:tab w:val="left" w:pos="1134"/>
        </w:tabs>
        <w:autoSpaceDE w:val="0"/>
        <w:autoSpaceDN w:val="0"/>
        <w:ind w:left="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от имени индивидуальных предпринимателей:</w:t>
      </w:r>
    </w:p>
    <w:p w:rsidR="006153F8" w:rsidRPr="006153F8" w:rsidRDefault="006153F8" w:rsidP="006153F8">
      <w:pPr>
        <w:pStyle w:val="ae"/>
        <w:widowControl w:val="0"/>
        <w:numPr>
          <w:ilvl w:val="0"/>
          <w:numId w:val="20"/>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представители индивидуальных предпринимателей в силу полномочий на основании доверенности или договора.</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1.3. Информация о месте нахождения Администрации Лужского муниципального района Ленинградской области (далее - Администрация), предоставляющей муниципальную услугу, ОИВ/ОМСУ/организаций, </w:t>
      </w:r>
      <w:r w:rsidRPr="006153F8">
        <w:rPr>
          <w:rFonts w:ascii="Times New Roman" w:eastAsia="Times New Roman" w:hAnsi="Times New Roman" w:cs="Times New Roman"/>
          <w:color w:val="auto"/>
          <w:sz w:val="28"/>
          <w:szCs w:val="28"/>
        </w:rPr>
        <w:lastRenderedPageBreak/>
        <w:t>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на сайте Администрации </w:t>
      </w:r>
      <w:proofErr w:type="spellStart"/>
      <w:r w:rsidRPr="006153F8">
        <w:rPr>
          <w:rFonts w:ascii="Times New Roman" w:eastAsia="Times New Roman" w:hAnsi="Times New Roman" w:cs="Times New Roman"/>
          <w:color w:val="auto"/>
          <w:sz w:val="28"/>
          <w:szCs w:val="28"/>
        </w:rPr>
        <w:t>www.luga.ru</w:t>
      </w:r>
      <w:proofErr w:type="spellEnd"/>
      <w:r w:rsidRPr="006153F8">
        <w:rPr>
          <w:rFonts w:ascii="Times New Roman" w:eastAsia="Times New Roman" w:hAnsi="Times New Roman" w:cs="Times New Roman"/>
          <w:color w:val="auto"/>
          <w:sz w:val="28"/>
          <w:szCs w:val="28"/>
        </w:rPr>
        <w:t>;</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153F8">
        <w:rPr>
          <w:rFonts w:ascii="Times New Roman" w:eastAsia="Times New Roman" w:hAnsi="Times New Roman" w:cs="Times New Roman"/>
          <w:color w:val="auto"/>
          <w:sz w:val="28"/>
          <w:szCs w:val="28"/>
        </w:rPr>
        <w:t>www.gu.lenobl.ru</w:t>
      </w:r>
      <w:proofErr w:type="spellEnd"/>
      <w:r w:rsidRPr="006153F8">
        <w:rPr>
          <w:rFonts w:ascii="Times New Roman" w:eastAsia="Times New Roman" w:hAnsi="Times New Roman" w:cs="Times New Roman"/>
          <w:color w:val="auto"/>
          <w:sz w:val="28"/>
          <w:szCs w:val="28"/>
        </w:rPr>
        <w:t xml:space="preserve"> / </w:t>
      </w:r>
      <w:proofErr w:type="spellStart"/>
      <w:r w:rsidRPr="006153F8">
        <w:rPr>
          <w:rFonts w:ascii="Times New Roman" w:eastAsia="Times New Roman" w:hAnsi="Times New Roman" w:cs="Times New Roman"/>
          <w:color w:val="auto"/>
          <w:sz w:val="28"/>
          <w:szCs w:val="28"/>
        </w:rPr>
        <w:t>www.gosuslugi.ru</w:t>
      </w:r>
      <w:proofErr w:type="spellEnd"/>
      <w:r w:rsidRPr="006153F8">
        <w:rPr>
          <w:rFonts w:ascii="Times New Roman" w:eastAsia="Times New Roman" w:hAnsi="Times New Roman" w:cs="Times New Roman"/>
          <w:color w:val="auto"/>
          <w:sz w:val="28"/>
          <w:szCs w:val="28"/>
        </w:rPr>
        <w:t>;</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jc w:val="center"/>
        <w:outlineLvl w:val="1"/>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Стандарт предоставления муниципальной услуги</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2.1. Полное наименование муниципальной услуги: </w:t>
      </w:r>
      <w:r w:rsidRPr="006153F8">
        <w:rPr>
          <w:rFonts w:ascii="Times New Roman" w:eastAsia="Times New Roman" w:hAnsi="Times New Roman" w:cs="Times New Roman"/>
          <w:bCs/>
          <w:color w:val="auto"/>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153F8">
        <w:rPr>
          <w:rFonts w:ascii="Times New Roman" w:eastAsia="Times New Roman" w:hAnsi="Times New Roman" w:cs="Times New Roman"/>
          <w:color w:val="auto"/>
          <w:sz w:val="28"/>
          <w:szCs w:val="28"/>
        </w:rPr>
        <w:t>.</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Сокращенное наименование муниципальной услуги: </w:t>
      </w:r>
      <w:r w:rsidRPr="006153F8">
        <w:rPr>
          <w:rFonts w:ascii="Times New Roman" w:eastAsia="Times New Roman" w:hAnsi="Times New Roman" w:cs="Times New Roman"/>
          <w:bCs/>
          <w:color w:val="auto"/>
          <w:sz w:val="28"/>
          <w:szCs w:val="28"/>
        </w:rPr>
        <w:t>«Предоставление информации о форме собственности на недвижимое и движимое имущество, земельные участки»</w:t>
      </w:r>
      <w:r w:rsidRPr="006153F8">
        <w:rPr>
          <w:rFonts w:ascii="Times New Roman" w:eastAsia="Times New Roman" w:hAnsi="Times New Roman" w:cs="Times New Roman"/>
          <w:color w:val="auto"/>
          <w:sz w:val="28"/>
          <w:szCs w:val="28"/>
        </w:rPr>
        <w:t>.</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color w:val="auto"/>
          <w:sz w:val="28"/>
          <w:szCs w:val="28"/>
        </w:rPr>
        <w:t>2.2. Муниципальную услугу предоставляет: Администрация Лужского муниципального района Ленинградской области.</w:t>
      </w:r>
      <w:r w:rsidRPr="006153F8">
        <w:rPr>
          <w:rFonts w:ascii="Times New Roman" w:eastAsia="Times New Roman" w:hAnsi="Times New Roman" w:cs="Times New Roman"/>
          <w:bCs/>
          <w:color w:val="auto"/>
          <w:sz w:val="28"/>
          <w:szCs w:val="28"/>
        </w:rPr>
        <w:t xml:space="preserve"> В предоставлении муниципальной услуги участвует</w:t>
      </w:r>
      <w:r w:rsidRPr="006153F8">
        <w:rPr>
          <w:rFonts w:ascii="Times New Roman" w:eastAsia="Times New Roman" w:hAnsi="Times New Roman" w:cs="Times New Roman"/>
          <w:color w:val="auto"/>
          <w:sz w:val="28"/>
          <w:szCs w:val="28"/>
        </w:rPr>
        <w:t xml:space="preserve"> </w:t>
      </w:r>
      <w:r w:rsidRPr="006153F8">
        <w:rPr>
          <w:rFonts w:ascii="Times New Roman" w:eastAsia="Times New Roman" w:hAnsi="Times New Roman" w:cs="Times New Roman"/>
          <w:bCs/>
          <w:color w:val="auto"/>
          <w:sz w:val="28"/>
          <w:szCs w:val="28"/>
        </w:rPr>
        <w:t>ГБУ ЛО «МФЦ».</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принимается:</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 при личной явке:</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Администрации;</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филиалах, отделах, удаленных рабочих местах ГБУ ЛО «МФЦ»;</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без личной явки:</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почтовым отправлением в Администрацию;</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электронной форме через личный кабинет заявителя на ПГУ ЛО/ЕПГУ;</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электронной форме через сайт Администрации (при технической реализации).</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6153F8" w:rsidRPr="006153F8" w:rsidRDefault="006153F8" w:rsidP="006153F8">
      <w:pPr>
        <w:widowControl w:val="0"/>
        <w:tabs>
          <w:tab w:val="left" w:pos="851"/>
        </w:tabs>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 посредством ПГУ ЛО/ЕПГУ - в Администрации, в МФЦ (при </w:t>
      </w:r>
      <w:r w:rsidRPr="006153F8">
        <w:rPr>
          <w:rFonts w:ascii="Times New Roman" w:eastAsia="Times New Roman" w:hAnsi="Times New Roman" w:cs="Times New Roman"/>
          <w:color w:val="auto"/>
          <w:sz w:val="28"/>
          <w:szCs w:val="28"/>
        </w:rPr>
        <w:lastRenderedPageBreak/>
        <w:t>технической реализации);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по телефону - в Администрации, в МФЦ;</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 посредством сайта Администрации</w:t>
      </w:r>
      <w:proofErr w:type="gramStart"/>
      <w:r w:rsidRPr="006153F8">
        <w:rPr>
          <w:rFonts w:ascii="Times New Roman" w:eastAsia="Times New Roman" w:hAnsi="Times New Roman" w:cs="Times New Roman"/>
          <w:color w:val="auto"/>
          <w:sz w:val="28"/>
          <w:szCs w:val="28"/>
        </w:rPr>
        <w:t xml:space="preserve"> .</w:t>
      </w:r>
      <w:proofErr w:type="gramEnd"/>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 xml:space="preserve">2.2.1. </w:t>
      </w:r>
      <w:proofErr w:type="gramStart"/>
      <w:r w:rsidRPr="006153F8">
        <w:rPr>
          <w:rFonts w:ascii="Times New Roman" w:eastAsia="Times New Roman" w:hAnsi="Times New Roman" w:cs="Times New Roman"/>
          <w:bCs/>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9" w:history="1">
        <w:r w:rsidRPr="006153F8">
          <w:rPr>
            <w:rFonts w:ascii="Times New Roman" w:eastAsia="Times New Roman" w:hAnsi="Times New Roman" w:cs="Times New Roman"/>
            <w:bCs/>
            <w:color w:val="auto"/>
            <w:sz w:val="28"/>
          </w:rPr>
          <w:t>частью 18 статьи 14.1</w:t>
        </w:r>
      </w:hyperlink>
      <w:r w:rsidRPr="006153F8">
        <w:rPr>
          <w:rFonts w:ascii="Times New Roman" w:eastAsia="Times New Roman" w:hAnsi="Times New Roman" w:cs="Times New Roman"/>
          <w:bCs/>
          <w:color w:val="auto"/>
          <w:sz w:val="28"/>
          <w:szCs w:val="28"/>
        </w:rPr>
        <w:t xml:space="preserve"> Федерального закона от 27 июля 2006 года № 149-ФЗ «Об информации</w:t>
      </w:r>
      <w:proofErr w:type="gramEnd"/>
      <w:r w:rsidRPr="006153F8">
        <w:rPr>
          <w:rFonts w:ascii="Times New Roman" w:eastAsia="Times New Roman" w:hAnsi="Times New Roman" w:cs="Times New Roman"/>
          <w:bCs/>
          <w:color w:val="auto"/>
          <w:sz w:val="28"/>
          <w:szCs w:val="28"/>
        </w:rPr>
        <w:t xml:space="preserve">, информационных </w:t>
      </w:r>
      <w:proofErr w:type="gramStart"/>
      <w:r w:rsidRPr="006153F8">
        <w:rPr>
          <w:rFonts w:ascii="Times New Roman" w:eastAsia="Times New Roman" w:hAnsi="Times New Roman" w:cs="Times New Roman"/>
          <w:bCs/>
          <w:color w:val="auto"/>
          <w:sz w:val="28"/>
          <w:szCs w:val="28"/>
        </w:rPr>
        <w:t>технологиях</w:t>
      </w:r>
      <w:proofErr w:type="gramEnd"/>
      <w:r w:rsidRPr="006153F8">
        <w:rPr>
          <w:rFonts w:ascii="Times New Roman" w:eastAsia="Times New Roman" w:hAnsi="Times New Roman" w:cs="Times New Roman"/>
          <w:bCs/>
          <w:color w:val="auto"/>
          <w:sz w:val="28"/>
          <w:szCs w:val="28"/>
        </w:rPr>
        <w:t xml:space="preserve"> и о защите информации» (при наличии технической возможности).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proofErr w:type="gramStart"/>
      <w:r w:rsidRPr="006153F8">
        <w:rPr>
          <w:rFonts w:ascii="Times New Roman" w:eastAsia="Times New Roman" w:hAnsi="Times New Roman" w:cs="Times New Roman"/>
          <w:bCs/>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2) единой системы идентификац</w:t>
      </w:r>
      <w:proofErr w:type="gramStart"/>
      <w:r w:rsidRPr="006153F8">
        <w:rPr>
          <w:rFonts w:ascii="Times New Roman" w:eastAsia="Times New Roman" w:hAnsi="Times New Roman" w:cs="Times New Roman"/>
          <w:bCs/>
          <w:color w:val="auto"/>
          <w:sz w:val="28"/>
          <w:szCs w:val="28"/>
        </w:rPr>
        <w:t>ии и ау</w:t>
      </w:r>
      <w:proofErr w:type="gramEnd"/>
      <w:r w:rsidRPr="006153F8">
        <w:rPr>
          <w:rFonts w:ascii="Times New Roman" w:eastAsia="Times New Roman" w:hAnsi="Times New Roman" w:cs="Times New Roman"/>
          <w:bCs/>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2.3. Результатом предоставления муниципальной услуги является: </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уведомление об отказе в предоставлении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 при личной явке:</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Администрацию;</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филиалах, отделах, удаленных рабочих местах ГБУ ЛО «МФЦ»;</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без личной явки: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почтовым отправлением;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на адрес электронной почты;</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lastRenderedPageBreak/>
        <w:t>в электронной форме через личный кабинет заявителя на ПГУ ЛО/ЕПГУ;</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электронной форме через сайт Администрации (при технической реализации).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2.4. Срок предоставления муниципальной услуги составляет не более 7 рабочих дней </w:t>
      </w:r>
      <w:proofErr w:type="gramStart"/>
      <w:r w:rsidRPr="006153F8">
        <w:rPr>
          <w:rFonts w:ascii="Times New Roman" w:eastAsia="Times New Roman" w:hAnsi="Times New Roman" w:cs="Times New Roman"/>
          <w:color w:val="auto"/>
          <w:sz w:val="28"/>
          <w:szCs w:val="28"/>
        </w:rPr>
        <w:t>с даты поступления</w:t>
      </w:r>
      <w:proofErr w:type="gramEnd"/>
      <w:r w:rsidRPr="006153F8">
        <w:rPr>
          <w:rFonts w:ascii="Times New Roman" w:eastAsia="Times New Roman" w:hAnsi="Times New Roman" w:cs="Times New Roman"/>
          <w:color w:val="auto"/>
          <w:sz w:val="28"/>
          <w:szCs w:val="28"/>
        </w:rPr>
        <w:t xml:space="preserve"> (регистрации) заявления в Администрации.  </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2.5. Правовые основания для предоставления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 </w:t>
      </w:r>
      <w:hyperlink r:id="rId10" w:history="1">
        <w:proofErr w:type="gramStart"/>
        <w:r w:rsidRPr="006153F8">
          <w:rPr>
            <w:rFonts w:ascii="Times New Roman" w:eastAsia="Times New Roman" w:hAnsi="Times New Roman" w:cs="Times New Roman"/>
            <w:color w:val="auto"/>
            <w:sz w:val="28"/>
          </w:rPr>
          <w:t>Конституци</w:t>
        </w:r>
      </w:hyperlink>
      <w:r w:rsidRPr="006153F8">
        <w:rPr>
          <w:rFonts w:ascii="Times New Roman" w:eastAsia="Times New Roman" w:hAnsi="Times New Roman" w:cs="Times New Roman"/>
          <w:color w:val="auto"/>
          <w:sz w:val="28"/>
          <w:szCs w:val="28"/>
        </w:rPr>
        <w:t>я</w:t>
      </w:r>
      <w:proofErr w:type="gramEnd"/>
      <w:r w:rsidRPr="006153F8">
        <w:rPr>
          <w:rFonts w:ascii="Times New Roman" w:eastAsia="Times New Roman" w:hAnsi="Times New Roman" w:cs="Times New Roman"/>
          <w:color w:val="auto"/>
          <w:sz w:val="28"/>
          <w:szCs w:val="28"/>
        </w:rPr>
        <w:t xml:space="preserve"> Российской Федерации;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 Федеральный </w:t>
      </w:r>
      <w:hyperlink r:id="rId11" w:history="1">
        <w:r w:rsidRPr="006153F8">
          <w:rPr>
            <w:rFonts w:ascii="Times New Roman" w:eastAsia="Times New Roman" w:hAnsi="Times New Roman" w:cs="Times New Roman"/>
            <w:color w:val="auto"/>
            <w:sz w:val="28"/>
          </w:rPr>
          <w:t>закон</w:t>
        </w:r>
      </w:hyperlink>
      <w:r w:rsidRPr="006153F8">
        <w:rPr>
          <w:rFonts w:ascii="Times New Roman" w:eastAsia="Times New Roman" w:hAnsi="Times New Roman" w:cs="Times New Roman"/>
          <w:color w:val="auto"/>
          <w:sz w:val="28"/>
          <w:szCs w:val="28"/>
        </w:rPr>
        <w:t xml:space="preserve"> от 02.05.2006 № 59-ФЗ «О порядке рассмотрения обращений граждан Российской Федерации»;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 Федеральный </w:t>
      </w:r>
      <w:hyperlink r:id="rId12" w:history="1">
        <w:r w:rsidRPr="006153F8">
          <w:rPr>
            <w:rFonts w:ascii="Times New Roman" w:eastAsia="Times New Roman" w:hAnsi="Times New Roman" w:cs="Times New Roman"/>
            <w:color w:val="auto"/>
            <w:sz w:val="28"/>
          </w:rPr>
          <w:t>закон</w:t>
        </w:r>
      </w:hyperlink>
      <w:r w:rsidRPr="006153F8">
        <w:rPr>
          <w:rFonts w:ascii="Times New Roman" w:eastAsia="Times New Roman" w:hAnsi="Times New Roman" w:cs="Times New Roman"/>
          <w:color w:val="auto"/>
          <w:sz w:val="28"/>
          <w:szCs w:val="28"/>
        </w:rPr>
        <w:t xml:space="preserve"> от 06.10.2003 № 131-ФЗ «Об общих принципах организации местного самоуправления в Российской Федерации»;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4) Федеральный </w:t>
      </w:r>
      <w:hyperlink r:id="rId13" w:history="1">
        <w:r w:rsidRPr="006153F8">
          <w:rPr>
            <w:rFonts w:ascii="Times New Roman" w:eastAsia="Times New Roman" w:hAnsi="Times New Roman" w:cs="Times New Roman"/>
            <w:color w:val="auto"/>
            <w:sz w:val="28"/>
          </w:rPr>
          <w:t>закон</w:t>
        </w:r>
      </w:hyperlink>
      <w:r w:rsidRPr="006153F8">
        <w:rPr>
          <w:rFonts w:ascii="Times New Roman" w:eastAsia="Times New Roman" w:hAnsi="Times New Roman" w:cs="Times New Roman"/>
          <w:color w:val="auto"/>
          <w:sz w:val="28"/>
          <w:szCs w:val="28"/>
        </w:rPr>
        <w:t xml:space="preserve"> Российской Федерации от 27.07.2010 № 210-ФЗ «Об организации предоставления государственных и муниципальных услуг»;</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5) Федеральный </w:t>
      </w:r>
      <w:hyperlink r:id="rId14" w:history="1">
        <w:r w:rsidRPr="006153F8">
          <w:rPr>
            <w:rFonts w:ascii="Times New Roman" w:eastAsia="Times New Roman" w:hAnsi="Times New Roman" w:cs="Times New Roman"/>
            <w:color w:val="auto"/>
            <w:sz w:val="28"/>
          </w:rPr>
          <w:t>закон</w:t>
        </w:r>
      </w:hyperlink>
      <w:r w:rsidRPr="006153F8">
        <w:rPr>
          <w:rFonts w:ascii="Times New Roman" w:eastAsia="Times New Roman" w:hAnsi="Times New Roman" w:cs="Times New Roman"/>
          <w:color w:val="auto"/>
          <w:sz w:val="28"/>
          <w:szCs w:val="28"/>
        </w:rPr>
        <w:t xml:space="preserve"> Российской Федерации от 27.07.2006 № 152-ФЗ «О персональных данных»;</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6) Федеральный </w:t>
      </w:r>
      <w:hyperlink r:id="rId15" w:history="1">
        <w:r w:rsidRPr="006153F8">
          <w:rPr>
            <w:rFonts w:ascii="Times New Roman" w:eastAsia="Times New Roman" w:hAnsi="Times New Roman" w:cs="Times New Roman"/>
            <w:color w:val="auto"/>
            <w:sz w:val="28"/>
          </w:rPr>
          <w:t>закон</w:t>
        </w:r>
      </w:hyperlink>
      <w:r w:rsidRPr="006153F8">
        <w:rPr>
          <w:rFonts w:ascii="Times New Roman" w:eastAsia="Times New Roman" w:hAnsi="Times New Roman" w:cs="Times New Roman"/>
          <w:color w:val="auto"/>
          <w:sz w:val="28"/>
          <w:szCs w:val="28"/>
        </w:rPr>
        <w:t xml:space="preserve">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7) Федеральный </w:t>
      </w:r>
      <w:hyperlink r:id="rId16" w:history="1">
        <w:r w:rsidRPr="006153F8">
          <w:rPr>
            <w:rFonts w:ascii="Times New Roman" w:eastAsia="Times New Roman" w:hAnsi="Times New Roman" w:cs="Times New Roman"/>
            <w:color w:val="auto"/>
            <w:sz w:val="28"/>
          </w:rPr>
          <w:t>закон</w:t>
        </w:r>
      </w:hyperlink>
      <w:r w:rsidRPr="006153F8">
        <w:rPr>
          <w:rFonts w:ascii="Times New Roman" w:eastAsia="Times New Roman" w:hAnsi="Times New Roman" w:cs="Times New Roman"/>
          <w:color w:val="auto"/>
          <w:sz w:val="28"/>
          <w:szCs w:val="28"/>
        </w:rPr>
        <w:t xml:space="preserve"> Российской Федерации от 27.07.2006 № 149-ФЗ «Об информации, информационных технологиях и о защите информации»;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8) </w:t>
      </w:r>
      <w:hyperlink r:id="rId17" w:history="1">
        <w:r w:rsidRPr="006153F8">
          <w:rPr>
            <w:rFonts w:ascii="Times New Roman" w:eastAsia="Times New Roman" w:hAnsi="Times New Roman" w:cs="Times New Roman"/>
            <w:color w:val="auto"/>
            <w:sz w:val="28"/>
          </w:rPr>
          <w:t>Постановление</w:t>
        </w:r>
      </w:hyperlink>
      <w:r w:rsidRPr="006153F8">
        <w:rPr>
          <w:rFonts w:ascii="Times New Roman" w:eastAsia="Times New Roman" w:hAnsi="Times New Roman" w:cs="Times New Roman"/>
          <w:color w:val="auto"/>
          <w:sz w:val="28"/>
          <w:szCs w:val="28"/>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9) </w:t>
      </w:r>
      <w:hyperlink r:id="rId18" w:history="1">
        <w:r w:rsidRPr="006153F8">
          <w:rPr>
            <w:rFonts w:ascii="Times New Roman" w:eastAsia="Times New Roman" w:hAnsi="Times New Roman" w:cs="Times New Roman"/>
            <w:color w:val="auto"/>
            <w:sz w:val="28"/>
          </w:rPr>
          <w:t>Приказ</w:t>
        </w:r>
      </w:hyperlink>
      <w:r w:rsidRPr="006153F8">
        <w:rPr>
          <w:rFonts w:ascii="Times New Roman" w:eastAsia="Times New Roman" w:hAnsi="Times New Roman" w:cs="Times New Roman"/>
          <w:color w:val="auto"/>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10) нормативные правовые акты Администрации.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bookmarkStart w:id="1" w:name="P167"/>
      <w:bookmarkEnd w:id="1"/>
      <w:r w:rsidRPr="006153F8">
        <w:rPr>
          <w:rFonts w:ascii="Times New Roman" w:eastAsia="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 </w:t>
      </w:r>
      <w:hyperlink r:id="rId19" w:anchor="P612" w:history="1">
        <w:r w:rsidRPr="006153F8">
          <w:rPr>
            <w:rFonts w:ascii="Times New Roman" w:eastAsia="Times New Roman" w:hAnsi="Times New Roman" w:cs="Times New Roman"/>
            <w:color w:val="auto"/>
            <w:sz w:val="28"/>
          </w:rPr>
          <w:t>заявление</w:t>
        </w:r>
      </w:hyperlink>
      <w:r w:rsidRPr="006153F8">
        <w:rPr>
          <w:rFonts w:ascii="Times New Roman" w:eastAsia="Times New Roman" w:hAnsi="Times New Roman" w:cs="Times New Roman"/>
          <w:color w:val="auto"/>
          <w:sz w:val="28"/>
          <w:szCs w:val="28"/>
        </w:rPr>
        <w:t xml:space="preserve"> о предоставлении услуги в соответствии с приложением № 1;</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заявлении указываются: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а) сведения о заявителе:</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 фамилия, имя, отчество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roofErr w:type="gramEnd"/>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реквизиты документа, удостоверяющего личность заявителя, уполномоченного представителя заявителя;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lastRenderedPageBreak/>
        <w:t>- дата, подпись заявителя либо уполномоченного представителя заявителя.</w:t>
      </w:r>
    </w:p>
    <w:p w:rsidR="006153F8" w:rsidRPr="006153F8" w:rsidRDefault="006153F8" w:rsidP="006153F8">
      <w:pPr>
        <w:widowControl w:val="0"/>
        <w:autoSpaceDE w:val="0"/>
        <w:autoSpaceDN w:val="0"/>
        <w:ind w:firstLine="709"/>
        <w:contextualSpacing/>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б) сведения, позволяющие определить объект предоставления сведений;</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цель получения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г) способ получения результатов предоставления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Не допускается исправление ошибок путем зачеркивания или с помощью корректирующих средств.</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Бланк заявления заявитель может получить у специалиста отдела по недвижимости комитета по управлению муниципальным имуществом Администрации. Заявитель вправе заполнить и распечатать бланк заявления на официальном сайте Администрации.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учредительные документы (при обращении юридического лица);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6153F8">
        <w:rPr>
          <w:rFonts w:ascii="Times New Roman" w:eastAsia="Times New Roman" w:hAnsi="Times New Roman" w:cs="Times New Roman"/>
          <w:color w:val="auto"/>
          <w:sz w:val="28"/>
          <w:szCs w:val="28"/>
        </w:rPr>
        <w:t xml:space="preserve"> </w:t>
      </w:r>
      <w:proofErr w:type="gramStart"/>
      <w:r w:rsidRPr="006153F8">
        <w:rPr>
          <w:rFonts w:ascii="Times New Roman" w:eastAsia="Times New Roman" w:hAnsi="Times New Roman" w:cs="Times New Roman"/>
          <w:color w:val="auto"/>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20" w:history="1">
        <w:r w:rsidRPr="006153F8">
          <w:rPr>
            <w:rFonts w:ascii="Times New Roman" w:eastAsia="Times New Roman" w:hAnsi="Times New Roman" w:cs="Times New Roman"/>
            <w:color w:val="auto"/>
            <w:sz w:val="28"/>
          </w:rPr>
          <w:t>пунктом 2 статьи 185.1</w:t>
        </w:r>
      </w:hyperlink>
      <w:r w:rsidRPr="006153F8">
        <w:rPr>
          <w:rFonts w:ascii="Times New Roman" w:eastAsia="Times New Roman" w:hAnsi="Times New Roman" w:cs="Times New Roman"/>
          <w:color w:val="auto"/>
          <w:sz w:val="28"/>
          <w:szCs w:val="28"/>
        </w:rPr>
        <w:t xml:space="preserve"> Гражданского кодекса Российской Федерации и являющуюся приравненной к нотариальной;</w:t>
      </w:r>
      <w:proofErr w:type="gramEnd"/>
      <w:r w:rsidRPr="006153F8">
        <w:rPr>
          <w:rFonts w:ascii="Times New Roman" w:eastAsia="Times New Roman" w:hAnsi="Times New Roman" w:cs="Times New Roman"/>
          <w:color w:val="auto"/>
          <w:sz w:val="28"/>
          <w:szCs w:val="28"/>
        </w:rPr>
        <w:t xml:space="preserve"> доверенность в простой письменной форме).</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bookmarkStart w:id="2" w:name="P215"/>
      <w:bookmarkEnd w:id="2"/>
      <w:r w:rsidRPr="006153F8">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Отдел по недвижимости комитета по управлению муниципальным имуществом Администрации в рамках межведомственного информационного </w:t>
      </w:r>
      <w:r w:rsidRPr="006153F8">
        <w:rPr>
          <w:rFonts w:ascii="Times New Roman" w:eastAsia="Times New Roman" w:hAnsi="Times New Roman" w:cs="Times New Roman"/>
          <w:color w:val="auto"/>
          <w:sz w:val="28"/>
          <w:szCs w:val="28"/>
        </w:rPr>
        <w:lastRenderedPageBreak/>
        <w:t>взаимодействия для предоставления муниципальной услуги запрашивает следующие документы (сведения):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 выписку из Единого государственного реестра юридических лиц в случае, если заявителем является юридическое лицо;</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2.7.1. Заявитель вправе представить документы (сведения), указанные в </w:t>
      </w:r>
      <w:hyperlink r:id="rId21" w:anchor="P215" w:history="1">
        <w:r w:rsidRPr="006153F8">
          <w:rPr>
            <w:rFonts w:ascii="Times New Roman" w:eastAsia="Times New Roman" w:hAnsi="Times New Roman" w:cs="Times New Roman"/>
            <w:color w:val="auto"/>
            <w:sz w:val="28"/>
          </w:rPr>
          <w:t>пункте 2.7</w:t>
        </w:r>
      </w:hyperlink>
      <w:r w:rsidRPr="006153F8">
        <w:rPr>
          <w:rFonts w:ascii="Times New Roman" w:eastAsia="Times New Roman" w:hAnsi="Times New Roman" w:cs="Times New Roman"/>
          <w:color w:val="auto"/>
          <w:sz w:val="28"/>
          <w:szCs w:val="28"/>
        </w:rPr>
        <w:t xml:space="preserve"> настоящего регламента, по собственной инициативе.</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sidRPr="006153F8">
          <w:rPr>
            <w:rFonts w:ascii="Times New Roman" w:eastAsia="Times New Roman" w:hAnsi="Times New Roman" w:cs="Times New Roman"/>
            <w:color w:val="auto"/>
            <w:sz w:val="28"/>
          </w:rPr>
          <w:t>части</w:t>
        </w:r>
        <w:proofErr w:type="gramEnd"/>
        <w:r w:rsidRPr="006153F8">
          <w:rPr>
            <w:rFonts w:ascii="Times New Roman" w:eastAsia="Times New Roman" w:hAnsi="Times New Roman" w:cs="Times New Roman"/>
            <w:color w:val="auto"/>
            <w:sz w:val="28"/>
          </w:rPr>
          <w:t xml:space="preserve"> 6 статьи 7</w:t>
        </w:r>
      </w:hyperlink>
      <w:r w:rsidRPr="006153F8">
        <w:rPr>
          <w:rFonts w:ascii="Times New Roman" w:eastAsia="Times New Roman" w:hAnsi="Times New Roman" w:cs="Times New Roman"/>
          <w:color w:val="auto"/>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6153F8">
          <w:rPr>
            <w:rFonts w:ascii="Times New Roman" w:eastAsia="Times New Roman" w:hAnsi="Times New Roman" w:cs="Times New Roman"/>
            <w:color w:val="auto"/>
            <w:sz w:val="28"/>
          </w:rPr>
          <w:t>части 1 статьи 9</w:t>
        </w:r>
      </w:hyperlink>
      <w:r w:rsidRPr="006153F8">
        <w:rPr>
          <w:rFonts w:ascii="Times New Roman" w:eastAsia="Times New Roman" w:hAnsi="Times New Roman" w:cs="Times New Roman"/>
          <w:color w:val="auto"/>
          <w:sz w:val="28"/>
          <w:szCs w:val="28"/>
        </w:rPr>
        <w:t xml:space="preserve"> Федерального закона № 210-ФЗ;</w:t>
      </w:r>
      <w:proofErr w:type="gramEnd"/>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bCs/>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4" w:history="1">
        <w:r w:rsidRPr="006153F8">
          <w:rPr>
            <w:rFonts w:ascii="Times New Roman" w:eastAsia="Times New Roman" w:hAnsi="Times New Roman" w:cs="Times New Roman"/>
            <w:bCs/>
            <w:color w:val="auto"/>
            <w:sz w:val="28"/>
          </w:rPr>
          <w:t>пунктом 7.2 части 1 статьи 16</w:t>
        </w:r>
      </w:hyperlink>
      <w:r w:rsidRPr="006153F8">
        <w:rPr>
          <w:rFonts w:ascii="Times New Roman" w:eastAsia="Times New Roman" w:hAnsi="Times New Roman" w:cs="Times New Roman"/>
          <w:bCs/>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153F8">
        <w:rPr>
          <w:rFonts w:ascii="Times New Roman" w:eastAsia="Times New Roman" w:hAnsi="Times New Roman" w:cs="Times New Roman"/>
          <w:color w:val="auto"/>
          <w:sz w:val="28"/>
          <w:szCs w:val="28"/>
        </w:rPr>
        <w:t>.</w:t>
      </w:r>
      <w:proofErr w:type="gramEnd"/>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2.7.3. При наступлении событий, являющихся основанием для предоставления муниципальной услуги, отдел по недвижимости комитета по управлению муниципальным имуществом Администрации, предоставляющий муниципальную услугу, вправе:</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 xml:space="preserve">1) проводить мероприятия, направленные на подготовку результатов </w:t>
      </w:r>
      <w:r w:rsidRPr="006153F8">
        <w:rPr>
          <w:rFonts w:ascii="Times New Roman" w:eastAsia="Times New Roman" w:hAnsi="Times New Roman" w:cs="Times New Roman"/>
          <w:bCs/>
          <w:color w:val="auto"/>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153F8">
        <w:rPr>
          <w:rFonts w:ascii="Times New Roman" w:eastAsia="Times New Roman" w:hAnsi="Times New Roman" w:cs="Times New Roman"/>
          <w:bCs/>
          <w:color w:val="auto"/>
          <w:sz w:val="28"/>
          <w:szCs w:val="28"/>
        </w:rPr>
        <w:t>запрос</w:t>
      </w:r>
      <w:proofErr w:type="gramEnd"/>
      <w:r w:rsidRPr="006153F8">
        <w:rPr>
          <w:rFonts w:ascii="Times New Roman" w:eastAsia="Times New Roman" w:hAnsi="Times New Roman" w:cs="Times New Roman"/>
          <w:bCs/>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proofErr w:type="gramStart"/>
      <w:r w:rsidRPr="006153F8">
        <w:rPr>
          <w:rFonts w:ascii="Times New Roman" w:eastAsia="Times New Roman" w:hAnsi="Times New Roman" w:cs="Times New Roman"/>
          <w:bCs/>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153F8">
        <w:rPr>
          <w:rFonts w:ascii="Times New Roman" w:eastAsia="Times New Roman" w:hAnsi="Times New Roman" w:cs="Times New Roman"/>
          <w:bCs/>
          <w:color w:val="auto"/>
          <w:sz w:val="28"/>
          <w:szCs w:val="28"/>
        </w:rPr>
        <w:t xml:space="preserve"> заявителя о проведенных мероприятиях.</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Основания для приостановления предоставления муниципальной услуги не предусмотрены.</w:t>
      </w:r>
      <w:bookmarkStart w:id="3" w:name="P242"/>
      <w:bookmarkEnd w:id="3"/>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Основания для отказа в приеме документов, необходимых для предоставления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1) Заявление подано лицом, не уполномоченным на осуществление таких действий;</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заявителем не представлены документы, установленные </w:t>
      </w:r>
      <w:hyperlink r:id="rId25" w:anchor="P111" w:history="1">
        <w:r w:rsidRPr="006153F8">
          <w:rPr>
            <w:rFonts w:ascii="Times New Roman" w:eastAsia="Times New Roman" w:hAnsi="Times New Roman" w:cs="Times New Roman"/>
            <w:color w:val="auto"/>
            <w:sz w:val="28"/>
          </w:rPr>
          <w:t>п. 2.6</w:t>
        </w:r>
      </w:hyperlink>
      <w:r w:rsidRPr="006153F8">
        <w:rPr>
          <w:rFonts w:ascii="Times New Roman" w:eastAsia="Times New Roman" w:hAnsi="Times New Roman" w:cs="Times New Roman"/>
          <w:color w:val="auto"/>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3) Заявление на получение услуги оформлено не в соответствии с административным регламентом: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color w:val="auto"/>
          <w:sz w:val="28"/>
          <w:szCs w:val="28"/>
        </w:rPr>
        <w:t>заявление не содержит сведений, предусмотренных подпунктом 1 пункта 2.6 настоящего административного регламента;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 xml:space="preserve">4) Заявление с комплектом документов </w:t>
      </w:r>
      <w:proofErr w:type="gramStart"/>
      <w:r w:rsidRPr="006153F8">
        <w:rPr>
          <w:rFonts w:ascii="Times New Roman" w:eastAsia="Times New Roman" w:hAnsi="Times New Roman" w:cs="Times New Roman"/>
          <w:bCs/>
          <w:color w:val="auto"/>
          <w:sz w:val="28"/>
          <w:szCs w:val="28"/>
        </w:rPr>
        <w:t>подписаны</w:t>
      </w:r>
      <w:proofErr w:type="gramEnd"/>
      <w:r w:rsidRPr="006153F8">
        <w:rPr>
          <w:rFonts w:ascii="Times New Roman" w:eastAsia="Times New Roman" w:hAnsi="Times New Roman" w:cs="Times New Roman"/>
          <w:bCs/>
          <w:color w:val="auto"/>
          <w:sz w:val="28"/>
          <w:szCs w:val="28"/>
        </w:rPr>
        <w:t xml:space="preserve"> недействительной электронной подписью.</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bookmarkStart w:id="4" w:name="P249"/>
      <w:bookmarkEnd w:id="4"/>
      <w:r w:rsidRPr="006153F8">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6153F8" w:rsidRPr="006153F8" w:rsidRDefault="006153F8" w:rsidP="006153F8">
      <w:pPr>
        <w:widowControl w:val="0"/>
        <w:autoSpaceDE w:val="0"/>
        <w:autoSpaceDN w:val="0"/>
        <w:ind w:firstLine="709"/>
        <w:contextualSpacing/>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1) Представленные заявителем документы не отвечают требованиям, установленным административным регламентом;</w:t>
      </w:r>
    </w:p>
    <w:p w:rsidR="006153F8" w:rsidRPr="006153F8" w:rsidRDefault="006153F8" w:rsidP="006153F8">
      <w:pPr>
        <w:widowControl w:val="0"/>
        <w:autoSpaceDE w:val="0"/>
        <w:autoSpaceDN w:val="0"/>
        <w:ind w:firstLine="709"/>
        <w:contextualSpacing/>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 xml:space="preserve">2) Представленные заявителем документы </w:t>
      </w:r>
      <w:proofErr w:type="gramStart"/>
      <w:r w:rsidRPr="006153F8">
        <w:rPr>
          <w:rFonts w:ascii="Times New Roman" w:eastAsia="Times New Roman" w:hAnsi="Times New Roman" w:cs="Times New Roman"/>
          <w:bCs/>
          <w:color w:val="auto"/>
          <w:sz w:val="28"/>
          <w:szCs w:val="28"/>
        </w:rPr>
        <w:t>недействительны/указанные в заявлении сведения недостоверны</w:t>
      </w:r>
      <w:proofErr w:type="gramEnd"/>
      <w:r w:rsidRPr="006153F8">
        <w:rPr>
          <w:rFonts w:ascii="Times New Roman" w:eastAsia="Times New Roman" w:hAnsi="Times New Roman" w:cs="Times New Roman"/>
          <w:bCs/>
          <w:color w:val="auto"/>
          <w:sz w:val="28"/>
          <w:szCs w:val="28"/>
        </w:rPr>
        <w:t>;</w:t>
      </w:r>
    </w:p>
    <w:p w:rsidR="006153F8" w:rsidRPr="006153F8" w:rsidRDefault="006153F8" w:rsidP="006153F8">
      <w:pPr>
        <w:widowControl w:val="0"/>
        <w:autoSpaceDE w:val="0"/>
        <w:autoSpaceDN w:val="0"/>
        <w:ind w:firstLine="709"/>
        <w:contextualSpacing/>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 xml:space="preserve">3) Предмет запроса не регламентируется законодательством в рамках </w:t>
      </w:r>
      <w:r w:rsidRPr="006153F8">
        <w:rPr>
          <w:rFonts w:ascii="Times New Roman" w:eastAsia="Times New Roman" w:hAnsi="Times New Roman" w:cs="Times New Roman"/>
          <w:bCs/>
          <w:color w:val="auto"/>
          <w:sz w:val="28"/>
          <w:szCs w:val="28"/>
        </w:rPr>
        <w:lastRenderedPageBreak/>
        <w:t>услуги;</w:t>
      </w:r>
    </w:p>
    <w:p w:rsidR="006153F8" w:rsidRPr="006153F8" w:rsidRDefault="006153F8" w:rsidP="006153F8">
      <w:pPr>
        <w:widowControl w:val="0"/>
        <w:autoSpaceDE w:val="0"/>
        <w:autoSpaceDN w:val="0"/>
        <w:ind w:firstLine="709"/>
        <w:contextualSpacing/>
        <w:rPr>
          <w:rFonts w:ascii="Times New Roman" w:eastAsia="Times New Roman" w:hAnsi="Times New Roman" w:cs="Times New Roman"/>
          <w:bCs/>
          <w:color w:val="auto"/>
          <w:sz w:val="28"/>
          <w:szCs w:val="28"/>
        </w:rPr>
      </w:pPr>
      <w:r w:rsidRPr="006153F8">
        <w:rPr>
          <w:rFonts w:ascii="Times New Roman" w:eastAsia="Times New Roman" w:hAnsi="Times New Roman" w:cs="Times New Roman"/>
          <w:bCs/>
          <w:color w:val="auto"/>
          <w:sz w:val="28"/>
          <w:szCs w:val="28"/>
        </w:rPr>
        <w:t>4) Отсутствие права на предоставление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2.11.1. Муниципальная услуга предоставляется бесплатно.</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при личном обращении - в день поступления запроса;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при направлении запроса почтовой связью в Администрацию - в день поступления запроса;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при направлении запроса на бумажном носителе из МФЦ в Администрацию - в день передачи документов из МФЦ в Администрацию;</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bookmarkStart w:id="5" w:name="P289"/>
      <w:bookmarkEnd w:id="5"/>
      <w:r w:rsidRPr="006153F8">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153F8">
        <w:rPr>
          <w:rFonts w:ascii="Times New Roman" w:eastAsia="Times New Roman" w:hAnsi="Times New Roman" w:cs="Times New Roman"/>
          <w:color w:val="auto"/>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153F8">
        <w:rPr>
          <w:rFonts w:ascii="Times New Roman" w:eastAsia="Times New Roman" w:hAnsi="Times New Roman" w:cs="Times New Roman"/>
          <w:color w:val="auto"/>
          <w:sz w:val="28"/>
          <w:szCs w:val="28"/>
        </w:rPr>
        <w:t>сурдопереводчика</w:t>
      </w:r>
      <w:proofErr w:type="spellEnd"/>
      <w:r w:rsidRPr="006153F8">
        <w:rPr>
          <w:rFonts w:ascii="Times New Roman" w:eastAsia="Times New Roman" w:hAnsi="Times New Roman" w:cs="Times New Roman"/>
          <w:color w:val="auto"/>
          <w:sz w:val="28"/>
          <w:szCs w:val="28"/>
        </w:rPr>
        <w:t xml:space="preserve"> и </w:t>
      </w:r>
      <w:proofErr w:type="spellStart"/>
      <w:r w:rsidRPr="006153F8">
        <w:rPr>
          <w:rFonts w:ascii="Times New Roman" w:eastAsia="Times New Roman" w:hAnsi="Times New Roman" w:cs="Times New Roman"/>
          <w:color w:val="auto"/>
          <w:sz w:val="28"/>
          <w:szCs w:val="28"/>
        </w:rPr>
        <w:t>тифлосурдопереводчика</w:t>
      </w:r>
      <w:proofErr w:type="spellEnd"/>
      <w:r w:rsidRPr="006153F8">
        <w:rPr>
          <w:rFonts w:ascii="Times New Roman" w:eastAsia="Times New Roman" w:hAnsi="Times New Roman" w:cs="Times New Roman"/>
          <w:color w:val="auto"/>
          <w:sz w:val="28"/>
          <w:szCs w:val="28"/>
        </w:rPr>
        <w:t>.</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6153F8">
        <w:rPr>
          <w:rFonts w:ascii="Times New Roman" w:eastAsia="Times New Roman" w:hAnsi="Times New Roman" w:cs="Times New Roman"/>
          <w:color w:val="auto"/>
          <w:sz w:val="28"/>
          <w:szCs w:val="28"/>
        </w:rPr>
        <w:t>ств дл</w:t>
      </w:r>
      <w:proofErr w:type="gramEnd"/>
      <w:r w:rsidRPr="006153F8">
        <w:rPr>
          <w:rFonts w:ascii="Times New Roman" w:eastAsia="Times New Roman" w:hAnsi="Times New Roman" w:cs="Times New Roman"/>
          <w:color w:val="auto"/>
          <w:sz w:val="28"/>
          <w:szCs w:val="28"/>
        </w:rPr>
        <w:t>я передвижения инвалида (костылей, ходунков).</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2.15. Показатели доступности и качества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6) возможность получения муниципальной услуги по экстерриториальному принципу.</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 наличие инфраструктуры, указанной в </w:t>
      </w:r>
      <w:hyperlink r:id="rId26" w:anchor="P289" w:history="1">
        <w:r w:rsidRPr="006153F8">
          <w:rPr>
            <w:rFonts w:ascii="Times New Roman" w:eastAsia="Times New Roman" w:hAnsi="Times New Roman" w:cs="Times New Roman"/>
            <w:color w:val="auto"/>
            <w:sz w:val="28"/>
          </w:rPr>
          <w:t>пункте 2.14</w:t>
        </w:r>
      </w:hyperlink>
      <w:r w:rsidRPr="006153F8">
        <w:rPr>
          <w:rFonts w:ascii="Times New Roman" w:eastAsia="Times New Roman" w:hAnsi="Times New Roman" w:cs="Times New Roman"/>
          <w:color w:val="auto"/>
          <w:sz w:val="28"/>
          <w:szCs w:val="28"/>
        </w:rPr>
        <w:t>;</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исполнение требований доступности услуг для инвалидов;</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2.15.3. Показатели качества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1) соблюдение срока предоставления муниципальной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соблюдение времени ожидания в очереди при подаче запроса и получении результата;</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4) отсутствие жалоб на действия или бездействие должностных лиц Администрации, поданных в установленном порядке.</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2.16. Получение услуг, которые являются необходимыми и обязательными для предоставления муниципальной услуги, не требуется.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2.17.1. </w:t>
      </w:r>
      <w:proofErr w:type="gramStart"/>
      <w:r w:rsidRPr="006153F8">
        <w:rPr>
          <w:rFonts w:ascii="Times New Roman" w:eastAsia="Times New Roman" w:hAnsi="Times New Roman" w:cs="Times New Roman"/>
          <w:color w:val="auto"/>
          <w:sz w:val="28"/>
          <w:szCs w:val="28"/>
        </w:rPr>
        <w:t xml:space="preserve">Подача запросов, документов, информации, необходимых для получения муниципальных услуг, предоставляемых в ОМСУ, а также получение результатов предоставления таких услуг осуществляется в любом предоставляющем такие услуги подразделении соответствующего ОМСУ или МФЦ при наличии соглашения, указанного в </w:t>
      </w:r>
      <w:hyperlink r:id="rId27" w:history="1">
        <w:r w:rsidRPr="006153F8">
          <w:rPr>
            <w:rFonts w:ascii="Times New Roman" w:eastAsia="Times New Roman" w:hAnsi="Times New Roman" w:cs="Times New Roman"/>
            <w:color w:val="auto"/>
            <w:sz w:val="28"/>
          </w:rPr>
          <w:t>статье 15</w:t>
        </w:r>
      </w:hyperlink>
      <w:r w:rsidRPr="006153F8">
        <w:rPr>
          <w:rFonts w:ascii="Times New Roman" w:eastAsia="Times New Roman" w:hAnsi="Times New Roman" w:cs="Times New Roman"/>
          <w:color w:val="auto"/>
          <w:sz w:val="28"/>
          <w:szCs w:val="28"/>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w:t>
      </w:r>
      <w:proofErr w:type="gramEnd"/>
      <w:r w:rsidRPr="006153F8">
        <w:rPr>
          <w:rFonts w:ascii="Times New Roman" w:eastAsia="Times New Roman" w:hAnsi="Times New Roman" w:cs="Times New Roman"/>
          <w:color w:val="auto"/>
          <w:sz w:val="28"/>
          <w:szCs w:val="28"/>
        </w:rPr>
        <w:t xml:space="preserve"> индивидуальных предпринимателей) либо места нахождения (для юридических лиц).</w:t>
      </w:r>
    </w:p>
    <w:p w:rsidR="006153F8" w:rsidRPr="006153F8" w:rsidRDefault="006153F8" w:rsidP="006153F8">
      <w:pPr>
        <w:widowControl w:val="0"/>
        <w:autoSpaceDE w:val="0"/>
        <w:autoSpaceDN w:val="0"/>
        <w:ind w:firstLine="709"/>
        <w:contextualSpacing/>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2.17.2. Предоставление муниципальной услуги в электронной форме  осуществляется при технической реализации услуги посредством ПГУ ЛО </w:t>
      </w:r>
      <w:r w:rsidRPr="006153F8">
        <w:rPr>
          <w:rFonts w:ascii="Times New Roman" w:eastAsia="Times New Roman" w:hAnsi="Times New Roman" w:cs="Times New Roman"/>
          <w:color w:val="auto"/>
          <w:sz w:val="28"/>
          <w:szCs w:val="28"/>
        </w:rPr>
        <w:lastRenderedPageBreak/>
        <w:t>и/или ЕПГУ.</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jc w:val="center"/>
        <w:outlineLvl w:val="1"/>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 Состав, последовательность и сроки выполнения</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административных процедур, требования к порядку</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их выполнения, в том числе особенности выполнения</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административных процедур в электронной форме</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ind w:firstLine="709"/>
        <w:jc w:val="both"/>
        <w:outlineLvl w:val="2"/>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6153F8" w:rsidRPr="006153F8" w:rsidRDefault="006153F8" w:rsidP="006153F8">
      <w:pPr>
        <w:pStyle w:val="ae"/>
        <w:widowControl w:val="0"/>
        <w:numPr>
          <w:ilvl w:val="0"/>
          <w:numId w:val="21"/>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прием и регистрация заявления о предоставлении муниципальной услуги - 1 рабочий день;</w:t>
      </w:r>
    </w:p>
    <w:p w:rsidR="006153F8" w:rsidRPr="006153F8" w:rsidRDefault="006153F8" w:rsidP="006153F8">
      <w:pPr>
        <w:pStyle w:val="ae"/>
        <w:widowControl w:val="0"/>
        <w:numPr>
          <w:ilvl w:val="0"/>
          <w:numId w:val="21"/>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рассмотрение документов об оказании муниципальной услуги - 4 рабочих дня;</w:t>
      </w:r>
    </w:p>
    <w:p w:rsidR="006153F8" w:rsidRPr="006153F8" w:rsidRDefault="006153F8" w:rsidP="006153F8">
      <w:pPr>
        <w:pStyle w:val="ae"/>
        <w:widowControl w:val="0"/>
        <w:numPr>
          <w:ilvl w:val="0"/>
          <w:numId w:val="21"/>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w:t>
      </w:r>
    </w:p>
    <w:p w:rsidR="006153F8" w:rsidRPr="006153F8" w:rsidRDefault="006153F8" w:rsidP="006153F8">
      <w:pPr>
        <w:pStyle w:val="ae"/>
        <w:widowControl w:val="0"/>
        <w:numPr>
          <w:ilvl w:val="0"/>
          <w:numId w:val="21"/>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выдача результата - 1 рабочий день.</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3.1.2. Прием и регистрация заявления о предоставлении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3.1.2.1. Основание для начала административной процедуры: </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Основанием для начала данной административной процедуры: поступление в </w:t>
      </w:r>
      <w:proofErr w:type="spellStart"/>
      <w:r w:rsidRPr="006153F8">
        <w:rPr>
          <w:rFonts w:ascii="Times New Roman" w:eastAsia="Times New Roman" w:hAnsi="Times New Roman" w:cs="Times New Roman"/>
          <w:color w:val="auto"/>
          <w:sz w:val="28"/>
          <w:szCs w:val="28"/>
        </w:rPr>
        <w:t>Адмистрацию</w:t>
      </w:r>
      <w:proofErr w:type="spellEnd"/>
      <w:r w:rsidRPr="006153F8">
        <w:rPr>
          <w:rFonts w:ascii="Times New Roman" w:eastAsia="Times New Roman" w:hAnsi="Times New Roman" w:cs="Times New Roman"/>
          <w:color w:val="auto"/>
          <w:sz w:val="28"/>
          <w:szCs w:val="28"/>
        </w:rPr>
        <w:t xml:space="preserve"> заявления и документов, предусмотренных </w:t>
      </w:r>
      <w:hyperlink r:id="rId28" w:history="1">
        <w:r w:rsidRPr="006153F8">
          <w:rPr>
            <w:rFonts w:ascii="Times New Roman" w:eastAsia="Times New Roman" w:hAnsi="Times New Roman" w:cs="Times New Roman"/>
            <w:color w:val="auto"/>
            <w:sz w:val="28"/>
            <w:szCs w:val="28"/>
          </w:rPr>
          <w:t>п. 2.</w:t>
        </w:r>
      </w:hyperlink>
      <w:r w:rsidRPr="006153F8">
        <w:rPr>
          <w:rFonts w:ascii="Times New Roman" w:eastAsia="Times New Roman" w:hAnsi="Times New Roman" w:cs="Times New Roman"/>
          <w:color w:val="auto"/>
          <w:sz w:val="28"/>
          <w:szCs w:val="28"/>
        </w:rPr>
        <w:t>6 настоящего Административного регламента;</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3.1.2.2. Содержание административного действия, продолжительность и (или) максимальный срок его выполнения:</w:t>
      </w:r>
      <w:r w:rsidRPr="006153F8">
        <w:rPr>
          <w:rFonts w:ascii="Times New Roman" w:eastAsia="Calibri" w:hAnsi="Times New Roman" w:cs="Times New Roman"/>
          <w:color w:val="auto"/>
          <w:sz w:val="28"/>
          <w:szCs w:val="28"/>
          <w:lang w:eastAsia="en-US"/>
        </w:rPr>
        <w:t xml:space="preserve"> </w:t>
      </w:r>
      <w:r w:rsidRPr="006153F8">
        <w:rPr>
          <w:rFonts w:ascii="Times New Roman" w:eastAsia="Times New Roman" w:hAnsi="Times New Roman" w:cs="Times New Roman"/>
          <w:color w:val="auto"/>
          <w:sz w:val="28"/>
          <w:szCs w:val="28"/>
        </w:rPr>
        <w:t xml:space="preserve">специалист общего отдела,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proofErr w:type="spellStart"/>
      <w:r w:rsidRPr="006153F8">
        <w:rPr>
          <w:rFonts w:ascii="Times New Roman" w:eastAsia="Times New Roman" w:hAnsi="Times New Roman" w:cs="Times New Roman"/>
          <w:color w:val="auto"/>
          <w:sz w:val="28"/>
          <w:szCs w:val="28"/>
        </w:rPr>
        <w:t>Администации</w:t>
      </w:r>
      <w:proofErr w:type="spellEnd"/>
      <w:r w:rsidRPr="006153F8">
        <w:rPr>
          <w:rFonts w:ascii="Times New Roman" w:eastAsia="Times New Roman" w:hAnsi="Times New Roman" w:cs="Times New Roman"/>
          <w:color w:val="auto"/>
          <w:sz w:val="28"/>
          <w:szCs w:val="28"/>
        </w:rPr>
        <w:t>, составляет опись документов, вручает копию описи заявителю под роспись.</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3.1.2.3. Лицо, ответственное за выполнение административной процедуры: специалист общего отдела.</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3.1.3. Рассмотрение документов о предоставлении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3.1.3.1. Основание для начала административной процедуры: поступление заявления и прилагаемых к нему документов специалисту отдела по недвижимости комитета по управлению муниципальным имуществом Администрации.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lastRenderedPageBreak/>
        <w:t>3.1.3.2. Содержание административного действия (административных действий), продолжительность и (или) максимальный срок его (их) выполнения: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4 дней с даты окончания первой административной процедуры.</w:t>
      </w:r>
      <w:proofErr w:type="gramEnd"/>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29" w:anchor="P215" w:history="1">
        <w:r w:rsidRPr="006153F8">
          <w:rPr>
            <w:rFonts w:ascii="Times New Roman" w:eastAsia="Times New Roman" w:hAnsi="Times New Roman" w:cs="Times New Roman"/>
            <w:color w:val="auto"/>
            <w:sz w:val="28"/>
            <w:szCs w:val="28"/>
          </w:rPr>
          <w:t>пунктом 2.7</w:t>
        </w:r>
      </w:hyperlink>
      <w:r w:rsidRPr="006153F8">
        <w:rPr>
          <w:rFonts w:ascii="Times New Roman" w:eastAsia="Times New Roman" w:hAnsi="Times New Roman" w:cs="Times New Roman"/>
          <w:color w:val="auto"/>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4 дней </w:t>
      </w:r>
      <w:proofErr w:type="gramStart"/>
      <w:r w:rsidRPr="006153F8">
        <w:rPr>
          <w:rFonts w:ascii="Times New Roman" w:eastAsia="Times New Roman" w:hAnsi="Times New Roman" w:cs="Times New Roman"/>
          <w:color w:val="auto"/>
          <w:sz w:val="28"/>
          <w:szCs w:val="28"/>
        </w:rPr>
        <w:t>с даты окончания</w:t>
      </w:r>
      <w:proofErr w:type="gramEnd"/>
      <w:r w:rsidRPr="006153F8">
        <w:rPr>
          <w:rFonts w:ascii="Times New Roman" w:eastAsia="Times New Roman" w:hAnsi="Times New Roman" w:cs="Times New Roman"/>
          <w:color w:val="auto"/>
          <w:sz w:val="28"/>
          <w:szCs w:val="28"/>
        </w:rPr>
        <w:t xml:space="preserve"> первой административной процедуры.</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3.1.3.3. Лицо, ответственное за выполнение административной процедуры: специалист отдела по недвижимости комитета по управлению муниципальным имуществом Администрации.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3.1.3.4. Критерий принятия решения: наличие/отсутствие у заявителя права на получение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3.1.3.5. Результат выполнения административной процедуры подготовка: </w:t>
      </w:r>
    </w:p>
    <w:p w:rsidR="006153F8" w:rsidRPr="006153F8" w:rsidRDefault="006153F8" w:rsidP="006153F8">
      <w:pPr>
        <w:pStyle w:val="ae"/>
        <w:widowControl w:val="0"/>
        <w:numPr>
          <w:ilvl w:val="0"/>
          <w:numId w:val="21"/>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проекта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6153F8" w:rsidRPr="006153F8" w:rsidRDefault="006153F8" w:rsidP="006153F8">
      <w:pPr>
        <w:pStyle w:val="ae"/>
        <w:widowControl w:val="0"/>
        <w:numPr>
          <w:ilvl w:val="0"/>
          <w:numId w:val="21"/>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проекта уведомления об отказе в предоставлении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3.1.4. Принятие решения о предоставлении муниципальной услуги или об отказе в предоставлении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3.1.4.1. Основание для начала административной процедуры: представление специалистом отдела по недвижимости комитета по управлению муниципальным имуществом Администрации, ответственным за формирование проекта решения, проекта решения председателю комитета по управлению муниципальным имуществом Администрации, ответственному за принятие и подписание соответствующего решения.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3.1.4.2. </w:t>
      </w:r>
      <w:proofErr w:type="gramStart"/>
      <w:r w:rsidRPr="006153F8">
        <w:rPr>
          <w:rFonts w:ascii="Times New Roman" w:eastAsia="Times New Roman" w:hAnsi="Times New Roman" w:cs="Times New Roman"/>
          <w:color w:val="auto"/>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председателем комитета по управлению муниципальным имуществом Администрации,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w:t>
      </w:r>
      <w:r w:rsidRPr="006153F8">
        <w:rPr>
          <w:rFonts w:ascii="Times New Roman" w:eastAsia="Times New Roman" w:hAnsi="Times New Roman" w:cs="Times New Roman"/>
          <w:color w:val="auto"/>
          <w:sz w:val="28"/>
          <w:szCs w:val="28"/>
        </w:rPr>
        <w:lastRenderedPageBreak/>
        <w:t>второй административной процедуры.</w:t>
      </w:r>
      <w:proofErr w:type="gramEnd"/>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3.1.4.3. Лицо, ответственное за выполнение административной процедуры: председатель комитета по управлению муниципальным имуществом Администрации.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3.1.4.4. Критерий принятия решения: наличие/отсутствие у заявителя права на получение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3.1.5. Выдача результата.</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3.1.5.2. Содержание административного действия, продолжительность и (или) максимальный срок его выполнения: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 действие: специалист отдела по недвижимости комитета по управлению муниципальным имуществом Администрации,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6153F8">
        <w:rPr>
          <w:rFonts w:ascii="Times New Roman" w:eastAsia="Times New Roman" w:hAnsi="Times New Roman" w:cs="Times New Roman"/>
          <w:color w:val="auto"/>
          <w:sz w:val="28"/>
          <w:szCs w:val="28"/>
        </w:rPr>
        <w:t>с даты окончания</w:t>
      </w:r>
      <w:proofErr w:type="gramEnd"/>
      <w:r w:rsidRPr="006153F8">
        <w:rPr>
          <w:rFonts w:ascii="Times New Roman" w:eastAsia="Times New Roman" w:hAnsi="Times New Roman" w:cs="Times New Roman"/>
          <w:color w:val="auto"/>
          <w:sz w:val="28"/>
          <w:szCs w:val="28"/>
        </w:rPr>
        <w:t xml:space="preserve"> третьей административной процедуры.</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 действие: специалист отдела по недвижимости комитета по управлению муниципальным имуществом Администрации, направляет результат предоставления муниципальной услуги способом, указанным в заявлении, не позднее 1 рабочего дня </w:t>
      </w:r>
      <w:proofErr w:type="gramStart"/>
      <w:r w:rsidRPr="006153F8">
        <w:rPr>
          <w:rFonts w:ascii="Times New Roman" w:eastAsia="Times New Roman" w:hAnsi="Times New Roman" w:cs="Times New Roman"/>
          <w:color w:val="auto"/>
          <w:sz w:val="28"/>
          <w:szCs w:val="28"/>
        </w:rPr>
        <w:t>с даты окончания</w:t>
      </w:r>
      <w:proofErr w:type="gramEnd"/>
      <w:r w:rsidRPr="006153F8">
        <w:rPr>
          <w:rFonts w:ascii="Times New Roman" w:eastAsia="Times New Roman" w:hAnsi="Times New Roman" w:cs="Times New Roman"/>
          <w:color w:val="auto"/>
          <w:sz w:val="28"/>
          <w:szCs w:val="28"/>
        </w:rPr>
        <w:t xml:space="preserve"> первого административного действия данной административной процедуры.</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3.1.5.3. Лицо, ответственное за выполнение административной процедуры: специалист отдела по недвижимости комитета по управлению муниципальным имуществом Администрации.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153F8" w:rsidRPr="006153F8" w:rsidRDefault="006153F8" w:rsidP="006153F8">
      <w:pPr>
        <w:widowControl w:val="0"/>
        <w:autoSpaceDE w:val="0"/>
        <w:autoSpaceDN w:val="0"/>
        <w:ind w:firstLine="709"/>
        <w:jc w:val="both"/>
        <w:outlineLvl w:val="2"/>
        <w:rPr>
          <w:rFonts w:ascii="Times New Roman" w:eastAsia="Times New Roman" w:hAnsi="Times New Roman" w:cs="Times New Roman"/>
          <w:color w:val="auto"/>
          <w:sz w:val="28"/>
          <w:szCs w:val="28"/>
        </w:rPr>
      </w:pPr>
      <w:bookmarkStart w:id="6" w:name="P441"/>
      <w:bookmarkEnd w:id="6"/>
      <w:r w:rsidRPr="006153F8">
        <w:rPr>
          <w:rFonts w:ascii="Times New Roman" w:eastAsia="Times New Roman" w:hAnsi="Times New Roman" w:cs="Times New Roman"/>
          <w:color w:val="auto"/>
          <w:sz w:val="28"/>
          <w:szCs w:val="28"/>
        </w:rPr>
        <w:t>3.2. Особенности выполнения административных процедур в электронной форме.</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153F8">
        <w:rPr>
          <w:rFonts w:ascii="Times New Roman" w:eastAsia="Times New Roman" w:hAnsi="Times New Roman" w:cs="Times New Roman"/>
          <w:color w:val="auto"/>
          <w:sz w:val="28"/>
          <w:szCs w:val="28"/>
        </w:rPr>
        <w:t>ии и ау</w:t>
      </w:r>
      <w:proofErr w:type="gramEnd"/>
      <w:r w:rsidRPr="006153F8">
        <w:rPr>
          <w:rFonts w:ascii="Times New Roman" w:eastAsia="Times New Roman" w:hAnsi="Times New Roman" w:cs="Times New Roman"/>
          <w:color w:val="auto"/>
          <w:sz w:val="28"/>
          <w:szCs w:val="28"/>
        </w:rPr>
        <w:t>тентификации (далее - ЕСИА).</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3.2.3. Муниципальная услуга может быть получена через ПГУ ЛО либо </w:t>
      </w:r>
      <w:r w:rsidRPr="006153F8">
        <w:rPr>
          <w:rFonts w:ascii="Times New Roman" w:eastAsia="Times New Roman" w:hAnsi="Times New Roman" w:cs="Times New Roman"/>
          <w:color w:val="auto"/>
          <w:sz w:val="28"/>
          <w:szCs w:val="28"/>
        </w:rPr>
        <w:lastRenderedPageBreak/>
        <w:t>через ЕПГУ следующими способами: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без личной явки на прием в Администрацию.</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пройти идентификацию и аутентификацию в ЕСИА;</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ПГУ ЛО либо через ЕПГУ, АИС «</w:t>
      </w:r>
      <w:proofErr w:type="spellStart"/>
      <w:r w:rsidRPr="006153F8">
        <w:rPr>
          <w:rFonts w:ascii="Times New Roman" w:eastAsia="Times New Roman" w:hAnsi="Times New Roman" w:cs="Times New Roman"/>
          <w:color w:val="auto"/>
          <w:sz w:val="28"/>
          <w:szCs w:val="28"/>
        </w:rPr>
        <w:t>Межвед</w:t>
      </w:r>
      <w:proofErr w:type="spellEnd"/>
      <w:r w:rsidRPr="006153F8">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153F8">
        <w:rPr>
          <w:rFonts w:ascii="Times New Roman" w:eastAsia="Times New Roman" w:hAnsi="Times New Roman" w:cs="Times New Roman"/>
          <w:color w:val="auto"/>
          <w:sz w:val="28"/>
          <w:szCs w:val="28"/>
        </w:rPr>
        <w:t>и(</w:t>
      </w:r>
      <w:proofErr w:type="gramEnd"/>
      <w:r w:rsidRPr="006153F8">
        <w:rPr>
          <w:rFonts w:ascii="Times New Roman" w:eastAsia="Times New Roman" w:hAnsi="Times New Roman" w:cs="Times New Roman"/>
          <w:color w:val="auto"/>
          <w:sz w:val="28"/>
          <w:szCs w:val="28"/>
        </w:rPr>
        <w:t>или) ЕПГУ.</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специалист отдела по недвижимости комитета по управлению муниципальным имуществом Администрации выполняет следующие действия:</w:t>
      </w:r>
    </w:p>
    <w:p w:rsidR="006153F8" w:rsidRPr="006153F8" w:rsidRDefault="006153F8" w:rsidP="006153F8">
      <w:pPr>
        <w:pStyle w:val="ae"/>
        <w:widowControl w:val="0"/>
        <w:numPr>
          <w:ilvl w:val="0"/>
          <w:numId w:val="22"/>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153F8" w:rsidRPr="006153F8" w:rsidRDefault="006153F8" w:rsidP="006153F8">
      <w:pPr>
        <w:pStyle w:val="ae"/>
        <w:widowControl w:val="0"/>
        <w:numPr>
          <w:ilvl w:val="0"/>
          <w:numId w:val="22"/>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153F8">
        <w:rPr>
          <w:rFonts w:ascii="Times New Roman" w:eastAsia="Times New Roman" w:hAnsi="Times New Roman"/>
          <w:color w:val="auto"/>
          <w:sz w:val="28"/>
          <w:szCs w:val="28"/>
        </w:rPr>
        <w:t>Межвед</w:t>
      </w:r>
      <w:proofErr w:type="spellEnd"/>
      <w:r w:rsidRPr="006153F8">
        <w:rPr>
          <w:rFonts w:ascii="Times New Roman" w:eastAsia="Times New Roman" w:hAnsi="Times New Roman"/>
          <w:color w:val="auto"/>
          <w:sz w:val="28"/>
          <w:szCs w:val="28"/>
        </w:rPr>
        <w:t xml:space="preserve"> ЛО» формы о принятом решении и переводит дело в архив АИС «</w:t>
      </w:r>
      <w:proofErr w:type="spellStart"/>
      <w:r w:rsidRPr="006153F8">
        <w:rPr>
          <w:rFonts w:ascii="Times New Roman" w:eastAsia="Times New Roman" w:hAnsi="Times New Roman"/>
          <w:color w:val="auto"/>
          <w:sz w:val="28"/>
          <w:szCs w:val="28"/>
        </w:rPr>
        <w:t>Межвед</w:t>
      </w:r>
      <w:proofErr w:type="spellEnd"/>
      <w:r w:rsidRPr="006153F8">
        <w:rPr>
          <w:rFonts w:ascii="Times New Roman" w:eastAsia="Times New Roman" w:hAnsi="Times New Roman"/>
          <w:color w:val="auto"/>
          <w:sz w:val="28"/>
          <w:szCs w:val="28"/>
        </w:rPr>
        <w:t xml:space="preserve"> ЛО»;</w:t>
      </w:r>
    </w:p>
    <w:p w:rsidR="006153F8" w:rsidRPr="006153F8" w:rsidRDefault="006153F8" w:rsidP="006153F8">
      <w:pPr>
        <w:pStyle w:val="ae"/>
        <w:widowControl w:val="0"/>
        <w:numPr>
          <w:ilvl w:val="0"/>
          <w:numId w:val="22"/>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уведомляет заявителя о принятом решении с помощью указанных в заявлении сре</w:t>
      </w:r>
      <w:proofErr w:type="gramStart"/>
      <w:r w:rsidRPr="006153F8">
        <w:rPr>
          <w:rFonts w:ascii="Times New Roman" w:eastAsia="Times New Roman" w:hAnsi="Times New Roman"/>
          <w:color w:val="auto"/>
          <w:sz w:val="28"/>
          <w:szCs w:val="28"/>
        </w:rPr>
        <w:t>дств св</w:t>
      </w:r>
      <w:proofErr w:type="gramEnd"/>
      <w:r w:rsidRPr="006153F8">
        <w:rPr>
          <w:rFonts w:ascii="Times New Roman" w:eastAsia="Times New Roman" w:hAnsi="Times New Roman"/>
          <w:color w:val="auto"/>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6153F8">
        <w:rPr>
          <w:rFonts w:ascii="Times New Roman" w:eastAsia="Times New Roman" w:hAnsi="Times New Roman" w:cs="Times New Roman"/>
          <w:color w:val="auto"/>
          <w:sz w:val="28"/>
          <w:szCs w:val="28"/>
        </w:rPr>
        <w:lastRenderedPageBreak/>
        <w:t>заявления на предоставление услуги отмечает в соответствующем поле такую необходимость).</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53F8" w:rsidRPr="006153F8" w:rsidRDefault="006153F8" w:rsidP="006153F8">
      <w:pPr>
        <w:widowControl w:val="0"/>
        <w:autoSpaceDE w:val="0"/>
        <w:autoSpaceDN w:val="0"/>
        <w:ind w:firstLine="709"/>
        <w:jc w:val="both"/>
        <w:outlineLvl w:val="2"/>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3.3.1. </w:t>
      </w:r>
      <w:proofErr w:type="gramStart"/>
      <w:r w:rsidRPr="006153F8">
        <w:rPr>
          <w:rFonts w:ascii="Times New Roman" w:eastAsia="Times New Roman" w:hAnsi="Times New Roman" w:cs="Times New Roman"/>
          <w:color w:val="auto"/>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w:t>
      </w:r>
      <w:proofErr w:type="gramEnd"/>
      <w:r w:rsidRPr="006153F8">
        <w:rPr>
          <w:rFonts w:ascii="Times New Roman" w:eastAsia="Times New Roman" w:hAnsi="Times New Roman" w:cs="Times New Roman"/>
          <w:color w:val="auto"/>
          <w:sz w:val="28"/>
          <w:szCs w:val="28"/>
        </w:rPr>
        <w:t xml:space="preserve"> изложением сути допущенных опечаток </w:t>
      </w:r>
      <w:proofErr w:type="gramStart"/>
      <w:r w:rsidRPr="006153F8">
        <w:rPr>
          <w:rFonts w:ascii="Times New Roman" w:eastAsia="Times New Roman" w:hAnsi="Times New Roman" w:cs="Times New Roman"/>
          <w:color w:val="auto"/>
          <w:sz w:val="28"/>
          <w:szCs w:val="28"/>
        </w:rPr>
        <w:t>и(</w:t>
      </w:r>
      <w:proofErr w:type="gramEnd"/>
      <w:r w:rsidRPr="006153F8">
        <w:rPr>
          <w:rFonts w:ascii="Times New Roman" w:eastAsia="Times New Roman" w:hAnsi="Times New Roman" w:cs="Times New Roman"/>
          <w:color w:val="auto"/>
          <w:sz w:val="28"/>
          <w:szCs w:val="28"/>
        </w:rPr>
        <w:t>или) ошибок и приложением копии документа, содержащего опечатки и (или) ошибки.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3.3.2. </w:t>
      </w:r>
      <w:proofErr w:type="gramStart"/>
      <w:r w:rsidRPr="006153F8">
        <w:rPr>
          <w:rFonts w:ascii="Times New Roman" w:eastAsia="Times New Roman" w:hAnsi="Times New Roman" w:cs="Times New Roman"/>
          <w:color w:val="auto"/>
          <w:sz w:val="28"/>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по недвижимости комитета по управлению муниципальным имуществом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w:t>
      </w:r>
      <w:proofErr w:type="gramEnd"/>
      <w:r w:rsidRPr="006153F8">
        <w:rPr>
          <w:rFonts w:ascii="Times New Roman" w:eastAsia="Times New Roman" w:hAnsi="Times New Roman" w:cs="Times New Roman"/>
          <w:color w:val="auto"/>
          <w:sz w:val="28"/>
          <w:szCs w:val="28"/>
        </w:rPr>
        <w:t xml:space="preserve">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jc w:val="center"/>
        <w:outlineLvl w:val="1"/>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4. Формы </w:t>
      </w:r>
      <w:proofErr w:type="gramStart"/>
      <w:r w:rsidRPr="006153F8">
        <w:rPr>
          <w:rFonts w:ascii="Times New Roman" w:eastAsia="Times New Roman" w:hAnsi="Times New Roman" w:cs="Times New Roman"/>
          <w:color w:val="auto"/>
          <w:sz w:val="28"/>
          <w:szCs w:val="28"/>
        </w:rPr>
        <w:t>контроля за</w:t>
      </w:r>
      <w:proofErr w:type="gramEnd"/>
      <w:r w:rsidRPr="006153F8">
        <w:rPr>
          <w:rFonts w:ascii="Times New Roman" w:eastAsia="Times New Roman" w:hAnsi="Times New Roman" w:cs="Times New Roman"/>
          <w:color w:val="auto"/>
          <w:sz w:val="28"/>
          <w:szCs w:val="28"/>
        </w:rPr>
        <w:t xml:space="preserve"> исполнением административного</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регламента</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4.1. Порядок осуществления текущего </w:t>
      </w:r>
      <w:proofErr w:type="gramStart"/>
      <w:r w:rsidRPr="006153F8">
        <w:rPr>
          <w:rFonts w:ascii="Times New Roman" w:eastAsia="Times New Roman" w:hAnsi="Times New Roman" w:cs="Times New Roman"/>
          <w:color w:val="auto"/>
          <w:sz w:val="28"/>
          <w:szCs w:val="28"/>
        </w:rPr>
        <w:t>контроля за</w:t>
      </w:r>
      <w:proofErr w:type="gramEnd"/>
      <w:r w:rsidRPr="006153F8">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w:t>
      </w:r>
      <w:r w:rsidRPr="006153F8">
        <w:rPr>
          <w:rFonts w:ascii="Times New Roman" w:eastAsia="Times New Roman" w:hAnsi="Times New Roman" w:cs="Times New Roman"/>
          <w:color w:val="auto"/>
          <w:sz w:val="28"/>
          <w:szCs w:val="28"/>
        </w:rPr>
        <w:lastRenderedPageBreak/>
        <w:t>правовых актов.</w:t>
      </w:r>
      <w:proofErr w:type="gramEnd"/>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В целях осуществления </w:t>
      </w:r>
      <w:proofErr w:type="gramStart"/>
      <w:r w:rsidRPr="006153F8">
        <w:rPr>
          <w:rFonts w:ascii="Times New Roman" w:eastAsia="Times New Roman" w:hAnsi="Times New Roman" w:cs="Times New Roman"/>
          <w:color w:val="auto"/>
          <w:sz w:val="28"/>
          <w:szCs w:val="28"/>
        </w:rPr>
        <w:t>контроля за</w:t>
      </w:r>
      <w:proofErr w:type="gramEnd"/>
      <w:r w:rsidRPr="006153F8">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Руководитель Администрации несет персональную ответственность за обеспечение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Специалисты Администрации при предоставлении муниципальной </w:t>
      </w:r>
      <w:r w:rsidRPr="006153F8">
        <w:rPr>
          <w:rFonts w:ascii="Times New Roman" w:eastAsia="Times New Roman" w:hAnsi="Times New Roman" w:cs="Times New Roman"/>
          <w:color w:val="auto"/>
          <w:sz w:val="28"/>
          <w:szCs w:val="28"/>
        </w:rPr>
        <w:lastRenderedPageBreak/>
        <w:t>услуги несут персональную ответственность:</w:t>
      </w:r>
    </w:p>
    <w:p w:rsidR="006153F8" w:rsidRPr="006153F8" w:rsidRDefault="006153F8" w:rsidP="006153F8">
      <w:pPr>
        <w:pStyle w:val="ae"/>
        <w:widowControl w:val="0"/>
        <w:numPr>
          <w:ilvl w:val="0"/>
          <w:numId w:val="23"/>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6153F8" w:rsidRPr="006153F8" w:rsidRDefault="006153F8" w:rsidP="006153F8">
      <w:pPr>
        <w:pStyle w:val="ae"/>
        <w:widowControl w:val="0"/>
        <w:numPr>
          <w:ilvl w:val="0"/>
          <w:numId w:val="23"/>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jc w:val="center"/>
        <w:outlineLvl w:val="1"/>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5. Досудебный (внесудебный) порядок обжалования решений</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и действий (бездействия) органа, предоставляющего</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муниципальную услугу, а также должностных лиц органа,</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предоставляющего</w:t>
      </w:r>
      <w:proofErr w:type="gramEnd"/>
      <w:r w:rsidRPr="006153F8">
        <w:rPr>
          <w:rFonts w:ascii="Times New Roman" w:eastAsia="Times New Roman" w:hAnsi="Times New Roman" w:cs="Times New Roman"/>
          <w:color w:val="auto"/>
          <w:sz w:val="28"/>
          <w:szCs w:val="28"/>
        </w:rPr>
        <w:t xml:space="preserve"> муниципальную услугу,</w:t>
      </w:r>
      <w:r>
        <w:rPr>
          <w:rFonts w:ascii="Times New Roman" w:eastAsia="Times New Roman" w:hAnsi="Times New Roman" w:cs="Times New Roman"/>
          <w:color w:val="auto"/>
          <w:sz w:val="28"/>
          <w:szCs w:val="28"/>
        </w:rPr>
        <w:t xml:space="preserve"> </w:t>
      </w:r>
      <w:r w:rsidRPr="006153F8">
        <w:rPr>
          <w:rFonts w:ascii="Times New Roman" w:eastAsia="Times New Roman" w:hAnsi="Times New Roman" w:cs="Times New Roman"/>
          <w:color w:val="auto"/>
          <w:sz w:val="28"/>
          <w:szCs w:val="28"/>
        </w:rPr>
        <w:t>либо муниципальных служащих,</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многофункционального центра предоставления </w:t>
      </w:r>
      <w:proofErr w:type="gramStart"/>
      <w:r w:rsidRPr="006153F8">
        <w:rPr>
          <w:rFonts w:ascii="Times New Roman" w:eastAsia="Times New Roman" w:hAnsi="Times New Roman" w:cs="Times New Roman"/>
          <w:color w:val="auto"/>
          <w:sz w:val="28"/>
          <w:szCs w:val="28"/>
        </w:rPr>
        <w:t>государственных</w:t>
      </w:r>
      <w:proofErr w:type="gramEnd"/>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и муниципальных услуг, работника многофункционального центра</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предоставления государственных и муниципальных услуг</w:t>
      </w:r>
    </w:p>
    <w:p w:rsidR="006153F8" w:rsidRPr="006153F8" w:rsidRDefault="006153F8" w:rsidP="006153F8">
      <w:pPr>
        <w:widowControl w:val="0"/>
        <w:autoSpaceDE w:val="0"/>
        <w:autoSpaceDN w:val="0"/>
        <w:ind w:firstLine="540"/>
        <w:jc w:val="both"/>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5.2. </w:t>
      </w:r>
      <w:proofErr w:type="gramStart"/>
      <w:r w:rsidRPr="006153F8">
        <w:rPr>
          <w:rFonts w:ascii="Times New Roman" w:eastAsia="Times New Roman" w:hAnsi="Times New Roman" w:cs="Times New Roman"/>
          <w:color w:val="auto"/>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 нарушение срока регистрации запроса заявителя о предоставлении муниципальной услуги, запроса, указанного в </w:t>
      </w:r>
      <w:hyperlink r:id="rId30" w:history="1">
        <w:r w:rsidRPr="006153F8">
          <w:rPr>
            <w:rFonts w:ascii="Times New Roman" w:eastAsia="Times New Roman" w:hAnsi="Times New Roman" w:cs="Times New Roman"/>
            <w:color w:val="auto"/>
            <w:sz w:val="28"/>
          </w:rPr>
          <w:t>статье 15.1</w:t>
        </w:r>
      </w:hyperlink>
      <w:r w:rsidRPr="006153F8">
        <w:rPr>
          <w:rFonts w:ascii="Times New Roman" w:eastAsia="Times New Roman" w:hAnsi="Times New Roman" w:cs="Times New Roman"/>
          <w:color w:val="auto"/>
          <w:sz w:val="28"/>
          <w:szCs w:val="28"/>
        </w:rPr>
        <w:t xml:space="preserve"> Федерального закона № 210-ФЗ;</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1" w:history="1">
        <w:r w:rsidRPr="006153F8">
          <w:rPr>
            <w:rFonts w:ascii="Times New Roman" w:eastAsia="Times New Roman" w:hAnsi="Times New Roman" w:cs="Times New Roman"/>
            <w:color w:val="auto"/>
            <w:sz w:val="28"/>
          </w:rPr>
          <w:t>частью 1.3 статьи 16</w:t>
        </w:r>
      </w:hyperlink>
      <w:r w:rsidRPr="006153F8">
        <w:rPr>
          <w:rFonts w:ascii="Times New Roman" w:eastAsia="Times New Roman" w:hAnsi="Times New Roman" w:cs="Times New Roman"/>
          <w:color w:val="auto"/>
          <w:sz w:val="28"/>
          <w:szCs w:val="28"/>
        </w:rPr>
        <w:t xml:space="preserve"> Федерального закона № 210-ФЗ;</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4) отказ в приеме документов, представление которых предусмотрено </w:t>
      </w:r>
      <w:r w:rsidRPr="006153F8">
        <w:rPr>
          <w:rFonts w:ascii="Times New Roman" w:eastAsia="Times New Roman" w:hAnsi="Times New Roman" w:cs="Times New Roman"/>
          <w:color w:val="auto"/>
          <w:sz w:val="28"/>
          <w:szCs w:val="28"/>
        </w:rPr>
        <w:lastRenderedPageBreak/>
        <w:t>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153F8">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6153F8">
          <w:rPr>
            <w:rFonts w:ascii="Times New Roman" w:eastAsia="Times New Roman" w:hAnsi="Times New Roman" w:cs="Times New Roman"/>
            <w:color w:val="auto"/>
            <w:sz w:val="28"/>
          </w:rPr>
          <w:t>частью 1.3 статьи 16</w:t>
        </w:r>
      </w:hyperlink>
      <w:r w:rsidRPr="006153F8">
        <w:rPr>
          <w:rFonts w:ascii="Times New Roman" w:eastAsia="Times New Roman" w:hAnsi="Times New Roman" w:cs="Times New Roman"/>
          <w:color w:val="auto"/>
          <w:sz w:val="28"/>
          <w:szCs w:val="28"/>
        </w:rPr>
        <w:t xml:space="preserve"> Федерального закона № 210-ФЗ;</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53F8">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3" w:history="1">
        <w:r w:rsidRPr="006153F8">
          <w:rPr>
            <w:rFonts w:ascii="Times New Roman" w:eastAsia="Times New Roman" w:hAnsi="Times New Roman" w:cs="Times New Roman"/>
            <w:color w:val="auto"/>
            <w:sz w:val="28"/>
          </w:rPr>
          <w:t>частью 1.3 статьи 16</w:t>
        </w:r>
      </w:hyperlink>
      <w:r w:rsidRPr="006153F8">
        <w:rPr>
          <w:rFonts w:ascii="Times New Roman" w:eastAsia="Times New Roman" w:hAnsi="Times New Roman" w:cs="Times New Roman"/>
          <w:color w:val="auto"/>
          <w:sz w:val="28"/>
          <w:szCs w:val="28"/>
        </w:rPr>
        <w:t xml:space="preserve"> Федерального закона № 210-ФЗ;</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153F8">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6153F8">
          <w:rPr>
            <w:rFonts w:ascii="Times New Roman" w:eastAsia="Times New Roman" w:hAnsi="Times New Roman" w:cs="Times New Roman"/>
            <w:color w:val="auto"/>
            <w:sz w:val="28"/>
          </w:rPr>
          <w:t>частью 1.3 статьи 16</w:t>
        </w:r>
      </w:hyperlink>
      <w:r w:rsidRPr="006153F8">
        <w:rPr>
          <w:rFonts w:ascii="Times New Roman" w:eastAsia="Times New Roman" w:hAnsi="Times New Roman" w:cs="Times New Roman"/>
          <w:color w:val="auto"/>
          <w:sz w:val="28"/>
          <w:szCs w:val="28"/>
        </w:rPr>
        <w:t xml:space="preserve"> Федерального закона № 210-ФЗ;</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6153F8">
        <w:rPr>
          <w:rFonts w:ascii="Times New Roman" w:eastAsia="Times New Roman" w:hAnsi="Times New Roman" w:cs="Times New Roman"/>
          <w:color w:val="auto"/>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6153F8">
          <w:rPr>
            <w:rFonts w:ascii="Times New Roman" w:eastAsia="Times New Roman" w:hAnsi="Times New Roman" w:cs="Times New Roman"/>
            <w:color w:val="auto"/>
            <w:sz w:val="28"/>
          </w:rPr>
          <w:t>пунктом 4 части 1 статьи 7</w:t>
        </w:r>
      </w:hyperlink>
      <w:r w:rsidRPr="006153F8">
        <w:rPr>
          <w:rFonts w:ascii="Times New Roman" w:eastAsia="Times New Roman" w:hAnsi="Times New Roman" w:cs="Times New Roman"/>
          <w:color w:val="auto"/>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6153F8">
          <w:rPr>
            <w:rFonts w:ascii="Times New Roman" w:eastAsia="Times New Roman" w:hAnsi="Times New Roman" w:cs="Times New Roman"/>
            <w:color w:val="auto"/>
            <w:sz w:val="28"/>
          </w:rPr>
          <w:t>частью 1.3 статьи 16</w:t>
        </w:r>
      </w:hyperlink>
      <w:r w:rsidRPr="006153F8">
        <w:rPr>
          <w:rFonts w:ascii="Times New Roman" w:eastAsia="Times New Roman" w:hAnsi="Times New Roman" w:cs="Times New Roman"/>
          <w:color w:val="auto"/>
          <w:sz w:val="28"/>
          <w:szCs w:val="28"/>
        </w:rPr>
        <w:t xml:space="preserve"> Федерального закона № 210-ФЗ.</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153F8">
        <w:rPr>
          <w:rFonts w:ascii="Times New Roman" w:eastAsia="Times New Roman" w:hAnsi="Times New Roman" w:cs="Times New Roman"/>
          <w:color w:val="auto"/>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7" w:history="1">
        <w:r w:rsidRPr="006153F8">
          <w:rPr>
            <w:rFonts w:ascii="Times New Roman" w:eastAsia="Times New Roman" w:hAnsi="Times New Roman" w:cs="Times New Roman"/>
            <w:color w:val="auto"/>
            <w:sz w:val="28"/>
          </w:rPr>
          <w:t>части 5 статьи 11.2</w:t>
        </w:r>
      </w:hyperlink>
      <w:r w:rsidRPr="006153F8">
        <w:rPr>
          <w:rFonts w:ascii="Times New Roman" w:eastAsia="Times New Roman" w:hAnsi="Times New Roman" w:cs="Times New Roman"/>
          <w:color w:val="auto"/>
          <w:sz w:val="28"/>
          <w:szCs w:val="28"/>
        </w:rPr>
        <w:t xml:space="preserve"> Федерального закона № 210-ФЗ.</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письменной жалобе в обязательном порядке указываются:</w:t>
      </w:r>
    </w:p>
    <w:p w:rsidR="006153F8" w:rsidRPr="006153F8" w:rsidRDefault="006153F8" w:rsidP="006153F8">
      <w:pPr>
        <w:pStyle w:val="ae"/>
        <w:widowControl w:val="0"/>
        <w:numPr>
          <w:ilvl w:val="0"/>
          <w:numId w:val="24"/>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6153F8">
        <w:rPr>
          <w:rFonts w:ascii="Times New Roman" w:eastAsia="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6153F8" w:rsidRPr="006153F8" w:rsidRDefault="006153F8" w:rsidP="006153F8">
      <w:pPr>
        <w:pStyle w:val="ae"/>
        <w:widowControl w:val="0"/>
        <w:numPr>
          <w:ilvl w:val="0"/>
          <w:numId w:val="24"/>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6153F8">
        <w:rPr>
          <w:rFonts w:ascii="Times New Roman" w:eastAsia="Times New Roman" w:hAnsi="Times New Roman"/>
          <w:color w:val="auto"/>
          <w:sz w:val="28"/>
          <w:szCs w:val="28"/>
        </w:rPr>
        <w:lastRenderedPageBreak/>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53F8" w:rsidRPr="006153F8" w:rsidRDefault="006153F8" w:rsidP="006153F8">
      <w:pPr>
        <w:pStyle w:val="ae"/>
        <w:widowControl w:val="0"/>
        <w:numPr>
          <w:ilvl w:val="0"/>
          <w:numId w:val="24"/>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153F8" w:rsidRPr="006153F8" w:rsidRDefault="006153F8" w:rsidP="006153F8">
      <w:pPr>
        <w:pStyle w:val="ae"/>
        <w:widowControl w:val="0"/>
        <w:numPr>
          <w:ilvl w:val="0"/>
          <w:numId w:val="24"/>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8" w:history="1">
        <w:r w:rsidRPr="006153F8">
          <w:rPr>
            <w:rFonts w:ascii="Times New Roman" w:eastAsia="Times New Roman" w:hAnsi="Times New Roman" w:cs="Times New Roman"/>
            <w:color w:val="auto"/>
            <w:sz w:val="28"/>
          </w:rPr>
          <w:t>статьей 11.1</w:t>
        </w:r>
      </w:hyperlink>
      <w:r w:rsidRPr="006153F8">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5.6. </w:t>
      </w:r>
      <w:proofErr w:type="gramStart"/>
      <w:r w:rsidRPr="006153F8">
        <w:rPr>
          <w:rFonts w:ascii="Times New Roman" w:eastAsia="Times New Roman" w:hAnsi="Times New Roman" w:cs="Times New Roman"/>
          <w:color w:val="auto"/>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153F8">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2) в удовлетворении жалобы отказывается.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6153F8">
        <w:rPr>
          <w:rFonts w:ascii="Times New Roman" w:eastAsia="Times New Roman" w:hAnsi="Times New Roman" w:cs="Times New Roman"/>
          <w:color w:val="auto"/>
          <w:sz w:val="28"/>
          <w:szCs w:val="28"/>
        </w:rPr>
        <w:lastRenderedPageBreak/>
        <w:t xml:space="preserve">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53F8">
        <w:rPr>
          <w:rFonts w:ascii="Times New Roman" w:eastAsia="Times New Roman" w:hAnsi="Times New Roman" w:cs="Times New Roman"/>
          <w:color w:val="auto"/>
          <w:sz w:val="28"/>
          <w:szCs w:val="28"/>
        </w:rPr>
        <w:t>неудобства</w:t>
      </w:r>
      <w:proofErr w:type="gramEnd"/>
      <w:r w:rsidRPr="006153F8">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В случае признания </w:t>
      </w:r>
      <w:proofErr w:type="gramStart"/>
      <w:r w:rsidRPr="006153F8">
        <w:rPr>
          <w:rFonts w:ascii="Times New Roman" w:eastAsia="Times New Roman" w:hAnsi="Times New Roman" w:cs="Times New Roman"/>
          <w:color w:val="auto"/>
          <w:sz w:val="28"/>
          <w:szCs w:val="28"/>
        </w:rPr>
        <w:t>жалобы</w:t>
      </w:r>
      <w:proofErr w:type="gramEnd"/>
      <w:r w:rsidRPr="006153F8">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6153F8">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6153F8">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153F8" w:rsidRPr="006153F8" w:rsidRDefault="006153F8" w:rsidP="006153F8">
      <w:pPr>
        <w:widowControl w:val="0"/>
        <w:autoSpaceDE w:val="0"/>
        <w:autoSpaceDN w:val="0"/>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jc w:val="center"/>
        <w:outlineLvl w:val="1"/>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6. Особенности выполнения административных процедур</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многофункциональных центрах</w:t>
      </w:r>
    </w:p>
    <w:p w:rsidR="006153F8" w:rsidRPr="006153F8" w:rsidRDefault="006153F8" w:rsidP="006153F8">
      <w:pPr>
        <w:widowControl w:val="0"/>
        <w:autoSpaceDE w:val="0"/>
        <w:autoSpaceDN w:val="0"/>
        <w:jc w:val="center"/>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б) определяет предмет обращения;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в) проводит проверку правильности заполнения обращения;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г) проводит проверку укомплектованности пакета документов;</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spellStart"/>
      <w:r w:rsidRPr="006153F8">
        <w:rPr>
          <w:rFonts w:ascii="Times New Roman" w:eastAsia="Times New Roman" w:hAnsi="Times New Roman" w:cs="Times New Roman"/>
          <w:color w:val="auto"/>
          <w:sz w:val="28"/>
          <w:szCs w:val="28"/>
        </w:rPr>
        <w:t>д</w:t>
      </w:r>
      <w:proofErr w:type="spellEnd"/>
      <w:r w:rsidRPr="006153F8">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ж) направляет копии документов и реестр документов в Администрацию:</w:t>
      </w:r>
    </w:p>
    <w:p w:rsidR="006153F8" w:rsidRPr="006153F8" w:rsidRDefault="006153F8" w:rsidP="006153F8">
      <w:pPr>
        <w:pStyle w:val="ae"/>
        <w:widowControl w:val="0"/>
        <w:numPr>
          <w:ilvl w:val="0"/>
          <w:numId w:val="25"/>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в электронной форме (в составе пакетов электронных дел) в день обращения заявителя в МФЦ;</w:t>
      </w:r>
    </w:p>
    <w:p w:rsidR="006153F8" w:rsidRPr="006153F8" w:rsidRDefault="006153F8" w:rsidP="006153F8">
      <w:pPr>
        <w:pStyle w:val="ae"/>
        <w:widowControl w:val="0"/>
        <w:numPr>
          <w:ilvl w:val="0"/>
          <w:numId w:val="25"/>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lastRenderedPageBreak/>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6.3. При установлении работником МФЦ следующих фактов:</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а) представление заявителем неполного комплекта документов, указанных в </w:t>
      </w:r>
      <w:hyperlink r:id="rId39" w:anchor="P167" w:history="1">
        <w:r w:rsidRPr="006153F8">
          <w:rPr>
            <w:rFonts w:ascii="Times New Roman" w:eastAsia="Times New Roman" w:hAnsi="Times New Roman" w:cs="Times New Roman"/>
            <w:color w:val="auto"/>
            <w:sz w:val="28"/>
          </w:rPr>
          <w:t>пункте 2.6</w:t>
        </w:r>
      </w:hyperlink>
      <w:r w:rsidRPr="006153F8">
        <w:rPr>
          <w:rFonts w:ascii="Times New Roman" w:eastAsia="Times New Roman" w:hAnsi="Times New Roman" w:cs="Times New Roman"/>
          <w:color w:val="auto"/>
          <w:sz w:val="28"/>
          <w:szCs w:val="28"/>
        </w:rPr>
        <w:t xml:space="preserve"> настоящего регламента, и наличие соответствующего основания для отказа в приеме документов, указанного в </w:t>
      </w:r>
      <w:hyperlink r:id="rId40" w:anchor="P242" w:history="1">
        <w:r w:rsidRPr="006153F8">
          <w:rPr>
            <w:rFonts w:ascii="Times New Roman" w:eastAsia="Times New Roman" w:hAnsi="Times New Roman" w:cs="Times New Roman"/>
            <w:color w:val="auto"/>
            <w:sz w:val="28"/>
          </w:rPr>
          <w:t>пункте 2.9</w:t>
        </w:r>
      </w:hyperlink>
      <w:r w:rsidRPr="006153F8">
        <w:rPr>
          <w:rFonts w:ascii="Times New Roman" w:eastAsia="Times New Roman" w:hAnsi="Times New Roman" w:cs="Times New Roman"/>
          <w:color w:val="auto"/>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сообщает заявителю, какие необходимые документы им не представлены;</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б) несоответствие категории заявителя кругу лиц, имеющих право на получение муниципальной услуги, указанных в </w:t>
      </w:r>
      <w:hyperlink r:id="rId41" w:anchor="P52" w:history="1">
        <w:r w:rsidRPr="006153F8">
          <w:rPr>
            <w:rFonts w:ascii="Times New Roman" w:eastAsia="Times New Roman" w:hAnsi="Times New Roman" w:cs="Times New Roman"/>
            <w:color w:val="auto"/>
            <w:sz w:val="28"/>
          </w:rPr>
          <w:t>пункте 1.2</w:t>
        </w:r>
      </w:hyperlink>
      <w:r w:rsidRPr="006153F8">
        <w:rPr>
          <w:rFonts w:ascii="Times New Roman" w:eastAsia="Times New Roman" w:hAnsi="Times New Roman" w:cs="Times New Roman"/>
          <w:color w:val="auto"/>
          <w:sz w:val="28"/>
          <w:szCs w:val="28"/>
        </w:rPr>
        <w:t xml:space="preserve"> настоящего регламента, а также наличие соответствующего основания для отказа в приеме документов, указанного в </w:t>
      </w:r>
      <w:hyperlink r:id="rId42" w:anchor="P242" w:history="1">
        <w:r w:rsidRPr="006153F8">
          <w:rPr>
            <w:rFonts w:ascii="Times New Roman" w:eastAsia="Times New Roman" w:hAnsi="Times New Roman" w:cs="Times New Roman"/>
            <w:color w:val="auto"/>
            <w:sz w:val="28"/>
          </w:rPr>
          <w:t>пункте 2.9</w:t>
        </w:r>
      </w:hyperlink>
      <w:r w:rsidRPr="006153F8">
        <w:rPr>
          <w:rFonts w:ascii="Times New Roman" w:eastAsia="Times New Roman" w:hAnsi="Times New Roman" w:cs="Times New Roman"/>
          <w:color w:val="auto"/>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сообщает заявителю об отсутствии у него права на получение муниципальной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распечатывает расписку о предоставлении консультации.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специалист отдела по недвижимости комитета по управлению муниципальным имуществом Администрации,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153F8" w:rsidRPr="006153F8" w:rsidRDefault="006153F8" w:rsidP="006153F8">
      <w:pPr>
        <w:pStyle w:val="ae"/>
        <w:widowControl w:val="0"/>
        <w:numPr>
          <w:ilvl w:val="0"/>
          <w:numId w:val="25"/>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proofErr w:type="gramStart"/>
      <w:r w:rsidRPr="006153F8">
        <w:rPr>
          <w:rFonts w:ascii="Times New Roman" w:eastAsia="Times New Roman" w:hAnsi="Times New Roman" w:cs="Times New Roman"/>
          <w:color w:val="auto"/>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3" w:history="1">
        <w:r w:rsidRPr="006153F8">
          <w:rPr>
            <w:rFonts w:ascii="Times New Roman" w:eastAsia="Times New Roman" w:hAnsi="Times New Roman" w:cs="Times New Roman"/>
            <w:color w:val="auto"/>
            <w:sz w:val="28"/>
          </w:rPr>
          <w:t>требованиями</w:t>
        </w:r>
      </w:hyperlink>
      <w:r w:rsidRPr="006153F8">
        <w:rPr>
          <w:rFonts w:ascii="Times New Roman" w:eastAsia="Times New Roman" w:hAnsi="Times New Roman" w:cs="Times New Roman"/>
          <w:color w:val="auto"/>
          <w:sz w:val="28"/>
          <w:szCs w:val="28"/>
        </w:rPr>
        <w:t xml:space="preserve"> к составлению и выдаче заявителям документов на бумажном носителе, подтверждающих содержание электронных </w:t>
      </w:r>
      <w:r w:rsidRPr="006153F8">
        <w:rPr>
          <w:rFonts w:ascii="Times New Roman" w:eastAsia="Times New Roman" w:hAnsi="Times New Roman" w:cs="Times New Roman"/>
          <w:color w:val="auto"/>
          <w:sz w:val="28"/>
          <w:szCs w:val="28"/>
        </w:rPr>
        <w:lastRenderedPageBreak/>
        <w:t>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153F8">
        <w:rPr>
          <w:rFonts w:ascii="Times New Roman" w:eastAsia="Times New Roman" w:hAnsi="Times New Roman" w:cs="Times New Roman"/>
          <w:color w:val="auto"/>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153F8">
        <w:rPr>
          <w:rFonts w:ascii="Times New Roman" w:eastAsia="Times New Roman" w:hAnsi="Times New Roman" w:cs="Times New Roman"/>
          <w:color w:val="auto"/>
          <w:sz w:val="28"/>
          <w:szCs w:val="28"/>
        </w:rPr>
        <w:t>заверение выписок</w:t>
      </w:r>
      <w:proofErr w:type="gramEnd"/>
      <w:r w:rsidRPr="006153F8">
        <w:rPr>
          <w:rFonts w:ascii="Times New Roman" w:eastAsia="Times New Roman" w:hAnsi="Times New Roman" w:cs="Times New Roman"/>
          <w:color w:val="auto"/>
          <w:sz w:val="28"/>
          <w:szCs w:val="28"/>
        </w:rPr>
        <w:t xml:space="preserve"> из указанных информационных систем, утвержденными постановлением Правительства РФ от 18.03.2015 № 250; </w:t>
      </w:r>
    </w:p>
    <w:p w:rsidR="006153F8" w:rsidRPr="006153F8" w:rsidRDefault="006153F8" w:rsidP="006153F8">
      <w:pPr>
        <w:pStyle w:val="ae"/>
        <w:widowControl w:val="0"/>
        <w:numPr>
          <w:ilvl w:val="0"/>
          <w:numId w:val="25"/>
        </w:numPr>
        <w:tabs>
          <w:tab w:val="left" w:pos="1134"/>
        </w:tabs>
        <w:autoSpaceDE w:val="0"/>
        <w:autoSpaceDN w:val="0"/>
        <w:ind w:left="0" w:firstLine="709"/>
        <w:jc w:val="both"/>
        <w:rPr>
          <w:rFonts w:ascii="Times New Roman" w:eastAsia="Times New Roman" w:hAnsi="Times New Roman"/>
          <w:color w:val="auto"/>
          <w:sz w:val="28"/>
          <w:szCs w:val="28"/>
        </w:rPr>
      </w:pPr>
      <w:r w:rsidRPr="006153F8">
        <w:rPr>
          <w:rFonts w:ascii="Times New Roman" w:eastAsia="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153F8">
        <w:rPr>
          <w:rFonts w:ascii="Times New Roman" w:eastAsia="Times New Roman" w:hAnsi="Times New Roman" w:cs="Times New Roman"/>
          <w:color w:val="auto"/>
          <w:sz w:val="28"/>
          <w:szCs w:val="28"/>
        </w:rPr>
        <w:t>смс-информирования</w:t>
      </w:r>
      <w:proofErr w:type="spellEnd"/>
      <w:r w:rsidRPr="006153F8">
        <w:rPr>
          <w:rFonts w:ascii="Times New Roman" w:eastAsia="Times New Roman" w:hAnsi="Times New Roman" w:cs="Times New Roman"/>
          <w:color w:val="auto"/>
          <w:sz w:val="28"/>
          <w:szCs w:val="28"/>
        </w:rPr>
        <w:t>), а также о возможности получения документов в МФЦ.</w:t>
      </w:r>
    </w:p>
    <w:p w:rsidR="006153F8" w:rsidRPr="006153F8" w:rsidRDefault="006153F8" w:rsidP="006153F8">
      <w:pPr>
        <w:widowControl w:val="0"/>
        <w:autoSpaceDE w:val="0"/>
        <w:autoSpaceDN w:val="0"/>
        <w:ind w:firstLine="709"/>
        <w:jc w:val="both"/>
        <w:rPr>
          <w:rFonts w:ascii="Times New Roman" w:eastAsia="Times New Roman" w:hAnsi="Times New Roman" w:cs="Times New Roman"/>
          <w:color w:val="auto"/>
          <w:sz w:val="28"/>
          <w:szCs w:val="28"/>
        </w:rPr>
      </w:pPr>
      <w:bookmarkStart w:id="7" w:name="P588"/>
      <w:bookmarkEnd w:id="7"/>
      <w:r w:rsidRPr="006153F8">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w:t>
      </w:r>
    </w:p>
    <w:p w:rsidR="006153F8" w:rsidRPr="006153F8" w:rsidRDefault="006153F8" w:rsidP="006153F8">
      <w:pPr>
        <w:widowControl w:val="0"/>
        <w:autoSpaceDE w:val="0"/>
        <w:autoSpaceDN w:val="0"/>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rPr>
      </w:pPr>
    </w:p>
    <w:p w:rsidR="006153F8" w:rsidRPr="006153F8" w:rsidRDefault="006153F8" w:rsidP="006153F8">
      <w:pPr>
        <w:widowControl w:val="0"/>
        <w:autoSpaceDE w:val="0"/>
        <w:autoSpaceDN w:val="0"/>
        <w:jc w:val="right"/>
        <w:outlineLvl w:val="1"/>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lastRenderedPageBreak/>
        <w:t>Приложение 1</w:t>
      </w:r>
    </w:p>
    <w:p w:rsidR="006153F8" w:rsidRPr="006153F8" w:rsidRDefault="006153F8" w:rsidP="006153F8">
      <w:pPr>
        <w:widowControl w:val="0"/>
        <w:autoSpaceDE w:val="0"/>
        <w:autoSpaceDN w:val="0"/>
        <w:jc w:val="right"/>
        <w:rPr>
          <w:rFonts w:ascii="Times New Roman" w:eastAsia="Times New Roman" w:hAnsi="Times New Roman" w:cs="Times New Roman"/>
          <w:color w:val="auto"/>
          <w:sz w:val="28"/>
          <w:szCs w:val="28"/>
        </w:rPr>
      </w:pPr>
      <w:r w:rsidRPr="006153F8">
        <w:rPr>
          <w:rFonts w:ascii="Times New Roman" w:eastAsia="Times New Roman" w:hAnsi="Times New Roman" w:cs="Times New Roman"/>
          <w:color w:val="auto"/>
          <w:sz w:val="28"/>
          <w:szCs w:val="28"/>
        </w:rPr>
        <w:t>к Административному регламенту</w:t>
      </w:r>
    </w:p>
    <w:p w:rsidR="006153F8" w:rsidRPr="006153F8" w:rsidRDefault="006153F8" w:rsidP="006153F8">
      <w:pPr>
        <w:widowControl w:val="0"/>
        <w:autoSpaceDE w:val="0"/>
        <w:autoSpaceDN w:val="0"/>
        <w:jc w:val="right"/>
        <w:rPr>
          <w:rFonts w:ascii="Times New Roman" w:eastAsia="Times New Roman" w:hAnsi="Times New Roman" w:cs="Times New Roman"/>
          <w:color w:val="auto"/>
          <w:sz w:val="28"/>
          <w:szCs w:val="28"/>
        </w:rPr>
      </w:pPr>
    </w:p>
    <w:p w:rsidR="006153F8" w:rsidRDefault="006153F8" w:rsidP="006153F8">
      <w:pPr>
        <w:widowControl w:val="0"/>
        <w:autoSpaceDE w:val="0"/>
        <w:autoSpaceDN w:val="0"/>
        <w:rPr>
          <w:rFonts w:ascii="Times New Roman" w:eastAsia="Times New Roman" w:hAnsi="Times New Roman" w:cs="Times New Roman"/>
          <w:color w:val="auto"/>
          <w:sz w:val="28"/>
          <w:szCs w:val="28"/>
        </w:rPr>
      </w:pPr>
      <w:bookmarkStart w:id="8" w:name="P612"/>
      <w:bookmarkEnd w:id="8"/>
      <w:r w:rsidRPr="006153F8">
        <w:rPr>
          <w:rFonts w:ascii="Times New Roman" w:eastAsia="Times New Roman" w:hAnsi="Times New Roman" w:cs="Times New Roman"/>
          <w:color w:val="auto"/>
          <w:sz w:val="28"/>
          <w:szCs w:val="28"/>
        </w:rPr>
        <w:t>ФОРМА</w:t>
      </w:r>
    </w:p>
    <w:p w:rsidR="006153F8" w:rsidRPr="006153F8" w:rsidRDefault="006153F8" w:rsidP="006153F8">
      <w:pPr>
        <w:widowControl w:val="0"/>
        <w:autoSpaceDE w:val="0"/>
        <w:autoSpaceDN w:val="0"/>
        <w:rPr>
          <w:rFonts w:ascii="Times New Roman" w:eastAsia="Times New Roman" w:hAnsi="Times New Roman" w:cs="Times New Roman"/>
          <w:color w:val="auto"/>
          <w:sz w:val="28"/>
          <w:szCs w:val="28"/>
        </w:rPr>
      </w:pP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В администрацию Лужского</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муниципального района </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Ленинградской области</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от ___________________________________</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наименование и местонахождение</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______________________________________</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юридического лица</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______________________________________</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ОГРН, ИНН, почтовый адрес</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______________________________________</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______________________________________</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w:t>
      </w:r>
      <w:r w:rsidRPr="006153F8">
        <w:rPr>
          <w:rFonts w:ascii="Times New Roman" w:eastAsia="Times New Roman" w:hAnsi="Times New Roman" w:cs="Times New Roman"/>
          <w:color w:val="auto"/>
        </w:rPr>
        <w:tab/>
      </w:r>
      <w:r w:rsidRPr="006153F8">
        <w:rPr>
          <w:rFonts w:ascii="Times New Roman" w:eastAsia="Times New Roman" w:hAnsi="Times New Roman" w:cs="Times New Roman"/>
          <w:color w:val="auto"/>
        </w:rPr>
        <w:tab/>
      </w:r>
      <w:r w:rsidRPr="006153F8">
        <w:rPr>
          <w:rFonts w:ascii="Times New Roman" w:eastAsia="Times New Roman" w:hAnsi="Times New Roman" w:cs="Times New Roman"/>
          <w:color w:val="auto"/>
        </w:rPr>
        <w:tab/>
      </w:r>
      <w:r w:rsidRPr="006153F8">
        <w:rPr>
          <w:rFonts w:ascii="Times New Roman" w:eastAsia="Times New Roman" w:hAnsi="Times New Roman" w:cs="Times New Roman"/>
          <w:color w:val="auto"/>
        </w:rPr>
        <w:tab/>
      </w:r>
      <w:r w:rsidRPr="006153F8">
        <w:rPr>
          <w:rFonts w:ascii="Times New Roman" w:eastAsia="Times New Roman" w:hAnsi="Times New Roman" w:cs="Times New Roman"/>
          <w:color w:val="auto"/>
        </w:rPr>
        <w:tab/>
      </w:r>
      <w:r w:rsidRPr="006153F8">
        <w:rPr>
          <w:rFonts w:ascii="Times New Roman" w:eastAsia="Times New Roman" w:hAnsi="Times New Roman" w:cs="Times New Roman"/>
          <w:color w:val="auto"/>
        </w:rPr>
        <w:tab/>
        <w:t xml:space="preserve">  адрес электронной почты</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______________________________________</w:t>
      </w:r>
    </w:p>
    <w:p w:rsidR="006153F8" w:rsidRPr="006153F8" w:rsidRDefault="006153F8" w:rsidP="006153F8">
      <w:pPr>
        <w:widowControl w:val="0"/>
        <w:autoSpaceDE w:val="0"/>
        <w:autoSpaceDN w:val="0"/>
        <w:jc w:val="right"/>
        <w:rPr>
          <w:rFonts w:ascii="Times New Roman" w:eastAsia="Times New Roman" w:hAnsi="Times New Roman" w:cs="Times New Roman"/>
          <w:color w:val="auto"/>
        </w:rPr>
      </w:pPr>
      <w:r w:rsidRPr="006153F8">
        <w:rPr>
          <w:rFonts w:ascii="Times New Roman" w:eastAsia="Times New Roman" w:hAnsi="Times New Roman" w:cs="Times New Roman"/>
          <w:color w:val="auto"/>
        </w:rPr>
        <w:t xml:space="preserve">                                     Телефон ______________________________</w:t>
      </w:r>
    </w:p>
    <w:p w:rsidR="006153F8" w:rsidRPr="006153F8" w:rsidRDefault="006153F8" w:rsidP="006153F8">
      <w:pPr>
        <w:widowControl w:val="0"/>
        <w:autoSpaceDE w:val="0"/>
        <w:autoSpaceDN w:val="0"/>
        <w:jc w:val="both"/>
        <w:rPr>
          <w:rFonts w:ascii="Times New Roman" w:eastAsia="Times New Roman" w:hAnsi="Times New Roman" w:cs="Times New Roman"/>
          <w:color w:val="auto"/>
        </w:rPr>
      </w:pPr>
    </w:p>
    <w:p w:rsidR="006153F8" w:rsidRPr="006153F8" w:rsidRDefault="006153F8" w:rsidP="006153F8">
      <w:pPr>
        <w:widowControl w:val="0"/>
        <w:autoSpaceDE w:val="0"/>
        <w:autoSpaceDN w:val="0"/>
        <w:jc w:val="both"/>
        <w:rPr>
          <w:rFonts w:ascii="Times New Roman" w:eastAsia="Times New Roman" w:hAnsi="Times New Roman" w:cs="Times New Roman"/>
          <w:color w:val="auto"/>
        </w:rPr>
      </w:pPr>
    </w:p>
    <w:p w:rsidR="006153F8" w:rsidRPr="006153F8" w:rsidRDefault="006153F8" w:rsidP="006153F8">
      <w:pPr>
        <w:widowControl w:val="0"/>
        <w:autoSpaceDE w:val="0"/>
        <w:autoSpaceDN w:val="0"/>
        <w:jc w:val="center"/>
        <w:rPr>
          <w:rFonts w:ascii="Times New Roman" w:eastAsia="Times New Roman" w:hAnsi="Times New Roman" w:cs="Times New Roman"/>
          <w:color w:val="auto"/>
        </w:rPr>
      </w:pPr>
      <w:bookmarkStart w:id="9" w:name="P456"/>
      <w:bookmarkEnd w:id="9"/>
      <w:r w:rsidRPr="006153F8">
        <w:rPr>
          <w:rFonts w:ascii="Times New Roman" w:eastAsia="Times New Roman" w:hAnsi="Times New Roman" w:cs="Times New Roman"/>
          <w:color w:val="auto"/>
        </w:rPr>
        <w:t>Заявление</w:t>
      </w:r>
    </w:p>
    <w:p w:rsidR="006153F8" w:rsidRPr="006153F8" w:rsidRDefault="006153F8" w:rsidP="006153F8">
      <w:pPr>
        <w:widowControl w:val="0"/>
        <w:autoSpaceDE w:val="0"/>
        <w:autoSpaceDN w:val="0"/>
        <w:jc w:val="center"/>
        <w:rPr>
          <w:rFonts w:ascii="Times New Roman" w:eastAsia="Times New Roman" w:hAnsi="Times New Roman" w:cs="Times New Roman"/>
          <w:color w:val="auto"/>
        </w:rPr>
      </w:pPr>
      <w:r w:rsidRPr="006153F8">
        <w:rPr>
          <w:rFonts w:ascii="Times New Roman" w:eastAsia="Times New Roman" w:hAnsi="Times New Roman" w:cs="Times New Roman"/>
          <w:color w:val="auto"/>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6153F8" w:rsidRPr="006153F8" w:rsidRDefault="006153F8" w:rsidP="006153F8">
      <w:pPr>
        <w:widowControl w:val="0"/>
        <w:autoSpaceDE w:val="0"/>
        <w:autoSpaceDN w:val="0"/>
        <w:jc w:val="center"/>
        <w:rPr>
          <w:rFonts w:ascii="Times New Roman" w:eastAsia="Times New Roman" w:hAnsi="Times New Roman" w:cs="Times New Roman"/>
          <w:color w:val="auto"/>
        </w:rPr>
      </w:pPr>
      <w:r w:rsidRPr="006153F8">
        <w:rPr>
          <w:rFonts w:ascii="Times New Roman" w:eastAsia="Times New Roman" w:hAnsi="Times New Roman" w:cs="Times New Roman"/>
          <w:color w:val="auto"/>
        </w:rPr>
        <w:t>предоставление информации об объектах недвижимого имущества,</w:t>
      </w:r>
    </w:p>
    <w:p w:rsidR="006153F8" w:rsidRPr="006153F8" w:rsidRDefault="006153F8" w:rsidP="006153F8">
      <w:pPr>
        <w:widowControl w:val="0"/>
        <w:autoSpaceDE w:val="0"/>
        <w:autoSpaceDN w:val="0"/>
        <w:jc w:val="center"/>
        <w:rPr>
          <w:rFonts w:ascii="Times New Roman" w:eastAsia="Times New Roman" w:hAnsi="Times New Roman" w:cs="Times New Roman"/>
          <w:color w:val="auto"/>
        </w:rPr>
      </w:pPr>
      <w:proofErr w:type="gramStart"/>
      <w:r w:rsidRPr="006153F8">
        <w:rPr>
          <w:rFonts w:ascii="Times New Roman" w:eastAsia="Times New Roman" w:hAnsi="Times New Roman" w:cs="Times New Roman"/>
          <w:color w:val="auto"/>
        </w:rPr>
        <w:t>находящихся</w:t>
      </w:r>
      <w:proofErr w:type="gramEnd"/>
      <w:r w:rsidRPr="006153F8">
        <w:rPr>
          <w:rFonts w:ascii="Times New Roman" w:eastAsia="Times New Roman" w:hAnsi="Times New Roman" w:cs="Times New Roman"/>
          <w:color w:val="auto"/>
        </w:rPr>
        <w:t xml:space="preserve"> в муниципальной собственности и предназначенных</w:t>
      </w:r>
    </w:p>
    <w:p w:rsidR="006153F8" w:rsidRPr="006153F8" w:rsidRDefault="006153F8" w:rsidP="006153F8">
      <w:pPr>
        <w:widowControl w:val="0"/>
        <w:autoSpaceDE w:val="0"/>
        <w:autoSpaceDN w:val="0"/>
        <w:jc w:val="center"/>
        <w:rPr>
          <w:rFonts w:ascii="Times New Roman" w:eastAsia="Times New Roman" w:hAnsi="Times New Roman" w:cs="Times New Roman"/>
          <w:color w:val="auto"/>
        </w:rPr>
      </w:pPr>
      <w:r w:rsidRPr="006153F8">
        <w:rPr>
          <w:rFonts w:ascii="Times New Roman" w:eastAsia="Times New Roman" w:hAnsi="Times New Roman" w:cs="Times New Roman"/>
          <w:color w:val="auto"/>
        </w:rPr>
        <w:t>для сдачи в аренду</w:t>
      </w:r>
    </w:p>
    <w:p w:rsidR="006153F8" w:rsidRPr="006153F8" w:rsidRDefault="006153F8" w:rsidP="006153F8">
      <w:pPr>
        <w:widowControl w:val="0"/>
        <w:autoSpaceDE w:val="0"/>
        <w:autoSpaceDN w:val="0"/>
        <w:jc w:val="center"/>
        <w:rPr>
          <w:rFonts w:ascii="Times New Roman" w:eastAsia="Times New Roman" w:hAnsi="Times New Roman" w:cs="Times New Roman"/>
          <w:color w:val="auto"/>
        </w:rPr>
      </w:pPr>
    </w:p>
    <w:tbl>
      <w:tblPr>
        <w:tblW w:w="96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6"/>
        <w:gridCol w:w="2488"/>
        <w:gridCol w:w="8"/>
        <w:gridCol w:w="1651"/>
        <w:gridCol w:w="3007"/>
      </w:tblGrid>
      <w:tr w:rsidR="006153F8" w:rsidRPr="006153F8" w:rsidTr="006153F8">
        <w:tc>
          <w:tcPr>
            <w:tcW w:w="9625" w:type="dxa"/>
            <w:gridSpan w:val="5"/>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Сведения о юридическом лице, запрашивающем информацию</w:t>
            </w: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jc w:val="both"/>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Наименование юридического лица</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Ф.И.О. руководителя</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Ф.И.О. представителя</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9625" w:type="dxa"/>
            <w:gridSpan w:val="5"/>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Сведения о регистрации юридического лица</w:t>
            </w: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ОГРН</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 xml:space="preserve">Код </w:t>
            </w:r>
            <w:hyperlink r:id="rId44" w:history="1">
              <w:r w:rsidRPr="006153F8">
                <w:rPr>
                  <w:rFonts w:ascii="Times New Roman" w:eastAsia="Times New Roman" w:hAnsi="Times New Roman" w:cs="Times New Roman"/>
                  <w:color w:val="auto"/>
                  <w:lang w:eastAsia="en-US"/>
                </w:rPr>
                <w:t>ОКВЭД</w:t>
              </w:r>
            </w:hyperlink>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Юридический адрес</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2475" w:type="dxa"/>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Дом</w:t>
            </w:r>
          </w:p>
        </w:tc>
        <w:tc>
          <w:tcPr>
            <w:tcW w:w="2487"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корпус</w:t>
            </w:r>
          </w:p>
        </w:tc>
        <w:tc>
          <w:tcPr>
            <w:tcW w:w="3005"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9625" w:type="dxa"/>
            <w:gridSpan w:val="5"/>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lastRenderedPageBreak/>
              <w:t>Почтовый адрес для направления информации</w:t>
            </w: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Почтовый индекс</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2475" w:type="dxa"/>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Дом</w:t>
            </w:r>
          </w:p>
        </w:tc>
        <w:tc>
          <w:tcPr>
            <w:tcW w:w="2487"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c>
          <w:tcPr>
            <w:tcW w:w="1658" w:type="dxa"/>
            <w:gridSpan w:val="2"/>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корпус</w:t>
            </w:r>
          </w:p>
        </w:tc>
        <w:tc>
          <w:tcPr>
            <w:tcW w:w="3005"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9625" w:type="dxa"/>
            <w:gridSpan w:val="5"/>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Контактный телефон:</w:t>
            </w:r>
          </w:p>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roofErr w:type="spellStart"/>
            <w:r w:rsidRPr="006153F8">
              <w:rPr>
                <w:rFonts w:ascii="Times New Roman" w:eastAsia="Times New Roman" w:hAnsi="Times New Roman" w:cs="Times New Roman"/>
                <w:color w:val="auto"/>
                <w:lang w:eastAsia="en-US"/>
              </w:rPr>
              <w:t>E-mail</w:t>
            </w:r>
            <w:proofErr w:type="spellEnd"/>
            <w:r w:rsidRPr="006153F8">
              <w:rPr>
                <w:rFonts w:ascii="Times New Roman" w:eastAsia="Times New Roman" w:hAnsi="Times New Roman" w:cs="Times New Roman"/>
                <w:color w:val="auto"/>
                <w:lang w:eastAsia="en-US"/>
              </w:rPr>
              <w:t>:</w:t>
            </w:r>
          </w:p>
        </w:tc>
      </w:tr>
      <w:tr w:rsidR="006153F8" w:rsidRPr="006153F8" w:rsidTr="006153F8">
        <w:tc>
          <w:tcPr>
            <w:tcW w:w="9625" w:type="dxa"/>
            <w:gridSpan w:val="5"/>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roofErr w:type="gramStart"/>
            <w:r w:rsidRPr="006153F8">
              <w:rPr>
                <w:rFonts w:ascii="Times New Roman" w:eastAsia="Times New Roman" w:hAnsi="Times New Roman" w:cs="Times New Roman"/>
                <w:color w:val="auto"/>
                <w:lang w:eastAsia="en-US"/>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Вид объекта</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Наименование</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Кадастровый (условный) номер</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Местонахождение (адрес)</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Область</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Район</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Населенный пункт</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Улица</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Дом</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Корпус</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Литера</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Помещение</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Иное описание местоположения</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r w:rsidR="006153F8" w:rsidRPr="006153F8" w:rsidTr="006153F8">
        <w:tc>
          <w:tcPr>
            <w:tcW w:w="4970" w:type="dxa"/>
            <w:gridSpan w:val="3"/>
            <w:tcBorders>
              <w:top w:val="single" w:sz="4" w:space="0" w:color="auto"/>
              <w:left w:val="single" w:sz="4" w:space="0" w:color="auto"/>
              <w:bottom w:val="single" w:sz="4" w:space="0" w:color="auto"/>
              <w:right w:val="single" w:sz="4" w:space="0" w:color="auto"/>
            </w:tcBorders>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Цель получения информации</w:t>
            </w:r>
          </w:p>
        </w:tc>
        <w:tc>
          <w:tcPr>
            <w:tcW w:w="4655" w:type="dxa"/>
            <w:gridSpan w:val="2"/>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r>
    </w:tbl>
    <w:p w:rsidR="006153F8" w:rsidRPr="006153F8" w:rsidRDefault="006153F8" w:rsidP="006153F8">
      <w:pPr>
        <w:widowControl w:val="0"/>
        <w:autoSpaceDE w:val="0"/>
        <w:autoSpaceDN w:val="0"/>
        <w:jc w:val="both"/>
        <w:rPr>
          <w:rFonts w:ascii="Times New Roman" w:eastAsia="Times New Roman" w:hAnsi="Times New Roman" w:cs="Times New Roman"/>
          <w:color w:val="auto"/>
        </w:rPr>
      </w:pPr>
    </w:p>
    <w:p w:rsidR="006153F8" w:rsidRPr="006153F8" w:rsidRDefault="006153F8" w:rsidP="006153F8">
      <w:pPr>
        <w:widowControl w:val="0"/>
        <w:autoSpaceDE w:val="0"/>
        <w:autoSpaceDN w:val="0"/>
        <w:jc w:val="both"/>
        <w:rPr>
          <w:rFonts w:ascii="Times New Roman" w:eastAsia="Times New Roman" w:hAnsi="Times New Roman" w:cs="Times New Roman"/>
          <w:color w:val="auto"/>
        </w:rPr>
      </w:pPr>
      <w:r w:rsidRPr="006153F8">
        <w:rPr>
          <w:rFonts w:ascii="Times New Roman" w:eastAsia="Times New Roman" w:hAnsi="Times New Roman" w:cs="Times New Roman"/>
          <w:color w:val="auto"/>
        </w:rPr>
        <w:t>______________                                                                                                  ______________</w:t>
      </w:r>
    </w:p>
    <w:p w:rsidR="006153F8" w:rsidRPr="006153F8" w:rsidRDefault="006153F8" w:rsidP="006153F8">
      <w:pPr>
        <w:widowControl w:val="0"/>
        <w:autoSpaceDE w:val="0"/>
        <w:autoSpaceDN w:val="0"/>
        <w:jc w:val="both"/>
        <w:rPr>
          <w:rFonts w:ascii="Times New Roman" w:eastAsia="Times New Roman" w:hAnsi="Times New Roman" w:cs="Times New Roman"/>
          <w:color w:val="auto"/>
        </w:rPr>
      </w:pPr>
      <w:r>
        <w:rPr>
          <w:rFonts w:ascii="Times New Roman" w:eastAsia="Times New Roman" w:hAnsi="Times New Roman" w:cs="Times New Roman"/>
          <w:color w:val="auto"/>
        </w:rPr>
        <w:lastRenderedPageBreak/>
        <w:t xml:space="preserve">         </w:t>
      </w:r>
      <w:r w:rsidRPr="006153F8">
        <w:rPr>
          <w:rFonts w:ascii="Times New Roman" w:eastAsia="Times New Roman" w:hAnsi="Times New Roman" w:cs="Times New Roman"/>
          <w:color w:val="auto"/>
        </w:rPr>
        <w:t xml:space="preserve">(дата)                                                                                           </w:t>
      </w:r>
      <w:r>
        <w:rPr>
          <w:rFonts w:ascii="Times New Roman" w:eastAsia="Times New Roman" w:hAnsi="Times New Roman" w:cs="Times New Roman"/>
          <w:color w:val="auto"/>
        </w:rPr>
        <w:t xml:space="preserve">                      </w:t>
      </w:r>
      <w:r w:rsidRPr="006153F8">
        <w:rPr>
          <w:rFonts w:ascii="Times New Roman" w:eastAsia="Times New Roman" w:hAnsi="Times New Roman" w:cs="Times New Roman"/>
          <w:color w:val="auto"/>
        </w:rPr>
        <w:t>(подпись)</w:t>
      </w:r>
    </w:p>
    <w:p w:rsidR="006153F8" w:rsidRPr="006153F8" w:rsidRDefault="006153F8" w:rsidP="006153F8">
      <w:pPr>
        <w:widowControl w:val="0"/>
        <w:autoSpaceDE w:val="0"/>
        <w:autoSpaceDN w:val="0"/>
        <w:jc w:val="both"/>
        <w:rPr>
          <w:rFonts w:ascii="Times New Roman" w:eastAsia="Times New Roman" w:hAnsi="Times New Roman" w:cs="Times New Roman"/>
          <w:color w:val="auto"/>
        </w:rPr>
      </w:pPr>
    </w:p>
    <w:p w:rsidR="006153F8" w:rsidRPr="006153F8" w:rsidRDefault="006153F8" w:rsidP="006153F8">
      <w:pPr>
        <w:widowControl w:val="0"/>
        <w:autoSpaceDE w:val="0"/>
        <w:autoSpaceDN w:val="0"/>
        <w:jc w:val="both"/>
        <w:rPr>
          <w:rFonts w:ascii="Times New Roman" w:eastAsia="Times New Roman" w:hAnsi="Times New Roman" w:cs="Times New Roman"/>
          <w:color w:val="auto"/>
        </w:rPr>
      </w:pPr>
      <w:r w:rsidRPr="006153F8">
        <w:rPr>
          <w:rFonts w:ascii="Times New Roman" w:eastAsia="Times New Roman" w:hAnsi="Times New Roman" w:cs="Times New Roman"/>
          <w:color w:val="auto"/>
        </w:rPr>
        <w:t>Результат рассмотрения заявления прошу:</w:t>
      </w:r>
    </w:p>
    <w:p w:rsidR="006153F8" w:rsidRPr="006153F8" w:rsidRDefault="006153F8" w:rsidP="006153F8">
      <w:pPr>
        <w:widowControl w:val="0"/>
        <w:autoSpaceDE w:val="0"/>
        <w:autoSpaceDN w:val="0"/>
        <w:rPr>
          <w:rFonts w:ascii="Times New Roman" w:eastAsia="Times New Roman" w:hAnsi="Times New Roman" w:cs="Times New Roman"/>
          <w:color w:val="auto"/>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6153F8" w:rsidRPr="006153F8" w:rsidTr="006153F8">
        <w:tc>
          <w:tcPr>
            <w:tcW w:w="534"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c>
          <w:tcPr>
            <w:tcW w:w="9814" w:type="dxa"/>
            <w:tcBorders>
              <w:top w:val="nil"/>
              <w:left w:val="single" w:sz="4" w:space="0" w:color="auto"/>
              <w:bottom w:val="nil"/>
              <w:right w:val="nil"/>
            </w:tcBorders>
            <w:vAlign w:val="center"/>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выдать на руки в Администрации_________________________________________</w:t>
            </w:r>
          </w:p>
        </w:tc>
      </w:tr>
      <w:tr w:rsidR="006153F8" w:rsidRPr="006153F8" w:rsidTr="006153F8">
        <w:tc>
          <w:tcPr>
            <w:tcW w:w="534"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c>
          <w:tcPr>
            <w:tcW w:w="9814" w:type="dxa"/>
            <w:tcBorders>
              <w:top w:val="nil"/>
              <w:left w:val="single" w:sz="4" w:space="0" w:color="auto"/>
              <w:bottom w:val="nil"/>
              <w:right w:val="nil"/>
            </w:tcBorders>
            <w:vAlign w:val="center"/>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 xml:space="preserve">выдать на руки в МФЦ (указать адрес)_____________________________________  </w:t>
            </w:r>
          </w:p>
        </w:tc>
      </w:tr>
      <w:tr w:rsidR="006153F8" w:rsidRPr="006153F8" w:rsidTr="006153F8">
        <w:tc>
          <w:tcPr>
            <w:tcW w:w="534"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p>
        </w:tc>
        <w:tc>
          <w:tcPr>
            <w:tcW w:w="9814" w:type="dxa"/>
            <w:tcBorders>
              <w:top w:val="nil"/>
              <w:left w:val="single" w:sz="4" w:space="0" w:color="auto"/>
              <w:bottom w:val="nil"/>
              <w:right w:val="nil"/>
            </w:tcBorders>
            <w:vAlign w:val="center"/>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направить по почте_____________________________________________________</w:t>
            </w:r>
          </w:p>
        </w:tc>
      </w:tr>
      <w:tr w:rsidR="006153F8" w:rsidRPr="006153F8" w:rsidTr="006153F8">
        <w:trPr>
          <w:trHeight w:val="461"/>
        </w:trPr>
        <w:tc>
          <w:tcPr>
            <w:tcW w:w="534"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b/>
                <w:color w:val="auto"/>
                <w:lang w:eastAsia="en-US"/>
              </w:rPr>
            </w:pPr>
          </w:p>
          <w:p w:rsidR="006153F8" w:rsidRPr="006153F8" w:rsidRDefault="006153F8" w:rsidP="006153F8">
            <w:pPr>
              <w:widowControl w:val="0"/>
              <w:autoSpaceDE w:val="0"/>
              <w:autoSpaceDN w:val="0"/>
              <w:spacing w:line="276" w:lineRule="auto"/>
              <w:rPr>
                <w:rFonts w:ascii="Times New Roman" w:eastAsia="Times New Roman" w:hAnsi="Times New Roman" w:cs="Times New Roman"/>
                <w:b/>
                <w:color w:val="auto"/>
                <w:lang w:eastAsia="en-US"/>
              </w:rPr>
            </w:pPr>
          </w:p>
        </w:tc>
        <w:tc>
          <w:tcPr>
            <w:tcW w:w="9814" w:type="dxa"/>
            <w:tcBorders>
              <w:top w:val="nil"/>
              <w:left w:val="single" w:sz="4" w:space="0" w:color="auto"/>
              <w:bottom w:val="nil"/>
              <w:right w:val="nil"/>
            </w:tcBorders>
            <w:vAlign w:val="center"/>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направить в электронной форме в личный кабинет на ПГУ ЛО/ЕПГУ/сайт Администрации</w:t>
            </w:r>
          </w:p>
        </w:tc>
      </w:tr>
      <w:tr w:rsidR="006153F8" w:rsidRPr="006153F8" w:rsidTr="006153F8">
        <w:trPr>
          <w:trHeight w:val="461"/>
        </w:trPr>
        <w:tc>
          <w:tcPr>
            <w:tcW w:w="534" w:type="dxa"/>
            <w:tcBorders>
              <w:top w:val="single" w:sz="4" w:space="0" w:color="auto"/>
              <w:left w:val="single" w:sz="4" w:space="0" w:color="auto"/>
              <w:bottom w:val="single" w:sz="4" w:space="0" w:color="auto"/>
              <w:right w:val="single" w:sz="4" w:space="0" w:color="auto"/>
            </w:tcBorders>
          </w:tcPr>
          <w:p w:rsidR="006153F8" w:rsidRPr="006153F8" w:rsidRDefault="006153F8" w:rsidP="006153F8">
            <w:pPr>
              <w:widowControl w:val="0"/>
              <w:autoSpaceDE w:val="0"/>
              <w:autoSpaceDN w:val="0"/>
              <w:spacing w:line="276" w:lineRule="auto"/>
              <w:rPr>
                <w:rFonts w:ascii="Times New Roman" w:eastAsia="Times New Roman" w:hAnsi="Times New Roman" w:cs="Times New Roman"/>
                <w:b/>
                <w:color w:val="auto"/>
                <w:lang w:eastAsia="en-US"/>
              </w:rPr>
            </w:pPr>
          </w:p>
        </w:tc>
        <w:tc>
          <w:tcPr>
            <w:tcW w:w="9814" w:type="dxa"/>
            <w:tcBorders>
              <w:top w:val="nil"/>
              <w:left w:val="single" w:sz="4" w:space="0" w:color="auto"/>
              <w:bottom w:val="nil"/>
              <w:right w:val="nil"/>
            </w:tcBorders>
            <w:vAlign w:val="center"/>
            <w:hideMark/>
          </w:tcPr>
          <w:p w:rsidR="006153F8" w:rsidRPr="006153F8" w:rsidRDefault="006153F8" w:rsidP="006153F8">
            <w:pPr>
              <w:widowControl w:val="0"/>
              <w:autoSpaceDE w:val="0"/>
              <w:autoSpaceDN w:val="0"/>
              <w:spacing w:line="276" w:lineRule="auto"/>
              <w:rPr>
                <w:rFonts w:ascii="Times New Roman" w:eastAsia="Times New Roman" w:hAnsi="Times New Roman" w:cs="Times New Roman"/>
                <w:color w:val="auto"/>
                <w:lang w:eastAsia="en-US"/>
              </w:rPr>
            </w:pPr>
            <w:r w:rsidRPr="006153F8">
              <w:rPr>
                <w:rFonts w:ascii="Times New Roman" w:eastAsia="Times New Roman" w:hAnsi="Times New Roman" w:cs="Times New Roman"/>
                <w:color w:val="auto"/>
                <w:lang w:eastAsia="en-US"/>
              </w:rPr>
              <w:t>направить по почте (указать адрес) ________________________________________</w:t>
            </w:r>
          </w:p>
        </w:tc>
      </w:tr>
    </w:tbl>
    <w:p w:rsidR="006153F8" w:rsidRPr="006153F8" w:rsidRDefault="006153F8" w:rsidP="006153F8">
      <w:pPr>
        <w:widowControl w:val="0"/>
        <w:autoSpaceDE w:val="0"/>
        <w:autoSpaceDN w:val="0"/>
        <w:rPr>
          <w:rFonts w:ascii="Times New Roman" w:eastAsia="Times New Roman" w:hAnsi="Times New Roman" w:cs="Times New Roman"/>
          <w:color w:val="auto"/>
        </w:rPr>
      </w:pPr>
    </w:p>
    <w:p w:rsidR="006153F8" w:rsidRPr="006153F8" w:rsidRDefault="006153F8" w:rsidP="006153F8">
      <w:pPr>
        <w:widowControl w:val="0"/>
        <w:autoSpaceDE w:val="0"/>
        <w:autoSpaceDN w:val="0"/>
        <w:jc w:val="both"/>
        <w:rPr>
          <w:rFonts w:ascii="Times New Roman" w:eastAsia="Times New Roman" w:hAnsi="Times New Roman" w:cs="Times New Roman"/>
          <w:color w:val="auto"/>
        </w:rPr>
      </w:pPr>
    </w:p>
    <w:p w:rsidR="006153F8" w:rsidRPr="006153F8" w:rsidRDefault="006153F8" w:rsidP="006153F8">
      <w:pPr>
        <w:widowControl w:val="0"/>
        <w:autoSpaceDE w:val="0"/>
        <w:autoSpaceDN w:val="0"/>
        <w:adjustRightInd w:val="0"/>
        <w:jc w:val="center"/>
        <w:rPr>
          <w:rFonts w:ascii="Times New Roman" w:hAnsi="Times New Roman" w:cs="Times New Roman"/>
          <w:sz w:val="28"/>
          <w:szCs w:val="28"/>
        </w:rPr>
      </w:pPr>
    </w:p>
    <w:p w:rsidR="001D3A02" w:rsidRPr="001E704F" w:rsidRDefault="001D3A02" w:rsidP="006153F8">
      <w:pPr>
        <w:widowControl w:val="0"/>
        <w:autoSpaceDE w:val="0"/>
        <w:autoSpaceDN w:val="0"/>
        <w:adjustRightInd w:val="0"/>
        <w:contextualSpacing/>
        <w:jc w:val="center"/>
        <w:rPr>
          <w:b/>
          <w:bCs/>
          <w:sz w:val="28"/>
          <w:szCs w:val="28"/>
        </w:rPr>
      </w:pPr>
    </w:p>
    <w:sectPr w:rsidR="001D3A02" w:rsidRPr="001E704F" w:rsidSect="00854955">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7FE" w:rsidRDefault="008F37FE" w:rsidP="001849F8">
      <w:r>
        <w:separator/>
      </w:r>
    </w:p>
  </w:endnote>
  <w:endnote w:type="continuationSeparator" w:id="0">
    <w:p w:rsidR="008F37FE" w:rsidRDefault="008F37FE"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7FE" w:rsidRDefault="008F37FE"/>
  </w:footnote>
  <w:footnote w:type="continuationSeparator" w:id="0">
    <w:p w:rsidR="008F37FE" w:rsidRDefault="008F37F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0AB569D"/>
    <w:multiLevelType w:val="hybridMultilevel"/>
    <w:tmpl w:val="12745D4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92A479C"/>
    <w:multiLevelType w:val="multilevel"/>
    <w:tmpl w:val="C4801832"/>
    <w:lvl w:ilvl="0">
      <w:start w:val="3"/>
      <w:numFmt w:val="decimal"/>
      <w:lvlText w:val="%1."/>
      <w:lvlJc w:val="left"/>
      <w:pPr>
        <w:ind w:left="675" w:hanging="675"/>
      </w:pPr>
    </w:lvl>
    <w:lvl w:ilvl="1">
      <w:start w:val="2"/>
      <w:numFmt w:val="decimal"/>
      <w:lvlText w:val="%1.%2."/>
      <w:lvlJc w:val="left"/>
      <w:pPr>
        <w:ind w:left="1074" w:hanging="720"/>
      </w:pPr>
    </w:lvl>
    <w:lvl w:ilvl="2">
      <w:start w:val="4"/>
      <w:numFmt w:val="decimal"/>
      <w:lvlText w:val="%1.%2.%3."/>
      <w:lvlJc w:val="left"/>
      <w:pPr>
        <w:ind w:left="1855"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nsid w:val="0A923D47"/>
    <w:multiLevelType w:val="hybridMultilevel"/>
    <w:tmpl w:val="9B5A6A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F7F70A8"/>
    <w:multiLevelType w:val="hybridMultilevel"/>
    <w:tmpl w:val="4344F7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660247"/>
    <w:multiLevelType w:val="hybridMultilevel"/>
    <w:tmpl w:val="23A85DF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C7D0CC5"/>
    <w:multiLevelType w:val="hybridMultilevel"/>
    <w:tmpl w:val="47BED1D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243D66"/>
    <w:multiLevelType w:val="multilevel"/>
    <w:tmpl w:val="46BCFCD6"/>
    <w:lvl w:ilvl="0">
      <w:start w:val="2"/>
      <w:numFmt w:val="decimal"/>
      <w:lvlText w:val="%1."/>
      <w:lvlJc w:val="left"/>
      <w:pPr>
        <w:ind w:left="675" w:hanging="675"/>
      </w:pPr>
    </w:lvl>
    <w:lvl w:ilvl="1">
      <w:start w:val="6"/>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1">
    <w:nsid w:val="59AD188B"/>
    <w:multiLevelType w:val="hybridMultilevel"/>
    <w:tmpl w:val="7E9A756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8E22EA"/>
    <w:multiLevelType w:val="multilevel"/>
    <w:tmpl w:val="55146632"/>
    <w:lvl w:ilvl="0">
      <w:start w:val="3"/>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128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D45E4E"/>
    <w:multiLevelType w:val="hybridMultilevel"/>
    <w:tmpl w:val="2D4E78E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7A4393E"/>
    <w:multiLevelType w:val="multilevel"/>
    <w:tmpl w:val="77FA1834"/>
    <w:lvl w:ilvl="0">
      <w:start w:val="2"/>
      <w:numFmt w:val="decimal"/>
      <w:lvlText w:val="%1."/>
      <w:lvlJc w:val="left"/>
      <w:pPr>
        <w:ind w:left="675" w:hanging="67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179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7">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D3F5664"/>
    <w:multiLevelType w:val="hybridMultilevel"/>
    <w:tmpl w:val="DEB8D60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2F5C7A"/>
    <w:multiLevelType w:val="hybridMultilevel"/>
    <w:tmpl w:val="FAA2C4A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E2728B"/>
    <w:multiLevelType w:val="multilevel"/>
    <w:tmpl w:val="674C3BCA"/>
    <w:lvl w:ilvl="0">
      <w:start w:val="2"/>
      <w:numFmt w:val="decimal"/>
      <w:lvlText w:val="%1."/>
      <w:lvlJc w:val="left"/>
      <w:pPr>
        <w:ind w:left="600" w:hanging="600"/>
      </w:pPr>
    </w:lvl>
    <w:lvl w:ilvl="1">
      <w:start w:val="9"/>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6030" w:hanging="180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31">
    <w:nsid w:val="740369E0"/>
    <w:multiLevelType w:val="hybridMultilevel"/>
    <w:tmpl w:val="E46A4D7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7B61F7"/>
    <w:multiLevelType w:val="hybridMultilevel"/>
    <w:tmpl w:val="0590B45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3"/>
  </w:num>
  <w:num w:numId="2">
    <w:abstractNumId w:val="27"/>
  </w:num>
  <w:num w:numId="3">
    <w:abstractNumId w:val="33"/>
  </w:num>
  <w:num w:numId="4">
    <w:abstractNumId w:val="17"/>
  </w:num>
  <w:num w:numId="5">
    <w:abstractNumId w:val="18"/>
  </w:num>
  <w:num w:numId="6">
    <w:abstractNumId w:val="11"/>
  </w:num>
  <w:num w:numId="7">
    <w:abstractNumId w:val="14"/>
  </w:num>
  <w:num w:numId="8">
    <w:abstractNumId w:val="2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1"/>
  </w:num>
  <w:num w:numId="18">
    <w:abstractNumId w:val="29"/>
  </w:num>
  <w:num w:numId="19">
    <w:abstractNumId w:val="15"/>
  </w:num>
  <w:num w:numId="20">
    <w:abstractNumId w:val="10"/>
  </w:num>
  <w:num w:numId="21">
    <w:abstractNumId w:val="28"/>
  </w:num>
  <w:num w:numId="22">
    <w:abstractNumId w:val="24"/>
  </w:num>
  <w:num w:numId="23">
    <w:abstractNumId w:val="31"/>
  </w:num>
  <w:num w:numId="24">
    <w:abstractNumId w:val="19"/>
  </w:num>
  <w:num w:numId="25">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7346"/>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5DE0"/>
    <w:rsid w:val="00006311"/>
    <w:rsid w:val="00016072"/>
    <w:rsid w:val="000179A0"/>
    <w:rsid w:val="00023E13"/>
    <w:rsid w:val="00026929"/>
    <w:rsid w:val="00027028"/>
    <w:rsid w:val="00030D12"/>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1610"/>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2747F"/>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11A8"/>
    <w:rsid w:val="00245A59"/>
    <w:rsid w:val="00250550"/>
    <w:rsid w:val="0025436E"/>
    <w:rsid w:val="0025459C"/>
    <w:rsid w:val="00264567"/>
    <w:rsid w:val="00271A37"/>
    <w:rsid w:val="00272E04"/>
    <w:rsid w:val="002763CA"/>
    <w:rsid w:val="00276C27"/>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556C"/>
    <w:rsid w:val="00320BDB"/>
    <w:rsid w:val="00321480"/>
    <w:rsid w:val="00323176"/>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77312"/>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4ADE"/>
    <w:rsid w:val="00466A1C"/>
    <w:rsid w:val="00467725"/>
    <w:rsid w:val="0048159D"/>
    <w:rsid w:val="00482BBA"/>
    <w:rsid w:val="004838DB"/>
    <w:rsid w:val="00484119"/>
    <w:rsid w:val="00487BBA"/>
    <w:rsid w:val="004949E6"/>
    <w:rsid w:val="004950F4"/>
    <w:rsid w:val="00495DB5"/>
    <w:rsid w:val="004B466D"/>
    <w:rsid w:val="004C0BEA"/>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0D98"/>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153F8"/>
    <w:rsid w:val="00624E44"/>
    <w:rsid w:val="0062548D"/>
    <w:rsid w:val="006268C7"/>
    <w:rsid w:val="006348D6"/>
    <w:rsid w:val="00642600"/>
    <w:rsid w:val="00646419"/>
    <w:rsid w:val="0065295F"/>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C6850"/>
    <w:rsid w:val="006E047F"/>
    <w:rsid w:val="006E06F2"/>
    <w:rsid w:val="006F0A41"/>
    <w:rsid w:val="0070111C"/>
    <w:rsid w:val="00701765"/>
    <w:rsid w:val="00705CFB"/>
    <w:rsid w:val="00715D84"/>
    <w:rsid w:val="00726D51"/>
    <w:rsid w:val="00727CC5"/>
    <w:rsid w:val="0073114F"/>
    <w:rsid w:val="007337A2"/>
    <w:rsid w:val="00745339"/>
    <w:rsid w:val="00745DDF"/>
    <w:rsid w:val="00746A08"/>
    <w:rsid w:val="00750B23"/>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0707"/>
    <w:rsid w:val="007A2D34"/>
    <w:rsid w:val="007A5A7D"/>
    <w:rsid w:val="007B0E77"/>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802D23"/>
    <w:rsid w:val="0080342B"/>
    <w:rsid w:val="00803EE7"/>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60B9"/>
    <w:rsid w:val="008E6CF2"/>
    <w:rsid w:val="008E71D0"/>
    <w:rsid w:val="008F37FE"/>
    <w:rsid w:val="008F6234"/>
    <w:rsid w:val="00906C34"/>
    <w:rsid w:val="009076FC"/>
    <w:rsid w:val="0090771C"/>
    <w:rsid w:val="0091721F"/>
    <w:rsid w:val="0092314A"/>
    <w:rsid w:val="0093449A"/>
    <w:rsid w:val="00935DF8"/>
    <w:rsid w:val="00941CA0"/>
    <w:rsid w:val="00944E26"/>
    <w:rsid w:val="0094521C"/>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6EC8"/>
    <w:rsid w:val="009B76E0"/>
    <w:rsid w:val="009B7D86"/>
    <w:rsid w:val="009C09F5"/>
    <w:rsid w:val="009D202C"/>
    <w:rsid w:val="009D447A"/>
    <w:rsid w:val="009E375A"/>
    <w:rsid w:val="009E3A94"/>
    <w:rsid w:val="009E6C1C"/>
    <w:rsid w:val="009F02E6"/>
    <w:rsid w:val="009F091A"/>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0EA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409A4"/>
    <w:rsid w:val="00C43950"/>
    <w:rsid w:val="00C44C8B"/>
    <w:rsid w:val="00C55E90"/>
    <w:rsid w:val="00C5606F"/>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C23B7"/>
    <w:rsid w:val="00CD0A13"/>
    <w:rsid w:val="00CD6825"/>
    <w:rsid w:val="00CD6A90"/>
    <w:rsid w:val="00CE3BB4"/>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A1D"/>
    <w:rsid w:val="00E93F03"/>
    <w:rsid w:val="00E9438B"/>
    <w:rsid w:val="00E94B55"/>
    <w:rsid w:val="00EA0B42"/>
    <w:rsid w:val="00EA682A"/>
    <w:rsid w:val="00EB1293"/>
    <w:rsid w:val="00EC3379"/>
    <w:rsid w:val="00EC555A"/>
    <w:rsid w:val="00ED28A4"/>
    <w:rsid w:val="00EE711C"/>
    <w:rsid w:val="00EF76B7"/>
    <w:rsid w:val="00F00BFB"/>
    <w:rsid w:val="00F00ECD"/>
    <w:rsid w:val="00F13432"/>
    <w:rsid w:val="00F1480C"/>
    <w:rsid w:val="00F1637A"/>
    <w:rsid w:val="00F2099F"/>
    <w:rsid w:val="00F24A74"/>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uiPriority w:val="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locked/>
    <w:rsid w:val="007571B3"/>
    <w:rPr>
      <w:color w:val="000000"/>
      <w:sz w:val="24"/>
      <w:szCs w:val="24"/>
    </w:rPr>
  </w:style>
  <w:style w:type="paragraph" w:customStyle="1" w:styleId="afc">
    <w:name w:val="Название проектного документа"/>
    <w:basedOn w:val="a2"/>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locked/>
    <w:rsid w:val="007571B3"/>
    <w:rPr>
      <w:rFonts w:ascii="Times New Roman" w:hAnsi="Times New Roman" w:cs="Times New Roman"/>
      <w:sz w:val="26"/>
    </w:rPr>
  </w:style>
  <w:style w:type="paragraph" w:customStyle="1" w:styleId="afe">
    <w:name w:val="Метод Обычный"/>
    <w:basedOn w:val="a2"/>
    <w:link w:val="afd"/>
    <w:qFormat/>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uiPriority w:val="20"/>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numbering" w:customStyle="1" w:styleId="82">
    <w:name w:val="Нет списка8"/>
    <w:next w:val="a5"/>
    <w:uiPriority w:val="99"/>
    <w:semiHidden/>
    <w:unhideWhenUsed/>
    <w:rsid w:val="00C44C8B"/>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94133476">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37309448">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48445167">
      <w:bodyDiv w:val="1"/>
      <w:marLeft w:val="0"/>
      <w:marRight w:val="0"/>
      <w:marTop w:val="0"/>
      <w:marBottom w:val="0"/>
      <w:divBdr>
        <w:top w:val="none" w:sz="0" w:space="0" w:color="auto"/>
        <w:left w:val="none" w:sz="0" w:space="0" w:color="auto"/>
        <w:bottom w:val="none" w:sz="0" w:space="0" w:color="auto"/>
        <w:right w:val="none" w:sz="0" w:space="0" w:color="auto"/>
      </w:divBdr>
    </w:div>
    <w:div w:id="85310777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5778417">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45307791">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59595687">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0803545">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68348462">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23077137">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652443272">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772896520">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370ACD4AF445BF35F8D445908BE421F3A943F502B5DB939D1A29B836l2FAK" TargetMode="External"/><Relationship Id="rId18" Type="http://schemas.openxmlformats.org/officeDocument/2006/relationships/hyperlink" Target="consultantplus://offline/ref=7D370ACD4AF445BF35F8D445908BE421F0AB41FC01B3DB939D1A29B836l2FAK" TargetMode="External"/><Relationship Id="rId26"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39"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3" Type="http://schemas.openxmlformats.org/officeDocument/2006/relationships/styles" Target="styles.xml"/><Relationship Id="rId21"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7" Type="http://schemas.openxmlformats.org/officeDocument/2006/relationships/endnotes" Target="endnotes.xml"/><Relationship Id="rId12" Type="http://schemas.openxmlformats.org/officeDocument/2006/relationships/hyperlink" Target="consultantplus://offline/ref=8AC32E0CCD5ED0F7608436B4E74F5519E8CCF188674362EC7CCCFB5FCD87D3E58BAB1312A524041Ec4N3H" TargetMode="External"/><Relationship Id="rId17" Type="http://schemas.openxmlformats.org/officeDocument/2006/relationships/hyperlink" Target="consultantplus://offline/ref=7D370ACD4AF445BF35F8D445908BE421F0AC4AF502BBDB939D1A29B836l2FAK" TargetMode="External"/><Relationship Id="rId25"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B5D1140DD610106C8A0C5B8B1D60FE78AE0y3o1L"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D370ACD4AF445BF35F8D445908BE421F3A943F500BBDB939D1A29B836l2FAK" TargetMode="External"/><Relationship Id="rId20" Type="http://schemas.openxmlformats.org/officeDocument/2006/relationships/hyperlink" Target="consultantplus://offline/ref=8595D39F03F1F691F2C041DA4B9F5EA2335F5CA90C12DE319F0F4D993A0853F9BE0D010D5B1D40DD610106C8A0C5B8B1D60FE78AE0y3o1L" TargetMode="External"/><Relationship Id="rId29"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41"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32E0CCD5ED0F7608436B4E74F5519EBC4F983604F62EC7CCCFB5FCDc8N7H" TargetMode="External"/><Relationship Id="rId24" Type="http://schemas.openxmlformats.org/officeDocument/2006/relationships/hyperlink" Target="consultantplus://offline/ref=BA96A7342A641C08F9D0A2D96287B6C8D7B2673C4F516F62E624EBA15D4839C77BF00474E60D048B354B9604EB7D028B4AD6242EB6A3gBL"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D1A40DD610106C8A0C5B8B1D60FE78AE0y3o1L" TargetMode="External"/><Relationship Id="rId40"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D370ACD4AF445BF35F8D445908BE421F0A046FD0EB5DB939D1A29B836l2FAK" TargetMode="External"/><Relationship Id="rId23" Type="http://schemas.openxmlformats.org/officeDocument/2006/relationships/hyperlink" Target="consultantplus://offline/ref=8595D39F03F1F691F2C041DA4B9F5EA2335F5EAA0D13DE319F0F4D993A0853F9BE0D01085C184B8C364E0794E590ABB0D20FE58EFC339DCDyCo7L" TargetMode="External"/><Relationship Id="rId28" Type="http://schemas.openxmlformats.org/officeDocument/2006/relationships/hyperlink" Target="consultantplus://offline/ref=552BDD9D4FC7B190DCBDB451D226D00A3D5AF96E1D4FC15EFE1A6CCA35D2778F19A8424438B790E78C601661C3C5DCC66CE17CCE18319204C6HFM"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AC32E0CCD5ED0F7608436B4E74F5519E8C4F6856E1135EE2D99F5c5NAH" TargetMode="External"/><Relationship Id="rId19" Type="http://schemas.openxmlformats.org/officeDocument/2006/relationships/hyperlink" Target="file:///C:\Users\Savkina\Desktop\&#1057;&#1072;&#1074;&#1082;&#1080;&#1085;&#1072;%20&#1040;%2001.06.2020\&#1056;&#1077;&#1075;&#1083;&#1072;&#1084;&#1077;&#1085;&#1090;&#1099;\&#1048;&#1079;&#1084;&#1077;&#1085;&#1077;&#1085;&#1080;&#1103;%202022\69.%20&#1052;&#1077;&#1090;&#1086;&#1076;_&#1088;&#1077;&#1082;&#1086;&#1084;&#1077;&#1085;&#1076;&#1072;&#1094;&#1080;&#1103;_&#1055;&#1088;&#1077;&#1076;&#1086;&#1089;_&#1080;&#1085;&#1092;_&#1087;&#1086;_&#1092;&#1086;&#1088;&#1084;&#1077;_&#1089;&#1086;&#1073;&#1089;&#1090;&#1074;&#1077;&#1085;&#1085;&#1086;&#1089;&#1090;&#1080;%20&#1053;&#1040;%20&#1057;&#1054;&#1043;&#1051;&#1040;&#1057;&#1054;&#1042;&#1040;&#1053;&#1048;&#1048;%20&#1076;&#1086;%2016.02.2022.docx" TargetMode="External"/><Relationship Id="rId31" Type="http://schemas.openxmlformats.org/officeDocument/2006/relationships/hyperlink" Target="consultantplus://offline/ref=8595D39F03F1F691F2C041DA4B9F5EA2335F5EAA0D13DE319F0F4D993A0853F9BE0D01085C18488C344E0794E590ABB0D20FE58EFC339DCDyCo7L" TargetMode="External"/><Relationship Id="rId44" Type="http://schemas.openxmlformats.org/officeDocument/2006/relationships/hyperlink" Target="consultantplus://offline/ref=E831FF2DFC4B0F880A555BB732EE11FA8AA14992340636D1FA611C8D982D6DC99EB883BD59F3189Cq6KB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7D370ACD4AF445BF35F8D445908BE421F0AE4AF302BADB939D1A29B836l2FAK" TargetMode="External"/><Relationship Id="rId22" Type="http://schemas.openxmlformats.org/officeDocument/2006/relationships/hyperlink" Target="consultantplus://offline/ref=8595D39F03F1F691F2C041DA4B9F5EA2335F5EAA0D13DE319F0F4D993A0853F9BE0D010D5F131FD874105EC4A1DBA6B5CC13E588yEo2L" TargetMode="External"/><Relationship Id="rId27" Type="http://schemas.openxmlformats.org/officeDocument/2006/relationships/hyperlink" Target="consultantplus://offline/ref=8595D39F03F1F691F2C041DA4B9F5EA2335F5EAA0D13DE319F0F4D993A0853F9BE0D01085C184A8A344E0794E590ABB0D20FE58EFC339DCDyCo7L" TargetMode="External"/><Relationship Id="rId30" Type="http://schemas.openxmlformats.org/officeDocument/2006/relationships/hyperlink" Target="consultantplus://offline/ref=8595D39F03F1F691F2C041DA4B9F5EA2335F5EAA0D13DE319F0F4D993A0853F9BE0D010B581C40DD610106C8A0C5B8B1D60FE78AE0y3o1L" TargetMode="External"/><Relationship Id="rId35" Type="http://schemas.openxmlformats.org/officeDocument/2006/relationships/hyperlink" Target="consultantplus://offline/ref=8595D39F03F1F691F2C041DA4B9F5EA2335F5EAA0D13DE319F0F4D993A0853F9BE0D010B551840DD610106C8A0C5B8B1D60FE78AE0y3o1L" TargetMode="External"/><Relationship Id="rId43"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1B98F-5C84-4B34-A775-B5E9B099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10170</Words>
  <Characters>57970</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68004</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4</cp:revision>
  <cp:lastPrinted>2022-03-04T12:16:00Z</cp:lastPrinted>
  <dcterms:created xsi:type="dcterms:W3CDTF">2022-03-21T10:13:00Z</dcterms:created>
  <dcterms:modified xsi:type="dcterms:W3CDTF">2022-03-21T11:07:00Z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