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  <w:r w:rsidRPr="005D6095">
        <w:rPr>
          <w:rFonts w:ascii="Times New Roman" w:hAnsi="Times New Roman"/>
          <w:noProof/>
          <w:sz w:val="28"/>
          <w:szCs w:val="24"/>
          <w:highlight w:val="yellow"/>
        </w:rPr>
        <w:drawing>
          <wp:inline distT="0" distB="0" distL="0" distR="0" wp14:anchorId="321F38F3" wp14:editId="72D8971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D609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5D609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5D609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5D6095" w:rsidRPr="005D6095" w:rsidRDefault="005D6095" w:rsidP="005D6095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5D6095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5D6095" w:rsidRPr="005D6095" w:rsidRDefault="005D6095" w:rsidP="005D6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   21 февраля 2023 года    № 19</w:t>
      </w:r>
      <w:r w:rsidR="00630FDF">
        <w:rPr>
          <w:rFonts w:ascii="Times New Roman" w:hAnsi="Times New Roman"/>
          <w:sz w:val="28"/>
          <w:szCs w:val="28"/>
        </w:rPr>
        <w:t>3</w:t>
      </w:r>
      <w:r w:rsidRPr="005D6095">
        <w:rPr>
          <w:rFonts w:ascii="Times New Roman" w:hAnsi="Times New Roman"/>
          <w:sz w:val="28"/>
          <w:szCs w:val="28"/>
        </w:rPr>
        <w:t xml:space="preserve">  </w:t>
      </w:r>
    </w:p>
    <w:p w:rsidR="005D6095" w:rsidRPr="005D6095" w:rsidRDefault="005D6095" w:rsidP="005D6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5D6095" w:rsidRPr="005D6095" w:rsidRDefault="005D6095" w:rsidP="005D609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 w:rsidRPr="005D60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C1E48" wp14:editId="0B4275B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5D6095">
        <w:rPr>
          <w:rFonts w:ascii="Times New Roman" w:hAnsi="Times New Roman"/>
          <w:sz w:val="28"/>
          <w:szCs w:val="28"/>
        </w:rPr>
        <w:t xml:space="preserve"> </w:t>
      </w:r>
    </w:p>
    <w:p w:rsidR="005D6095" w:rsidRPr="005D6095" w:rsidRDefault="005D6095" w:rsidP="005D6095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95">
        <w:rPr>
          <w:rFonts w:ascii="Times New Roman" w:hAnsi="Times New Roman" w:cs="Times New Roman"/>
          <w:noProof/>
          <w:sz w:val="28"/>
          <w:szCs w:val="28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2021-2023 гг.</w:t>
      </w:r>
    </w:p>
    <w:p w:rsidR="005D6095" w:rsidRPr="005D6095" w:rsidRDefault="005D6095" w:rsidP="005D6095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D6095" w:rsidRPr="00E04FCE" w:rsidRDefault="005D6095" w:rsidP="005D60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В связи с необходимостью реорганизации муниципального унитарного предприятия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Лужская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инициатива» в форме преобразования в Общество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Лужская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инициатива», в соответствии со статьей 10 Федерального закона от 21.12.2001 года № 178-ФЗ «О приватизации государственного и муниципального имущества</w:t>
      </w:r>
      <w:r w:rsidRPr="00E04FCE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E04FC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E04FCE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E04FC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04FC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04FC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04FC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E04FCE">
        <w:rPr>
          <w:rFonts w:ascii="Times New Roman" w:hAnsi="Times New Roman"/>
          <w:sz w:val="28"/>
          <w:szCs w:val="28"/>
        </w:rPr>
        <w:t>Р</w:t>
      </w:r>
      <w:proofErr w:type="gramEnd"/>
      <w:r w:rsidRPr="00E04FCE">
        <w:rPr>
          <w:rFonts w:ascii="Times New Roman" w:hAnsi="Times New Roman"/>
          <w:sz w:val="28"/>
          <w:szCs w:val="28"/>
        </w:rPr>
        <w:t xml:space="preserve"> Е Ш И Л:</w:t>
      </w:r>
    </w:p>
    <w:p w:rsidR="005D6095" w:rsidRDefault="005D6095" w:rsidP="005D60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04FC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 на 2021-2023 годы, утвержденный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 четвертого созыва от 15.12.2020 года № 68                «Об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городское поселения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 на 2021-2023 годы», согласно приложению. </w:t>
      </w:r>
    </w:p>
    <w:p w:rsidR="005D6095" w:rsidRPr="005D6095" w:rsidRDefault="005D6095" w:rsidP="005D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0"/>
          <w:szCs w:val="10"/>
          <w:highlight w:val="yellow"/>
          <w:bdr w:val="none" w:sz="0" w:space="0" w:color="auto" w:frame="1"/>
        </w:rPr>
      </w:pPr>
    </w:p>
    <w:p w:rsidR="005D6095" w:rsidRPr="005D6095" w:rsidRDefault="005D6095" w:rsidP="005D609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>2. Решение подлежит официальному опубликованию.</w:t>
      </w:r>
    </w:p>
    <w:p w:rsidR="005D6095" w:rsidRPr="005D6095" w:rsidRDefault="005D6095" w:rsidP="005D6095">
      <w:pPr>
        <w:spacing w:after="0" w:line="240" w:lineRule="auto"/>
        <w:ind w:left="142" w:firstLine="566"/>
        <w:jc w:val="both"/>
        <w:rPr>
          <w:rFonts w:ascii="Times New Roman" w:hAnsi="Times New Roman"/>
          <w:sz w:val="10"/>
          <w:szCs w:val="10"/>
        </w:rPr>
      </w:pPr>
    </w:p>
    <w:p w:rsidR="005D6095" w:rsidRPr="005D6095" w:rsidRDefault="005D6095" w:rsidP="005D609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60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6095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5D60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Ю.В. </w:t>
      </w:r>
      <w:proofErr w:type="spellStart"/>
      <w:r w:rsidRPr="005D6095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5D6095">
        <w:rPr>
          <w:rFonts w:ascii="Times New Roman" w:hAnsi="Times New Roman"/>
          <w:sz w:val="28"/>
          <w:szCs w:val="28"/>
        </w:rPr>
        <w:t>.</w:t>
      </w:r>
    </w:p>
    <w:p w:rsidR="005D6095" w:rsidRPr="005D6095" w:rsidRDefault="005D6095" w:rsidP="005D6095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D60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09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D6095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>Совета депутатов</w:t>
      </w:r>
      <w:r w:rsidRPr="005D609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ind w:left="1418" w:hanging="1418"/>
        <w:jc w:val="both"/>
      </w:pPr>
      <w:r w:rsidRPr="005D6095">
        <w:rPr>
          <w:rFonts w:ascii="Times New Roman" w:hAnsi="Times New Roman"/>
          <w:sz w:val="28"/>
          <w:szCs w:val="28"/>
        </w:rPr>
        <w:t>Разослано: КУМИ – 2 экз., ред. газ. «</w:t>
      </w:r>
      <w:proofErr w:type="spellStart"/>
      <w:proofErr w:type="gramStart"/>
      <w:r w:rsidRPr="005D6095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D6095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D23C71" w:rsidRDefault="005D6095" w:rsidP="005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5D6095" w:rsidRPr="00D23C71" w:rsidRDefault="005D6095" w:rsidP="005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 xml:space="preserve"> решением Совета депутатов</w:t>
      </w:r>
    </w:p>
    <w:p w:rsidR="005D6095" w:rsidRPr="00D23C71" w:rsidRDefault="005D6095" w:rsidP="005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23C7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23C71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5D6095" w:rsidRPr="00D23C71" w:rsidRDefault="005D6095" w:rsidP="005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>от 2</w:t>
      </w:r>
      <w:r w:rsidR="00D23C71" w:rsidRPr="00D23C71">
        <w:rPr>
          <w:rFonts w:ascii="Times New Roman" w:hAnsi="Times New Roman"/>
          <w:sz w:val="24"/>
          <w:szCs w:val="24"/>
        </w:rPr>
        <w:t>1</w:t>
      </w:r>
      <w:r w:rsidRPr="00D23C71">
        <w:rPr>
          <w:rFonts w:ascii="Times New Roman" w:hAnsi="Times New Roman"/>
          <w:sz w:val="24"/>
          <w:szCs w:val="24"/>
        </w:rPr>
        <w:t>.0</w:t>
      </w:r>
      <w:r w:rsidR="00D23C71" w:rsidRPr="00D23C71">
        <w:rPr>
          <w:rFonts w:ascii="Times New Roman" w:hAnsi="Times New Roman"/>
          <w:sz w:val="24"/>
          <w:szCs w:val="24"/>
        </w:rPr>
        <w:t>2</w:t>
      </w:r>
      <w:r w:rsidRPr="00D23C71">
        <w:rPr>
          <w:rFonts w:ascii="Times New Roman" w:hAnsi="Times New Roman"/>
          <w:sz w:val="24"/>
          <w:szCs w:val="24"/>
        </w:rPr>
        <w:t>.2023  № 1</w:t>
      </w:r>
      <w:r w:rsidR="00D23C71" w:rsidRPr="00D23C71">
        <w:rPr>
          <w:rFonts w:ascii="Times New Roman" w:hAnsi="Times New Roman"/>
          <w:sz w:val="24"/>
          <w:szCs w:val="24"/>
        </w:rPr>
        <w:t>9</w:t>
      </w:r>
      <w:r w:rsidR="00B2068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5D6095" w:rsidRPr="00D23C71" w:rsidRDefault="005D6095" w:rsidP="005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>(приложение)</w:t>
      </w:r>
    </w:p>
    <w:p w:rsidR="005D6095" w:rsidRPr="00D23C71" w:rsidRDefault="005D6095" w:rsidP="005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095" w:rsidRPr="00D23C71" w:rsidRDefault="005D6095" w:rsidP="005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095" w:rsidRPr="00D23C71" w:rsidRDefault="005D6095" w:rsidP="005D6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Дополнения в прогнозный план (программу)</w:t>
      </w:r>
    </w:p>
    <w:p w:rsidR="005D6095" w:rsidRPr="00D23C71" w:rsidRDefault="005D6095" w:rsidP="005D6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приватизации муниципального имущества,</w:t>
      </w:r>
    </w:p>
    <w:p w:rsidR="005D6095" w:rsidRPr="00D23C71" w:rsidRDefault="005D6095" w:rsidP="005D6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 xml:space="preserve">находящегося в собственности муниципального образования </w:t>
      </w:r>
    </w:p>
    <w:p w:rsidR="005D6095" w:rsidRPr="00D23C71" w:rsidRDefault="005D6095" w:rsidP="005D6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3C7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23C71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5D6095" w:rsidRPr="00D23C71" w:rsidRDefault="005D6095" w:rsidP="005D6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3C7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23C7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</w:p>
    <w:p w:rsidR="005D6095" w:rsidRPr="00D23C71" w:rsidRDefault="005D6095" w:rsidP="005D6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на 2021-2023 гг.</w:t>
      </w:r>
    </w:p>
    <w:p w:rsidR="005D6095" w:rsidRPr="00D23C71" w:rsidRDefault="005D6095" w:rsidP="005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402"/>
        <w:gridCol w:w="1559"/>
        <w:gridCol w:w="1984"/>
      </w:tblGrid>
      <w:tr w:rsidR="005D6095" w:rsidRPr="00D23C71" w:rsidTr="00E86918">
        <w:trPr>
          <w:trHeight w:val="794"/>
        </w:trPr>
        <w:tc>
          <w:tcPr>
            <w:tcW w:w="710" w:type="dxa"/>
            <w:vAlign w:val="center"/>
          </w:tcPr>
          <w:p w:rsidR="005D6095" w:rsidRPr="00D23C71" w:rsidRDefault="005D6095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3C71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D23C71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D23C71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2410" w:type="dxa"/>
            <w:vAlign w:val="center"/>
          </w:tcPr>
          <w:p w:rsidR="005D6095" w:rsidRPr="00D23C71" w:rsidRDefault="005D6095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3C71">
              <w:rPr>
                <w:rFonts w:ascii="Times New Roman" w:hAnsi="Times New Roman" w:cs="Times New Roman"/>
                <w:b/>
                <w:szCs w:val="22"/>
              </w:rPr>
              <w:t>Наименование муниципального унитарного предприятия</w:t>
            </w:r>
          </w:p>
        </w:tc>
        <w:tc>
          <w:tcPr>
            <w:tcW w:w="3402" w:type="dxa"/>
            <w:vAlign w:val="center"/>
          </w:tcPr>
          <w:p w:rsidR="005D6095" w:rsidRPr="00D23C71" w:rsidRDefault="005D6095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3C71">
              <w:rPr>
                <w:rFonts w:ascii="Times New Roman" w:hAnsi="Times New Roman" w:cs="Times New Roman"/>
                <w:b/>
                <w:szCs w:val="22"/>
              </w:rPr>
              <w:t>Адрес местонахождения муниципального унитарного предприятия</w:t>
            </w:r>
          </w:p>
        </w:tc>
        <w:tc>
          <w:tcPr>
            <w:tcW w:w="1559" w:type="dxa"/>
            <w:vAlign w:val="center"/>
          </w:tcPr>
          <w:p w:rsidR="005D6095" w:rsidRPr="00D23C71" w:rsidRDefault="005D6095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3C71">
              <w:rPr>
                <w:rFonts w:ascii="Times New Roman" w:hAnsi="Times New Roman" w:cs="Times New Roman"/>
                <w:b/>
                <w:szCs w:val="22"/>
              </w:rPr>
              <w:t>Остаточная стоимость основных средств на 01.</w:t>
            </w:r>
            <w:r w:rsidR="00D23C71">
              <w:rPr>
                <w:rFonts w:ascii="Times New Roman" w:hAnsi="Times New Roman" w:cs="Times New Roman"/>
                <w:b/>
                <w:szCs w:val="22"/>
              </w:rPr>
              <w:t>01</w:t>
            </w:r>
            <w:r w:rsidRPr="00D23C71">
              <w:rPr>
                <w:rFonts w:ascii="Times New Roman" w:hAnsi="Times New Roman" w:cs="Times New Roman"/>
                <w:b/>
                <w:szCs w:val="22"/>
              </w:rPr>
              <w:t>.202</w:t>
            </w:r>
            <w:r w:rsidR="00D23C71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  <w:p w:rsidR="005D6095" w:rsidRPr="00D23C71" w:rsidRDefault="005D6095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D6095" w:rsidRPr="00D23C71" w:rsidRDefault="005D6095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3C71">
              <w:rPr>
                <w:rFonts w:ascii="Times New Roman" w:hAnsi="Times New Roman" w:cs="Times New Roman"/>
                <w:b/>
                <w:szCs w:val="22"/>
              </w:rPr>
              <w:t>Предполагаемый срок приватизации</w:t>
            </w:r>
          </w:p>
        </w:tc>
      </w:tr>
    </w:tbl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402"/>
        <w:gridCol w:w="1559"/>
        <w:gridCol w:w="1984"/>
      </w:tblGrid>
      <w:tr w:rsidR="00D23C71" w:rsidRPr="00A44F98" w:rsidTr="00D23C71">
        <w:tc>
          <w:tcPr>
            <w:tcW w:w="710" w:type="dxa"/>
            <w:shd w:val="clear" w:color="auto" w:fill="auto"/>
            <w:vAlign w:val="center"/>
          </w:tcPr>
          <w:p w:rsidR="00D23C71" w:rsidRPr="00A44F98" w:rsidRDefault="00D23C7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3C71" w:rsidRPr="00D23C71" w:rsidRDefault="00D23C7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C71" w:rsidRDefault="00D23C7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>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инициатива</w:t>
            </w: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3C71" w:rsidRPr="00D23C71" w:rsidRDefault="00D23C7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3C71" w:rsidRPr="00A44F98" w:rsidRDefault="00D23C7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 xml:space="preserve">188230, Ленинградская область, </w:t>
            </w:r>
            <w:proofErr w:type="spellStart"/>
            <w:r w:rsidRPr="00A44F98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A44F98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Луга,</w:t>
            </w:r>
          </w:p>
          <w:p w:rsidR="00D23C71" w:rsidRPr="00A44F98" w:rsidRDefault="00D23C7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23C71" w:rsidRPr="00A44F98" w:rsidRDefault="00D23C7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C71" w:rsidRPr="00A44F98" w:rsidRDefault="00D23C7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3C71" w:rsidRPr="00A44F98" w:rsidRDefault="00D23C7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</w:tbl>
    <w:p w:rsidR="005D6095" w:rsidRPr="005D6095" w:rsidRDefault="005D6095" w:rsidP="005D60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6095" w:rsidRPr="005D6095" w:rsidRDefault="005D6095" w:rsidP="005D6095">
      <w:pPr>
        <w:rPr>
          <w:highlight w:val="yellow"/>
        </w:rPr>
      </w:pPr>
    </w:p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</w:p>
    <w:p w:rsidR="005D6095" w:rsidRPr="005D6095" w:rsidRDefault="005D6095" w:rsidP="005D60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99312C" w:rsidRDefault="00B20688"/>
    <w:sectPr w:rsidR="0099312C" w:rsidSect="0010699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95"/>
    <w:rsid w:val="005775ED"/>
    <w:rsid w:val="005D6095"/>
    <w:rsid w:val="00630FDF"/>
    <w:rsid w:val="00786F15"/>
    <w:rsid w:val="00B20688"/>
    <w:rsid w:val="00D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D609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D609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5D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6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D609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D609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5D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6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2023-02-20T11:17:00Z</cp:lastPrinted>
  <dcterms:created xsi:type="dcterms:W3CDTF">2023-02-20T11:16:00Z</dcterms:created>
  <dcterms:modified xsi:type="dcterms:W3CDTF">2023-02-20T11:17:00Z</dcterms:modified>
</cp:coreProperties>
</file>