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84" w:rsidRDefault="00A30284" w:rsidP="00A30284">
      <w:pPr>
        <w:spacing w:after="0" w:line="240" w:lineRule="auto"/>
        <w:jc w:val="center"/>
        <w:rPr>
          <w:rFonts w:ascii="Times New Roman" w:hAnsi="Times New Roman"/>
          <w:i/>
          <w:sz w:val="28"/>
          <w:szCs w:val="24"/>
          <w:u w:val="single"/>
        </w:rPr>
      </w:pPr>
      <w:r w:rsidRPr="00E24E2B">
        <w:rPr>
          <w:rFonts w:ascii="Times New Roman" w:hAnsi="Times New Roman"/>
          <w:noProof/>
          <w:sz w:val="28"/>
          <w:szCs w:val="24"/>
        </w:rPr>
        <w:drawing>
          <wp:inline distT="0" distB="0" distL="0" distR="0" wp14:anchorId="11CFF03B" wp14:editId="713FD01D">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A30284" w:rsidRPr="00E24E2B" w:rsidRDefault="00A30284" w:rsidP="00A30284">
      <w:pPr>
        <w:spacing w:after="0" w:line="240" w:lineRule="auto"/>
        <w:jc w:val="center"/>
        <w:rPr>
          <w:rFonts w:ascii="Times New Roman" w:hAnsi="Times New Roman"/>
          <w:i/>
          <w:sz w:val="10"/>
          <w:szCs w:val="24"/>
          <w:u w:val="single"/>
        </w:rPr>
      </w:pPr>
    </w:p>
    <w:p w:rsidR="00A30284" w:rsidRDefault="00A30284" w:rsidP="00A30284">
      <w:pPr>
        <w:spacing w:after="0" w:line="240" w:lineRule="auto"/>
        <w:jc w:val="center"/>
        <w:rPr>
          <w:rFonts w:ascii="Times New Roman" w:hAnsi="Times New Roman"/>
          <w:b/>
          <w:sz w:val="28"/>
          <w:szCs w:val="28"/>
        </w:rPr>
      </w:pPr>
      <w:r>
        <w:rPr>
          <w:rFonts w:ascii="Times New Roman" w:hAnsi="Times New Roman"/>
          <w:b/>
          <w:sz w:val="28"/>
          <w:szCs w:val="28"/>
        </w:rPr>
        <w:t xml:space="preserve">Ленинградская область                           </w:t>
      </w:r>
    </w:p>
    <w:p w:rsidR="00A30284" w:rsidRDefault="00A30284" w:rsidP="00A30284">
      <w:pPr>
        <w:spacing w:after="0" w:line="240" w:lineRule="auto"/>
        <w:jc w:val="center"/>
        <w:rPr>
          <w:rFonts w:ascii="Times New Roman" w:hAnsi="Times New Roman"/>
          <w:b/>
          <w:sz w:val="28"/>
          <w:szCs w:val="28"/>
        </w:rPr>
      </w:pPr>
      <w:proofErr w:type="spellStart"/>
      <w:r>
        <w:rPr>
          <w:rFonts w:ascii="Times New Roman" w:hAnsi="Times New Roman"/>
          <w:b/>
          <w:sz w:val="28"/>
          <w:szCs w:val="28"/>
        </w:rPr>
        <w:t>Лужский</w:t>
      </w:r>
      <w:proofErr w:type="spellEnd"/>
      <w:r>
        <w:rPr>
          <w:rFonts w:ascii="Times New Roman" w:hAnsi="Times New Roman"/>
          <w:b/>
          <w:sz w:val="28"/>
          <w:szCs w:val="28"/>
        </w:rPr>
        <w:t xml:space="preserve"> муниципальный район </w:t>
      </w:r>
    </w:p>
    <w:p w:rsidR="00A30284" w:rsidRDefault="00A30284" w:rsidP="00A30284">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roofErr w:type="spellStart"/>
      <w:r>
        <w:rPr>
          <w:rFonts w:ascii="Times New Roman" w:hAnsi="Times New Roman"/>
          <w:b/>
          <w:sz w:val="28"/>
          <w:szCs w:val="28"/>
        </w:rPr>
        <w:t>Лужского</w:t>
      </w:r>
      <w:proofErr w:type="spellEnd"/>
      <w:r>
        <w:rPr>
          <w:rFonts w:ascii="Times New Roman" w:hAnsi="Times New Roman"/>
          <w:b/>
          <w:sz w:val="28"/>
          <w:szCs w:val="28"/>
        </w:rPr>
        <w:t xml:space="preserve"> городского поселения</w:t>
      </w:r>
    </w:p>
    <w:p w:rsidR="00A30284" w:rsidRDefault="00A30284" w:rsidP="00A30284">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A30284" w:rsidRPr="00C2381C" w:rsidRDefault="00A30284" w:rsidP="00A30284">
      <w:pPr>
        <w:spacing w:after="0" w:line="240" w:lineRule="auto"/>
        <w:jc w:val="center"/>
        <w:rPr>
          <w:rFonts w:ascii="Times New Roman" w:hAnsi="Times New Roman"/>
          <w:b/>
          <w:sz w:val="16"/>
          <w:szCs w:val="16"/>
        </w:rPr>
      </w:pPr>
    </w:p>
    <w:p w:rsidR="00A30284" w:rsidRDefault="00A30284" w:rsidP="00A30284">
      <w:pPr>
        <w:spacing w:after="0" w:line="240" w:lineRule="auto"/>
        <w:jc w:val="center"/>
        <w:rPr>
          <w:rFonts w:ascii="Times New Roman" w:hAnsi="Times New Roman"/>
          <w:b/>
          <w:sz w:val="28"/>
          <w:szCs w:val="28"/>
        </w:rPr>
      </w:pPr>
      <w:r>
        <w:rPr>
          <w:rFonts w:ascii="Times New Roman" w:hAnsi="Times New Roman"/>
          <w:b/>
          <w:sz w:val="28"/>
          <w:szCs w:val="28"/>
        </w:rPr>
        <w:t xml:space="preserve">РЕШЕНИЕ    </w:t>
      </w:r>
    </w:p>
    <w:p w:rsidR="00A30284" w:rsidRDefault="00A30284" w:rsidP="00A30284">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A30284" w:rsidRDefault="00A30284" w:rsidP="00A30284">
      <w:pPr>
        <w:spacing w:after="0" w:line="240" w:lineRule="auto"/>
        <w:rPr>
          <w:rFonts w:ascii="Times New Roman" w:hAnsi="Times New Roman"/>
          <w:sz w:val="28"/>
          <w:szCs w:val="28"/>
        </w:rPr>
      </w:pPr>
      <w:r>
        <w:rPr>
          <w:rFonts w:ascii="Times New Roman" w:hAnsi="Times New Roman"/>
          <w:sz w:val="28"/>
          <w:szCs w:val="28"/>
        </w:rPr>
        <w:t xml:space="preserve">       19 апреля 2022 года       №  138</w:t>
      </w:r>
    </w:p>
    <w:p w:rsidR="00A30284" w:rsidRDefault="00A30284" w:rsidP="00A30284">
      <w:pPr>
        <w:spacing w:after="0" w:line="240" w:lineRule="auto"/>
        <w:rPr>
          <w:rFonts w:ascii="Times New Roman" w:hAnsi="Times New Roman"/>
          <w:sz w:val="28"/>
          <w:szCs w:val="28"/>
        </w:rPr>
      </w:pPr>
      <w:r>
        <w:rPr>
          <w:rFonts w:ascii="Times New Roman" w:hAnsi="Times New Roman"/>
          <w:sz w:val="28"/>
          <w:szCs w:val="28"/>
        </w:rPr>
        <w:t xml:space="preserve">                                                        </w:t>
      </w:r>
    </w:p>
    <w:p w:rsidR="00A30284" w:rsidRDefault="00A30284" w:rsidP="00A30284">
      <w:pPr>
        <w:spacing w:after="0" w:line="240" w:lineRule="auto"/>
        <w:ind w:left="993" w:right="3967"/>
        <w:jc w:val="both"/>
        <w:rPr>
          <w:rFonts w:ascii="Times New Roman" w:hAnsi="Times New Roman"/>
          <w:noProof/>
          <w:sz w:val="4"/>
          <w:szCs w:val="4"/>
        </w:rPr>
      </w:pPr>
    </w:p>
    <w:p w:rsidR="00A30284" w:rsidRPr="002306D6" w:rsidRDefault="00A30284" w:rsidP="00A30284">
      <w:pPr>
        <w:tabs>
          <w:tab w:val="left" w:pos="-7655"/>
          <w:tab w:val="left" w:pos="0"/>
        </w:tabs>
        <w:spacing w:after="0" w:line="240" w:lineRule="auto"/>
        <w:ind w:left="851" w:right="3685"/>
        <w:jc w:val="both"/>
        <w:rPr>
          <w:rFonts w:ascii="Times New Roman" w:hAnsi="Times New Roman"/>
          <w:bCs/>
          <w:noProof/>
          <w:sz w:val="28"/>
          <w:szCs w:val="28"/>
        </w:rPr>
      </w:pPr>
      <w:r>
        <w:rPr>
          <w:noProof/>
        </w:rPr>
        <mc:AlternateContent>
          <mc:Choice Requires="wps">
            <w:drawing>
              <wp:anchor distT="0" distB="0" distL="114300" distR="114300" simplePos="0" relativeHeight="251659264" behindDoc="0" locked="0" layoutInCell="1" allowOverlap="1" wp14:anchorId="381FC9B8" wp14:editId="368A61F3">
                <wp:simplePos x="0" y="0"/>
                <wp:positionH relativeFrom="column">
                  <wp:posOffset>-670560</wp:posOffset>
                </wp:positionH>
                <wp:positionV relativeFrom="paragraph">
                  <wp:posOffset>44450</wp:posOffset>
                </wp:positionV>
                <wp:extent cx="895350" cy="6858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8pt;margin-top:3.5pt;width:7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"/>
            </w:pict>
          </mc:Fallback>
        </mc:AlternateContent>
      </w:r>
      <w:r>
        <w:rPr>
          <w:rFonts w:ascii="Times New Roman" w:hAnsi="Times New Roman"/>
          <w:noProof/>
          <w:sz w:val="28"/>
          <w:szCs w:val="28"/>
        </w:rPr>
        <w:t>Об утверждении Положения о порядке списания муниципального имущества муниципального образования Лужское городское поселение Лужского муниципального района Ленинградской области</w:t>
      </w:r>
    </w:p>
    <w:p w:rsidR="00A30284" w:rsidRPr="00357782" w:rsidRDefault="00A30284" w:rsidP="00A30284">
      <w:pPr>
        <w:spacing w:after="0" w:line="240" w:lineRule="auto"/>
        <w:jc w:val="both"/>
        <w:rPr>
          <w:rFonts w:ascii="Times New Roman" w:eastAsiaTheme="minorHAnsi" w:hAnsi="Times New Roman"/>
          <w:noProof/>
          <w:sz w:val="24"/>
          <w:szCs w:val="24"/>
          <w:lang w:eastAsia="en-US"/>
        </w:rPr>
      </w:pPr>
    </w:p>
    <w:p w:rsidR="00A30284" w:rsidRPr="00E85119" w:rsidRDefault="00A30284" w:rsidP="00A30284">
      <w:pPr>
        <w:spacing w:after="0" w:line="240" w:lineRule="auto"/>
        <w:ind w:firstLine="630"/>
        <w:jc w:val="both"/>
        <w:rPr>
          <w:rFonts w:ascii="Times New Roman" w:hAnsi="Times New Roman"/>
          <w:sz w:val="28"/>
          <w:szCs w:val="28"/>
        </w:rPr>
      </w:pPr>
      <w:proofErr w:type="gramStart"/>
      <w:r>
        <w:rPr>
          <w:rFonts w:ascii="Times New Roman" w:hAnsi="Times New Roman"/>
          <w:sz w:val="28"/>
          <w:szCs w:val="28"/>
        </w:rPr>
        <w:t>В соответствии с Гражданским кодексом Российской Федерации, Федеральным законом от 06.10.2003</w:t>
      </w:r>
      <w:r w:rsidR="00840D3E">
        <w:rPr>
          <w:rFonts w:ascii="Times New Roman" w:hAnsi="Times New Roman"/>
          <w:sz w:val="28"/>
          <w:szCs w:val="28"/>
        </w:rPr>
        <w:t xml:space="preserve"> г.</w:t>
      </w:r>
      <w:r>
        <w:rPr>
          <w:rFonts w:ascii="Times New Roman" w:hAnsi="Times New Roman"/>
          <w:sz w:val="28"/>
          <w:szCs w:val="28"/>
        </w:rPr>
        <w:t xml:space="preserve"> № 131-ФЗ «Об общих принципах организации местного самоуправления в Российской Федерации», Уставом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 </w:t>
      </w:r>
      <w:r w:rsidRPr="00607369">
        <w:rPr>
          <w:rFonts w:ascii="Times New Roman" w:hAnsi="Times New Roman"/>
          <w:sz w:val="28"/>
          <w:szCs w:val="28"/>
        </w:rPr>
        <w:t xml:space="preserve">Положением о порядке учета и предоставления в аренду движимого имущества, находящегося в собственности муниципального образования </w:t>
      </w:r>
      <w:proofErr w:type="spellStart"/>
      <w:r w:rsidRPr="00607369">
        <w:rPr>
          <w:rFonts w:ascii="Times New Roman" w:hAnsi="Times New Roman"/>
          <w:sz w:val="28"/>
          <w:szCs w:val="28"/>
        </w:rPr>
        <w:t>Лужское</w:t>
      </w:r>
      <w:proofErr w:type="spellEnd"/>
      <w:r w:rsidRPr="00607369">
        <w:rPr>
          <w:rFonts w:ascii="Times New Roman" w:hAnsi="Times New Roman"/>
          <w:sz w:val="28"/>
          <w:szCs w:val="28"/>
        </w:rPr>
        <w:t xml:space="preserve"> городское поселение, утвержденным решением Совета депутатов </w:t>
      </w:r>
      <w:proofErr w:type="spellStart"/>
      <w:r w:rsidRPr="00607369">
        <w:rPr>
          <w:rFonts w:ascii="Times New Roman" w:hAnsi="Times New Roman"/>
          <w:sz w:val="28"/>
          <w:szCs w:val="28"/>
        </w:rPr>
        <w:t>Лужского</w:t>
      </w:r>
      <w:proofErr w:type="spellEnd"/>
      <w:r w:rsidRPr="00607369">
        <w:rPr>
          <w:rFonts w:ascii="Times New Roman" w:hAnsi="Times New Roman"/>
          <w:sz w:val="28"/>
          <w:szCs w:val="28"/>
        </w:rPr>
        <w:t xml:space="preserve"> городского поселения от 21.11.2007 </w:t>
      </w:r>
      <w:r w:rsidR="00840D3E">
        <w:rPr>
          <w:rFonts w:ascii="Times New Roman" w:hAnsi="Times New Roman"/>
          <w:sz w:val="28"/>
          <w:szCs w:val="28"/>
        </w:rPr>
        <w:t xml:space="preserve">г. </w:t>
      </w:r>
      <w:r w:rsidRPr="00607369">
        <w:rPr>
          <w:rFonts w:ascii="Times New Roman" w:hAnsi="Times New Roman"/>
          <w:sz w:val="28"/>
          <w:szCs w:val="28"/>
        </w:rPr>
        <w:t>№ 41</w:t>
      </w:r>
      <w:proofErr w:type="gramEnd"/>
      <w:r w:rsidR="00840D3E">
        <w:rPr>
          <w:rFonts w:ascii="Times New Roman" w:hAnsi="Times New Roman"/>
          <w:sz w:val="28"/>
          <w:szCs w:val="28"/>
        </w:rPr>
        <w:t>,</w:t>
      </w:r>
      <w:r>
        <w:rPr>
          <w:rFonts w:ascii="Times New Roman" w:hAnsi="Times New Roman"/>
          <w:sz w:val="28"/>
          <w:szCs w:val="28"/>
        </w:rPr>
        <w:t xml:space="preserve"> </w:t>
      </w:r>
      <w:r w:rsidRPr="00E85119">
        <w:rPr>
          <w:rFonts w:ascii="Times New Roman" w:hAnsi="Times New Roman"/>
          <w:sz w:val="28"/>
          <w:szCs w:val="28"/>
        </w:rPr>
        <w:t xml:space="preserve">Совет депутатов </w:t>
      </w:r>
      <w:proofErr w:type="spellStart"/>
      <w:r w:rsidRPr="00E85119">
        <w:rPr>
          <w:rFonts w:ascii="Times New Roman" w:hAnsi="Times New Roman"/>
          <w:sz w:val="28"/>
          <w:szCs w:val="28"/>
        </w:rPr>
        <w:t>Лужского</w:t>
      </w:r>
      <w:proofErr w:type="spellEnd"/>
      <w:r w:rsidRPr="00E85119">
        <w:rPr>
          <w:rFonts w:ascii="Times New Roman" w:hAnsi="Times New Roman"/>
          <w:sz w:val="28"/>
          <w:szCs w:val="28"/>
        </w:rPr>
        <w:t xml:space="preserve"> </w:t>
      </w:r>
      <w:r>
        <w:rPr>
          <w:rFonts w:ascii="Times New Roman" w:hAnsi="Times New Roman"/>
          <w:sz w:val="28"/>
          <w:szCs w:val="28"/>
        </w:rPr>
        <w:t>городского поселения</w:t>
      </w:r>
      <w:r w:rsidRPr="00E85119">
        <w:rPr>
          <w:rFonts w:ascii="Times New Roman" w:hAnsi="Times New Roman"/>
          <w:sz w:val="28"/>
          <w:szCs w:val="28"/>
        </w:rPr>
        <w:t xml:space="preserve"> </w:t>
      </w:r>
      <w:r w:rsidRPr="00840D3E">
        <w:rPr>
          <w:rFonts w:ascii="Times New Roman" w:hAnsi="Times New Roman"/>
          <w:spacing w:val="60"/>
          <w:sz w:val="28"/>
          <w:szCs w:val="28"/>
        </w:rPr>
        <w:t>РЕШИЛ:</w:t>
      </w:r>
      <w:r w:rsidRPr="00607369">
        <w:t xml:space="preserve"> </w:t>
      </w:r>
    </w:p>
    <w:p w:rsidR="00A30284" w:rsidRPr="00607369" w:rsidRDefault="00A30284" w:rsidP="00A30284">
      <w:pPr>
        <w:pStyle w:val="a3"/>
        <w:ind w:left="0" w:firstLine="630"/>
        <w:jc w:val="both"/>
        <w:rPr>
          <w:rFonts w:ascii="Times New Roman" w:hAnsi="Times New Roman" w:cs="Times New Roman"/>
          <w:sz w:val="28"/>
          <w:szCs w:val="28"/>
        </w:rPr>
      </w:pPr>
      <w:r>
        <w:rPr>
          <w:rFonts w:ascii="Times New Roman" w:hAnsi="Times New Roman" w:cs="Times New Roman"/>
          <w:sz w:val="28"/>
          <w:szCs w:val="28"/>
        </w:rPr>
        <w:t xml:space="preserve">1. </w:t>
      </w:r>
      <w:r w:rsidRPr="00607369">
        <w:rPr>
          <w:rFonts w:ascii="Times New Roman" w:hAnsi="Times New Roman" w:cs="Times New Roman"/>
          <w:sz w:val="28"/>
          <w:szCs w:val="28"/>
        </w:rPr>
        <w:t xml:space="preserve">Утвердить Положение о порядке списания муниципального имущества </w:t>
      </w:r>
      <w:proofErr w:type="spellStart"/>
      <w:r w:rsidRPr="00607369">
        <w:rPr>
          <w:rFonts w:ascii="Times New Roman" w:hAnsi="Times New Roman" w:cs="Times New Roman"/>
          <w:sz w:val="28"/>
          <w:szCs w:val="28"/>
        </w:rPr>
        <w:t>Лужского</w:t>
      </w:r>
      <w:proofErr w:type="spellEnd"/>
      <w:r w:rsidRPr="00607369">
        <w:rPr>
          <w:rFonts w:ascii="Times New Roman" w:hAnsi="Times New Roman" w:cs="Times New Roman"/>
          <w:sz w:val="28"/>
          <w:szCs w:val="28"/>
        </w:rPr>
        <w:t xml:space="preserve"> городского поселения </w:t>
      </w:r>
      <w:proofErr w:type="spellStart"/>
      <w:r w:rsidRPr="00607369">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 Ленингра</w:t>
      </w:r>
      <w:r w:rsidRPr="00607369">
        <w:rPr>
          <w:rFonts w:ascii="Times New Roman" w:hAnsi="Times New Roman" w:cs="Times New Roman"/>
          <w:sz w:val="28"/>
          <w:szCs w:val="28"/>
        </w:rPr>
        <w:t>д</w:t>
      </w:r>
      <w:r>
        <w:rPr>
          <w:rFonts w:ascii="Times New Roman" w:hAnsi="Times New Roman" w:cs="Times New Roman"/>
          <w:sz w:val="28"/>
          <w:szCs w:val="28"/>
        </w:rPr>
        <w:t>с</w:t>
      </w:r>
      <w:r w:rsidRPr="00607369">
        <w:rPr>
          <w:rFonts w:ascii="Times New Roman" w:hAnsi="Times New Roman" w:cs="Times New Roman"/>
          <w:sz w:val="28"/>
          <w:szCs w:val="28"/>
        </w:rPr>
        <w:t>кой области (</w:t>
      </w:r>
      <w:r>
        <w:rPr>
          <w:rFonts w:ascii="Times New Roman" w:hAnsi="Times New Roman" w:cs="Times New Roman"/>
          <w:sz w:val="28"/>
          <w:szCs w:val="28"/>
        </w:rPr>
        <w:t>п</w:t>
      </w:r>
      <w:r w:rsidRPr="00607369">
        <w:rPr>
          <w:rFonts w:ascii="Times New Roman" w:hAnsi="Times New Roman" w:cs="Times New Roman"/>
          <w:sz w:val="28"/>
          <w:szCs w:val="28"/>
        </w:rPr>
        <w:t>риложение).</w:t>
      </w:r>
    </w:p>
    <w:p w:rsidR="00A30284" w:rsidRDefault="00A30284" w:rsidP="00A30284">
      <w:pPr>
        <w:pStyle w:val="a3"/>
        <w:ind w:left="0" w:firstLine="63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момента его официального опубликования.</w:t>
      </w:r>
    </w:p>
    <w:p w:rsidR="00A30284" w:rsidRPr="003F511B" w:rsidRDefault="00A30284" w:rsidP="00A30284">
      <w:pPr>
        <w:pStyle w:val="a3"/>
        <w:ind w:left="0" w:firstLine="630"/>
        <w:jc w:val="both"/>
        <w:rPr>
          <w:rFonts w:ascii="Times New Roman" w:hAnsi="Times New Roman" w:cs="Times New Roman"/>
          <w:sz w:val="28"/>
          <w:szCs w:val="28"/>
        </w:rPr>
      </w:pPr>
      <w:r>
        <w:rPr>
          <w:rFonts w:ascii="Times New Roman" w:hAnsi="Times New Roman" w:cs="Times New Roman"/>
          <w:sz w:val="28"/>
          <w:szCs w:val="28"/>
        </w:rPr>
        <w:t xml:space="preserve">3. </w:t>
      </w:r>
      <w:r w:rsidRPr="003F511B">
        <w:rPr>
          <w:rFonts w:ascii="Times New Roman" w:hAnsi="Times New Roman" w:cs="Times New Roman"/>
          <w:sz w:val="28"/>
          <w:szCs w:val="28"/>
        </w:rPr>
        <w:t xml:space="preserve">Решение </w:t>
      </w:r>
      <w:proofErr w:type="gramStart"/>
      <w:r>
        <w:rPr>
          <w:rFonts w:ascii="Times New Roman" w:hAnsi="Times New Roman" w:cs="Times New Roman"/>
          <w:sz w:val="28"/>
          <w:szCs w:val="28"/>
        </w:rPr>
        <w:t>С</w:t>
      </w:r>
      <w:r w:rsidRPr="003F511B">
        <w:rPr>
          <w:rFonts w:ascii="Times New Roman" w:hAnsi="Times New Roman" w:cs="Times New Roman"/>
          <w:sz w:val="28"/>
          <w:szCs w:val="28"/>
        </w:rPr>
        <w:t xml:space="preserve">овета депутатов </w:t>
      </w:r>
      <w:proofErr w:type="spellStart"/>
      <w:r w:rsidRPr="003F511B">
        <w:rPr>
          <w:rFonts w:ascii="Times New Roman" w:hAnsi="Times New Roman" w:cs="Times New Roman"/>
          <w:sz w:val="28"/>
          <w:szCs w:val="28"/>
        </w:rPr>
        <w:t>Лужского</w:t>
      </w:r>
      <w:proofErr w:type="spellEnd"/>
      <w:r w:rsidRPr="003F511B">
        <w:rPr>
          <w:rFonts w:ascii="Times New Roman" w:hAnsi="Times New Roman" w:cs="Times New Roman"/>
          <w:sz w:val="28"/>
          <w:szCs w:val="28"/>
        </w:rPr>
        <w:t xml:space="preserve"> городского поселения </w:t>
      </w:r>
      <w:proofErr w:type="spellStart"/>
      <w:r w:rsidRPr="003F511B">
        <w:rPr>
          <w:rFonts w:ascii="Times New Roman" w:hAnsi="Times New Roman" w:cs="Times New Roman"/>
          <w:sz w:val="28"/>
          <w:szCs w:val="28"/>
        </w:rPr>
        <w:t>Лужского</w:t>
      </w:r>
      <w:proofErr w:type="spellEnd"/>
      <w:r w:rsidRPr="003F511B">
        <w:rPr>
          <w:rFonts w:ascii="Times New Roman" w:hAnsi="Times New Roman" w:cs="Times New Roman"/>
          <w:sz w:val="28"/>
          <w:szCs w:val="28"/>
        </w:rPr>
        <w:t xml:space="preserve"> муниципального района Ленинградской области</w:t>
      </w:r>
      <w:proofErr w:type="gramEnd"/>
      <w:r w:rsidRPr="003F511B">
        <w:rPr>
          <w:rFonts w:ascii="Times New Roman" w:hAnsi="Times New Roman" w:cs="Times New Roman"/>
          <w:sz w:val="28"/>
          <w:szCs w:val="28"/>
        </w:rPr>
        <w:t xml:space="preserve"> от 31.03.2011</w:t>
      </w:r>
      <w:r w:rsidR="00840D3E">
        <w:rPr>
          <w:rFonts w:ascii="Times New Roman" w:hAnsi="Times New Roman" w:cs="Times New Roman"/>
          <w:sz w:val="28"/>
          <w:szCs w:val="28"/>
        </w:rPr>
        <w:t xml:space="preserve"> г.</w:t>
      </w:r>
      <w:r w:rsidRPr="003F511B">
        <w:rPr>
          <w:rFonts w:ascii="Times New Roman" w:hAnsi="Times New Roman" w:cs="Times New Roman"/>
          <w:sz w:val="28"/>
          <w:szCs w:val="28"/>
        </w:rPr>
        <w:t xml:space="preserve"> № 175 </w:t>
      </w:r>
      <w:r w:rsidR="00840D3E">
        <w:rPr>
          <w:rFonts w:ascii="Times New Roman" w:hAnsi="Times New Roman" w:cs="Times New Roman"/>
          <w:sz w:val="28"/>
          <w:szCs w:val="28"/>
        </w:rPr>
        <w:t xml:space="preserve">        </w:t>
      </w:r>
      <w:r w:rsidRPr="003F511B">
        <w:rPr>
          <w:rFonts w:ascii="Times New Roman" w:hAnsi="Times New Roman" w:cs="Times New Roman"/>
          <w:sz w:val="28"/>
          <w:szCs w:val="28"/>
        </w:rPr>
        <w:t xml:space="preserve">«Об утверждении Положения «О порядке списания имущества </w:t>
      </w:r>
      <w:proofErr w:type="spellStart"/>
      <w:r w:rsidRPr="003F511B">
        <w:rPr>
          <w:rFonts w:ascii="Times New Roman" w:hAnsi="Times New Roman" w:cs="Times New Roman"/>
          <w:sz w:val="28"/>
          <w:szCs w:val="28"/>
        </w:rPr>
        <w:t>Лужского</w:t>
      </w:r>
      <w:proofErr w:type="spellEnd"/>
      <w:r w:rsidRPr="003F511B">
        <w:rPr>
          <w:rFonts w:ascii="Times New Roman" w:hAnsi="Times New Roman" w:cs="Times New Roman"/>
          <w:sz w:val="28"/>
          <w:szCs w:val="28"/>
        </w:rPr>
        <w:t xml:space="preserve"> городского поселения </w:t>
      </w:r>
      <w:proofErr w:type="spellStart"/>
      <w:r w:rsidRPr="003F511B">
        <w:rPr>
          <w:rFonts w:ascii="Times New Roman" w:hAnsi="Times New Roman" w:cs="Times New Roman"/>
          <w:sz w:val="28"/>
          <w:szCs w:val="28"/>
        </w:rPr>
        <w:t>Лужского</w:t>
      </w:r>
      <w:proofErr w:type="spellEnd"/>
      <w:r w:rsidRPr="003F511B">
        <w:rPr>
          <w:rFonts w:ascii="Times New Roman" w:hAnsi="Times New Roman" w:cs="Times New Roman"/>
          <w:sz w:val="28"/>
          <w:szCs w:val="28"/>
        </w:rPr>
        <w:t xml:space="preserve"> муниципального района Ленинградской области» считать утратившим силу, с момента вступл</w:t>
      </w:r>
      <w:r>
        <w:rPr>
          <w:rFonts w:ascii="Times New Roman" w:hAnsi="Times New Roman" w:cs="Times New Roman"/>
          <w:sz w:val="28"/>
          <w:szCs w:val="28"/>
        </w:rPr>
        <w:t>ения в силу настоящего решения.</w:t>
      </w:r>
    </w:p>
    <w:p w:rsidR="00A30284" w:rsidRDefault="00A30284" w:rsidP="00A30284">
      <w:pPr>
        <w:spacing w:after="0" w:line="240" w:lineRule="auto"/>
        <w:ind w:firstLine="630"/>
        <w:jc w:val="both"/>
        <w:rPr>
          <w:rFonts w:ascii="Times New Roman" w:eastAsia="Calibri" w:hAnsi="Times New Roman"/>
          <w:sz w:val="28"/>
          <w:szCs w:val="28"/>
        </w:rPr>
      </w:pPr>
      <w:r>
        <w:rPr>
          <w:rFonts w:ascii="Times New Roman" w:eastAsia="Calibri" w:hAnsi="Times New Roman"/>
          <w:sz w:val="28"/>
          <w:szCs w:val="28"/>
        </w:rPr>
        <w:t>4</w:t>
      </w:r>
      <w:r w:rsidRPr="00C93E4E">
        <w:rPr>
          <w:rFonts w:ascii="Times New Roman" w:eastAsia="Calibri" w:hAnsi="Times New Roman"/>
          <w:sz w:val="28"/>
          <w:szCs w:val="28"/>
        </w:rPr>
        <w:t xml:space="preserve">.  </w:t>
      </w:r>
      <w:proofErr w:type="gramStart"/>
      <w:r w:rsidRPr="00C93E4E">
        <w:rPr>
          <w:rFonts w:ascii="Times New Roman" w:eastAsia="Calibri" w:hAnsi="Times New Roman"/>
          <w:sz w:val="28"/>
          <w:szCs w:val="28"/>
        </w:rPr>
        <w:t>Контроль за</w:t>
      </w:r>
      <w:proofErr w:type="gramEnd"/>
      <w:r w:rsidRPr="00C93E4E">
        <w:rPr>
          <w:rFonts w:ascii="Times New Roman" w:eastAsia="Calibri" w:hAnsi="Times New Roman"/>
          <w:sz w:val="28"/>
          <w:szCs w:val="28"/>
        </w:rPr>
        <w:t xml:space="preserve"> исполнением решения возложить на постоянную депутатскую комиссию по </w:t>
      </w:r>
      <w:r>
        <w:rPr>
          <w:rFonts w:ascii="Times New Roman" w:eastAsia="Calibri" w:hAnsi="Times New Roman"/>
          <w:sz w:val="28"/>
          <w:szCs w:val="28"/>
        </w:rPr>
        <w:t>вопросу муниципального имущества, земельным отношениям, строительству, архитектуре, вопросам ЖКХ, благоустройства, энергетики и охраны окружающей среды</w:t>
      </w:r>
      <w:r w:rsidRPr="00C93E4E">
        <w:rPr>
          <w:rFonts w:ascii="Times New Roman" w:eastAsia="Calibri" w:hAnsi="Times New Roman"/>
          <w:sz w:val="28"/>
          <w:szCs w:val="28"/>
        </w:rPr>
        <w:t>.</w:t>
      </w:r>
    </w:p>
    <w:p w:rsidR="00A30284" w:rsidRPr="00CC292B" w:rsidRDefault="00A30284" w:rsidP="00A30284">
      <w:pPr>
        <w:pStyle w:val="a3"/>
        <w:ind w:left="0"/>
        <w:jc w:val="both"/>
        <w:rPr>
          <w:rFonts w:ascii="Times New Roman" w:hAnsi="Times New Roman" w:cs="Times New Roman"/>
          <w:sz w:val="16"/>
          <w:szCs w:val="16"/>
        </w:rPr>
      </w:pPr>
    </w:p>
    <w:p w:rsidR="00A30284" w:rsidRDefault="00A30284" w:rsidP="00A30284">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p>
    <w:p w:rsidR="00A30284" w:rsidRDefault="00A30284" w:rsidP="00A30284">
      <w:pPr>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 председателя </w:t>
      </w:r>
    </w:p>
    <w:p w:rsidR="00A30284" w:rsidRDefault="00A30284" w:rsidP="00A30284">
      <w:pPr>
        <w:spacing w:after="0" w:line="240" w:lineRule="auto"/>
        <w:jc w:val="both"/>
        <w:rPr>
          <w:rFonts w:ascii="Times New Roman" w:hAnsi="Times New Roman"/>
          <w:sz w:val="28"/>
          <w:szCs w:val="28"/>
        </w:rPr>
      </w:pPr>
      <w:r>
        <w:rPr>
          <w:rFonts w:ascii="Times New Roman" w:hAnsi="Times New Roman"/>
          <w:sz w:val="28"/>
          <w:szCs w:val="28"/>
        </w:rPr>
        <w:t>Совета депутатов</w:t>
      </w:r>
      <w:r>
        <w:rPr>
          <w:rFonts w:ascii="Times New Roman" w:hAnsi="Times New Roman"/>
          <w:sz w:val="28"/>
          <w:szCs w:val="28"/>
        </w:rPr>
        <w:tab/>
        <w:t xml:space="preserve">                                                                                В.А. Голуб </w:t>
      </w: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 w:rsidR="00A30284" w:rsidRDefault="00A30284" w:rsidP="00A30284"/>
    <w:p w:rsidR="00A30284" w:rsidRDefault="00A30284" w:rsidP="00A30284"/>
    <w:p w:rsidR="00A30284" w:rsidRDefault="00A30284" w:rsidP="00A30284"/>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632B10" w:rsidRDefault="00632B10" w:rsidP="00A30284">
      <w:pPr>
        <w:spacing w:after="0" w:line="240" w:lineRule="auto"/>
        <w:jc w:val="both"/>
        <w:rPr>
          <w:rFonts w:ascii="Times New Roman" w:hAnsi="Times New Roman"/>
          <w:sz w:val="28"/>
          <w:szCs w:val="28"/>
        </w:rPr>
      </w:pPr>
    </w:p>
    <w:p w:rsidR="00F607B8" w:rsidRDefault="00F607B8"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rPr>
          <w:rFonts w:ascii="Times New Roman" w:hAnsi="Times New Roman"/>
          <w:sz w:val="28"/>
          <w:szCs w:val="28"/>
        </w:rPr>
      </w:pPr>
    </w:p>
    <w:p w:rsidR="00A30284" w:rsidRDefault="00A30284" w:rsidP="00A30284">
      <w:pPr>
        <w:spacing w:after="0" w:line="240" w:lineRule="auto"/>
        <w:jc w:val="both"/>
      </w:pPr>
      <w:r>
        <w:rPr>
          <w:rFonts w:ascii="Times New Roman" w:hAnsi="Times New Roman"/>
          <w:sz w:val="28"/>
          <w:szCs w:val="28"/>
        </w:rPr>
        <w:t>Р</w:t>
      </w:r>
      <w:r w:rsidRPr="0048746D">
        <w:rPr>
          <w:rFonts w:ascii="Times New Roman" w:hAnsi="Times New Roman"/>
          <w:sz w:val="28"/>
          <w:szCs w:val="28"/>
        </w:rPr>
        <w:t>азослано:</w:t>
      </w:r>
      <w:r>
        <w:rPr>
          <w:rFonts w:ascii="Times New Roman" w:hAnsi="Times New Roman"/>
          <w:sz w:val="28"/>
          <w:szCs w:val="28"/>
        </w:rPr>
        <w:t xml:space="preserve"> КУМИ – </w:t>
      </w:r>
      <w:r w:rsidR="00632B10">
        <w:rPr>
          <w:rFonts w:ascii="Times New Roman" w:hAnsi="Times New Roman"/>
          <w:sz w:val="28"/>
          <w:szCs w:val="28"/>
        </w:rPr>
        <w:t>3</w:t>
      </w:r>
      <w:r>
        <w:rPr>
          <w:rFonts w:ascii="Times New Roman" w:hAnsi="Times New Roman"/>
          <w:sz w:val="28"/>
          <w:szCs w:val="28"/>
        </w:rPr>
        <w:t xml:space="preserve"> экз., </w:t>
      </w:r>
      <w:r w:rsidR="00837789">
        <w:rPr>
          <w:rFonts w:ascii="Times New Roman" w:hAnsi="Times New Roman"/>
          <w:sz w:val="28"/>
          <w:szCs w:val="28"/>
        </w:rPr>
        <w:t>ред. газ. «</w:t>
      </w:r>
      <w:proofErr w:type="spellStart"/>
      <w:r w:rsidR="00837789">
        <w:rPr>
          <w:rFonts w:ascii="Times New Roman" w:hAnsi="Times New Roman"/>
          <w:sz w:val="28"/>
          <w:szCs w:val="28"/>
        </w:rPr>
        <w:t>Лужская</w:t>
      </w:r>
      <w:proofErr w:type="spellEnd"/>
      <w:r w:rsidR="00837789">
        <w:rPr>
          <w:rFonts w:ascii="Times New Roman" w:hAnsi="Times New Roman"/>
          <w:sz w:val="28"/>
          <w:szCs w:val="28"/>
        </w:rPr>
        <w:t xml:space="preserve"> правда», </w:t>
      </w:r>
      <w:r>
        <w:rPr>
          <w:rFonts w:ascii="Times New Roman" w:hAnsi="Times New Roman"/>
          <w:sz w:val="28"/>
          <w:szCs w:val="28"/>
        </w:rPr>
        <w:t>прокуратура</w:t>
      </w:r>
    </w:p>
    <w:p w:rsidR="00A30284" w:rsidRDefault="00A30284" w:rsidP="00A30284"/>
    <w:p w:rsidR="00F607B8" w:rsidRPr="00F607B8" w:rsidRDefault="00F607B8" w:rsidP="00F607B8">
      <w:pPr>
        <w:spacing w:after="0" w:line="240" w:lineRule="auto"/>
        <w:jc w:val="right"/>
        <w:rPr>
          <w:rFonts w:ascii="Times New Roman" w:hAnsi="Times New Roman"/>
        </w:rPr>
      </w:pPr>
      <w:r w:rsidRPr="00F607B8">
        <w:rPr>
          <w:rFonts w:ascii="Times New Roman" w:hAnsi="Times New Roman"/>
        </w:rPr>
        <w:lastRenderedPageBreak/>
        <w:t>УТВЕРЖДЕНО</w:t>
      </w:r>
    </w:p>
    <w:p w:rsidR="00632B10" w:rsidRPr="001015D4" w:rsidRDefault="00632B10" w:rsidP="00632B10">
      <w:pPr>
        <w:spacing w:after="0" w:line="240" w:lineRule="auto"/>
        <w:jc w:val="right"/>
        <w:rPr>
          <w:rFonts w:ascii="Times New Roman" w:eastAsia="Arial Unicode MS" w:hAnsi="Times New Roman"/>
          <w:color w:val="000000"/>
          <w:sz w:val="24"/>
          <w:szCs w:val="24"/>
        </w:rPr>
      </w:pPr>
      <w:r w:rsidRPr="001015D4">
        <w:rPr>
          <w:rFonts w:ascii="Times New Roman" w:eastAsia="Arial Unicode MS" w:hAnsi="Times New Roman"/>
          <w:color w:val="000000"/>
          <w:sz w:val="24"/>
          <w:szCs w:val="24"/>
        </w:rPr>
        <w:t>решени</w:t>
      </w:r>
      <w:r w:rsidR="00F607B8">
        <w:rPr>
          <w:rFonts w:ascii="Times New Roman" w:eastAsia="Arial Unicode MS" w:hAnsi="Times New Roman"/>
          <w:color w:val="000000"/>
          <w:sz w:val="24"/>
          <w:szCs w:val="24"/>
        </w:rPr>
        <w:t>ем</w:t>
      </w:r>
      <w:r w:rsidRPr="001015D4">
        <w:rPr>
          <w:rFonts w:ascii="Times New Roman" w:eastAsia="Arial Unicode MS" w:hAnsi="Times New Roman"/>
          <w:color w:val="000000"/>
          <w:sz w:val="24"/>
          <w:szCs w:val="24"/>
        </w:rPr>
        <w:t xml:space="preserve"> Совета депутатов</w:t>
      </w:r>
    </w:p>
    <w:p w:rsidR="00632B10" w:rsidRPr="001015D4" w:rsidRDefault="00632B10" w:rsidP="00632B10">
      <w:pPr>
        <w:spacing w:after="0" w:line="240" w:lineRule="auto"/>
        <w:jc w:val="right"/>
        <w:rPr>
          <w:rFonts w:ascii="Times New Roman" w:eastAsia="Arial Unicode MS" w:hAnsi="Times New Roman"/>
          <w:color w:val="000000"/>
          <w:sz w:val="24"/>
          <w:szCs w:val="24"/>
        </w:rPr>
      </w:pPr>
      <w:proofErr w:type="spellStart"/>
      <w:r w:rsidRPr="001015D4">
        <w:rPr>
          <w:rFonts w:ascii="Times New Roman" w:eastAsia="Arial Unicode MS" w:hAnsi="Times New Roman"/>
          <w:color w:val="000000"/>
          <w:sz w:val="24"/>
          <w:szCs w:val="24"/>
        </w:rPr>
        <w:t>Лужского</w:t>
      </w:r>
      <w:proofErr w:type="spellEnd"/>
      <w:r w:rsidRPr="001015D4">
        <w:rPr>
          <w:rFonts w:ascii="Times New Roman" w:eastAsia="Arial Unicode MS" w:hAnsi="Times New Roman"/>
          <w:color w:val="000000"/>
          <w:sz w:val="24"/>
          <w:szCs w:val="24"/>
        </w:rPr>
        <w:t xml:space="preserve"> городского поселения</w:t>
      </w:r>
    </w:p>
    <w:p w:rsidR="00632B10" w:rsidRDefault="00632B10" w:rsidP="00632B10">
      <w:pPr>
        <w:spacing w:after="0" w:line="240" w:lineRule="auto"/>
        <w:jc w:val="right"/>
        <w:rPr>
          <w:rFonts w:ascii="Times New Roman" w:eastAsia="Arial Unicode MS" w:hAnsi="Times New Roman"/>
          <w:color w:val="000000"/>
          <w:sz w:val="24"/>
          <w:szCs w:val="24"/>
        </w:rPr>
      </w:pPr>
      <w:r w:rsidRPr="001015D4">
        <w:rPr>
          <w:rFonts w:ascii="Times New Roman" w:eastAsia="Arial Unicode MS" w:hAnsi="Times New Roman"/>
          <w:color w:val="000000"/>
          <w:sz w:val="24"/>
          <w:szCs w:val="24"/>
        </w:rPr>
        <w:t xml:space="preserve">от </w:t>
      </w:r>
      <w:r>
        <w:rPr>
          <w:rFonts w:ascii="Times New Roman" w:eastAsia="Arial Unicode MS" w:hAnsi="Times New Roman"/>
          <w:color w:val="000000"/>
          <w:sz w:val="24"/>
          <w:szCs w:val="24"/>
        </w:rPr>
        <w:t>19</w:t>
      </w:r>
      <w:r w:rsidRPr="001015D4">
        <w:rPr>
          <w:rFonts w:ascii="Times New Roman" w:eastAsia="Arial Unicode MS" w:hAnsi="Times New Roman"/>
          <w:color w:val="000000"/>
          <w:sz w:val="24"/>
          <w:szCs w:val="24"/>
        </w:rPr>
        <w:t>.0</w:t>
      </w:r>
      <w:r>
        <w:rPr>
          <w:rFonts w:ascii="Times New Roman" w:eastAsia="Arial Unicode MS" w:hAnsi="Times New Roman"/>
          <w:color w:val="000000"/>
          <w:sz w:val="24"/>
          <w:szCs w:val="24"/>
        </w:rPr>
        <w:t>4</w:t>
      </w:r>
      <w:r w:rsidRPr="001015D4">
        <w:rPr>
          <w:rFonts w:ascii="Times New Roman" w:eastAsia="Arial Unicode MS" w:hAnsi="Times New Roman"/>
          <w:color w:val="000000"/>
          <w:sz w:val="24"/>
          <w:szCs w:val="24"/>
        </w:rPr>
        <w:t>.2022 г. № 1</w:t>
      </w:r>
      <w:r>
        <w:rPr>
          <w:rFonts w:ascii="Times New Roman" w:eastAsia="Arial Unicode MS" w:hAnsi="Times New Roman"/>
          <w:color w:val="000000"/>
          <w:sz w:val="24"/>
          <w:szCs w:val="24"/>
        </w:rPr>
        <w:t>38</w:t>
      </w:r>
    </w:p>
    <w:p w:rsidR="00F607B8" w:rsidRPr="001015D4" w:rsidRDefault="00F607B8" w:rsidP="00F607B8">
      <w:pPr>
        <w:spacing w:after="0" w:line="240" w:lineRule="auto"/>
        <w:jc w:val="right"/>
        <w:rPr>
          <w:rFonts w:ascii="Times New Roman" w:eastAsia="Arial Unicode MS" w:hAnsi="Times New Roman"/>
          <w:color w:val="000000"/>
          <w:sz w:val="24"/>
          <w:szCs w:val="24"/>
        </w:rPr>
      </w:pPr>
      <w:r>
        <w:rPr>
          <w:rFonts w:ascii="Times New Roman" w:eastAsia="Arial Unicode MS" w:hAnsi="Times New Roman"/>
          <w:color w:val="000000"/>
          <w:sz w:val="24"/>
          <w:szCs w:val="24"/>
        </w:rPr>
        <w:t>(п</w:t>
      </w:r>
      <w:r w:rsidRPr="001015D4">
        <w:rPr>
          <w:rFonts w:ascii="Times New Roman" w:eastAsia="Arial Unicode MS" w:hAnsi="Times New Roman"/>
          <w:color w:val="000000"/>
          <w:sz w:val="24"/>
          <w:szCs w:val="24"/>
        </w:rPr>
        <w:t>риложение</w:t>
      </w:r>
      <w:r w:rsidR="00B36951">
        <w:rPr>
          <w:rFonts w:ascii="Times New Roman" w:eastAsia="Arial Unicode MS" w:hAnsi="Times New Roman"/>
          <w:color w:val="000000"/>
          <w:sz w:val="24"/>
          <w:szCs w:val="24"/>
        </w:rPr>
        <w:t>)</w:t>
      </w:r>
    </w:p>
    <w:p w:rsidR="00F607B8" w:rsidRDefault="00F607B8" w:rsidP="00B36951">
      <w:pPr>
        <w:spacing w:after="0" w:line="240" w:lineRule="auto"/>
        <w:jc w:val="right"/>
      </w:pPr>
    </w:p>
    <w:p w:rsidR="00632B10" w:rsidRPr="009F224E" w:rsidRDefault="00632B10" w:rsidP="00B36951">
      <w:pPr>
        <w:spacing w:after="0" w:line="240" w:lineRule="auto"/>
        <w:jc w:val="center"/>
        <w:rPr>
          <w:rFonts w:ascii="Times New Roman" w:eastAsia="Calibri" w:hAnsi="Times New Roman"/>
          <w:sz w:val="28"/>
          <w:szCs w:val="28"/>
        </w:rPr>
      </w:pPr>
      <w:r w:rsidRPr="009F224E">
        <w:rPr>
          <w:rFonts w:ascii="Times New Roman" w:eastAsia="Calibri" w:hAnsi="Times New Roman"/>
          <w:b/>
          <w:bCs/>
          <w:sz w:val="28"/>
          <w:szCs w:val="28"/>
        </w:rPr>
        <w:t>Положение</w:t>
      </w:r>
    </w:p>
    <w:p w:rsidR="00B36951" w:rsidRDefault="00632B10" w:rsidP="00B36951">
      <w:pPr>
        <w:spacing w:after="0" w:line="240" w:lineRule="auto"/>
        <w:jc w:val="center"/>
        <w:rPr>
          <w:rFonts w:ascii="Times New Roman" w:eastAsia="Calibri" w:hAnsi="Times New Roman"/>
          <w:b/>
          <w:bCs/>
          <w:sz w:val="28"/>
          <w:szCs w:val="28"/>
        </w:rPr>
      </w:pPr>
      <w:r w:rsidRPr="009F224E">
        <w:rPr>
          <w:rFonts w:ascii="Times New Roman" w:eastAsia="Calibri" w:hAnsi="Times New Roman"/>
          <w:b/>
          <w:bCs/>
          <w:sz w:val="28"/>
          <w:szCs w:val="28"/>
        </w:rPr>
        <w:t xml:space="preserve">о порядке списания муниципального имущества </w:t>
      </w:r>
    </w:p>
    <w:p w:rsidR="00B36951" w:rsidRDefault="00632B10" w:rsidP="00B36951">
      <w:pPr>
        <w:spacing w:after="0" w:line="240" w:lineRule="auto"/>
        <w:jc w:val="center"/>
        <w:rPr>
          <w:rFonts w:ascii="Times New Roman" w:eastAsia="Calibri" w:hAnsi="Times New Roman"/>
          <w:b/>
          <w:bCs/>
          <w:sz w:val="28"/>
          <w:szCs w:val="28"/>
        </w:rPr>
      </w:pPr>
      <w:proofErr w:type="spellStart"/>
      <w:r w:rsidRPr="009F224E">
        <w:rPr>
          <w:rFonts w:ascii="Times New Roman" w:eastAsia="Calibri" w:hAnsi="Times New Roman"/>
          <w:b/>
          <w:bCs/>
          <w:sz w:val="28"/>
          <w:szCs w:val="28"/>
        </w:rPr>
        <w:t>Лужского</w:t>
      </w:r>
      <w:proofErr w:type="spellEnd"/>
      <w:r w:rsidRPr="009F224E">
        <w:rPr>
          <w:rFonts w:ascii="Times New Roman" w:eastAsia="Calibri" w:hAnsi="Times New Roman"/>
          <w:b/>
          <w:bCs/>
          <w:sz w:val="28"/>
          <w:szCs w:val="28"/>
        </w:rPr>
        <w:t xml:space="preserve"> городского</w:t>
      </w:r>
      <w:r w:rsidR="00B36951">
        <w:rPr>
          <w:rFonts w:ascii="Times New Roman" w:eastAsia="Calibri" w:hAnsi="Times New Roman"/>
          <w:b/>
          <w:bCs/>
          <w:sz w:val="28"/>
          <w:szCs w:val="28"/>
        </w:rPr>
        <w:t xml:space="preserve"> </w:t>
      </w:r>
      <w:r w:rsidRPr="009F224E">
        <w:rPr>
          <w:rFonts w:ascii="Times New Roman" w:eastAsia="Calibri" w:hAnsi="Times New Roman"/>
          <w:b/>
          <w:bCs/>
          <w:sz w:val="28"/>
          <w:szCs w:val="28"/>
        </w:rPr>
        <w:t xml:space="preserve">поселения </w:t>
      </w:r>
    </w:p>
    <w:p w:rsidR="00632B10" w:rsidRPr="009F224E" w:rsidRDefault="00632B10" w:rsidP="00B36951">
      <w:pPr>
        <w:spacing w:after="0" w:line="240" w:lineRule="auto"/>
        <w:jc w:val="center"/>
        <w:rPr>
          <w:rFonts w:ascii="Times New Roman" w:eastAsia="Calibri" w:hAnsi="Times New Roman"/>
          <w:sz w:val="28"/>
          <w:szCs w:val="28"/>
        </w:rPr>
      </w:pPr>
      <w:proofErr w:type="spellStart"/>
      <w:r w:rsidRPr="009F224E">
        <w:rPr>
          <w:rFonts w:ascii="Times New Roman" w:eastAsia="Calibri" w:hAnsi="Times New Roman"/>
          <w:b/>
          <w:bCs/>
          <w:sz w:val="28"/>
          <w:szCs w:val="28"/>
        </w:rPr>
        <w:t>Лужского</w:t>
      </w:r>
      <w:proofErr w:type="spellEnd"/>
      <w:r w:rsidRPr="009F224E">
        <w:rPr>
          <w:rFonts w:ascii="Times New Roman" w:eastAsia="Calibri" w:hAnsi="Times New Roman"/>
          <w:sz w:val="28"/>
          <w:szCs w:val="28"/>
        </w:rPr>
        <w:t xml:space="preserve"> </w:t>
      </w:r>
      <w:r w:rsidRPr="009F224E">
        <w:rPr>
          <w:rFonts w:ascii="Times New Roman" w:eastAsia="Calibri" w:hAnsi="Times New Roman"/>
          <w:b/>
          <w:bCs/>
          <w:sz w:val="28"/>
          <w:szCs w:val="28"/>
        </w:rPr>
        <w:t>муниципального района Ленинградской области</w:t>
      </w:r>
    </w:p>
    <w:p w:rsidR="00632B10" w:rsidRPr="00757616" w:rsidRDefault="00632B10" w:rsidP="00B36951">
      <w:pPr>
        <w:spacing w:after="0" w:line="240" w:lineRule="auto"/>
        <w:jc w:val="center"/>
        <w:rPr>
          <w:rFonts w:ascii="Times New Roman" w:eastAsia="Calibri" w:hAnsi="Times New Roman"/>
          <w:sz w:val="16"/>
          <w:szCs w:val="16"/>
        </w:rPr>
      </w:pPr>
    </w:p>
    <w:p w:rsidR="00632B10" w:rsidRPr="009F224E" w:rsidRDefault="00B36951" w:rsidP="00EF7C7F">
      <w:pPr>
        <w:autoSpaceDE w:val="0"/>
        <w:autoSpaceDN w:val="0"/>
        <w:adjustRightInd w:val="0"/>
        <w:spacing w:after="0" w:line="240" w:lineRule="auto"/>
        <w:ind w:firstLine="708"/>
        <w:contextualSpacing/>
        <w:jc w:val="both"/>
        <w:rPr>
          <w:rFonts w:ascii="Times New Roman" w:eastAsia="Calibri" w:hAnsi="Times New Roman"/>
          <w:sz w:val="28"/>
          <w:szCs w:val="28"/>
          <w:lang w:eastAsia="en-US"/>
        </w:rPr>
      </w:pPr>
      <w:r>
        <w:rPr>
          <w:rFonts w:ascii="Times New Roman" w:hAnsi="Times New Roman"/>
          <w:sz w:val="28"/>
          <w:szCs w:val="28"/>
        </w:rPr>
        <w:t xml:space="preserve">1. </w:t>
      </w:r>
      <w:proofErr w:type="gramStart"/>
      <w:r w:rsidR="00632B10" w:rsidRPr="009F224E">
        <w:rPr>
          <w:rFonts w:ascii="Times New Roman" w:hAnsi="Times New Roman"/>
          <w:sz w:val="28"/>
          <w:szCs w:val="28"/>
        </w:rPr>
        <w:t>Настоящее Положение разработано на основании Гражданского кодекса Российской Федерации, Федерального закона от 06.10.2003 № 131-ФЗ</w:t>
      </w:r>
      <w:r>
        <w:rPr>
          <w:rFonts w:ascii="Times New Roman" w:hAnsi="Times New Roman"/>
          <w:sz w:val="28"/>
          <w:szCs w:val="28"/>
        </w:rPr>
        <w:t xml:space="preserve"> </w:t>
      </w:r>
      <w:r w:rsidR="00632B10" w:rsidRPr="009F224E">
        <w:rPr>
          <w:rFonts w:ascii="Times New Roman" w:hAnsi="Times New Roman"/>
          <w:sz w:val="28"/>
          <w:szCs w:val="28"/>
        </w:rPr>
        <w:t>«Об общих принципах организации местного самоуправления в Российской Федерации», Федерального закона от 06.12.2011 № 402-ФЗ «О бухгалтерском учете», Федерального закона от 14.11.2002 № 161-ФЗ "О государственных и муниципальных унитарных предприятиях", Федерального закона от 03.11.2006 № 174-ФЗ «Об автономных учреждениях», приказа Министерства финансов Российской Федерации от 13.10.2003 № 91н "Об утверждении</w:t>
      </w:r>
      <w:proofErr w:type="gramEnd"/>
      <w:r w:rsidR="00632B10" w:rsidRPr="009F224E">
        <w:rPr>
          <w:rFonts w:ascii="Times New Roman" w:hAnsi="Times New Roman"/>
          <w:sz w:val="28"/>
          <w:szCs w:val="28"/>
        </w:rPr>
        <w:t xml:space="preserve"> Методических указаний по бухгалтерскому учету основных средств", Приказа Минфина Российской Федерации от 30.03.2001 г. №</w:t>
      </w:r>
      <w:r w:rsidR="00EF7C7F">
        <w:rPr>
          <w:rFonts w:ascii="Times New Roman" w:hAnsi="Times New Roman"/>
          <w:sz w:val="28"/>
          <w:szCs w:val="28"/>
        </w:rPr>
        <w:t xml:space="preserve"> </w:t>
      </w:r>
      <w:r w:rsidR="00632B10" w:rsidRPr="009F224E">
        <w:rPr>
          <w:rFonts w:ascii="Times New Roman" w:hAnsi="Times New Roman"/>
          <w:sz w:val="28"/>
          <w:szCs w:val="28"/>
        </w:rPr>
        <w:t xml:space="preserve">26н «Об утверждении Положения по бухгалтерскому учету», "Учет основных средств" ПБУ 6/01, </w:t>
      </w:r>
      <w:r w:rsidR="00632B10" w:rsidRPr="009F224E">
        <w:rPr>
          <w:rFonts w:ascii="Times New Roman" w:eastAsia="Calibri" w:hAnsi="Times New Roman"/>
          <w:sz w:val="28"/>
          <w:szCs w:val="28"/>
          <w:lang w:eastAsia="en-US"/>
        </w:rPr>
        <w:t xml:space="preserve">Порядка учета документов, входящих в состав библиотечного фонда, утвержденного Приказом Минкультуры России от 08.10.12г. № 1077 (далее – Порядок 1077). </w:t>
      </w:r>
      <w:hyperlink r:id="rId10" w:history="1">
        <w:proofErr w:type="gramStart"/>
        <w:r w:rsidR="00632B10" w:rsidRPr="009F224E">
          <w:rPr>
            <w:rFonts w:ascii="Times New Roman" w:eastAsia="Calibri" w:hAnsi="Times New Roman"/>
            <w:sz w:val="28"/>
            <w:szCs w:val="28"/>
            <w:lang w:eastAsia="en-US"/>
          </w:rPr>
          <w:t>Инструкции</w:t>
        </w:r>
      </w:hyperlink>
      <w:r w:rsidR="00632B10" w:rsidRPr="009F224E">
        <w:rPr>
          <w:rFonts w:ascii="Times New Roman" w:eastAsia="Calibri" w:hAnsi="Times New Roman"/>
          <w:sz w:val="28"/>
          <w:szCs w:val="28"/>
          <w:lang w:eastAsia="en-US"/>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w:t>
      </w:r>
      <w:r w:rsidR="00EF7C7F">
        <w:rPr>
          <w:rFonts w:ascii="Times New Roman" w:eastAsia="Calibri" w:hAnsi="Times New Roman"/>
          <w:sz w:val="28"/>
          <w:szCs w:val="28"/>
          <w:lang w:eastAsia="en-US"/>
        </w:rPr>
        <w:t>№</w:t>
      </w:r>
      <w:r w:rsidR="00632B10" w:rsidRPr="009F224E">
        <w:rPr>
          <w:rFonts w:ascii="Times New Roman" w:eastAsia="Calibri" w:hAnsi="Times New Roman"/>
          <w:sz w:val="28"/>
          <w:szCs w:val="28"/>
          <w:lang w:eastAsia="en-US"/>
        </w:rPr>
        <w:t xml:space="preserve"> 157н, а также применяются  положения Федерального </w:t>
      </w:r>
      <w:hyperlink r:id="rId11" w:history="1">
        <w:r w:rsidR="00632B10" w:rsidRPr="009F224E">
          <w:rPr>
            <w:rFonts w:ascii="Times New Roman" w:eastAsia="Calibri" w:hAnsi="Times New Roman"/>
            <w:sz w:val="28"/>
            <w:szCs w:val="28"/>
            <w:lang w:eastAsia="en-US"/>
          </w:rPr>
          <w:t>стандарта</w:t>
        </w:r>
      </w:hyperlink>
      <w:r w:rsidR="00632B10" w:rsidRPr="009F224E">
        <w:rPr>
          <w:rFonts w:ascii="Times New Roman" w:eastAsia="Calibri" w:hAnsi="Times New Roman"/>
          <w:sz w:val="28"/>
          <w:szCs w:val="28"/>
          <w:lang w:eastAsia="en-US"/>
        </w:rPr>
        <w:t xml:space="preserve"> бухгалтерского учета для организаций государственного сектора "Основные средства", утвержденного Приказом Минфина РФ от 31.12.2016 </w:t>
      </w:r>
      <w:r w:rsidR="00EF7C7F">
        <w:rPr>
          <w:rFonts w:ascii="Times New Roman" w:eastAsia="Calibri" w:hAnsi="Times New Roman"/>
          <w:sz w:val="28"/>
          <w:szCs w:val="28"/>
          <w:lang w:eastAsia="en-US"/>
        </w:rPr>
        <w:t>№</w:t>
      </w:r>
      <w:r w:rsidR="00632B10" w:rsidRPr="009F224E">
        <w:rPr>
          <w:rFonts w:ascii="Times New Roman" w:eastAsia="Calibri" w:hAnsi="Times New Roman"/>
          <w:sz w:val="28"/>
          <w:szCs w:val="28"/>
          <w:lang w:eastAsia="en-US"/>
        </w:rPr>
        <w:t xml:space="preserve"> 257н (далее - СГС ОС), Порядка</w:t>
      </w:r>
      <w:proofErr w:type="gramEnd"/>
      <w:r w:rsidR="00632B10" w:rsidRPr="009F224E">
        <w:rPr>
          <w:rFonts w:ascii="Times New Roman" w:eastAsia="Calibri" w:hAnsi="Times New Roman"/>
          <w:sz w:val="28"/>
          <w:szCs w:val="28"/>
          <w:lang w:eastAsia="en-US"/>
        </w:rPr>
        <w:t xml:space="preserve"> учета документов, и другими нормативными правовыми актами, регулирующими порядок ведения бухгалтерского учета основных средств</w:t>
      </w:r>
      <w:r w:rsidR="00632B10" w:rsidRPr="009F224E">
        <w:rPr>
          <w:rFonts w:ascii="Times New Roman" w:hAnsi="Times New Roman"/>
          <w:sz w:val="28"/>
          <w:szCs w:val="28"/>
        </w:rPr>
        <w:t>», в целях упорядочения процесса дачи согласия на списание:</w:t>
      </w:r>
    </w:p>
    <w:p w:rsidR="00632B10" w:rsidRPr="009F224E" w:rsidRDefault="00632B10" w:rsidP="00EF7C7F">
      <w:pPr>
        <w:widowControl w:val="0"/>
        <w:autoSpaceDE w:val="0"/>
        <w:autoSpaceDN w:val="0"/>
        <w:spacing w:after="0" w:line="240" w:lineRule="auto"/>
        <w:ind w:firstLine="294"/>
        <w:jc w:val="both"/>
        <w:rPr>
          <w:rFonts w:ascii="Times New Roman" w:hAnsi="Times New Roman"/>
          <w:sz w:val="28"/>
          <w:szCs w:val="28"/>
        </w:rPr>
      </w:pPr>
      <w:proofErr w:type="gramStart"/>
      <w:r w:rsidRPr="009F224E">
        <w:rPr>
          <w:rFonts w:ascii="Times New Roman" w:hAnsi="Times New Roman"/>
          <w:sz w:val="28"/>
          <w:szCs w:val="28"/>
        </w:rPr>
        <w:t xml:space="preserve">- недвижимого имущества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городского поселения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муниципального района, закрепленного на праве хозяйственного ведения за муниципальными унитарными предприятиями (далее - предприятия) и на праве оперативного управления за муниципальными бюджетными учреждениями (далее - бюджетные учреждения), муниципальными автономными учреждениями (далее - автономные учреждения), муниципальными казенными учреждениями (далее - казенные учреждения), органами исполнительной власти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городского поселения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муниципального района (далее - органы исполнительной власти);</w:t>
      </w:r>
      <w:proofErr w:type="gramEnd"/>
    </w:p>
    <w:p w:rsidR="00632B10" w:rsidRPr="009F224E" w:rsidRDefault="00632B10" w:rsidP="00EF7C7F">
      <w:pPr>
        <w:widowControl w:val="0"/>
        <w:autoSpaceDE w:val="0"/>
        <w:autoSpaceDN w:val="0"/>
        <w:spacing w:after="0" w:line="240" w:lineRule="auto"/>
        <w:ind w:firstLine="294"/>
        <w:jc w:val="both"/>
        <w:rPr>
          <w:rFonts w:ascii="Times New Roman" w:hAnsi="Times New Roman"/>
          <w:sz w:val="28"/>
          <w:szCs w:val="28"/>
        </w:rPr>
      </w:pPr>
      <w:r w:rsidRPr="009F224E">
        <w:rPr>
          <w:rFonts w:ascii="Times New Roman" w:hAnsi="Times New Roman"/>
          <w:sz w:val="28"/>
          <w:szCs w:val="28"/>
        </w:rPr>
        <w:t xml:space="preserve">- движимого имущества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городского поселения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муниципального района, закрепленного на праве оперативного управления за казенными учреждениями, органами исполнительной власти;</w:t>
      </w:r>
    </w:p>
    <w:p w:rsidR="00632B10" w:rsidRPr="009F224E" w:rsidRDefault="00632B10" w:rsidP="00EF7C7F">
      <w:pPr>
        <w:widowControl w:val="0"/>
        <w:autoSpaceDE w:val="0"/>
        <w:autoSpaceDN w:val="0"/>
        <w:spacing w:after="0" w:line="240" w:lineRule="auto"/>
        <w:ind w:firstLine="294"/>
        <w:jc w:val="both"/>
        <w:rPr>
          <w:rFonts w:ascii="Times New Roman" w:hAnsi="Times New Roman"/>
          <w:sz w:val="28"/>
          <w:szCs w:val="28"/>
        </w:rPr>
      </w:pPr>
      <w:r w:rsidRPr="009F224E">
        <w:rPr>
          <w:rFonts w:ascii="Times New Roman" w:hAnsi="Times New Roman"/>
          <w:sz w:val="28"/>
          <w:szCs w:val="28"/>
        </w:rPr>
        <w:t xml:space="preserve">- особо ценного движимого имущества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городского поселения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муниципального района, закрепленного на праве оперативного </w:t>
      </w:r>
      <w:r w:rsidRPr="009F224E">
        <w:rPr>
          <w:rFonts w:ascii="Times New Roman" w:hAnsi="Times New Roman"/>
          <w:sz w:val="28"/>
          <w:szCs w:val="28"/>
        </w:rPr>
        <w:lastRenderedPageBreak/>
        <w:t>управления за бюджетными учреждениями и автономными учреждениями или приобретенного бюджетными учреждениями и автономными учреждениями за счет средств, выделенных им учредителем на приобретение этого имущества</w:t>
      </w:r>
      <w:r w:rsidR="00EF7C7F">
        <w:rPr>
          <w:rFonts w:ascii="Times New Roman" w:hAnsi="Times New Roman"/>
          <w:sz w:val="28"/>
          <w:szCs w:val="28"/>
        </w:rPr>
        <w:t>;</w:t>
      </w:r>
    </w:p>
    <w:p w:rsidR="00632B10" w:rsidRDefault="00632B10" w:rsidP="00EF7C7F">
      <w:pPr>
        <w:autoSpaceDE w:val="0"/>
        <w:autoSpaceDN w:val="0"/>
        <w:adjustRightInd w:val="0"/>
        <w:spacing w:after="0" w:line="240" w:lineRule="auto"/>
        <w:ind w:firstLine="294"/>
        <w:contextualSpacing/>
        <w:jc w:val="both"/>
        <w:rPr>
          <w:rFonts w:ascii="Times New Roman" w:hAnsi="Times New Roman"/>
          <w:sz w:val="28"/>
          <w:szCs w:val="28"/>
        </w:rPr>
      </w:pPr>
      <w:r w:rsidRPr="009F224E">
        <w:rPr>
          <w:rFonts w:ascii="Times New Roman" w:eastAsia="Calibri" w:hAnsi="Times New Roman"/>
          <w:sz w:val="28"/>
          <w:szCs w:val="28"/>
          <w:lang w:eastAsia="en-US"/>
        </w:rPr>
        <w:t xml:space="preserve"> - </w:t>
      </w:r>
      <w:r w:rsidRPr="009F224E">
        <w:rPr>
          <w:rFonts w:ascii="Times New Roman" w:hAnsi="Times New Roman"/>
          <w:sz w:val="28"/>
          <w:szCs w:val="28"/>
        </w:rPr>
        <w:t xml:space="preserve"> имущества, составляющего казну муниципального образования </w:t>
      </w:r>
      <w:proofErr w:type="spellStart"/>
      <w:r w:rsidRPr="009F224E">
        <w:rPr>
          <w:rFonts w:ascii="Times New Roman" w:hAnsi="Times New Roman"/>
          <w:sz w:val="28"/>
          <w:szCs w:val="28"/>
        </w:rPr>
        <w:t>Лужское</w:t>
      </w:r>
      <w:proofErr w:type="spellEnd"/>
      <w:r w:rsidRPr="009F224E">
        <w:rPr>
          <w:rFonts w:ascii="Times New Roman" w:hAnsi="Times New Roman"/>
          <w:sz w:val="28"/>
          <w:szCs w:val="28"/>
        </w:rPr>
        <w:t xml:space="preserve"> городское поселение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муниципального района Ленинградской области.</w:t>
      </w:r>
    </w:p>
    <w:p w:rsidR="00EF7C7F" w:rsidRPr="00EF7C7F" w:rsidRDefault="00EF7C7F" w:rsidP="00EF7C7F">
      <w:pPr>
        <w:autoSpaceDE w:val="0"/>
        <w:autoSpaceDN w:val="0"/>
        <w:adjustRightInd w:val="0"/>
        <w:spacing w:after="0" w:line="240" w:lineRule="auto"/>
        <w:ind w:firstLine="294"/>
        <w:contextualSpacing/>
        <w:jc w:val="both"/>
        <w:rPr>
          <w:rFonts w:ascii="Times New Roman" w:hAnsi="Times New Roman"/>
          <w:sz w:val="16"/>
          <w:szCs w:val="16"/>
        </w:rPr>
      </w:pPr>
    </w:p>
    <w:p w:rsidR="00632B10" w:rsidRPr="009F224E" w:rsidRDefault="00632B10" w:rsidP="00B36951">
      <w:pPr>
        <w:spacing w:after="0" w:line="240" w:lineRule="auto"/>
        <w:jc w:val="center"/>
        <w:rPr>
          <w:rFonts w:ascii="Times New Roman" w:eastAsia="Calibri" w:hAnsi="Times New Roman"/>
          <w:b/>
          <w:sz w:val="28"/>
          <w:szCs w:val="28"/>
        </w:rPr>
      </w:pPr>
      <w:r w:rsidRPr="009F224E">
        <w:rPr>
          <w:rFonts w:ascii="Times New Roman" w:eastAsia="Calibri" w:hAnsi="Times New Roman"/>
          <w:b/>
          <w:sz w:val="28"/>
          <w:szCs w:val="28"/>
        </w:rPr>
        <w:t>1. Общие положения</w:t>
      </w:r>
    </w:p>
    <w:p w:rsidR="00632B10" w:rsidRPr="009F224E" w:rsidRDefault="00632B10" w:rsidP="00B36951">
      <w:pPr>
        <w:widowControl w:val="0"/>
        <w:autoSpaceDE w:val="0"/>
        <w:autoSpaceDN w:val="0"/>
        <w:spacing w:after="0" w:line="240" w:lineRule="auto"/>
        <w:ind w:firstLine="540"/>
        <w:jc w:val="both"/>
        <w:rPr>
          <w:rFonts w:ascii="Times New Roman" w:hAnsi="Times New Roman"/>
          <w:sz w:val="28"/>
          <w:szCs w:val="28"/>
        </w:rPr>
      </w:pPr>
      <w:r w:rsidRPr="009F224E">
        <w:rPr>
          <w:rFonts w:ascii="Times New Roman" w:hAnsi="Times New Roman"/>
          <w:sz w:val="28"/>
          <w:szCs w:val="28"/>
        </w:rPr>
        <w:t xml:space="preserve">1.1. В настоящем Положении под списанием муниципального имущества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городского поселения </w:t>
      </w:r>
      <w:proofErr w:type="spellStart"/>
      <w:r w:rsidRPr="009F224E">
        <w:rPr>
          <w:rFonts w:ascii="Times New Roman" w:hAnsi="Times New Roman"/>
          <w:sz w:val="28"/>
          <w:szCs w:val="28"/>
        </w:rPr>
        <w:t>Лужского</w:t>
      </w:r>
      <w:proofErr w:type="spellEnd"/>
      <w:r w:rsidRPr="009F224E">
        <w:rPr>
          <w:rFonts w:ascii="Times New Roman" w:hAnsi="Times New Roman"/>
          <w:sz w:val="28"/>
          <w:szCs w:val="28"/>
        </w:rPr>
        <w:t xml:space="preserve"> муниципального района (далее - имущество, объекты основных средств и нематериальных активов) понимается комплекс действий, связанных с признанием:</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1.1.1. Движимого и недвижимого имущества, пришедшего в негодность вследствие физического износа (по истечении установленных сроков эксплуатации), нарушения нормальных условий эксплуатации и непригодного для дальнейшего использования.</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1.1.2. Движимого и недвижимого имущества</w:t>
      </w:r>
      <w:r>
        <w:rPr>
          <w:rFonts w:ascii="Times New Roman" w:eastAsia="Lucida Sans Unicode" w:hAnsi="Times New Roman"/>
          <w:kern w:val="2"/>
          <w:sz w:val="28"/>
          <w:szCs w:val="28"/>
          <w:lang w:eastAsia="hi-IN" w:bidi="hi-IN"/>
        </w:rPr>
        <w:t>,</w:t>
      </w:r>
      <w:r w:rsidRPr="009F224E">
        <w:rPr>
          <w:rFonts w:ascii="Times New Roman" w:eastAsia="Lucida Sans Unicode" w:hAnsi="Times New Roman"/>
          <w:kern w:val="2"/>
          <w:sz w:val="28"/>
          <w:szCs w:val="28"/>
          <w:lang w:eastAsia="hi-IN" w:bidi="hi-IN"/>
        </w:rPr>
        <w:t xml:space="preserve"> морально устаревшего, длительно не используемого в учебном и производственном процессе, выполнении работ и услуг</w:t>
      </w:r>
      <w:r>
        <w:rPr>
          <w:rFonts w:ascii="Times New Roman" w:eastAsia="Lucida Sans Unicode" w:hAnsi="Times New Roman"/>
          <w:kern w:val="2"/>
          <w:sz w:val="28"/>
          <w:szCs w:val="28"/>
          <w:lang w:eastAsia="hi-IN" w:bidi="hi-IN"/>
        </w:rPr>
        <w:t xml:space="preserve"> свыше 1 года, при условии истечения срока полезного использования, определенного в соответствии с п. 1.1.8 настоящего Положения</w:t>
      </w:r>
      <w:r w:rsidRPr="009F224E">
        <w:rPr>
          <w:rFonts w:ascii="Times New Roman" w:eastAsia="Lucida Sans Unicode" w:hAnsi="Times New Roman"/>
          <w:kern w:val="2"/>
          <w:sz w:val="28"/>
          <w:szCs w:val="28"/>
          <w:lang w:eastAsia="hi-IN" w:bidi="hi-IN"/>
        </w:rPr>
        <w:t>.</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1.1.3. Недвижимого имущества, подлежащего сносу в связи со строительством (реконструкцией) новых объектов или объектов, пришедших в ветхое и аварийное состояние.</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1.1.4. Движимого и недвижимого имущества, пострадавшего при авариях, стихийных бедствиях и иных чрезвычайных ситуациях, нарушения нормальных условий эк</w:t>
      </w:r>
      <w:r w:rsidR="00EF7C7F">
        <w:rPr>
          <w:rFonts w:ascii="Times New Roman" w:eastAsia="Lucida Sans Unicode" w:hAnsi="Times New Roman"/>
          <w:kern w:val="2"/>
          <w:sz w:val="28"/>
          <w:szCs w:val="28"/>
          <w:lang w:eastAsia="hi-IN" w:bidi="hi-IN"/>
        </w:rPr>
        <w:t>сплуатации и по другим причинам.</w:t>
      </w:r>
    </w:p>
    <w:p w:rsidR="00632B10" w:rsidRPr="009F224E" w:rsidRDefault="00632B10" w:rsidP="00B36951">
      <w:pPr>
        <w:widowControl w:val="0"/>
        <w:suppressLineNumbers/>
        <w:suppressAutoHyphens/>
        <w:spacing w:after="0" w:line="240" w:lineRule="auto"/>
        <w:ind w:firstLine="567"/>
        <w:jc w:val="both"/>
        <w:rPr>
          <w:rFonts w:ascii="Times New Roman" w:hAnsi="Times New Roman"/>
          <w:sz w:val="28"/>
          <w:szCs w:val="28"/>
        </w:rPr>
      </w:pPr>
      <w:r w:rsidRPr="009F224E">
        <w:rPr>
          <w:rFonts w:ascii="Times New Roman" w:eastAsia="Lucida Sans Unicode" w:hAnsi="Times New Roman"/>
          <w:kern w:val="2"/>
          <w:sz w:val="28"/>
          <w:szCs w:val="28"/>
          <w:lang w:eastAsia="hi-IN" w:bidi="hi-IN"/>
        </w:rPr>
        <w:t xml:space="preserve">1.1.5. Имущества библиотечного фонда по ветхости, устарелости по содержанию, </w:t>
      </w:r>
      <w:proofErr w:type="spellStart"/>
      <w:r w:rsidRPr="009F224E">
        <w:rPr>
          <w:rFonts w:ascii="Times New Roman" w:eastAsia="Lucida Sans Unicode" w:hAnsi="Times New Roman"/>
          <w:kern w:val="2"/>
          <w:sz w:val="28"/>
          <w:szCs w:val="28"/>
          <w:lang w:eastAsia="hi-IN" w:bidi="hi-IN"/>
        </w:rPr>
        <w:t>непрофильности</w:t>
      </w:r>
      <w:proofErr w:type="spellEnd"/>
      <w:r w:rsidRPr="009F224E">
        <w:rPr>
          <w:rFonts w:ascii="Times New Roman" w:eastAsia="Lucida Sans Unicode" w:hAnsi="Times New Roman"/>
          <w:kern w:val="2"/>
          <w:sz w:val="28"/>
          <w:szCs w:val="28"/>
          <w:lang w:eastAsia="hi-IN" w:bidi="hi-IN"/>
        </w:rPr>
        <w:t>, утере читателями, хищении и недостачи (</w:t>
      </w:r>
      <w:r w:rsidRPr="009F224E">
        <w:rPr>
          <w:rFonts w:ascii="Times New Roman" w:hAnsi="Times New Roman"/>
          <w:sz w:val="28"/>
          <w:szCs w:val="28"/>
        </w:rPr>
        <w:t>к библиотечному фонду относят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w:t>
      </w:r>
      <w:r w:rsidR="00EF7C7F">
        <w:rPr>
          <w:rFonts w:ascii="Times New Roman" w:hAnsi="Times New Roman"/>
          <w:sz w:val="28"/>
          <w:szCs w:val="28"/>
        </w:rPr>
        <w:t>течного обслуживания населения).</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1.1.6. Недвижимого имущества изъятого у физических (юридических) лиц для муниципальных нужд </w:t>
      </w:r>
      <w:proofErr w:type="spellStart"/>
      <w:r w:rsidRPr="009F224E">
        <w:rPr>
          <w:rFonts w:ascii="Times New Roman" w:eastAsia="Lucida Sans Unicode" w:hAnsi="Times New Roman"/>
          <w:kern w:val="2"/>
          <w:sz w:val="28"/>
          <w:szCs w:val="28"/>
          <w:lang w:eastAsia="hi-IN" w:bidi="hi-IN"/>
        </w:rPr>
        <w:t>Лужского</w:t>
      </w:r>
      <w:proofErr w:type="spellEnd"/>
      <w:r w:rsidRPr="009F224E">
        <w:rPr>
          <w:rFonts w:ascii="Times New Roman" w:eastAsia="Lucida Sans Unicode" w:hAnsi="Times New Roman"/>
          <w:kern w:val="2"/>
          <w:sz w:val="28"/>
          <w:szCs w:val="28"/>
          <w:lang w:eastAsia="hi-IN" w:bidi="hi-IN"/>
        </w:rPr>
        <w:t xml:space="preserve"> муниципал</w:t>
      </w:r>
      <w:r w:rsidR="00EF7C7F">
        <w:rPr>
          <w:rFonts w:ascii="Times New Roman" w:eastAsia="Lucida Sans Unicode" w:hAnsi="Times New Roman"/>
          <w:kern w:val="2"/>
          <w:sz w:val="28"/>
          <w:szCs w:val="28"/>
          <w:lang w:eastAsia="hi-IN" w:bidi="hi-IN"/>
        </w:rPr>
        <w:t>ьного района и подлежащим сносу.</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1.1.7. Имущества,  пришедшего в негодность вследствие проведения работ по строительству, реконструкции автомобильных дорог.</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Под физическим износом понимается несоответствие свойств вещи ее первоначальному состоянию.</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Понятие морального износа применяется к объектам основных средств, снятым с производства и для которых сняты с производства комплектующие элементы (запасные части).</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1.1.8.Сроки полезного использования устанавливаются для каждого объекта основных средств, принимаемых к учету муниципальными унитарными предприятиями и муниципальными учреждениями, согласно Общероссийскому классификатору основных фондов (ОКОФ) ОК-013-2014 (СНС 2008) (утвержденному приказом от 12.12.14г. № 2018-ст Федерального </w:t>
      </w:r>
      <w:r w:rsidRPr="009F224E">
        <w:rPr>
          <w:rFonts w:ascii="Times New Roman" w:eastAsia="Lucida Sans Unicode" w:hAnsi="Times New Roman"/>
          <w:kern w:val="2"/>
          <w:sz w:val="28"/>
          <w:szCs w:val="28"/>
          <w:lang w:eastAsia="hi-IN" w:bidi="hi-IN"/>
        </w:rPr>
        <w:lastRenderedPageBreak/>
        <w:t>агентства по техническому регулированию метрологии).</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1.2. Истечение нормативного срока полезного использования имущества или начисление по нему 100%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1.3. Имущество подлежит списанию лишь в тех случаях, когда по заключению постоянно действующей комиссии по списанию основных сре</w:t>
      </w:r>
      <w:proofErr w:type="gramStart"/>
      <w:r w:rsidRPr="009F224E">
        <w:rPr>
          <w:rFonts w:ascii="Times New Roman" w:eastAsia="Lucida Sans Unicode" w:hAnsi="Times New Roman"/>
          <w:kern w:val="2"/>
          <w:sz w:val="28"/>
          <w:szCs w:val="28"/>
          <w:lang w:eastAsia="hi-IN" w:bidi="hi-IN"/>
        </w:rPr>
        <w:t xml:space="preserve">дств </w:t>
      </w:r>
      <w:r w:rsidR="00EF7C7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р</w:t>
      </w:r>
      <w:proofErr w:type="gramEnd"/>
      <w:r w:rsidRPr="009F224E">
        <w:rPr>
          <w:rFonts w:ascii="Times New Roman" w:eastAsia="Lucida Sans Unicode" w:hAnsi="Times New Roman"/>
          <w:kern w:val="2"/>
          <w:sz w:val="28"/>
          <w:szCs w:val="28"/>
          <w:lang w:eastAsia="hi-IN" w:bidi="hi-IN"/>
        </w:rPr>
        <w:t xml:space="preserve">едприятия или </w:t>
      </w:r>
      <w:r w:rsidR="00EF7C7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чреждения восстановление его невозможно или экономически нецелесообразно и если оно в установленном порядке не может быть реализовано либо передано другим муниципальным предприятиям и учреждениям.</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1.4. При утрате </w:t>
      </w:r>
      <w:r w:rsidR="00EF7C7F">
        <w:rPr>
          <w:rFonts w:ascii="Times New Roman" w:eastAsia="Lucida Sans Unicode" w:hAnsi="Times New Roman"/>
          <w:kern w:val="2"/>
          <w:sz w:val="28"/>
          <w:szCs w:val="28"/>
          <w:lang w:eastAsia="hi-IN" w:bidi="hi-IN"/>
        </w:rPr>
        <w:t>и</w:t>
      </w:r>
      <w:r w:rsidRPr="009F224E">
        <w:rPr>
          <w:rFonts w:ascii="Times New Roman" w:eastAsia="Lucida Sans Unicode" w:hAnsi="Times New Roman"/>
          <w:kern w:val="2"/>
          <w:sz w:val="28"/>
          <w:szCs w:val="28"/>
          <w:lang w:eastAsia="hi-IN" w:bidi="hi-IN"/>
        </w:rPr>
        <w:t xml:space="preserve">мущества вследствие кражи, пожара, стихийного бедствия </w:t>
      </w:r>
      <w:r w:rsidR="00EF7C7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 xml:space="preserve">редприятия, </w:t>
      </w:r>
      <w:r w:rsidR="00EF7C7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 xml:space="preserve">чреждения, органы исполнительной власти и пользователи имущества </w:t>
      </w:r>
      <w:r w:rsidR="00EF7C7F">
        <w:rPr>
          <w:rFonts w:ascii="Times New Roman" w:eastAsia="Lucida Sans Unicode" w:hAnsi="Times New Roman"/>
          <w:kern w:val="2"/>
          <w:sz w:val="28"/>
          <w:szCs w:val="28"/>
          <w:lang w:eastAsia="hi-IN" w:bidi="hi-IN"/>
        </w:rPr>
        <w:t>к</w:t>
      </w:r>
      <w:r w:rsidRPr="009F224E">
        <w:rPr>
          <w:rFonts w:ascii="Times New Roman" w:eastAsia="Lucida Sans Unicode" w:hAnsi="Times New Roman"/>
          <w:kern w:val="2"/>
          <w:sz w:val="28"/>
          <w:szCs w:val="28"/>
          <w:lang w:eastAsia="hi-IN" w:bidi="hi-IN"/>
        </w:rPr>
        <w:t xml:space="preserve">азны обязаны немедленно информировать </w:t>
      </w:r>
      <w:r w:rsidR="00EF7C7F">
        <w:rPr>
          <w:rFonts w:ascii="Times New Roman" w:eastAsia="Lucida Sans Unicode" w:hAnsi="Times New Roman"/>
          <w:kern w:val="2"/>
          <w:sz w:val="28"/>
          <w:szCs w:val="28"/>
          <w:lang w:eastAsia="hi-IN" w:bidi="hi-IN"/>
        </w:rPr>
        <w:t>к</w:t>
      </w:r>
      <w:r w:rsidRPr="009F224E">
        <w:rPr>
          <w:rFonts w:ascii="Times New Roman" w:eastAsia="Lucida Sans Unicode" w:hAnsi="Times New Roman"/>
          <w:kern w:val="2"/>
          <w:sz w:val="28"/>
          <w:szCs w:val="28"/>
          <w:lang w:eastAsia="hi-IN" w:bidi="hi-IN"/>
        </w:rPr>
        <w:t xml:space="preserve">омитет по управлению муниципальным имуществом администрации </w:t>
      </w:r>
      <w:proofErr w:type="spellStart"/>
      <w:r w:rsidRPr="009F224E">
        <w:rPr>
          <w:rFonts w:ascii="Times New Roman" w:eastAsia="Lucida Sans Unicode" w:hAnsi="Times New Roman"/>
          <w:kern w:val="2"/>
          <w:sz w:val="28"/>
          <w:szCs w:val="28"/>
          <w:lang w:eastAsia="hi-IN" w:bidi="hi-IN"/>
        </w:rPr>
        <w:t>Лужского</w:t>
      </w:r>
      <w:proofErr w:type="spellEnd"/>
      <w:r w:rsidRPr="009F224E">
        <w:rPr>
          <w:rFonts w:ascii="Times New Roman" w:eastAsia="Lucida Sans Unicode" w:hAnsi="Times New Roman"/>
          <w:kern w:val="2"/>
          <w:sz w:val="28"/>
          <w:szCs w:val="28"/>
          <w:lang w:eastAsia="hi-IN" w:bidi="hi-IN"/>
        </w:rPr>
        <w:t xml:space="preserve"> муниципального района (далее – КУМИ)  в письменной форме.</w:t>
      </w:r>
    </w:p>
    <w:p w:rsidR="00632B10" w:rsidRPr="009F224E" w:rsidRDefault="00632B10" w:rsidP="00B36951">
      <w:pPr>
        <w:spacing w:after="0" w:line="240" w:lineRule="auto"/>
        <w:contextualSpacing/>
        <w:jc w:val="both"/>
        <w:rPr>
          <w:rFonts w:ascii="Times New Roman" w:eastAsia="Calibri" w:hAnsi="Times New Roman"/>
          <w:sz w:val="28"/>
          <w:szCs w:val="28"/>
        </w:rPr>
      </w:pPr>
      <w:r w:rsidRPr="009F224E">
        <w:rPr>
          <w:rFonts w:ascii="Times New Roman" w:eastAsia="Calibri" w:hAnsi="Times New Roman"/>
          <w:sz w:val="28"/>
          <w:szCs w:val="28"/>
        </w:rPr>
        <w:t xml:space="preserve">      1.5. Муниципальные предприятия, в порядке, установленном действующим законодательством, самостоятельно осуществляют списание движимого имущества за исключением автотранспортных средств.</w:t>
      </w:r>
    </w:p>
    <w:p w:rsidR="00632B10" w:rsidRPr="009F224E" w:rsidRDefault="00632B10" w:rsidP="00B36951">
      <w:pPr>
        <w:spacing w:after="0" w:line="240" w:lineRule="auto"/>
        <w:contextualSpacing/>
        <w:jc w:val="both"/>
        <w:rPr>
          <w:rFonts w:ascii="Times New Roman" w:hAnsi="Times New Roman"/>
          <w:sz w:val="28"/>
          <w:szCs w:val="28"/>
        </w:rPr>
      </w:pPr>
      <w:r w:rsidRPr="009F224E">
        <w:rPr>
          <w:rFonts w:ascii="Times New Roman" w:hAnsi="Times New Roman"/>
          <w:sz w:val="28"/>
          <w:szCs w:val="28"/>
        </w:rPr>
        <w:t xml:space="preserve">     1.6 Автономные и бюджетные учреждения в установленном порядке самостоятельно осуществляют списание движимого имущества, не относящегося к категории «особо ценного движимого имущества».</w:t>
      </w:r>
      <w:r w:rsidRPr="009F224E">
        <w:rPr>
          <w:rFonts w:ascii="Arial" w:hAnsi="Arial" w:cs="Arial"/>
          <w:sz w:val="18"/>
          <w:szCs w:val="18"/>
        </w:rPr>
        <w:t xml:space="preserve"> </w:t>
      </w:r>
      <w:r w:rsidRPr="009F224E">
        <w:rPr>
          <w:rFonts w:ascii="Times New Roman" w:hAnsi="Times New Roman"/>
          <w:sz w:val="28"/>
          <w:szCs w:val="28"/>
        </w:rPr>
        <w:t xml:space="preserve">Списание закрепленного за автономным и бюджетным учреждением особо ценного движимого имущества или приобретенного автономным, бюджетным учреждением за счет средств, выделенных ему собственником на приобретение такого имущества, осуществляется по согласованию с собственником имущества.   </w:t>
      </w:r>
    </w:p>
    <w:p w:rsidR="00632B10" w:rsidRPr="009F224E" w:rsidRDefault="00632B10" w:rsidP="00B36951">
      <w:pPr>
        <w:spacing w:after="0" w:line="240" w:lineRule="auto"/>
        <w:contextualSpacing/>
        <w:jc w:val="both"/>
        <w:rPr>
          <w:rFonts w:ascii="Times New Roman" w:eastAsia="Calibri" w:hAnsi="Times New Roman"/>
          <w:sz w:val="28"/>
          <w:szCs w:val="28"/>
        </w:rPr>
      </w:pPr>
      <w:r w:rsidRPr="009F224E">
        <w:rPr>
          <w:rFonts w:ascii="Times New Roman" w:eastAsia="Calibri" w:hAnsi="Times New Roman"/>
          <w:sz w:val="28"/>
          <w:szCs w:val="28"/>
        </w:rPr>
        <w:t xml:space="preserve">      1.7 Муниципальные учреждения осуществляют списание движимого имущества, закрепленного за ними на праве оперативного управления, за исключением случаев, установленных законом или иными правовыми актами:</w:t>
      </w:r>
    </w:p>
    <w:p w:rsidR="00632B10" w:rsidRPr="009F224E" w:rsidRDefault="00632B10" w:rsidP="00B36951">
      <w:pPr>
        <w:spacing w:after="0" w:line="240" w:lineRule="auto"/>
        <w:contextualSpacing/>
        <w:jc w:val="both"/>
        <w:rPr>
          <w:rFonts w:ascii="Times New Roman" w:eastAsia="Calibri" w:hAnsi="Times New Roman"/>
          <w:sz w:val="28"/>
          <w:szCs w:val="28"/>
        </w:rPr>
      </w:pPr>
      <w:r w:rsidRPr="009F224E">
        <w:rPr>
          <w:rFonts w:ascii="Times New Roman" w:eastAsia="Calibri" w:hAnsi="Times New Roman"/>
          <w:sz w:val="28"/>
          <w:szCs w:val="28"/>
        </w:rPr>
        <w:t xml:space="preserve">         стоимостью до 5000 рублей – самостоятельно;</w:t>
      </w:r>
    </w:p>
    <w:p w:rsidR="00632B10" w:rsidRPr="009F224E" w:rsidRDefault="00632B10" w:rsidP="00B36951">
      <w:pPr>
        <w:spacing w:after="0" w:line="240" w:lineRule="auto"/>
        <w:contextualSpacing/>
        <w:jc w:val="both"/>
        <w:rPr>
          <w:rFonts w:ascii="Times New Roman" w:eastAsia="Calibri" w:hAnsi="Times New Roman"/>
          <w:sz w:val="28"/>
          <w:szCs w:val="28"/>
        </w:rPr>
      </w:pPr>
      <w:r w:rsidRPr="009F224E">
        <w:rPr>
          <w:rFonts w:ascii="Times New Roman" w:eastAsia="Calibri" w:hAnsi="Times New Roman"/>
          <w:sz w:val="28"/>
          <w:szCs w:val="28"/>
        </w:rPr>
        <w:t xml:space="preserve">         стоимостью свыше 5000 рублей – по согласованию с органами местного самоуправления муниципального образования, в ведении которых находятся учреждения и при наличии согласия комитета по управлению муниципальным имуществом, комитета образования администрации </w:t>
      </w:r>
      <w:proofErr w:type="spellStart"/>
      <w:r w:rsidRPr="009F224E">
        <w:rPr>
          <w:rFonts w:ascii="Times New Roman" w:eastAsia="Calibri" w:hAnsi="Times New Roman"/>
          <w:sz w:val="28"/>
          <w:szCs w:val="28"/>
        </w:rPr>
        <w:t>Лужского</w:t>
      </w:r>
      <w:proofErr w:type="spellEnd"/>
      <w:r w:rsidRPr="009F224E">
        <w:rPr>
          <w:rFonts w:ascii="Times New Roman" w:eastAsia="Calibri" w:hAnsi="Times New Roman"/>
          <w:sz w:val="28"/>
          <w:szCs w:val="28"/>
        </w:rPr>
        <w:t xml:space="preserve"> муниципального района Ленинградской области на списание такого имущества.</w:t>
      </w:r>
    </w:p>
    <w:p w:rsidR="00632B10" w:rsidRPr="009F224E" w:rsidRDefault="00632B10" w:rsidP="00B36951">
      <w:pPr>
        <w:numPr>
          <w:ilvl w:val="1"/>
          <w:numId w:val="3"/>
        </w:numPr>
        <w:spacing w:after="0" w:line="240" w:lineRule="auto"/>
        <w:ind w:left="0" w:firstLine="567"/>
        <w:contextualSpacing/>
        <w:jc w:val="both"/>
        <w:rPr>
          <w:rFonts w:ascii="Times New Roman" w:eastAsia="Calibri" w:hAnsi="Times New Roman"/>
          <w:sz w:val="28"/>
          <w:szCs w:val="28"/>
        </w:rPr>
      </w:pPr>
      <w:r w:rsidRPr="009F224E">
        <w:rPr>
          <w:rFonts w:ascii="Times New Roman" w:eastAsia="Calibri" w:hAnsi="Times New Roman"/>
          <w:sz w:val="28"/>
          <w:szCs w:val="28"/>
        </w:rPr>
        <w:t xml:space="preserve">Списание библиотечного фонда форма по ОКУД (0504144): </w:t>
      </w:r>
    </w:p>
    <w:p w:rsidR="00632B10" w:rsidRPr="009F224E" w:rsidRDefault="00632B10" w:rsidP="00EF7C7F">
      <w:pPr>
        <w:spacing w:after="0" w:line="240" w:lineRule="auto"/>
        <w:ind w:firstLine="567"/>
        <w:contextualSpacing/>
        <w:jc w:val="both"/>
        <w:rPr>
          <w:rFonts w:ascii="Times New Roman" w:eastAsia="Calibri" w:hAnsi="Times New Roman"/>
          <w:sz w:val="28"/>
          <w:szCs w:val="28"/>
        </w:rPr>
      </w:pPr>
      <w:r w:rsidRPr="009F224E">
        <w:rPr>
          <w:rFonts w:ascii="Times New Roman" w:eastAsia="Calibri" w:hAnsi="Times New Roman"/>
          <w:sz w:val="28"/>
          <w:szCs w:val="28"/>
        </w:rPr>
        <w:t>- муниципальное учреждение, по согласованию с комитетом по управлению муниципальным имуществом осуществляет списание с баланса библиотечного фонда со сроком полезного использования менее 12 месяцев, проведение технической экспертизы при этом не требуется;</w:t>
      </w:r>
    </w:p>
    <w:p w:rsidR="00632B10" w:rsidRPr="009F224E" w:rsidRDefault="00632B10" w:rsidP="00EF7C7F">
      <w:pPr>
        <w:spacing w:after="0" w:line="240" w:lineRule="auto"/>
        <w:ind w:firstLine="567"/>
        <w:contextualSpacing/>
        <w:jc w:val="both"/>
        <w:rPr>
          <w:rFonts w:ascii="Times New Roman" w:eastAsia="Calibri" w:hAnsi="Times New Roman"/>
          <w:sz w:val="28"/>
          <w:szCs w:val="28"/>
        </w:rPr>
      </w:pPr>
      <w:r w:rsidRPr="009F224E">
        <w:rPr>
          <w:rFonts w:ascii="Times New Roman" w:eastAsia="Calibri" w:hAnsi="Times New Roman"/>
          <w:sz w:val="28"/>
          <w:szCs w:val="28"/>
        </w:rPr>
        <w:t>- муниципальное учреждение осуществляет списание методической литературы  по согласованию с отраслевым комитетом (отделом), проведение технической экспертизы при этом не требуется.</w:t>
      </w:r>
    </w:p>
    <w:p w:rsidR="00632B10" w:rsidRPr="009F224E" w:rsidRDefault="00632B10" w:rsidP="00B36951">
      <w:pPr>
        <w:autoSpaceDE w:val="0"/>
        <w:autoSpaceDN w:val="0"/>
        <w:adjustRightInd w:val="0"/>
        <w:spacing w:after="0" w:line="240" w:lineRule="auto"/>
        <w:contextualSpacing/>
        <w:jc w:val="both"/>
        <w:rPr>
          <w:rFonts w:ascii="Times New Roman" w:eastAsia="Calibri" w:hAnsi="Times New Roman"/>
          <w:sz w:val="28"/>
          <w:szCs w:val="28"/>
        </w:rPr>
      </w:pPr>
      <w:r w:rsidRPr="009F224E">
        <w:rPr>
          <w:rFonts w:ascii="Times New Roman" w:eastAsia="Calibri" w:hAnsi="Times New Roman"/>
          <w:sz w:val="28"/>
          <w:szCs w:val="28"/>
        </w:rPr>
        <w:t xml:space="preserve">         Списание литературы библиотечного фонда производится на основании </w:t>
      </w:r>
      <w:proofErr w:type="gramStart"/>
      <w:r w:rsidRPr="009F224E">
        <w:rPr>
          <w:rFonts w:ascii="Times New Roman" w:eastAsia="Calibri" w:hAnsi="Times New Roman"/>
          <w:sz w:val="28"/>
          <w:szCs w:val="28"/>
        </w:rPr>
        <w:t xml:space="preserve">требований </w:t>
      </w:r>
      <w:hyperlink r:id="rId12" w:history="1">
        <w:r w:rsidRPr="009F224E">
          <w:rPr>
            <w:rFonts w:ascii="Times New Roman" w:eastAsia="Calibri" w:hAnsi="Times New Roman"/>
            <w:sz w:val="28"/>
            <w:szCs w:val="28"/>
          </w:rPr>
          <w:t>приказа</w:t>
        </w:r>
      </w:hyperlink>
      <w:r w:rsidRPr="009F224E">
        <w:rPr>
          <w:rFonts w:ascii="Times New Roman" w:eastAsia="Calibri" w:hAnsi="Times New Roman"/>
          <w:sz w:val="28"/>
          <w:szCs w:val="28"/>
        </w:rPr>
        <w:t xml:space="preserve"> Министерства культуры Российской Федерации</w:t>
      </w:r>
      <w:proofErr w:type="gramEnd"/>
      <w:r w:rsidRPr="009F224E">
        <w:rPr>
          <w:rFonts w:ascii="Times New Roman" w:eastAsia="Calibri" w:hAnsi="Times New Roman"/>
          <w:sz w:val="28"/>
          <w:szCs w:val="28"/>
        </w:rPr>
        <w:t xml:space="preserve"> от </w:t>
      </w:r>
      <w:r w:rsidRPr="009F224E">
        <w:rPr>
          <w:rFonts w:ascii="Times New Roman" w:eastAsia="Calibri" w:hAnsi="Times New Roman"/>
          <w:sz w:val="28"/>
          <w:szCs w:val="28"/>
        </w:rPr>
        <w:lastRenderedPageBreak/>
        <w:t xml:space="preserve">08.10.2012 </w:t>
      </w:r>
      <w:r w:rsidR="00EF7C7F">
        <w:rPr>
          <w:rFonts w:ascii="Times New Roman" w:eastAsia="Calibri" w:hAnsi="Times New Roman"/>
          <w:sz w:val="28"/>
          <w:szCs w:val="28"/>
        </w:rPr>
        <w:t>№</w:t>
      </w:r>
      <w:r w:rsidRPr="009F224E">
        <w:rPr>
          <w:rFonts w:ascii="Times New Roman" w:eastAsia="Calibri" w:hAnsi="Times New Roman"/>
          <w:sz w:val="28"/>
          <w:szCs w:val="28"/>
        </w:rPr>
        <w:t xml:space="preserve"> 1077 "Об утверждении Порядка учета документов, входящих в состав библиотечного фонда", при отсутствии в учреждении, предприятии библиотечного фонда литература списывается в соответствии с действующим законодательством.</w:t>
      </w:r>
    </w:p>
    <w:p w:rsidR="00632B10" w:rsidRPr="009F224E" w:rsidRDefault="00632B10" w:rsidP="00B36951">
      <w:pPr>
        <w:autoSpaceDE w:val="0"/>
        <w:autoSpaceDN w:val="0"/>
        <w:adjustRightInd w:val="0"/>
        <w:spacing w:after="0" w:line="240" w:lineRule="auto"/>
        <w:ind w:firstLine="567"/>
        <w:contextualSpacing/>
        <w:jc w:val="both"/>
        <w:rPr>
          <w:rFonts w:ascii="Times New Roman" w:eastAsia="Calibri" w:hAnsi="Times New Roman"/>
          <w:sz w:val="28"/>
          <w:szCs w:val="28"/>
        </w:rPr>
      </w:pPr>
      <w:r w:rsidRPr="009F224E">
        <w:rPr>
          <w:rFonts w:ascii="Times New Roman" w:eastAsia="Calibri" w:hAnsi="Times New Roman"/>
          <w:sz w:val="28"/>
          <w:szCs w:val="28"/>
        </w:rPr>
        <w:t xml:space="preserve">1.9. Учреждения и предприятия (в отношении недвижимого имущества) осуществляют списание закрепленного имущества в порядке, установленном настоящим Положением, и только после получения предварительного согласования с отраслевым органом, в ведении которого находится предприятие (учреждение), и при наличии выраженного в письменной форме согласия на списание имущества администрации </w:t>
      </w:r>
      <w:proofErr w:type="spellStart"/>
      <w:r w:rsidRPr="009F224E">
        <w:rPr>
          <w:rFonts w:ascii="Times New Roman" w:eastAsia="Calibri" w:hAnsi="Times New Roman"/>
          <w:sz w:val="28"/>
          <w:szCs w:val="28"/>
        </w:rPr>
        <w:t>Лужского</w:t>
      </w:r>
      <w:proofErr w:type="spellEnd"/>
      <w:r w:rsidRPr="009F224E">
        <w:rPr>
          <w:rFonts w:ascii="Times New Roman" w:eastAsia="Calibri" w:hAnsi="Times New Roman"/>
          <w:sz w:val="28"/>
          <w:szCs w:val="28"/>
        </w:rPr>
        <w:t xml:space="preserve"> муниципального района Ленинградской области.</w:t>
      </w:r>
    </w:p>
    <w:p w:rsidR="00632B10" w:rsidRPr="009F224E" w:rsidRDefault="00632B10" w:rsidP="00B36951">
      <w:pPr>
        <w:spacing w:after="0" w:line="240" w:lineRule="auto"/>
        <w:ind w:firstLine="567"/>
        <w:jc w:val="both"/>
        <w:rPr>
          <w:rFonts w:ascii="Times New Roman" w:eastAsia="Calibri" w:hAnsi="Times New Roman"/>
          <w:sz w:val="28"/>
          <w:szCs w:val="28"/>
        </w:rPr>
      </w:pPr>
      <w:r w:rsidRPr="009F224E">
        <w:rPr>
          <w:rFonts w:ascii="Times New Roman" w:eastAsia="Calibri" w:hAnsi="Times New Roman"/>
          <w:sz w:val="28"/>
          <w:szCs w:val="28"/>
        </w:rPr>
        <w:t xml:space="preserve">1.10. Имущество казны списывается комитетом по управлению муниципальным имуществом администрации </w:t>
      </w:r>
      <w:proofErr w:type="spellStart"/>
      <w:r w:rsidRPr="009F224E">
        <w:rPr>
          <w:rFonts w:ascii="Times New Roman" w:eastAsia="Calibri" w:hAnsi="Times New Roman"/>
          <w:sz w:val="28"/>
          <w:szCs w:val="28"/>
        </w:rPr>
        <w:t>Лужского</w:t>
      </w:r>
      <w:proofErr w:type="spellEnd"/>
      <w:r w:rsidRPr="009F224E">
        <w:rPr>
          <w:rFonts w:ascii="Times New Roman" w:eastAsia="Calibri" w:hAnsi="Times New Roman"/>
          <w:sz w:val="28"/>
          <w:szCs w:val="28"/>
        </w:rPr>
        <w:t xml:space="preserve"> муниципального района в порядке, установленном настоящим Положением, с учетом особенностей, указанных в разделе 6 данного Положения.</w:t>
      </w:r>
    </w:p>
    <w:p w:rsidR="00632B10" w:rsidRPr="00EF7C7F" w:rsidRDefault="00632B10" w:rsidP="00B36951">
      <w:pPr>
        <w:widowControl w:val="0"/>
        <w:suppressLineNumbers/>
        <w:suppressAutoHyphens/>
        <w:spacing w:after="0" w:line="240" w:lineRule="auto"/>
        <w:ind w:firstLine="567"/>
        <w:jc w:val="both"/>
        <w:rPr>
          <w:rFonts w:ascii="Times New Roman" w:eastAsia="Lucida Sans Unicode" w:hAnsi="Times New Roman"/>
          <w:b/>
          <w:kern w:val="2"/>
          <w:sz w:val="16"/>
          <w:szCs w:val="16"/>
          <w:lang w:eastAsia="hi-IN" w:bidi="hi-IN"/>
        </w:rPr>
      </w:pPr>
    </w:p>
    <w:p w:rsidR="00632B10" w:rsidRPr="009F224E" w:rsidRDefault="00632B10" w:rsidP="00B36951">
      <w:pPr>
        <w:spacing w:after="0" w:line="240" w:lineRule="auto"/>
        <w:jc w:val="center"/>
        <w:rPr>
          <w:rFonts w:ascii="Times New Roman" w:eastAsia="Calibri" w:hAnsi="Times New Roman"/>
          <w:b/>
          <w:sz w:val="28"/>
          <w:szCs w:val="28"/>
          <w:lang w:eastAsia="en-US"/>
        </w:rPr>
      </w:pPr>
      <w:r w:rsidRPr="009F224E">
        <w:rPr>
          <w:rFonts w:ascii="Times New Roman" w:eastAsia="Calibri" w:hAnsi="Times New Roman"/>
          <w:b/>
          <w:sz w:val="28"/>
          <w:szCs w:val="28"/>
          <w:lang w:eastAsia="en-US"/>
        </w:rPr>
        <w:t>2. Постоянно действующая комиссия</w:t>
      </w:r>
    </w:p>
    <w:p w:rsidR="00632B10" w:rsidRPr="009F224E" w:rsidRDefault="00632B10" w:rsidP="00B36951">
      <w:pPr>
        <w:spacing w:after="0" w:line="240" w:lineRule="auto"/>
        <w:jc w:val="center"/>
        <w:rPr>
          <w:rFonts w:ascii="Times New Roman" w:eastAsia="Calibri" w:hAnsi="Times New Roman"/>
          <w:b/>
          <w:sz w:val="28"/>
          <w:szCs w:val="28"/>
          <w:lang w:eastAsia="en-US"/>
        </w:rPr>
      </w:pPr>
      <w:r w:rsidRPr="009F224E">
        <w:rPr>
          <w:rFonts w:ascii="Times New Roman" w:eastAsia="Calibri" w:hAnsi="Times New Roman"/>
          <w:b/>
          <w:sz w:val="28"/>
          <w:szCs w:val="28"/>
          <w:lang w:eastAsia="en-US"/>
        </w:rPr>
        <w:t xml:space="preserve"> по списанию основных средств на </w:t>
      </w:r>
      <w:r w:rsidR="00EF7C7F">
        <w:rPr>
          <w:rFonts w:ascii="Times New Roman" w:eastAsia="Calibri" w:hAnsi="Times New Roman"/>
          <w:b/>
          <w:sz w:val="28"/>
          <w:szCs w:val="28"/>
          <w:lang w:eastAsia="en-US"/>
        </w:rPr>
        <w:t>п</w:t>
      </w:r>
      <w:r w:rsidRPr="009F224E">
        <w:rPr>
          <w:rFonts w:ascii="Times New Roman" w:eastAsia="Calibri" w:hAnsi="Times New Roman"/>
          <w:b/>
          <w:sz w:val="28"/>
          <w:szCs w:val="28"/>
          <w:lang w:eastAsia="en-US"/>
        </w:rPr>
        <w:t xml:space="preserve">редприятиях и в </w:t>
      </w:r>
      <w:r w:rsidR="00EF7C7F">
        <w:rPr>
          <w:rFonts w:ascii="Times New Roman" w:eastAsia="Calibri" w:hAnsi="Times New Roman"/>
          <w:b/>
          <w:sz w:val="28"/>
          <w:szCs w:val="28"/>
          <w:lang w:eastAsia="en-US"/>
        </w:rPr>
        <w:t>у</w:t>
      </w:r>
      <w:r w:rsidRPr="009F224E">
        <w:rPr>
          <w:rFonts w:ascii="Times New Roman" w:eastAsia="Calibri" w:hAnsi="Times New Roman"/>
          <w:b/>
          <w:sz w:val="28"/>
          <w:szCs w:val="28"/>
          <w:lang w:eastAsia="en-US"/>
        </w:rPr>
        <w:t>чреждениях</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2.1. Для определения целесообразности или непригодности </w:t>
      </w:r>
      <w:r w:rsidR="00EF7C7F">
        <w:rPr>
          <w:rFonts w:ascii="Times New Roman" w:eastAsia="Lucida Sans Unicode" w:hAnsi="Times New Roman"/>
          <w:kern w:val="2"/>
          <w:sz w:val="28"/>
          <w:szCs w:val="28"/>
          <w:lang w:eastAsia="hi-IN" w:bidi="hi-IN"/>
        </w:rPr>
        <w:t>и</w:t>
      </w:r>
      <w:r w:rsidRPr="009F224E">
        <w:rPr>
          <w:rFonts w:ascii="Times New Roman" w:eastAsia="Lucida Sans Unicode" w:hAnsi="Times New Roman"/>
          <w:kern w:val="2"/>
          <w:sz w:val="28"/>
          <w:szCs w:val="28"/>
          <w:lang w:eastAsia="hi-IN" w:bidi="hi-IN"/>
        </w:rPr>
        <w:t xml:space="preserve">мущества к дальнейшему использованию, невозможности или неэффективности его восстановления, а также для оформления необходимой документации на списание </w:t>
      </w:r>
      <w:r w:rsidR="00EF7C7F">
        <w:rPr>
          <w:rFonts w:ascii="Times New Roman" w:eastAsia="Lucida Sans Unicode" w:hAnsi="Times New Roman"/>
          <w:kern w:val="2"/>
          <w:sz w:val="28"/>
          <w:szCs w:val="28"/>
          <w:lang w:eastAsia="hi-IN" w:bidi="hi-IN"/>
        </w:rPr>
        <w:t>и</w:t>
      </w:r>
      <w:r w:rsidRPr="009F224E">
        <w:rPr>
          <w:rFonts w:ascii="Times New Roman" w:eastAsia="Lucida Sans Unicode" w:hAnsi="Times New Roman"/>
          <w:kern w:val="2"/>
          <w:sz w:val="28"/>
          <w:szCs w:val="28"/>
          <w:lang w:eastAsia="hi-IN" w:bidi="hi-IN"/>
        </w:rPr>
        <w:t xml:space="preserve">мущества на </w:t>
      </w:r>
      <w:r w:rsidR="00EF7C7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 xml:space="preserve">редприятиях или в </w:t>
      </w:r>
      <w:r w:rsidR="00EF7C7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 xml:space="preserve">чреждениях, приказом руководителя </w:t>
      </w:r>
      <w:r w:rsidR="00EF7C7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 xml:space="preserve">редприятия или </w:t>
      </w:r>
      <w:r w:rsidR="00EF7C7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 xml:space="preserve">чреждения создается постоянно действующая комиссия по списанию основных средств (далее — </w:t>
      </w:r>
      <w:r w:rsidR="00EF7C7F">
        <w:rPr>
          <w:rFonts w:ascii="Times New Roman" w:eastAsia="Lucida Sans Unicode" w:hAnsi="Times New Roman"/>
          <w:kern w:val="2"/>
          <w:sz w:val="28"/>
          <w:szCs w:val="28"/>
          <w:lang w:eastAsia="hi-IN" w:bidi="hi-IN"/>
        </w:rPr>
        <w:t>к</w:t>
      </w:r>
      <w:r w:rsidRPr="009F224E">
        <w:rPr>
          <w:rFonts w:ascii="Times New Roman" w:eastAsia="Lucida Sans Unicode" w:hAnsi="Times New Roman"/>
          <w:kern w:val="2"/>
          <w:sz w:val="28"/>
          <w:szCs w:val="28"/>
          <w:lang w:eastAsia="hi-IN" w:bidi="hi-IN"/>
        </w:rPr>
        <w:t>омиссия по списанию основных сре</w:t>
      </w:r>
      <w:proofErr w:type="gramStart"/>
      <w:r w:rsidRPr="009F224E">
        <w:rPr>
          <w:rFonts w:ascii="Times New Roman" w:eastAsia="Lucida Sans Unicode" w:hAnsi="Times New Roman"/>
          <w:kern w:val="2"/>
          <w:sz w:val="28"/>
          <w:szCs w:val="28"/>
          <w:lang w:eastAsia="hi-IN" w:bidi="hi-IN"/>
        </w:rPr>
        <w:t xml:space="preserve">дств </w:t>
      </w:r>
      <w:r w:rsidR="00EF7C7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р</w:t>
      </w:r>
      <w:proofErr w:type="gramEnd"/>
      <w:r w:rsidRPr="009F224E">
        <w:rPr>
          <w:rFonts w:ascii="Times New Roman" w:eastAsia="Lucida Sans Unicode" w:hAnsi="Times New Roman"/>
          <w:kern w:val="2"/>
          <w:sz w:val="28"/>
          <w:szCs w:val="28"/>
          <w:lang w:eastAsia="hi-IN" w:bidi="hi-IN"/>
        </w:rPr>
        <w:t xml:space="preserve">едприятия или </w:t>
      </w:r>
      <w:r w:rsidR="00EF7C7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чреждения).</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2.2. В состав комиссии по списанию основных сре</w:t>
      </w:r>
      <w:proofErr w:type="gramStart"/>
      <w:r w:rsidRPr="009F224E">
        <w:rPr>
          <w:rFonts w:ascii="Times New Roman" w:eastAsia="Lucida Sans Unicode" w:hAnsi="Times New Roman"/>
          <w:kern w:val="2"/>
          <w:sz w:val="28"/>
          <w:szCs w:val="28"/>
          <w:lang w:eastAsia="hi-IN" w:bidi="hi-IN"/>
        </w:rPr>
        <w:t xml:space="preserve">дств </w:t>
      </w:r>
      <w:r w:rsidR="00EF7C7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р</w:t>
      </w:r>
      <w:proofErr w:type="gramEnd"/>
      <w:r w:rsidRPr="009F224E">
        <w:rPr>
          <w:rFonts w:ascii="Times New Roman" w:eastAsia="Lucida Sans Unicode" w:hAnsi="Times New Roman"/>
          <w:kern w:val="2"/>
          <w:sz w:val="28"/>
          <w:szCs w:val="28"/>
          <w:lang w:eastAsia="hi-IN" w:bidi="hi-IN"/>
        </w:rPr>
        <w:t xml:space="preserve">едприятия или </w:t>
      </w:r>
      <w:r w:rsidR="00EF7C7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чреждения могут входить соответствующие должностные лица, в том числе руководитель организации, главный бухгалтер (бухгалтер) и лица, на которых возложена ответственность за сохранность объектов основных средств.</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2.3. При отсутствии в штате </w:t>
      </w:r>
      <w:r w:rsidR="00EF7C7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 xml:space="preserve">редприятия или </w:t>
      </w:r>
      <w:r w:rsidR="00EF7C7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 xml:space="preserve">чреждения должностных лиц, компетентных в оценке пригодности списываемого имущества, </w:t>
      </w:r>
      <w:r w:rsidR="00EF7C7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 xml:space="preserve">редприятие и </w:t>
      </w:r>
      <w:r w:rsidR="00EF7C7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чреждение имеет право привлекать независимого эксперта, представителей соответствующих организаций и инспекций, на которые возложены функции регистрации и надзора на отдельные виды имущества в соответствии с действующим законодательством РФ.</w:t>
      </w:r>
    </w:p>
    <w:p w:rsidR="00632B10" w:rsidRDefault="00632B10" w:rsidP="00B36951">
      <w:pPr>
        <w:spacing w:after="0" w:line="240" w:lineRule="auto"/>
        <w:jc w:val="both"/>
        <w:rPr>
          <w:rFonts w:ascii="Times New Roman" w:eastAsia="Calibri" w:hAnsi="Times New Roman"/>
          <w:sz w:val="28"/>
          <w:szCs w:val="28"/>
        </w:rPr>
      </w:pPr>
      <w:r w:rsidRPr="009F224E">
        <w:rPr>
          <w:rFonts w:ascii="Times New Roman" w:eastAsia="Calibri" w:hAnsi="Times New Roman"/>
          <w:sz w:val="28"/>
          <w:szCs w:val="28"/>
        </w:rPr>
        <w:t xml:space="preserve">      2.4. Для участия в работе комиссии могут приглашаться представители отраслевых органов администрации </w:t>
      </w:r>
      <w:proofErr w:type="spellStart"/>
      <w:r w:rsidRPr="009F224E">
        <w:rPr>
          <w:rFonts w:ascii="Times New Roman" w:eastAsia="Calibri" w:hAnsi="Times New Roman"/>
          <w:sz w:val="28"/>
          <w:szCs w:val="28"/>
        </w:rPr>
        <w:t>Лужского</w:t>
      </w:r>
      <w:proofErr w:type="spellEnd"/>
      <w:r w:rsidRPr="009F224E">
        <w:rPr>
          <w:rFonts w:ascii="Times New Roman" w:eastAsia="Calibri" w:hAnsi="Times New Roman"/>
          <w:sz w:val="28"/>
          <w:szCs w:val="28"/>
        </w:rPr>
        <w:t xml:space="preserve"> муниципального района, других уполномоченных органов и служб.</w:t>
      </w:r>
    </w:p>
    <w:p w:rsidR="00632B10" w:rsidRPr="00EF7C7F" w:rsidRDefault="00632B10" w:rsidP="00B36951">
      <w:pPr>
        <w:spacing w:after="0" w:line="240" w:lineRule="auto"/>
        <w:jc w:val="both"/>
        <w:rPr>
          <w:rFonts w:ascii="Times New Roman" w:eastAsia="Calibri" w:hAnsi="Times New Roman"/>
          <w:sz w:val="16"/>
          <w:szCs w:val="16"/>
          <w:lang w:eastAsia="en-US"/>
        </w:rPr>
      </w:pPr>
    </w:p>
    <w:p w:rsidR="00632B10" w:rsidRPr="009F224E" w:rsidRDefault="00632B10" w:rsidP="00EF7C7F">
      <w:pPr>
        <w:widowControl w:val="0"/>
        <w:autoSpaceDE w:val="0"/>
        <w:autoSpaceDN w:val="0"/>
        <w:adjustRightInd w:val="0"/>
        <w:spacing w:after="0" w:line="240" w:lineRule="auto"/>
        <w:ind w:left="720"/>
        <w:contextualSpacing/>
        <w:jc w:val="center"/>
        <w:rPr>
          <w:rFonts w:ascii="Times New Roman" w:eastAsia="Calibri" w:hAnsi="Times New Roman"/>
          <w:b/>
          <w:bCs/>
          <w:sz w:val="28"/>
          <w:szCs w:val="28"/>
          <w:lang w:eastAsia="en-US"/>
        </w:rPr>
      </w:pPr>
      <w:bookmarkStart w:id="0" w:name="h_00000000000000000000000000000000000000"/>
      <w:r w:rsidRPr="009F224E">
        <w:rPr>
          <w:rFonts w:ascii="Times New Roman" w:hAnsi="Times New Roman" w:cs="Arial"/>
          <w:b/>
          <w:bCs/>
          <w:sz w:val="28"/>
          <w:szCs w:val="28"/>
        </w:rPr>
        <w:t>3. Порядок организации работы  комиссии по списанию основных    сре</w:t>
      </w:r>
      <w:proofErr w:type="gramStart"/>
      <w:r w:rsidRPr="009F224E">
        <w:rPr>
          <w:rFonts w:ascii="Times New Roman" w:hAnsi="Times New Roman" w:cs="Arial"/>
          <w:b/>
          <w:bCs/>
          <w:sz w:val="28"/>
          <w:szCs w:val="28"/>
        </w:rPr>
        <w:t xml:space="preserve">дств </w:t>
      </w:r>
      <w:r w:rsidR="00EF7C7F">
        <w:rPr>
          <w:rFonts w:ascii="Times New Roman" w:hAnsi="Times New Roman" w:cs="Arial"/>
          <w:b/>
          <w:bCs/>
          <w:sz w:val="28"/>
          <w:szCs w:val="28"/>
        </w:rPr>
        <w:t>п</w:t>
      </w:r>
      <w:r w:rsidRPr="009F224E">
        <w:rPr>
          <w:rFonts w:ascii="Times New Roman" w:hAnsi="Times New Roman" w:cs="Arial"/>
          <w:b/>
          <w:bCs/>
          <w:sz w:val="28"/>
          <w:szCs w:val="28"/>
        </w:rPr>
        <w:t>р</w:t>
      </w:r>
      <w:proofErr w:type="gramEnd"/>
      <w:r w:rsidRPr="009F224E">
        <w:rPr>
          <w:rFonts w:ascii="Times New Roman" w:hAnsi="Times New Roman" w:cs="Arial"/>
          <w:b/>
          <w:bCs/>
          <w:sz w:val="28"/>
          <w:szCs w:val="28"/>
        </w:rPr>
        <w:t xml:space="preserve">едприятия или </w:t>
      </w:r>
      <w:r w:rsidR="00EF7C7F">
        <w:rPr>
          <w:rFonts w:ascii="Times New Roman" w:hAnsi="Times New Roman" w:cs="Arial"/>
          <w:b/>
          <w:bCs/>
          <w:sz w:val="28"/>
          <w:szCs w:val="28"/>
        </w:rPr>
        <w:t>у</w:t>
      </w:r>
      <w:r w:rsidRPr="009F224E">
        <w:rPr>
          <w:rFonts w:ascii="Times New Roman" w:hAnsi="Times New Roman" w:cs="Arial"/>
          <w:b/>
          <w:bCs/>
          <w:sz w:val="28"/>
          <w:szCs w:val="28"/>
        </w:rPr>
        <w:t>чреждения</w:t>
      </w:r>
    </w:p>
    <w:p w:rsidR="00632B10" w:rsidRPr="009F224E" w:rsidRDefault="00632B10" w:rsidP="00B36951">
      <w:pPr>
        <w:spacing w:after="0" w:line="240" w:lineRule="auto"/>
        <w:ind w:firstLine="575"/>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В компетенцию работы постоянно действующей комиссии по списанию основных сре</w:t>
      </w:r>
      <w:proofErr w:type="gramStart"/>
      <w:r w:rsidRPr="009F224E">
        <w:rPr>
          <w:rFonts w:ascii="Times New Roman" w:eastAsia="Calibri" w:hAnsi="Times New Roman"/>
          <w:sz w:val="28"/>
          <w:szCs w:val="28"/>
          <w:lang w:eastAsia="en-US"/>
        </w:rPr>
        <w:t xml:space="preserve">дств </w:t>
      </w:r>
      <w:r w:rsidR="00EF7C7F">
        <w:rPr>
          <w:rFonts w:ascii="Times New Roman" w:eastAsia="Calibri" w:hAnsi="Times New Roman"/>
          <w:sz w:val="28"/>
          <w:szCs w:val="28"/>
          <w:lang w:eastAsia="en-US"/>
        </w:rPr>
        <w:t>п</w:t>
      </w:r>
      <w:r w:rsidRPr="009F224E">
        <w:rPr>
          <w:rFonts w:ascii="Times New Roman" w:eastAsia="Calibri" w:hAnsi="Times New Roman"/>
          <w:sz w:val="28"/>
          <w:szCs w:val="28"/>
          <w:lang w:eastAsia="en-US"/>
        </w:rPr>
        <w:t>р</w:t>
      </w:r>
      <w:proofErr w:type="gramEnd"/>
      <w:r w:rsidRPr="009F224E">
        <w:rPr>
          <w:rFonts w:ascii="Times New Roman" w:eastAsia="Calibri" w:hAnsi="Times New Roman"/>
          <w:sz w:val="28"/>
          <w:szCs w:val="28"/>
          <w:lang w:eastAsia="en-US"/>
        </w:rPr>
        <w:t xml:space="preserve">едприятия или </w:t>
      </w:r>
      <w:r w:rsidR="00EF7C7F">
        <w:rPr>
          <w:rFonts w:ascii="Times New Roman" w:eastAsia="Calibri" w:hAnsi="Times New Roman"/>
          <w:sz w:val="28"/>
          <w:szCs w:val="28"/>
          <w:lang w:eastAsia="en-US"/>
        </w:rPr>
        <w:t>у</w:t>
      </w:r>
      <w:r w:rsidRPr="009F224E">
        <w:rPr>
          <w:rFonts w:ascii="Times New Roman" w:eastAsia="Calibri" w:hAnsi="Times New Roman"/>
          <w:sz w:val="28"/>
          <w:szCs w:val="28"/>
          <w:lang w:eastAsia="en-US"/>
        </w:rPr>
        <w:t xml:space="preserve">чреждения входит: </w:t>
      </w:r>
    </w:p>
    <w:p w:rsidR="00632B10" w:rsidRPr="009F224E" w:rsidRDefault="00EF7C7F" w:rsidP="00B36951">
      <w:pPr>
        <w:spacing w:after="0" w:line="240" w:lineRule="auto"/>
        <w:ind w:firstLine="57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32B10" w:rsidRPr="009F224E">
        <w:rPr>
          <w:rFonts w:ascii="Times New Roman" w:eastAsia="Calibri" w:hAnsi="Times New Roman"/>
          <w:sz w:val="28"/>
          <w:szCs w:val="28"/>
          <w:lang w:eastAsia="en-US"/>
        </w:rPr>
        <w:t>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w:t>
      </w:r>
    </w:p>
    <w:p w:rsidR="00632B10" w:rsidRPr="009F224E" w:rsidRDefault="00EF7C7F" w:rsidP="00B36951">
      <w:pPr>
        <w:spacing w:after="0" w:line="240" w:lineRule="auto"/>
        <w:ind w:firstLine="575"/>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632B10" w:rsidRPr="009F224E">
        <w:rPr>
          <w:rFonts w:ascii="Times New Roman" w:eastAsia="Calibri" w:hAnsi="Times New Roman"/>
          <w:sz w:val="28"/>
          <w:szCs w:val="28"/>
          <w:lang w:eastAsia="en-US"/>
        </w:rPr>
        <w:t>установление причин списания объекта основных средств (физический и моральный износ, нарушение условий эксплуатации, аварии, стихийные бедствия и иные чрезвычайные ситуации, длительное неиспользование объекта для производства продукции, выполнения работ и услуг либо для управленческих нужд и др.);</w:t>
      </w:r>
    </w:p>
    <w:p w:rsidR="00632B10" w:rsidRPr="009F224E" w:rsidRDefault="00EF7C7F" w:rsidP="00B36951">
      <w:pPr>
        <w:spacing w:after="0" w:line="240" w:lineRule="auto"/>
        <w:ind w:firstLine="57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32B10" w:rsidRPr="009F224E">
        <w:rPr>
          <w:rFonts w:ascii="Times New Roman" w:eastAsia="Calibri" w:hAnsi="Times New Roman"/>
          <w:sz w:val="28"/>
          <w:szCs w:val="28"/>
          <w:lang w:eastAsia="en-US"/>
        </w:rPr>
        <w:t>выявление лиц, по вине которых происходит преждевременное выбытие объекта основных средств, внесение предложений о привлечении этих лиц к ответственности, установленной законодательством;</w:t>
      </w:r>
    </w:p>
    <w:p w:rsidR="00632B10" w:rsidRPr="009F224E" w:rsidRDefault="00EF7C7F" w:rsidP="00B36951">
      <w:pPr>
        <w:spacing w:after="0" w:line="240" w:lineRule="auto"/>
        <w:ind w:firstLine="57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32B10" w:rsidRPr="009F224E">
        <w:rPr>
          <w:rFonts w:ascii="Times New Roman" w:eastAsia="Calibri" w:hAnsi="Times New Roman"/>
          <w:sz w:val="28"/>
          <w:szCs w:val="28"/>
          <w:lang w:eastAsia="en-US"/>
        </w:rPr>
        <w:t>определение возможности продажи имущества подлежащего списанию или безвозмездной передачи его со своего баланса на баланс другим муниципальным учреждениям или предприятиям;</w:t>
      </w:r>
    </w:p>
    <w:p w:rsidR="00632B10" w:rsidRPr="009F224E" w:rsidRDefault="00EF7C7F" w:rsidP="00B36951">
      <w:pPr>
        <w:spacing w:after="0" w:line="240" w:lineRule="auto"/>
        <w:ind w:firstLine="57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32B10" w:rsidRPr="009F224E">
        <w:rPr>
          <w:rFonts w:ascii="Times New Roman" w:eastAsia="Calibri" w:hAnsi="Times New Roman"/>
          <w:sz w:val="28"/>
          <w:szCs w:val="28"/>
          <w:lang w:eastAsia="en-US"/>
        </w:rPr>
        <w:t>при частичном сохранении потребительских качеств подлежащего списанию имущества определение возможности использования отдельных узлов, деталей, материалов выбывающего объекта основных средств и их оценка из текущей рыночной стоимости;</w:t>
      </w:r>
    </w:p>
    <w:p w:rsidR="00632B10" w:rsidRPr="009F224E" w:rsidRDefault="00EF7C7F" w:rsidP="00B36951">
      <w:pPr>
        <w:spacing w:after="0" w:line="240" w:lineRule="auto"/>
        <w:ind w:firstLine="57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32B10" w:rsidRPr="009F224E">
        <w:rPr>
          <w:rFonts w:ascii="Times New Roman" w:eastAsia="Calibri" w:hAnsi="Times New Roman"/>
          <w:sz w:val="28"/>
          <w:szCs w:val="28"/>
          <w:lang w:eastAsia="en-US"/>
        </w:rPr>
        <w:t xml:space="preserve">осуществление </w:t>
      </w:r>
      <w:proofErr w:type="gramStart"/>
      <w:r w:rsidR="00632B10" w:rsidRPr="009F224E">
        <w:rPr>
          <w:rFonts w:ascii="Times New Roman" w:eastAsia="Calibri" w:hAnsi="Times New Roman"/>
          <w:sz w:val="28"/>
          <w:szCs w:val="28"/>
          <w:lang w:eastAsia="en-US"/>
        </w:rPr>
        <w:t>контроля за</w:t>
      </w:r>
      <w:proofErr w:type="gramEnd"/>
      <w:r w:rsidR="00632B10" w:rsidRPr="009F224E">
        <w:rPr>
          <w:rFonts w:ascii="Times New Roman" w:eastAsia="Calibri" w:hAnsi="Times New Roman"/>
          <w:sz w:val="28"/>
          <w:szCs w:val="28"/>
          <w:lang w:eastAsia="en-US"/>
        </w:rPr>
        <w:t xml:space="preserve"> изъятием списываемых в составе основных средств годных деталей, узлов, материалов, а также драгоценных металлов с определением их количества и веса, контроль за сдачей их на склад с соответствующим отражением на счетах бухгалтерского учета;</w:t>
      </w:r>
    </w:p>
    <w:p w:rsidR="00632B10" w:rsidRPr="009F224E" w:rsidRDefault="00EF7C7F" w:rsidP="00B36951">
      <w:pPr>
        <w:spacing w:after="0" w:line="240" w:lineRule="auto"/>
        <w:ind w:firstLine="575"/>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32B10" w:rsidRPr="009F224E">
        <w:rPr>
          <w:rFonts w:ascii="Times New Roman" w:eastAsia="Calibri" w:hAnsi="Times New Roman"/>
          <w:sz w:val="28"/>
          <w:szCs w:val="28"/>
          <w:lang w:eastAsia="en-US"/>
        </w:rPr>
        <w:t>подготовка перечня муниципального имущества, подлежащего списанию;</w:t>
      </w:r>
    </w:p>
    <w:p w:rsidR="00632B10" w:rsidRPr="009F224E" w:rsidRDefault="00EF7C7F" w:rsidP="00B36951">
      <w:pPr>
        <w:widowControl w:val="0"/>
        <w:autoSpaceDE w:val="0"/>
        <w:autoSpaceDN w:val="0"/>
        <w:spacing w:after="0" w:line="240" w:lineRule="auto"/>
        <w:ind w:firstLine="540"/>
        <w:jc w:val="both"/>
        <w:rPr>
          <w:rFonts w:ascii="Times New Roman" w:hAnsi="Times New Roman"/>
          <w:sz w:val="28"/>
          <w:szCs w:val="28"/>
        </w:rPr>
      </w:pPr>
      <w:bookmarkStart w:id="1" w:name="redstr151"/>
      <w:bookmarkEnd w:id="1"/>
      <w:r>
        <w:rPr>
          <w:rFonts w:ascii="Times New Roman" w:hAnsi="Times New Roman"/>
          <w:sz w:val="28"/>
          <w:szCs w:val="28"/>
        </w:rPr>
        <w:t xml:space="preserve">- </w:t>
      </w:r>
      <w:r w:rsidR="00632B10" w:rsidRPr="009F224E">
        <w:rPr>
          <w:rFonts w:ascii="Times New Roman" w:hAnsi="Times New Roman"/>
          <w:sz w:val="28"/>
          <w:szCs w:val="28"/>
        </w:rPr>
        <w:t>проект</w:t>
      </w:r>
      <w:r w:rsidR="00373C6F">
        <w:rPr>
          <w:rFonts w:ascii="Times New Roman" w:hAnsi="Times New Roman"/>
          <w:sz w:val="28"/>
          <w:szCs w:val="28"/>
        </w:rPr>
        <w:t>а</w:t>
      </w:r>
      <w:r w:rsidR="00632B10" w:rsidRPr="009F224E">
        <w:rPr>
          <w:rFonts w:ascii="Times New Roman" w:hAnsi="Times New Roman"/>
          <w:sz w:val="28"/>
          <w:szCs w:val="28"/>
        </w:rPr>
        <w:t xml:space="preserve"> акта о списании имущества в зависимости от вида списываемого имущества по форме, предусмотренной действующим законодательством о бухгалтерском (бюджетном) учете, который</w:t>
      </w:r>
      <w:r w:rsidR="00632B10" w:rsidRPr="009F224E">
        <w:rPr>
          <w:rFonts w:ascii="Times New Roman" w:hAnsi="Times New Roman" w:cs="Calibri"/>
          <w:sz w:val="28"/>
          <w:szCs w:val="28"/>
        </w:rPr>
        <w:t xml:space="preserve"> утверждается руководителем учреждения (предприятия).</w:t>
      </w:r>
    </w:p>
    <w:p w:rsidR="00632B10" w:rsidRPr="00373C6F" w:rsidRDefault="00632B10" w:rsidP="00B36951">
      <w:pPr>
        <w:spacing w:after="0" w:line="240" w:lineRule="auto"/>
        <w:rPr>
          <w:rFonts w:ascii="Times New Roman" w:eastAsia="Calibri" w:hAnsi="Times New Roman"/>
          <w:sz w:val="16"/>
          <w:szCs w:val="16"/>
          <w:lang w:eastAsia="en-US"/>
        </w:rPr>
      </w:pPr>
    </w:p>
    <w:p w:rsidR="00373C6F" w:rsidRDefault="00632B10" w:rsidP="00B36951">
      <w:pPr>
        <w:spacing w:after="0" w:line="240" w:lineRule="auto"/>
        <w:jc w:val="center"/>
        <w:rPr>
          <w:rFonts w:ascii="Times New Roman" w:eastAsia="Calibri" w:hAnsi="Times New Roman"/>
          <w:b/>
          <w:bCs/>
          <w:sz w:val="28"/>
          <w:szCs w:val="28"/>
          <w:lang w:eastAsia="en-US"/>
        </w:rPr>
      </w:pPr>
      <w:r w:rsidRPr="009F224E">
        <w:rPr>
          <w:rFonts w:ascii="Times New Roman" w:eastAsia="Calibri" w:hAnsi="Times New Roman"/>
          <w:b/>
          <w:bCs/>
          <w:sz w:val="28"/>
          <w:szCs w:val="28"/>
          <w:lang w:eastAsia="en-US"/>
        </w:rPr>
        <w:t xml:space="preserve">4. Пакет документов, представляемый для выдачи разрешений </w:t>
      </w:r>
    </w:p>
    <w:p w:rsidR="00632B10" w:rsidRPr="009F224E" w:rsidRDefault="00632B10" w:rsidP="00B36951">
      <w:pPr>
        <w:spacing w:after="0" w:line="240" w:lineRule="auto"/>
        <w:jc w:val="center"/>
        <w:rPr>
          <w:rFonts w:ascii="Times New Roman" w:eastAsia="Calibri" w:hAnsi="Times New Roman"/>
          <w:sz w:val="28"/>
          <w:szCs w:val="28"/>
          <w:lang w:eastAsia="en-US"/>
        </w:rPr>
      </w:pPr>
      <w:r w:rsidRPr="009F224E">
        <w:rPr>
          <w:rFonts w:ascii="Times New Roman" w:eastAsia="Calibri" w:hAnsi="Times New Roman"/>
          <w:b/>
          <w:bCs/>
          <w:sz w:val="28"/>
          <w:szCs w:val="28"/>
          <w:lang w:eastAsia="en-US"/>
        </w:rPr>
        <w:t>на списание основных средств</w:t>
      </w:r>
    </w:p>
    <w:p w:rsidR="00632B10" w:rsidRPr="009F224E" w:rsidRDefault="00632B10" w:rsidP="00B36951">
      <w:pPr>
        <w:tabs>
          <w:tab w:val="left" w:pos="288"/>
        </w:tabs>
        <w:spacing w:after="0" w:line="240" w:lineRule="auto"/>
        <w:ind w:firstLine="563"/>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Для получения разрешения на списание муниципального имущества </w:t>
      </w:r>
      <w:r w:rsidR="00373C6F">
        <w:rPr>
          <w:rFonts w:ascii="Times New Roman" w:eastAsia="Calibri" w:hAnsi="Times New Roman"/>
          <w:sz w:val="28"/>
          <w:szCs w:val="28"/>
          <w:lang w:eastAsia="en-US"/>
        </w:rPr>
        <w:t>п</w:t>
      </w:r>
      <w:r w:rsidRPr="009F224E">
        <w:rPr>
          <w:rFonts w:ascii="Times New Roman" w:eastAsia="Calibri" w:hAnsi="Times New Roman"/>
          <w:sz w:val="28"/>
          <w:szCs w:val="28"/>
          <w:lang w:eastAsia="en-US"/>
        </w:rPr>
        <w:t xml:space="preserve">редприятия или </w:t>
      </w:r>
      <w:r w:rsidR="00373C6F">
        <w:rPr>
          <w:rFonts w:ascii="Times New Roman" w:eastAsia="Calibri" w:hAnsi="Times New Roman"/>
          <w:sz w:val="28"/>
          <w:szCs w:val="28"/>
          <w:lang w:eastAsia="en-US"/>
        </w:rPr>
        <w:t>у</w:t>
      </w:r>
      <w:r w:rsidRPr="009F224E">
        <w:rPr>
          <w:rFonts w:ascii="Times New Roman" w:eastAsia="Calibri" w:hAnsi="Times New Roman"/>
          <w:sz w:val="28"/>
          <w:szCs w:val="28"/>
          <w:lang w:eastAsia="en-US"/>
        </w:rPr>
        <w:t>чреждения представляют в КУМИ следующие документы:</w:t>
      </w:r>
    </w:p>
    <w:p w:rsidR="00632B10" w:rsidRPr="009F224E" w:rsidRDefault="00632B10" w:rsidP="00B36951">
      <w:pPr>
        <w:tabs>
          <w:tab w:val="left" w:pos="288"/>
        </w:tabs>
        <w:spacing w:after="0" w:line="240" w:lineRule="auto"/>
        <w:ind w:firstLine="563"/>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4.1. Копию приказа руководителя </w:t>
      </w:r>
      <w:r w:rsidR="00373C6F">
        <w:rPr>
          <w:rFonts w:ascii="Times New Roman" w:eastAsia="Calibri" w:hAnsi="Times New Roman"/>
          <w:sz w:val="28"/>
          <w:szCs w:val="28"/>
          <w:lang w:eastAsia="en-US"/>
        </w:rPr>
        <w:t>п</w:t>
      </w:r>
      <w:r w:rsidRPr="009F224E">
        <w:rPr>
          <w:rFonts w:ascii="Times New Roman" w:eastAsia="Calibri" w:hAnsi="Times New Roman"/>
          <w:sz w:val="28"/>
          <w:szCs w:val="28"/>
          <w:lang w:eastAsia="en-US"/>
        </w:rPr>
        <w:t xml:space="preserve">редприятия или </w:t>
      </w:r>
      <w:r w:rsidR="00373C6F">
        <w:rPr>
          <w:rFonts w:ascii="Times New Roman" w:eastAsia="Calibri" w:hAnsi="Times New Roman"/>
          <w:sz w:val="28"/>
          <w:szCs w:val="28"/>
          <w:lang w:eastAsia="en-US"/>
        </w:rPr>
        <w:t>у</w:t>
      </w:r>
      <w:r w:rsidRPr="009F224E">
        <w:rPr>
          <w:rFonts w:ascii="Times New Roman" w:eastAsia="Calibri" w:hAnsi="Times New Roman"/>
          <w:sz w:val="28"/>
          <w:szCs w:val="28"/>
          <w:lang w:eastAsia="en-US"/>
        </w:rPr>
        <w:t>чреждения об образовании комиссии по списанию объектов основных с</w:t>
      </w:r>
      <w:r w:rsidR="00373C6F">
        <w:rPr>
          <w:rFonts w:ascii="Times New Roman" w:eastAsia="Calibri" w:hAnsi="Times New Roman"/>
          <w:sz w:val="28"/>
          <w:szCs w:val="28"/>
          <w:lang w:eastAsia="en-US"/>
        </w:rPr>
        <w:t>редств и нематериальных активов.</w:t>
      </w:r>
    </w:p>
    <w:p w:rsidR="00632B10" w:rsidRPr="009F224E" w:rsidRDefault="00632B10" w:rsidP="00B36951">
      <w:pPr>
        <w:tabs>
          <w:tab w:val="left" w:pos="288"/>
        </w:tabs>
        <w:spacing w:after="0" w:line="240" w:lineRule="auto"/>
        <w:ind w:firstLine="563"/>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4.2. Заключение комиссии о невозможности дальнейшего использования объектов основных средств по пр</w:t>
      </w:r>
      <w:r w:rsidR="00373C6F">
        <w:rPr>
          <w:rFonts w:ascii="Times New Roman" w:eastAsia="Calibri" w:hAnsi="Times New Roman"/>
          <w:sz w:val="28"/>
          <w:szCs w:val="28"/>
          <w:lang w:eastAsia="en-US"/>
        </w:rPr>
        <w:t>ямому (специальному) назначению.</w:t>
      </w:r>
    </w:p>
    <w:p w:rsidR="00632B10" w:rsidRPr="009F224E" w:rsidRDefault="00632B10" w:rsidP="00B36951">
      <w:pPr>
        <w:tabs>
          <w:tab w:val="left" w:pos="288"/>
        </w:tabs>
        <w:spacing w:after="0" w:line="240" w:lineRule="auto"/>
        <w:ind w:firstLine="563"/>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4.3. Копию приказа руководителя учреждения об утверждении перечня муниципального </w:t>
      </w:r>
      <w:r w:rsidR="00373C6F">
        <w:rPr>
          <w:rFonts w:ascii="Times New Roman" w:eastAsia="Calibri" w:hAnsi="Times New Roman"/>
          <w:sz w:val="28"/>
          <w:szCs w:val="28"/>
          <w:lang w:eastAsia="en-US"/>
        </w:rPr>
        <w:t>имущества, подлежащего списанию.</w:t>
      </w:r>
    </w:p>
    <w:p w:rsidR="00632B10" w:rsidRPr="009F224E" w:rsidRDefault="00632B10" w:rsidP="00B36951">
      <w:pPr>
        <w:tabs>
          <w:tab w:val="left" w:pos="288"/>
        </w:tabs>
        <w:spacing w:after="0" w:line="240" w:lineRule="auto"/>
        <w:ind w:firstLine="563"/>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4.4. Перечень муниципального имущества,  подлежащего списанию (по форме согласно приложениям 1, 2, 3 к настоящему Положению), согласованный с курирующим заместителем главы администрации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и </w:t>
      </w:r>
      <w:r w:rsidR="00373C6F">
        <w:rPr>
          <w:rFonts w:ascii="Times New Roman" w:eastAsia="Calibri" w:hAnsi="Times New Roman"/>
          <w:sz w:val="28"/>
          <w:szCs w:val="28"/>
          <w:lang w:eastAsia="en-US"/>
        </w:rPr>
        <w:t>п</w:t>
      </w:r>
      <w:r w:rsidRPr="009F224E">
        <w:rPr>
          <w:rFonts w:ascii="Times New Roman" w:eastAsia="Calibri" w:hAnsi="Times New Roman"/>
          <w:sz w:val="28"/>
          <w:szCs w:val="28"/>
          <w:lang w:eastAsia="en-US"/>
        </w:rPr>
        <w:t xml:space="preserve">редседателем КУМИ,  и утвержденные руководителем </w:t>
      </w:r>
      <w:r w:rsidR="00373C6F">
        <w:rPr>
          <w:rFonts w:ascii="Times New Roman" w:eastAsia="Calibri" w:hAnsi="Times New Roman"/>
          <w:sz w:val="28"/>
          <w:szCs w:val="28"/>
          <w:lang w:eastAsia="en-US"/>
        </w:rPr>
        <w:t>п</w:t>
      </w:r>
      <w:r w:rsidRPr="009F224E">
        <w:rPr>
          <w:rFonts w:ascii="Times New Roman" w:eastAsia="Calibri" w:hAnsi="Times New Roman"/>
          <w:sz w:val="28"/>
          <w:szCs w:val="28"/>
          <w:lang w:eastAsia="en-US"/>
        </w:rPr>
        <w:t xml:space="preserve">редприятия или </w:t>
      </w:r>
      <w:r w:rsidR="00373C6F">
        <w:rPr>
          <w:rFonts w:ascii="Times New Roman" w:eastAsia="Calibri" w:hAnsi="Times New Roman"/>
          <w:sz w:val="28"/>
          <w:szCs w:val="28"/>
          <w:lang w:eastAsia="en-US"/>
        </w:rPr>
        <w:t>у</w:t>
      </w:r>
      <w:r w:rsidRPr="009F224E">
        <w:rPr>
          <w:rFonts w:ascii="Times New Roman" w:eastAsia="Calibri" w:hAnsi="Times New Roman"/>
          <w:sz w:val="28"/>
          <w:szCs w:val="28"/>
          <w:lang w:eastAsia="en-US"/>
        </w:rPr>
        <w:t>чреждения, в 2 экз.</w:t>
      </w:r>
    </w:p>
    <w:p w:rsidR="00632B10" w:rsidRPr="009F224E" w:rsidRDefault="00632B10" w:rsidP="00B36951">
      <w:pPr>
        <w:tabs>
          <w:tab w:val="left" w:pos="288"/>
        </w:tabs>
        <w:spacing w:after="0" w:line="240" w:lineRule="auto"/>
        <w:ind w:firstLine="563"/>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4.5. В актах на списание  указываются все реквизиты, описывающие списываемый объект:</w:t>
      </w:r>
    </w:p>
    <w:p w:rsidR="00632B10" w:rsidRPr="009F224E" w:rsidRDefault="00373C6F" w:rsidP="00B36951">
      <w:pPr>
        <w:tabs>
          <w:tab w:val="left" w:pos="288"/>
        </w:tabs>
        <w:spacing w:after="0" w:line="240" w:lineRule="auto"/>
        <w:ind w:firstLine="56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32B10" w:rsidRPr="009F224E">
        <w:rPr>
          <w:rFonts w:ascii="Times New Roman" w:eastAsia="Calibri" w:hAnsi="Times New Roman"/>
          <w:sz w:val="28"/>
          <w:szCs w:val="28"/>
          <w:lang w:eastAsia="en-US"/>
        </w:rPr>
        <w:t>год изготовления или постройки объекта, дата его поступления на предприятие (учреждение);</w:t>
      </w:r>
    </w:p>
    <w:p w:rsidR="00632B10" w:rsidRPr="009F224E" w:rsidRDefault="00373C6F" w:rsidP="00B36951">
      <w:pPr>
        <w:tabs>
          <w:tab w:val="left" w:pos="288"/>
        </w:tabs>
        <w:spacing w:after="0" w:line="240" w:lineRule="auto"/>
        <w:ind w:firstLine="56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32B10" w:rsidRPr="009F224E">
        <w:rPr>
          <w:rFonts w:ascii="Times New Roman" w:eastAsia="Calibri" w:hAnsi="Times New Roman"/>
          <w:sz w:val="28"/>
          <w:szCs w:val="28"/>
          <w:lang w:eastAsia="en-US"/>
        </w:rPr>
        <w:t xml:space="preserve">первоначальная стоимость объекта (для </w:t>
      </w:r>
      <w:proofErr w:type="gramStart"/>
      <w:r w:rsidR="00632B10" w:rsidRPr="009F224E">
        <w:rPr>
          <w:rFonts w:ascii="Times New Roman" w:eastAsia="Calibri" w:hAnsi="Times New Roman"/>
          <w:sz w:val="28"/>
          <w:szCs w:val="28"/>
          <w:lang w:eastAsia="en-US"/>
        </w:rPr>
        <w:t>переоцененных</w:t>
      </w:r>
      <w:proofErr w:type="gramEnd"/>
      <w:r w:rsidR="00632B10" w:rsidRPr="009F224E">
        <w:rPr>
          <w:rFonts w:ascii="Times New Roman" w:eastAsia="Calibri" w:hAnsi="Times New Roman"/>
          <w:sz w:val="28"/>
          <w:szCs w:val="28"/>
          <w:lang w:eastAsia="en-US"/>
        </w:rPr>
        <w:t xml:space="preserve"> — восстановительная);</w:t>
      </w:r>
    </w:p>
    <w:p w:rsidR="00632B10" w:rsidRPr="009F224E" w:rsidRDefault="00373C6F" w:rsidP="00B36951">
      <w:pPr>
        <w:tabs>
          <w:tab w:val="left" w:pos="288"/>
        </w:tabs>
        <w:spacing w:after="0" w:line="240" w:lineRule="auto"/>
        <w:ind w:firstLine="563"/>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00632B10" w:rsidRPr="009F224E">
        <w:rPr>
          <w:rFonts w:ascii="Times New Roman" w:eastAsia="Calibri" w:hAnsi="Times New Roman"/>
          <w:sz w:val="28"/>
          <w:szCs w:val="28"/>
          <w:lang w:eastAsia="en-US"/>
        </w:rPr>
        <w:t>сумма начисленной амортизации по данным бухгалтерского учета;</w:t>
      </w:r>
    </w:p>
    <w:p w:rsidR="00632B10" w:rsidRPr="009F224E" w:rsidRDefault="00373C6F" w:rsidP="00B36951">
      <w:pPr>
        <w:tabs>
          <w:tab w:val="left" w:pos="288"/>
        </w:tabs>
        <w:spacing w:after="0" w:line="240" w:lineRule="auto"/>
        <w:ind w:firstLine="563"/>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632B10" w:rsidRPr="009F224E">
        <w:rPr>
          <w:rFonts w:ascii="Times New Roman" w:eastAsia="Calibri" w:hAnsi="Times New Roman"/>
          <w:sz w:val="28"/>
          <w:szCs w:val="28"/>
          <w:lang w:eastAsia="en-US"/>
        </w:rPr>
        <w:t>подробно излагаются причины выбытия объекта, состояние его основных частей, деталей, узлов.</w:t>
      </w:r>
    </w:p>
    <w:p w:rsidR="00632B10" w:rsidRPr="009F224E" w:rsidRDefault="00632B10" w:rsidP="00B36951">
      <w:pPr>
        <w:tabs>
          <w:tab w:val="left" w:pos="288"/>
        </w:tabs>
        <w:spacing w:after="0" w:line="240" w:lineRule="auto"/>
        <w:ind w:firstLine="563"/>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4.6. При списании автотранспортных средств отражаются основные характеристики объекта списания, присутствующие в унифицированных формах, с обязательным указанием пробега и возможности дальнейшего использования деталей и узлов, которые могут быть получены от разборки.</w:t>
      </w:r>
    </w:p>
    <w:p w:rsidR="00632B10" w:rsidRPr="009F224E" w:rsidRDefault="00632B10" w:rsidP="00B36951">
      <w:pPr>
        <w:tabs>
          <w:tab w:val="left" w:pos="288"/>
        </w:tabs>
        <w:spacing w:after="0" w:line="240" w:lineRule="auto"/>
        <w:ind w:firstLine="563"/>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При списании автотранспортных средств не полностью амортизированных, но </w:t>
      </w:r>
      <w:proofErr w:type="gramStart"/>
      <w:r w:rsidRPr="009F224E">
        <w:rPr>
          <w:rFonts w:ascii="Times New Roman" w:eastAsia="Calibri" w:hAnsi="Times New Roman"/>
          <w:sz w:val="28"/>
          <w:szCs w:val="28"/>
          <w:lang w:eastAsia="en-US"/>
        </w:rPr>
        <w:t>эксплуатация</w:t>
      </w:r>
      <w:proofErr w:type="gramEnd"/>
      <w:r w:rsidRPr="009F224E">
        <w:rPr>
          <w:rFonts w:ascii="Times New Roman" w:eastAsia="Calibri" w:hAnsi="Times New Roman"/>
          <w:sz w:val="28"/>
          <w:szCs w:val="28"/>
          <w:lang w:eastAsia="en-US"/>
        </w:rPr>
        <w:t xml:space="preserve"> которых невозможна, а ремонт экономически нецелесообразен в унифицированной форме акта о списании отражаются сведения о возможности дальнейшего использования деталей, узлов, материалов с указанием их оценки по рыночной стоимости, указанной в акте технического осмотра, составленного независимой экспертной комиссией, имеющей соответствующую лицензию.</w:t>
      </w:r>
    </w:p>
    <w:p w:rsidR="00632B10" w:rsidRPr="009F224E" w:rsidRDefault="00632B10" w:rsidP="00B36951">
      <w:pPr>
        <w:spacing w:after="0" w:line="240" w:lineRule="auto"/>
        <w:ind w:firstLine="561"/>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При списании автотранспортных средств, пришедших в негодность </w:t>
      </w:r>
      <w:proofErr w:type="gramStart"/>
      <w:r w:rsidRPr="009F224E">
        <w:rPr>
          <w:rFonts w:ascii="Times New Roman" w:eastAsia="Calibri" w:hAnsi="Times New Roman"/>
          <w:sz w:val="28"/>
          <w:szCs w:val="28"/>
          <w:lang w:eastAsia="en-US"/>
        </w:rPr>
        <w:t>в следствии</w:t>
      </w:r>
      <w:proofErr w:type="gramEnd"/>
      <w:r w:rsidRPr="009F224E">
        <w:rPr>
          <w:rFonts w:ascii="Times New Roman" w:eastAsia="Calibri" w:hAnsi="Times New Roman"/>
          <w:sz w:val="28"/>
          <w:szCs w:val="28"/>
          <w:lang w:eastAsia="en-US"/>
        </w:rPr>
        <w:t xml:space="preserve"> аварии, к акту о списании прилагается копия акта об аварии, а также поясняются причины, вызвавшие аварию, и указываются принятые меры в отношении виновных лиц.</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Собственником имущества может быть принято решение о проведение аукциона по продаже автотранспортного средства по рыночной стоимости. Отсутствие заявок от покупателей на участие в аукционе является основанием для принятия решения о списании автотранспортного средства.</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4.7. При списании кино-</w:t>
      </w:r>
      <w:proofErr w:type="spellStart"/>
      <w:r w:rsidRPr="009F224E">
        <w:rPr>
          <w:rFonts w:ascii="Times New Roman" w:eastAsia="Lucida Sans Unicode" w:hAnsi="Times New Roman"/>
          <w:kern w:val="2"/>
          <w:sz w:val="28"/>
          <w:szCs w:val="28"/>
          <w:lang w:eastAsia="hi-IN" w:bidi="hi-IN"/>
        </w:rPr>
        <w:t>телевидео</w:t>
      </w:r>
      <w:proofErr w:type="spellEnd"/>
      <w:r w:rsidRPr="009F224E">
        <w:rPr>
          <w:rFonts w:ascii="Times New Roman" w:eastAsia="Lucida Sans Unicode" w:hAnsi="Times New Roman"/>
          <w:kern w:val="2"/>
          <w:sz w:val="28"/>
          <w:szCs w:val="28"/>
          <w:lang w:eastAsia="hi-IN" w:bidi="hi-IN"/>
        </w:rPr>
        <w:t>-аудио аппаратуры (стоимостью свыше 5000 рублей), оргтехники (стоимостью свыше 5000 рублей), сложнобытовой и электронно-вычислительной техники (стоимостью свыше 5000 рублей); сре</w:t>
      </w:r>
      <w:proofErr w:type="gramStart"/>
      <w:r w:rsidRPr="009F224E">
        <w:rPr>
          <w:rFonts w:ascii="Times New Roman" w:eastAsia="Lucida Sans Unicode" w:hAnsi="Times New Roman"/>
          <w:kern w:val="2"/>
          <w:sz w:val="28"/>
          <w:szCs w:val="28"/>
          <w:lang w:eastAsia="hi-IN" w:bidi="hi-IN"/>
        </w:rPr>
        <w:t>дств св</w:t>
      </w:r>
      <w:proofErr w:type="gramEnd"/>
      <w:r w:rsidRPr="009F224E">
        <w:rPr>
          <w:rFonts w:ascii="Times New Roman" w:eastAsia="Lucida Sans Unicode" w:hAnsi="Times New Roman"/>
          <w:kern w:val="2"/>
          <w:sz w:val="28"/>
          <w:szCs w:val="28"/>
          <w:lang w:eastAsia="hi-IN" w:bidi="hi-IN"/>
        </w:rPr>
        <w:t>язи (стоимостью свыше 5000 рублей); торгового оборудования и оборудования общественного питания (стоимостью свыше 5000 рублей), заключение о техническом состоянии объекта, подлежащего списанию, составляется и подписывается специалистом или организацией, имеющих лицензию на обслуживание и ремонт этого типа оборудования (техники).</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Ведомость дефектов медицинского оборудования, подлежащего списанию, должна быть составлена и подписана только организацией, имеющей лицензию на техническое обслуживание медицинской техники.</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4.8. </w:t>
      </w:r>
      <w:proofErr w:type="gramStart"/>
      <w:r w:rsidRPr="009F224E">
        <w:rPr>
          <w:rFonts w:ascii="Times New Roman" w:eastAsia="Lucida Sans Unicode" w:hAnsi="Times New Roman"/>
          <w:kern w:val="2"/>
          <w:sz w:val="28"/>
          <w:szCs w:val="28"/>
          <w:lang w:eastAsia="hi-IN" w:bidi="hi-IN"/>
        </w:rPr>
        <w:t xml:space="preserve">Движимое имущество, являющееся объектом основных средств (не отнесенное к особо ценному), стоимостью до 5000 рублей за единицу включительно (за исключением объектов библиотечного фонда), списывается на основании решения комиссии по списанию основных средств </w:t>
      </w:r>
      <w:r w:rsidR="00373C6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 xml:space="preserve">редприятия или </w:t>
      </w:r>
      <w:r w:rsidR="00373C6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чреждения, оформленного в установленном порядке первичным учетным документом (</w:t>
      </w:r>
      <w:r w:rsidR="00373C6F">
        <w:rPr>
          <w:rFonts w:ascii="Times New Roman" w:eastAsia="Lucida Sans Unicode" w:hAnsi="Times New Roman"/>
          <w:kern w:val="2"/>
          <w:sz w:val="28"/>
          <w:szCs w:val="28"/>
          <w:lang w:eastAsia="hi-IN" w:bidi="hi-IN"/>
        </w:rPr>
        <w:t>а</w:t>
      </w:r>
      <w:r w:rsidRPr="009F224E">
        <w:rPr>
          <w:rFonts w:ascii="Times New Roman" w:eastAsia="Lucida Sans Unicode" w:hAnsi="Times New Roman"/>
          <w:kern w:val="2"/>
          <w:sz w:val="28"/>
          <w:szCs w:val="28"/>
          <w:lang w:eastAsia="hi-IN" w:bidi="hi-IN"/>
        </w:rPr>
        <w:t>ктом).</w:t>
      </w:r>
      <w:proofErr w:type="gramEnd"/>
      <w:r w:rsidRPr="009F224E">
        <w:rPr>
          <w:rFonts w:ascii="Times New Roman" w:eastAsia="Lucida Sans Unicode" w:hAnsi="Times New Roman"/>
          <w:kern w:val="2"/>
          <w:sz w:val="28"/>
          <w:szCs w:val="28"/>
          <w:lang w:eastAsia="hi-IN" w:bidi="hi-IN"/>
        </w:rPr>
        <w:t xml:space="preserve"> Библиотечный фонд списывается согласно п.1.8 настоящего Положения.</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4.9. Составленные и подписанные комиссией акты на списание основных средств </w:t>
      </w:r>
      <w:r w:rsidRPr="009F224E">
        <w:rPr>
          <w:rFonts w:ascii="Times New Roman" w:eastAsia="Lucida Sans Unicode" w:hAnsi="Times New Roman" w:cs="Mangal"/>
          <w:kern w:val="2"/>
          <w:sz w:val="28"/>
          <w:szCs w:val="28"/>
          <w:lang w:eastAsia="hi-IN" w:bidi="hi-IN"/>
        </w:rPr>
        <w:t xml:space="preserve">утверждаются руководителем </w:t>
      </w:r>
      <w:r w:rsidR="00373C6F">
        <w:rPr>
          <w:rFonts w:ascii="Times New Roman" w:eastAsia="Lucida Sans Unicode" w:hAnsi="Times New Roman" w:cs="Mangal"/>
          <w:kern w:val="2"/>
          <w:sz w:val="28"/>
          <w:szCs w:val="28"/>
          <w:lang w:eastAsia="hi-IN" w:bidi="hi-IN"/>
        </w:rPr>
        <w:t>п</w:t>
      </w:r>
      <w:r w:rsidRPr="009F224E">
        <w:rPr>
          <w:rFonts w:ascii="Times New Roman" w:eastAsia="Lucida Sans Unicode" w:hAnsi="Times New Roman" w:cs="Mangal"/>
          <w:kern w:val="2"/>
          <w:sz w:val="28"/>
          <w:szCs w:val="28"/>
          <w:lang w:eastAsia="hi-IN" w:bidi="hi-IN"/>
        </w:rPr>
        <w:t>редприятия (</w:t>
      </w:r>
      <w:r w:rsidR="00373C6F">
        <w:rPr>
          <w:rFonts w:ascii="Times New Roman" w:eastAsia="Lucida Sans Unicode" w:hAnsi="Times New Roman" w:cs="Mangal"/>
          <w:kern w:val="2"/>
          <w:sz w:val="28"/>
          <w:szCs w:val="28"/>
          <w:lang w:eastAsia="hi-IN" w:bidi="hi-IN"/>
        </w:rPr>
        <w:t>у</w:t>
      </w:r>
      <w:r w:rsidRPr="009F224E">
        <w:rPr>
          <w:rFonts w:ascii="Times New Roman" w:eastAsia="Lucida Sans Unicode" w:hAnsi="Times New Roman" w:cs="Mangal"/>
          <w:kern w:val="2"/>
          <w:sz w:val="28"/>
          <w:szCs w:val="28"/>
          <w:lang w:eastAsia="hi-IN" w:bidi="hi-IN"/>
        </w:rPr>
        <w:t>чреждени</w:t>
      </w:r>
      <w:r w:rsidRPr="009F224E">
        <w:rPr>
          <w:rFonts w:ascii="Times New Roman" w:eastAsia="Lucida Sans Unicode" w:hAnsi="Times New Roman" w:cs="Mangal"/>
          <w:kern w:val="2"/>
          <w:sz w:val="28"/>
          <w:szCs w:val="28"/>
          <w:shd w:val="clear" w:color="auto" w:fill="FFFFFF"/>
          <w:lang w:eastAsia="hi-IN" w:bidi="hi-IN"/>
        </w:rPr>
        <w:t>я).</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4.10. </w:t>
      </w:r>
      <w:proofErr w:type="gramStart"/>
      <w:r w:rsidRPr="009F224E">
        <w:rPr>
          <w:rFonts w:ascii="Times New Roman" w:eastAsia="Lucida Sans Unicode" w:hAnsi="Times New Roman"/>
          <w:kern w:val="2"/>
          <w:sz w:val="28"/>
          <w:szCs w:val="28"/>
          <w:lang w:eastAsia="hi-IN" w:bidi="hi-IN"/>
        </w:rPr>
        <w:t xml:space="preserve">При списании имущества </w:t>
      </w:r>
      <w:r w:rsidR="00373C6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 xml:space="preserve">редприятий или </w:t>
      </w:r>
      <w:r w:rsidR="00373C6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 xml:space="preserve">чреждений, выбывшего вследствие кражи, к акту о списании прилагаются копии документов соответствующих органов (копия постановления об отказе в возбуждении уголовного дела, или копия постановления о прекращении уголовного дела, или копия постановления об </w:t>
      </w:r>
      <w:hyperlink r:id="rId13" w:history="1">
        <w:r w:rsidRPr="009F224E">
          <w:rPr>
            <w:rFonts w:ascii="Times New Roman" w:eastAsia="Lucida Sans Unicode" w:hAnsi="Times New Roman"/>
            <w:kern w:val="2"/>
            <w:sz w:val="28"/>
            <w:szCs w:val="28"/>
            <w:lang w:eastAsia="hi-IN" w:bidi="hi-IN"/>
          </w:rPr>
          <w:t>административном правонарушении</w:t>
        </w:r>
      </w:hyperlink>
      <w:r w:rsidRPr="009F224E">
        <w:rPr>
          <w:rFonts w:ascii="Times New Roman" w:eastAsia="Lucida Sans Unicode" w:hAnsi="Times New Roman"/>
          <w:kern w:val="2"/>
          <w:sz w:val="28"/>
          <w:szCs w:val="28"/>
          <w:lang w:eastAsia="hi-IN" w:bidi="hi-IN"/>
        </w:rPr>
        <w:t xml:space="preserve">, или письмо о </w:t>
      </w:r>
      <w:r w:rsidRPr="009F224E">
        <w:rPr>
          <w:rFonts w:ascii="Times New Roman" w:eastAsia="Lucida Sans Unicode" w:hAnsi="Times New Roman"/>
          <w:kern w:val="2"/>
          <w:sz w:val="28"/>
          <w:szCs w:val="28"/>
          <w:lang w:eastAsia="hi-IN" w:bidi="hi-IN"/>
        </w:rPr>
        <w:lastRenderedPageBreak/>
        <w:t>принятых мерах в отношении виновных лиц, допустивших хищение имущества).</w:t>
      </w:r>
      <w:proofErr w:type="gramEnd"/>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4.11. При списании объектов основных средств, выбывших вследствие аварии, пожара и иных чрезвычайных ситуаций (умышленного уничтожения, порчи, хищения и т.п.) к акту на списание прилагаются копии актов, выданные соответствующими государственными органами, а также документ или письмо о принятых мерах в отношении виновных лиц.</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4.12. При списании объекта недвижимости (сносе, демонтаже) являющегося муниципальной собственностью </w:t>
      </w:r>
      <w:r w:rsidR="00373C6F">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 xml:space="preserve">редприятия или </w:t>
      </w:r>
      <w:r w:rsidR="00373C6F">
        <w:rPr>
          <w:rFonts w:ascii="Times New Roman" w:eastAsia="Lucida Sans Unicode" w:hAnsi="Times New Roman"/>
          <w:kern w:val="2"/>
          <w:sz w:val="28"/>
          <w:szCs w:val="28"/>
          <w:lang w:eastAsia="hi-IN" w:bidi="hi-IN"/>
        </w:rPr>
        <w:t>у</w:t>
      </w:r>
      <w:r w:rsidRPr="009F224E">
        <w:rPr>
          <w:rFonts w:ascii="Times New Roman" w:eastAsia="Lucida Sans Unicode" w:hAnsi="Times New Roman"/>
          <w:kern w:val="2"/>
          <w:sz w:val="28"/>
          <w:szCs w:val="28"/>
          <w:lang w:eastAsia="hi-IN" w:bidi="hi-IN"/>
        </w:rPr>
        <w:t>чреждения  к документам, указанным в разделе 4 настоящего Положения, дополнительно прилагают:</w:t>
      </w:r>
    </w:p>
    <w:p w:rsidR="00632B10" w:rsidRPr="009F224E" w:rsidRDefault="00373C6F"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Pr>
          <w:rFonts w:ascii="Times New Roman" w:eastAsia="Lucida Sans Unicode" w:hAnsi="Times New Roman"/>
          <w:kern w:val="2"/>
          <w:sz w:val="28"/>
          <w:szCs w:val="28"/>
          <w:lang w:eastAsia="hi-IN" w:bidi="hi-IN"/>
        </w:rPr>
        <w:t xml:space="preserve">- </w:t>
      </w:r>
      <w:r w:rsidR="00632B10" w:rsidRPr="009F224E">
        <w:rPr>
          <w:rFonts w:ascii="Times New Roman" w:eastAsia="Lucida Sans Unicode" w:hAnsi="Times New Roman"/>
          <w:kern w:val="2"/>
          <w:sz w:val="28"/>
          <w:szCs w:val="28"/>
          <w:lang w:eastAsia="hi-IN" w:bidi="hi-IN"/>
        </w:rPr>
        <w:t>технический паспорт на объект;</w:t>
      </w:r>
    </w:p>
    <w:p w:rsidR="00632B10" w:rsidRPr="009F224E" w:rsidRDefault="00373C6F" w:rsidP="00B36951">
      <w:pPr>
        <w:widowControl w:val="0"/>
        <w:suppressLineNumbers/>
        <w:suppressAutoHyphens/>
        <w:spacing w:after="0" w:line="240" w:lineRule="auto"/>
        <w:ind w:firstLine="567"/>
        <w:contextualSpacing/>
        <w:jc w:val="both"/>
        <w:rPr>
          <w:rFonts w:ascii="Times New Roman" w:eastAsia="Lucida Sans Unicode" w:hAnsi="Times New Roman"/>
          <w:kern w:val="2"/>
          <w:sz w:val="28"/>
          <w:szCs w:val="28"/>
          <w:lang w:eastAsia="hi-IN" w:bidi="hi-IN"/>
        </w:rPr>
      </w:pPr>
      <w:r>
        <w:rPr>
          <w:rFonts w:ascii="Times New Roman" w:eastAsia="Lucida Sans Unicode" w:hAnsi="Times New Roman"/>
          <w:kern w:val="2"/>
          <w:sz w:val="28"/>
          <w:szCs w:val="28"/>
          <w:lang w:eastAsia="hi-IN" w:bidi="hi-IN"/>
        </w:rPr>
        <w:t xml:space="preserve">- </w:t>
      </w:r>
      <w:r w:rsidR="00632B10" w:rsidRPr="009F224E">
        <w:rPr>
          <w:rFonts w:ascii="Times New Roman" w:eastAsia="Lucida Sans Unicode" w:hAnsi="Times New Roman"/>
          <w:kern w:val="2"/>
          <w:sz w:val="28"/>
          <w:szCs w:val="28"/>
          <w:lang w:eastAsia="hi-IN" w:bidi="hi-IN"/>
        </w:rPr>
        <w:t xml:space="preserve"> </w:t>
      </w:r>
      <w:r>
        <w:rPr>
          <w:rFonts w:ascii="Times New Roman" w:eastAsia="Lucida Sans Unicode" w:hAnsi="Times New Roman"/>
          <w:kern w:val="2"/>
          <w:sz w:val="28"/>
          <w:szCs w:val="28"/>
          <w:lang w:eastAsia="hi-IN" w:bidi="hi-IN"/>
        </w:rPr>
        <w:t xml:space="preserve">акт </w:t>
      </w:r>
      <w:r w:rsidR="00632B10" w:rsidRPr="009F224E">
        <w:rPr>
          <w:rFonts w:ascii="Times New Roman" w:eastAsia="Lucida Sans Unicode" w:hAnsi="Times New Roman"/>
          <w:kern w:val="2"/>
          <w:sz w:val="28"/>
          <w:szCs w:val="28"/>
          <w:lang w:eastAsia="hi-IN" w:bidi="hi-IN"/>
        </w:rPr>
        <w:t>надзорных служб (пожарной инспекции и др.) в случае пожара или других форс-мажорных обстоятельств, приведших к невозможности использования объекта;</w:t>
      </w:r>
    </w:p>
    <w:p w:rsidR="00632B10" w:rsidRPr="009F224E" w:rsidRDefault="00373C6F" w:rsidP="00B36951">
      <w:pPr>
        <w:widowControl w:val="0"/>
        <w:suppressLineNumbers/>
        <w:suppressAutoHyphens/>
        <w:spacing w:after="0" w:line="240" w:lineRule="auto"/>
        <w:ind w:firstLine="567"/>
        <w:contextualSpacing/>
        <w:jc w:val="both"/>
        <w:rPr>
          <w:rFonts w:ascii="Times New Roman" w:eastAsia="Lucida Sans Unicode" w:hAnsi="Times New Roman"/>
          <w:kern w:val="2"/>
          <w:sz w:val="28"/>
          <w:szCs w:val="28"/>
          <w:lang w:eastAsia="hi-IN" w:bidi="hi-IN"/>
        </w:rPr>
      </w:pPr>
      <w:r>
        <w:rPr>
          <w:rFonts w:ascii="Times New Roman" w:eastAsia="Lucida Sans Unicode" w:hAnsi="Times New Roman"/>
          <w:kern w:val="2"/>
          <w:sz w:val="28"/>
          <w:szCs w:val="28"/>
          <w:lang w:eastAsia="hi-IN" w:bidi="hi-IN"/>
        </w:rPr>
        <w:t xml:space="preserve">- </w:t>
      </w:r>
      <w:r w:rsidR="00632B10" w:rsidRPr="009F224E">
        <w:rPr>
          <w:rFonts w:ascii="Times New Roman" w:eastAsia="Lucida Sans Unicode" w:hAnsi="Times New Roman"/>
          <w:kern w:val="2"/>
          <w:sz w:val="28"/>
          <w:szCs w:val="28"/>
          <w:lang w:eastAsia="hi-IN" w:bidi="hi-IN"/>
        </w:rPr>
        <w:t xml:space="preserve"> </w:t>
      </w:r>
      <w:r>
        <w:rPr>
          <w:rFonts w:ascii="Times New Roman" w:eastAsia="Lucida Sans Unicode" w:hAnsi="Times New Roman"/>
          <w:kern w:val="2"/>
          <w:sz w:val="28"/>
          <w:szCs w:val="28"/>
          <w:lang w:eastAsia="hi-IN" w:bidi="hi-IN"/>
        </w:rPr>
        <w:t xml:space="preserve">заключение </w:t>
      </w:r>
      <w:r w:rsidR="00632B10" w:rsidRPr="009F224E">
        <w:rPr>
          <w:rFonts w:ascii="Times New Roman" w:eastAsia="Lucida Sans Unicode" w:hAnsi="Times New Roman"/>
          <w:kern w:val="2"/>
          <w:sz w:val="28"/>
          <w:szCs w:val="28"/>
          <w:lang w:eastAsia="hi-IN" w:bidi="hi-IN"/>
        </w:rPr>
        <w:t xml:space="preserve">отдела по архитектуре и градостроительству администрации </w:t>
      </w:r>
      <w:proofErr w:type="spellStart"/>
      <w:r w:rsidR="00632B10" w:rsidRPr="009F224E">
        <w:rPr>
          <w:rFonts w:ascii="Times New Roman" w:eastAsia="Lucida Sans Unicode" w:hAnsi="Times New Roman"/>
          <w:kern w:val="2"/>
          <w:sz w:val="28"/>
          <w:szCs w:val="28"/>
          <w:lang w:eastAsia="hi-IN" w:bidi="hi-IN"/>
        </w:rPr>
        <w:t>Лужского</w:t>
      </w:r>
      <w:proofErr w:type="spellEnd"/>
      <w:r w:rsidR="00632B10" w:rsidRPr="009F224E">
        <w:rPr>
          <w:rFonts w:ascii="Times New Roman" w:eastAsia="Lucida Sans Unicode" w:hAnsi="Times New Roman"/>
          <w:kern w:val="2"/>
          <w:sz w:val="28"/>
          <w:szCs w:val="28"/>
          <w:lang w:eastAsia="hi-IN" w:bidi="hi-IN"/>
        </w:rPr>
        <w:t xml:space="preserve"> муниципального района в случае, когда  объект подлежит сносу в связи со строительством (реконструкцией) нового объекта или объектов, пришедших в ветхое и аварийное состояние;</w:t>
      </w:r>
    </w:p>
    <w:p w:rsidR="00632B10" w:rsidRPr="009F224E" w:rsidRDefault="00373C6F"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Pr>
          <w:rFonts w:ascii="Times New Roman" w:eastAsia="Lucida Sans Unicode" w:hAnsi="Times New Roman"/>
          <w:kern w:val="2"/>
          <w:sz w:val="28"/>
          <w:szCs w:val="28"/>
          <w:lang w:eastAsia="hi-IN" w:bidi="hi-IN"/>
        </w:rPr>
        <w:t xml:space="preserve">- </w:t>
      </w:r>
      <w:r w:rsidR="00632B10" w:rsidRPr="009F224E">
        <w:rPr>
          <w:rFonts w:ascii="Times New Roman" w:eastAsia="Lucida Sans Unicode" w:hAnsi="Times New Roman"/>
          <w:kern w:val="2"/>
          <w:sz w:val="28"/>
          <w:szCs w:val="28"/>
          <w:lang w:eastAsia="hi-IN" w:bidi="hi-IN"/>
        </w:rPr>
        <w:t>справку специализированной организации, осуществляющей деятельность по технической инвентаризации объектов недвижимого имущества, о проценте износа или проценте сохранности сп</w:t>
      </w:r>
      <w:r w:rsidR="00632B10">
        <w:rPr>
          <w:rFonts w:ascii="Times New Roman" w:eastAsia="Lucida Sans Unicode" w:hAnsi="Times New Roman"/>
          <w:kern w:val="2"/>
          <w:sz w:val="28"/>
          <w:szCs w:val="28"/>
          <w:lang w:eastAsia="hi-IN" w:bidi="hi-IN"/>
        </w:rPr>
        <w:t>исываемого объекта недвижимости;</w:t>
      </w:r>
      <w:r w:rsidR="00632B10" w:rsidRPr="009F224E">
        <w:rPr>
          <w:rFonts w:ascii="Times New Roman" w:eastAsia="Lucida Sans Unicode" w:hAnsi="Times New Roman"/>
          <w:kern w:val="2"/>
          <w:sz w:val="28"/>
          <w:szCs w:val="28"/>
          <w:lang w:eastAsia="hi-IN" w:bidi="hi-IN"/>
        </w:rPr>
        <w:t xml:space="preserve"> </w:t>
      </w:r>
    </w:p>
    <w:p w:rsidR="00632B10" w:rsidRPr="009F224E" w:rsidRDefault="00373C6F"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Pr>
          <w:rFonts w:ascii="Times New Roman" w:eastAsia="Lucida Sans Unicode" w:hAnsi="Times New Roman"/>
          <w:kern w:val="2"/>
          <w:sz w:val="28"/>
          <w:szCs w:val="28"/>
          <w:lang w:eastAsia="hi-IN" w:bidi="hi-IN"/>
        </w:rPr>
        <w:t xml:space="preserve">- </w:t>
      </w:r>
      <w:r w:rsidR="00632B10" w:rsidRPr="009F224E">
        <w:rPr>
          <w:rFonts w:ascii="Times New Roman" w:eastAsia="Lucida Sans Unicode" w:hAnsi="Times New Roman"/>
          <w:kern w:val="2"/>
          <w:sz w:val="28"/>
          <w:szCs w:val="28"/>
          <w:lang w:eastAsia="hi-IN" w:bidi="hi-IN"/>
        </w:rPr>
        <w:t>в случае необходимости, в целях подтверждения достоверности вышеперечисленных документов и материалов, иные документы в соответствии с законодательством Российской Федерации.</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4.13. При положительном решении  комиссии  о списании объекта недвижимости (сносе, демонтаже), оформленном в виде заключения, Предприятие или Учреждение совместно с КУМИ  для снятия объекта с кадастрового учета, прекращения права собственности и права оперативного управления либо хозяйственного ведения подает в ГБУ ЛО «МФЦ» следующие документы: </w:t>
      </w:r>
    </w:p>
    <w:p w:rsidR="00632B10" w:rsidRPr="009F224E" w:rsidRDefault="00373C6F"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Pr>
          <w:rFonts w:ascii="Times New Roman" w:eastAsia="Lucida Sans Unicode" w:hAnsi="Times New Roman"/>
          <w:kern w:val="2"/>
          <w:sz w:val="28"/>
          <w:szCs w:val="28"/>
          <w:lang w:eastAsia="hi-IN" w:bidi="hi-IN"/>
        </w:rPr>
        <w:t xml:space="preserve">- </w:t>
      </w:r>
      <w:r w:rsidR="00632B10" w:rsidRPr="009F224E">
        <w:rPr>
          <w:rFonts w:ascii="Times New Roman" w:eastAsia="Lucida Sans Unicode" w:hAnsi="Times New Roman"/>
          <w:kern w:val="2"/>
          <w:sz w:val="28"/>
          <w:szCs w:val="28"/>
          <w:lang w:eastAsia="hi-IN" w:bidi="hi-IN"/>
        </w:rPr>
        <w:t xml:space="preserve">заключение комиссии по списанию муниципального имущества </w:t>
      </w:r>
      <w:proofErr w:type="spellStart"/>
      <w:r w:rsidR="00632B10" w:rsidRPr="009F224E">
        <w:rPr>
          <w:rFonts w:ascii="Times New Roman" w:eastAsia="Lucida Sans Unicode" w:hAnsi="Times New Roman"/>
          <w:kern w:val="2"/>
          <w:sz w:val="28"/>
          <w:szCs w:val="28"/>
          <w:lang w:eastAsia="hi-IN" w:bidi="hi-IN"/>
        </w:rPr>
        <w:t>Лужского</w:t>
      </w:r>
      <w:proofErr w:type="spellEnd"/>
      <w:r w:rsidR="00632B10" w:rsidRPr="009F224E">
        <w:rPr>
          <w:rFonts w:ascii="Times New Roman" w:eastAsia="Lucida Sans Unicode" w:hAnsi="Times New Roman"/>
          <w:kern w:val="2"/>
          <w:sz w:val="28"/>
          <w:szCs w:val="28"/>
          <w:lang w:eastAsia="hi-IN" w:bidi="hi-IN"/>
        </w:rPr>
        <w:t xml:space="preserve"> городского поселения  </w:t>
      </w:r>
      <w:proofErr w:type="spellStart"/>
      <w:r w:rsidR="00632B10" w:rsidRPr="009F224E">
        <w:rPr>
          <w:rFonts w:ascii="Times New Roman" w:eastAsia="Lucida Sans Unicode" w:hAnsi="Times New Roman"/>
          <w:kern w:val="2"/>
          <w:sz w:val="28"/>
          <w:szCs w:val="28"/>
          <w:lang w:eastAsia="hi-IN" w:bidi="hi-IN"/>
        </w:rPr>
        <w:t>Лужского</w:t>
      </w:r>
      <w:proofErr w:type="spellEnd"/>
      <w:r w:rsidR="00632B10" w:rsidRPr="009F224E">
        <w:rPr>
          <w:rFonts w:ascii="Times New Roman" w:eastAsia="Lucida Sans Unicode" w:hAnsi="Times New Roman"/>
          <w:kern w:val="2"/>
          <w:sz w:val="28"/>
          <w:szCs w:val="28"/>
          <w:lang w:eastAsia="hi-IN" w:bidi="hi-IN"/>
        </w:rPr>
        <w:t xml:space="preserve"> муниципального района;</w:t>
      </w:r>
    </w:p>
    <w:p w:rsidR="00632B10" w:rsidRPr="009F224E" w:rsidRDefault="00373C6F"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Pr>
          <w:rFonts w:ascii="Times New Roman" w:eastAsia="Lucida Sans Unicode" w:hAnsi="Times New Roman"/>
          <w:kern w:val="2"/>
          <w:sz w:val="28"/>
          <w:szCs w:val="28"/>
          <w:lang w:eastAsia="hi-IN" w:bidi="hi-IN"/>
        </w:rPr>
        <w:t xml:space="preserve">- </w:t>
      </w:r>
      <w:r w:rsidR="00632B10" w:rsidRPr="009F224E">
        <w:rPr>
          <w:rFonts w:ascii="Times New Roman" w:eastAsia="Lucida Sans Unicode" w:hAnsi="Times New Roman"/>
          <w:kern w:val="2"/>
          <w:sz w:val="28"/>
          <w:szCs w:val="28"/>
          <w:lang w:eastAsia="hi-IN" w:bidi="hi-IN"/>
        </w:rPr>
        <w:t>акт обследования списываемого объекта недвижимости;</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4.14. Демонтаж основных средств  не допускается до получения положительного заключения комиссии об их списании.</w:t>
      </w:r>
    </w:p>
    <w:p w:rsidR="00632B10" w:rsidRPr="00373C6F"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16"/>
          <w:szCs w:val="16"/>
          <w:lang w:eastAsia="hi-IN" w:bidi="hi-IN"/>
        </w:rPr>
      </w:pPr>
    </w:p>
    <w:p w:rsidR="00632B10" w:rsidRPr="009F224E" w:rsidRDefault="00632B10" w:rsidP="00B36951">
      <w:pPr>
        <w:spacing w:after="0" w:line="240" w:lineRule="auto"/>
        <w:jc w:val="center"/>
        <w:rPr>
          <w:rFonts w:ascii="Times New Roman" w:eastAsia="Calibri" w:hAnsi="Times New Roman"/>
          <w:b/>
          <w:bCs/>
          <w:sz w:val="28"/>
          <w:szCs w:val="28"/>
          <w:lang w:eastAsia="en-US"/>
        </w:rPr>
      </w:pPr>
      <w:r w:rsidRPr="009F224E">
        <w:rPr>
          <w:rFonts w:ascii="Times New Roman" w:eastAsia="Calibri" w:hAnsi="Times New Roman"/>
          <w:b/>
          <w:sz w:val="28"/>
          <w:szCs w:val="28"/>
          <w:lang w:eastAsia="en-US"/>
        </w:rPr>
        <w:t>5. Порядок списания муниципального имущества</w:t>
      </w:r>
    </w:p>
    <w:p w:rsidR="00632B10" w:rsidRPr="009F224E" w:rsidRDefault="00632B10" w:rsidP="00B36951">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5.1. Комитет по управлению муниципальным имуществом администрации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Ленинградской области:</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рассматривает представленные документы в течение месяца с момента их поступления;</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уведомляет, при необходимости, муниципальные предприятия (муниципальные учреждения) о предоставлении недостающих документов;</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 готовит проект постановления администрации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о списании муниципального имущества. В случае отрицательного заключения письменно уведомляет муниципальные предприятия </w:t>
      </w:r>
      <w:r w:rsidRPr="009F224E">
        <w:rPr>
          <w:rFonts w:ascii="Times New Roman" w:eastAsia="Calibri" w:hAnsi="Times New Roman"/>
          <w:sz w:val="28"/>
          <w:szCs w:val="28"/>
          <w:lang w:eastAsia="en-US"/>
        </w:rPr>
        <w:lastRenderedPageBreak/>
        <w:t>(муниципальные учреждения) об отказе в списании муниципального имущества с указанием причин отказа.</w:t>
      </w:r>
    </w:p>
    <w:p w:rsidR="00632B10" w:rsidRPr="009F224E" w:rsidRDefault="00632B10" w:rsidP="00B36951">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5.2. В списании муниципального имущества может быть отказано в случаях:</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ненадлежащего оформления документов, поданных на списание, или установления умышленного искажения данных в представленных документах;</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ареста имущества муниципального предприятия (муниципального учреждения) судебными и другими органами или при аресте расчетных счетов;</w:t>
      </w:r>
    </w:p>
    <w:p w:rsidR="00632B10" w:rsidRPr="009F224E" w:rsidRDefault="00373C6F" w:rsidP="00373C6F">
      <w:pPr>
        <w:spacing w:after="0" w:line="24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00632B10" w:rsidRPr="009F224E">
        <w:rPr>
          <w:rFonts w:ascii="Times New Roman" w:eastAsia="Calibri" w:hAnsi="Times New Roman"/>
          <w:sz w:val="28"/>
          <w:szCs w:val="28"/>
          <w:lang w:eastAsia="en-US"/>
        </w:rPr>
        <w:t xml:space="preserve"> принятия решения Арбитражным судом о признании муниципального предприятия несостоятельным (банкротом), а также о ликвидации юридического лица;</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реорганизации, ликвидации, изменения правового положения муниципального предприятия (муниципального учреждения) вследствие перехода права собственности на его имущество к другому собственнику государственного или муниципального имущества, изменения вида унитарного предприятия;</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возможности дальнейшего использования муниципального имущества;</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наличия обязательств (обременений) в отношении предложенного к списанию муниципального имущества (аренда, безвозмездное пользование, залог и т.д.).</w:t>
      </w:r>
    </w:p>
    <w:p w:rsidR="00632B10" w:rsidRPr="009F224E" w:rsidRDefault="00632B10" w:rsidP="00B36951">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5.3. Муниципальные предприятия (муниципальные учреждения) на основании постановления администрации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и акта о списании муниципального имущества обязаны:</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сделать соответствующие бухгалтерские записи, в том числе по исключению объекта, в инвентарной карточке учета муниципального имущества и в инвентарном списке муниципального имущества;</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снять с учета в соответствующих федеральных и государственных службах списанное муниципальное имущество, подлежащее учету и регистрации;</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произвести демонтаж, ликвидацию муниципального имущества.</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Разборка и демонтаж муниципального имущества до получения постановления администрации не допускается.</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Муниципальные предприятия (муниципальные учреждения) обязаны утилизировать списанное муниципальное имущество самостоятельно, с соблюдением законодательства об обращении с отходами или путем заключения договоров со специализированными организациями с оформлением соответствующего акта.</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По результатам утилизации (ликвидации) в администрацию </w:t>
      </w:r>
      <w:proofErr w:type="gramStart"/>
      <w:r w:rsidRPr="009F224E">
        <w:rPr>
          <w:rFonts w:ascii="Times New Roman" w:eastAsia="Calibri" w:hAnsi="Times New Roman"/>
          <w:sz w:val="28"/>
          <w:szCs w:val="28"/>
          <w:lang w:eastAsia="en-US"/>
        </w:rPr>
        <w:t>предоставляются следующие документы</w:t>
      </w:r>
      <w:proofErr w:type="gramEnd"/>
      <w:r w:rsidRPr="009F224E">
        <w:rPr>
          <w:rFonts w:ascii="Times New Roman" w:eastAsia="Calibri" w:hAnsi="Times New Roman"/>
          <w:sz w:val="28"/>
          <w:szCs w:val="28"/>
          <w:lang w:eastAsia="en-US"/>
        </w:rPr>
        <w:t>:</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акт об утилизации (ликвидации) списанного муниципального имущества;</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документ, подтверждающий оприходование материальных ценностей при их наличии (драгоценные и цветные металлы и материалы, узлы и агрегаты, пригодные для ремонта других объектов, а также иные материалы, остающиеся после списания непригодного к восстановлению и дальнейшему использованию муниципального имущества);</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документ, подтверждающий поступление денежных средств от реализации муниципального имущества, подлежащего списанию;</w:t>
      </w:r>
    </w:p>
    <w:p w:rsidR="00632B10" w:rsidRPr="009F224E" w:rsidRDefault="00632B10" w:rsidP="00373C6F">
      <w:pPr>
        <w:spacing w:after="0" w:line="240" w:lineRule="auto"/>
        <w:ind w:firstLine="567"/>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lastRenderedPageBreak/>
        <w:t>- в случае необходимости, в целях подтверждения достоверности выше перечисленных документов и материалов, иные документы в соответствии с законодательством Российской Федерации.</w:t>
      </w:r>
    </w:p>
    <w:p w:rsidR="00632B10" w:rsidRPr="009F224E"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F224E">
        <w:rPr>
          <w:rFonts w:ascii="Times New Roman" w:eastAsia="Calibri" w:hAnsi="Times New Roman"/>
          <w:sz w:val="28"/>
          <w:szCs w:val="28"/>
          <w:lang w:eastAsia="en-US"/>
        </w:rPr>
        <w:t>5.4. Детали, узлы и агрегаты списываемого муниципального имущества, пригодные для ремонта другого муниципального имущества, а также материалы, полученные при демонтаже, разборке и ликвидации, приходуются на соответствующие счета в соответствии с нормативно-правовыми актами по ведению бухгалтерского учета. Оставшиеся после списания материалы, непригодные к дальнейшей эксплуатации, подлежат уничтожению.</w:t>
      </w:r>
    </w:p>
    <w:p w:rsidR="00632B10" w:rsidRPr="009F224E"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F224E">
        <w:rPr>
          <w:rFonts w:ascii="Times New Roman" w:eastAsia="Calibri" w:hAnsi="Times New Roman"/>
          <w:sz w:val="28"/>
          <w:szCs w:val="28"/>
          <w:lang w:eastAsia="en-US"/>
        </w:rPr>
        <w:t>5.5. 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муниципальных предприятий (муниципальных учреждений), подлежат реализации соответствующим организациям, имеющим лицензии на данный вид деятельности.</w:t>
      </w:r>
    </w:p>
    <w:p w:rsidR="00632B10" w:rsidRPr="009F224E"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F224E">
        <w:rPr>
          <w:rFonts w:ascii="Times New Roman" w:eastAsia="Calibri" w:hAnsi="Times New Roman"/>
          <w:sz w:val="28"/>
          <w:szCs w:val="28"/>
          <w:lang w:eastAsia="en-US"/>
        </w:rPr>
        <w:t>5.6. Средства, полученные муниципальными предприятиями от списания муниципального имущества, остаются в их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реконструкции и расширению действующего производства и строительства новых объектов, приобретение оборудования, инвентаря и др.</w:t>
      </w:r>
    </w:p>
    <w:p w:rsidR="00632B10" w:rsidRPr="009F224E"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73C6F">
        <w:rPr>
          <w:rFonts w:ascii="Times New Roman" w:eastAsia="Calibri" w:hAnsi="Times New Roman"/>
          <w:sz w:val="28"/>
          <w:szCs w:val="28"/>
          <w:lang w:eastAsia="en-US"/>
        </w:rPr>
        <w:t>5.7. Средства от реализации и</w:t>
      </w:r>
      <w:r w:rsidRPr="009F224E">
        <w:rPr>
          <w:rFonts w:ascii="Times New Roman" w:eastAsia="Calibri" w:hAnsi="Times New Roman"/>
          <w:sz w:val="28"/>
          <w:szCs w:val="28"/>
          <w:lang w:eastAsia="en-US"/>
        </w:rPr>
        <w:t xml:space="preserve">мущества муниципальной казны, муниципальных казенных учреждений, а также материалов и комплектующих, полученных от его разборки, зачисляются в полном объеме в доход бюджета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w:t>
      </w:r>
    </w:p>
    <w:p w:rsidR="00632B10" w:rsidRPr="009F224E" w:rsidRDefault="00632B10" w:rsidP="00373C6F">
      <w:pPr>
        <w:spacing w:after="0" w:line="240" w:lineRule="auto"/>
        <w:ind w:firstLine="708"/>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Денежными средствами, полученными муниципальными бюджетными и автономными учреждениями, от реа</w:t>
      </w:r>
      <w:r w:rsidR="00373C6F">
        <w:rPr>
          <w:rFonts w:ascii="Times New Roman" w:eastAsia="Calibri" w:hAnsi="Times New Roman"/>
          <w:sz w:val="28"/>
          <w:szCs w:val="28"/>
          <w:lang w:eastAsia="en-US"/>
        </w:rPr>
        <w:t>лизации списанного имущества, (у</w:t>
      </w:r>
      <w:r w:rsidRPr="009F224E">
        <w:rPr>
          <w:rFonts w:ascii="Times New Roman" w:eastAsia="Calibri" w:hAnsi="Times New Roman"/>
          <w:sz w:val="28"/>
          <w:szCs w:val="28"/>
          <w:lang w:eastAsia="en-US"/>
        </w:rPr>
        <w:t>чреждения) распоряжаются самостоятельно.</w:t>
      </w:r>
    </w:p>
    <w:p w:rsidR="00632B10" w:rsidRPr="009F224E"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F224E">
        <w:rPr>
          <w:rFonts w:ascii="Times New Roman" w:eastAsia="Calibri" w:hAnsi="Times New Roman"/>
          <w:sz w:val="28"/>
          <w:szCs w:val="28"/>
          <w:lang w:eastAsia="en-US"/>
        </w:rPr>
        <w:t xml:space="preserve">5.8. В целях </w:t>
      </w:r>
      <w:proofErr w:type="gramStart"/>
      <w:r w:rsidRPr="009F224E">
        <w:rPr>
          <w:rFonts w:ascii="Times New Roman" w:eastAsia="Calibri" w:hAnsi="Times New Roman"/>
          <w:sz w:val="28"/>
          <w:szCs w:val="28"/>
          <w:lang w:eastAsia="en-US"/>
        </w:rPr>
        <w:t>контроля за</w:t>
      </w:r>
      <w:proofErr w:type="gramEnd"/>
      <w:r w:rsidRPr="009F224E">
        <w:rPr>
          <w:rFonts w:ascii="Times New Roman" w:eastAsia="Calibri" w:hAnsi="Times New Roman"/>
          <w:sz w:val="28"/>
          <w:szCs w:val="28"/>
          <w:lang w:eastAsia="en-US"/>
        </w:rPr>
        <w:t xml:space="preserve"> сохранностью муниципального имущества проект постановления о даче согласия на списание муниципального имущества стоимостью от 100,0 тыс. руб. со всеми необходимыми документами и материалами, являющимися основаниями для списания, направляются в Контрольно-счетную палату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Ленинградской области для подготовки заключения. </w:t>
      </w:r>
    </w:p>
    <w:p w:rsidR="00632B10" w:rsidRPr="009F224E"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F224E">
        <w:rPr>
          <w:rFonts w:ascii="Times New Roman" w:eastAsia="Calibri" w:hAnsi="Times New Roman"/>
          <w:sz w:val="28"/>
          <w:szCs w:val="28"/>
          <w:lang w:eastAsia="en-US"/>
        </w:rPr>
        <w:t xml:space="preserve">5.9. Комитет по управлению муниципальным имуществом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Ленинградской области на основании постановления администрации о списании муниципального имущества вносит соответствующие изменения:</w:t>
      </w:r>
    </w:p>
    <w:p w:rsidR="00632B10" w:rsidRPr="009F224E" w:rsidRDefault="00632B10" w:rsidP="00373C6F">
      <w:pPr>
        <w:spacing w:after="0" w:line="240" w:lineRule="auto"/>
        <w:ind w:firstLine="708"/>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в договоры о закреплении муниципального имущества на праве хозяйственного ведения (на праве оперативного управления);</w:t>
      </w:r>
    </w:p>
    <w:p w:rsidR="00632B10" w:rsidRPr="009F224E" w:rsidRDefault="00632B10" w:rsidP="00373C6F">
      <w:pPr>
        <w:spacing w:after="0" w:line="240" w:lineRule="auto"/>
        <w:ind w:firstLine="708"/>
        <w:jc w:val="both"/>
        <w:rPr>
          <w:rFonts w:ascii="Times New Roman" w:eastAsia="Calibri" w:hAnsi="Times New Roman"/>
          <w:sz w:val="28"/>
          <w:szCs w:val="28"/>
          <w:lang w:eastAsia="en-US"/>
        </w:rPr>
      </w:pPr>
      <w:r w:rsidRPr="009F224E">
        <w:rPr>
          <w:rFonts w:ascii="Times New Roman" w:eastAsia="Calibri" w:hAnsi="Times New Roman"/>
          <w:sz w:val="28"/>
          <w:szCs w:val="28"/>
          <w:lang w:eastAsia="en-US"/>
        </w:rPr>
        <w:t xml:space="preserve">- в реестр муниципальной собственности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Ленинградской области.</w:t>
      </w:r>
    </w:p>
    <w:p w:rsidR="00632B10"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F224E">
        <w:rPr>
          <w:rFonts w:ascii="Times New Roman" w:eastAsia="Calibri" w:hAnsi="Times New Roman"/>
          <w:sz w:val="28"/>
          <w:szCs w:val="28"/>
          <w:lang w:eastAsia="en-US"/>
        </w:rPr>
        <w:t>5.10. При списании муниципального имущества руководители муниципальных предприятий (муниципальных учреждений) несут персональную ответственность за нарушение настоящего Положения в соответствии с законодательством Российской Федерации и заключенными с ними трудовыми договорами.</w:t>
      </w:r>
      <w:bookmarkStart w:id="2" w:name="redstr48"/>
      <w:bookmarkStart w:id="3" w:name="redstr49"/>
      <w:bookmarkEnd w:id="2"/>
      <w:bookmarkEnd w:id="3"/>
    </w:p>
    <w:p w:rsidR="00632B10"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5.11. </w:t>
      </w:r>
      <w:r w:rsidRPr="00052159">
        <w:rPr>
          <w:rFonts w:ascii="Times New Roman" w:eastAsia="Calibri" w:hAnsi="Times New Roman"/>
          <w:sz w:val="28"/>
          <w:szCs w:val="28"/>
          <w:lang w:eastAsia="en-US"/>
        </w:rPr>
        <w:t>Находящиеся в муниципальной собственности объекты гражданских прав, оборот которых ограничен, не могут быть списаны и исключены и впоследствии реализованы хозяйствующим субъектом.</w:t>
      </w:r>
      <w:r>
        <w:rPr>
          <w:rFonts w:ascii="Times New Roman" w:eastAsia="Calibri" w:hAnsi="Times New Roman"/>
          <w:sz w:val="28"/>
          <w:szCs w:val="28"/>
          <w:lang w:eastAsia="en-US"/>
        </w:rPr>
        <w:t xml:space="preserve"> </w:t>
      </w:r>
    </w:p>
    <w:p w:rsidR="00632B10" w:rsidRPr="00052159" w:rsidRDefault="00632B10" w:rsidP="00834B3A">
      <w:pPr>
        <w:spacing w:after="0" w:line="240" w:lineRule="auto"/>
        <w:ind w:firstLine="708"/>
        <w:jc w:val="both"/>
        <w:rPr>
          <w:rFonts w:ascii="Times New Roman" w:eastAsia="Calibri" w:hAnsi="Times New Roman"/>
          <w:sz w:val="28"/>
          <w:szCs w:val="28"/>
          <w:lang w:eastAsia="en-US"/>
        </w:rPr>
      </w:pPr>
      <w:r w:rsidRPr="00052159">
        <w:rPr>
          <w:rFonts w:ascii="Times New Roman" w:eastAsia="Calibri" w:hAnsi="Times New Roman"/>
          <w:sz w:val="28"/>
          <w:szCs w:val="28"/>
          <w:lang w:eastAsia="en-US"/>
        </w:rPr>
        <w:t>Списание муниципального имущества, ограниченного в обороте  недопустимо, за исключением случаев установленных Законом.</w:t>
      </w:r>
    </w:p>
    <w:p w:rsidR="00632B10" w:rsidRPr="00834B3A" w:rsidRDefault="00632B10" w:rsidP="00B36951">
      <w:pPr>
        <w:spacing w:after="0" w:line="240" w:lineRule="auto"/>
        <w:jc w:val="both"/>
        <w:rPr>
          <w:rFonts w:ascii="Times New Roman" w:eastAsia="Calibri" w:hAnsi="Times New Roman"/>
          <w:sz w:val="16"/>
          <w:szCs w:val="16"/>
          <w:lang w:eastAsia="en-US"/>
        </w:rPr>
      </w:pPr>
    </w:p>
    <w:p w:rsidR="00632B10" w:rsidRPr="009F224E" w:rsidRDefault="00632B10" w:rsidP="00B36951">
      <w:pPr>
        <w:spacing w:after="0" w:line="240" w:lineRule="auto"/>
        <w:jc w:val="center"/>
        <w:rPr>
          <w:rFonts w:ascii="Times New Roman" w:eastAsia="Calibri" w:hAnsi="Times New Roman"/>
          <w:b/>
          <w:bCs/>
          <w:sz w:val="28"/>
          <w:szCs w:val="28"/>
          <w:lang w:eastAsia="en-US"/>
        </w:rPr>
      </w:pPr>
      <w:r w:rsidRPr="009F224E">
        <w:rPr>
          <w:rFonts w:ascii="Times New Roman" w:eastAsia="Calibri" w:hAnsi="Times New Roman"/>
          <w:b/>
          <w:bCs/>
          <w:sz w:val="28"/>
          <w:szCs w:val="28"/>
          <w:lang w:eastAsia="en-US"/>
        </w:rPr>
        <w:t>6. Порядок списания имущества казны</w:t>
      </w:r>
    </w:p>
    <w:p w:rsidR="00632B10" w:rsidRPr="009F224E" w:rsidRDefault="00632B10" w:rsidP="00B36951">
      <w:pPr>
        <w:spacing w:after="0" w:line="240" w:lineRule="auto"/>
        <w:jc w:val="center"/>
        <w:rPr>
          <w:rFonts w:ascii="Times New Roman" w:eastAsia="Calibri" w:hAnsi="Times New Roman"/>
          <w:b/>
          <w:bCs/>
          <w:sz w:val="28"/>
          <w:szCs w:val="28"/>
          <w:lang w:eastAsia="en-US"/>
        </w:rPr>
      </w:pPr>
      <w:proofErr w:type="spellStart"/>
      <w:r w:rsidRPr="009F224E">
        <w:rPr>
          <w:rFonts w:ascii="Times New Roman" w:eastAsia="Calibri" w:hAnsi="Times New Roman"/>
          <w:b/>
          <w:bCs/>
          <w:sz w:val="28"/>
          <w:szCs w:val="28"/>
          <w:lang w:eastAsia="en-US"/>
        </w:rPr>
        <w:t>Лужского</w:t>
      </w:r>
      <w:proofErr w:type="spellEnd"/>
      <w:r w:rsidRPr="009F224E">
        <w:rPr>
          <w:rFonts w:ascii="Times New Roman" w:eastAsia="Calibri" w:hAnsi="Times New Roman"/>
          <w:b/>
          <w:bCs/>
          <w:sz w:val="28"/>
          <w:szCs w:val="28"/>
          <w:lang w:eastAsia="en-US"/>
        </w:rPr>
        <w:t xml:space="preserve"> городского поселения </w:t>
      </w:r>
      <w:proofErr w:type="spellStart"/>
      <w:r w:rsidRPr="009F224E">
        <w:rPr>
          <w:rFonts w:ascii="Times New Roman" w:eastAsia="Calibri" w:hAnsi="Times New Roman"/>
          <w:b/>
          <w:bCs/>
          <w:sz w:val="28"/>
          <w:szCs w:val="28"/>
          <w:lang w:eastAsia="en-US"/>
        </w:rPr>
        <w:t>Лужского</w:t>
      </w:r>
      <w:proofErr w:type="spellEnd"/>
      <w:r w:rsidRPr="009F224E">
        <w:rPr>
          <w:rFonts w:ascii="Times New Roman" w:eastAsia="Calibri" w:hAnsi="Times New Roman"/>
          <w:b/>
          <w:bCs/>
          <w:sz w:val="28"/>
          <w:szCs w:val="28"/>
          <w:lang w:eastAsia="en-US"/>
        </w:rPr>
        <w:t xml:space="preserve"> муниципального района</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6.1. Для списания имущества казны </w:t>
      </w:r>
      <w:r w:rsidR="00834B3A">
        <w:rPr>
          <w:rFonts w:ascii="Times New Roman" w:eastAsia="Lucida Sans Unicode" w:hAnsi="Times New Roman"/>
          <w:kern w:val="2"/>
          <w:sz w:val="28"/>
          <w:szCs w:val="28"/>
          <w:lang w:eastAsia="hi-IN" w:bidi="hi-IN"/>
        </w:rPr>
        <w:t>п</w:t>
      </w:r>
      <w:r w:rsidRPr="009F224E">
        <w:rPr>
          <w:rFonts w:ascii="Times New Roman" w:eastAsia="Lucida Sans Unicode" w:hAnsi="Times New Roman"/>
          <w:kern w:val="2"/>
          <w:sz w:val="28"/>
          <w:szCs w:val="28"/>
          <w:lang w:eastAsia="hi-IN" w:bidi="hi-IN"/>
        </w:rPr>
        <w:t xml:space="preserve">редседатель КУМИ </w:t>
      </w:r>
      <w:proofErr w:type="spellStart"/>
      <w:r w:rsidRPr="009F224E">
        <w:rPr>
          <w:rFonts w:ascii="Times New Roman" w:eastAsia="Lucida Sans Unicode" w:hAnsi="Times New Roman"/>
          <w:kern w:val="2"/>
          <w:sz w:val="28"/>
          <w:szCs w:val="28"/>
          <w:lang w:eastAsia="hi-IN" w:bidi="hi-IN"/>
        </w:rPr>
        <w:t>Лужского</w:t>
      </w:r>
      <w:proofErr w:type="spellEnd"/>
      <w:r w:rsidRPr="009F224E">
        <w:rPr>
          <w:rFonts w:ascii="Times New Roman" w:eastAsia="Lucida Sans Unicode" w:hAnsi="Times New Roman"/>
          <w:kern w:val="2"/>
          <w:sz w:val="28"/>
          <w:szCs w:val="28"/>
          <w:lang w:eastAsia="hi-IN" w:bidi="hi-IN"/>
        </w:rPr>
        <w:t xml:space="preserve"> муниципального района  своим распоряжением создает комиссию по списанию имущества казны</w:t>
      </w:r>
      <w:bookmarkStart w:id="4" w:name="redstr501"/>
      <w:bookmarkEnd w:id="4"/>
      <w:r w:rsidRPr="009F224E">
        <w:rPr>
          <w:rFonts w:ascii="Times New Roman" w:eastAsia="Lucida Sans Unicode" w:hAnsi="Times New Roman"/>
          <w:kern w:val="2"/>
          <w:sz w:val="28"/>
          <w:szCs w:val="28"/>
          <w:lang w:eastAsia="hi-IN" w:bidi="hi-IN"/>
        </w:rPr>
        <w:t>.</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6.2. Комиссия по списанию имущества казны предоставляет на рассмотрение комиссии по списанию муниципального имущества документы, предусмотренные в  пункте  4</w:t>
      </w:r>
      <w:hyperlink r:id="rId14" w:history="1">
        <w:r w:rsidRPr="009F224E">
          <w:rPr>
            <w:rFonts w:ascii="Times New Roman" w:eastAsia="Lucida Sans Unicode" w:hAnsi="Times New Roman"/>
            <w:kern w:val="2"/>
            <w:sz w:val="28"/>
            <w:szCs w:val="28"/>
            <w:lang w:eastAsia="hi-IN" w:bidi="hi-IN"/>
          </w:rPr>
          <w:t xml:space="preserve"> настоящего Положения</w:t>
        </w:r>
      </w:hyperlink>
      <w:r w:rsidRPr="009F224E">
        <w:rPr>
          <w:rFonts w:ascii="Times New Roman" w:eastAsia="Lucida Sans Unicode" w:hAnsi="Times New Roman"/>
          <w:kern w:val="2"/>
          <w:sz w:val="28"/>
          <w:szCs w:val="28"/>
          <w:lang w:eastAsia="hi-IN" w:bidi="hi-IN"/>
        </w:rPr>
        <w:t>.</w:t>
      </w:r>
      <w:bookmarkStart w:id="5" w:name="redstr531"/>
      <w:bookmarkEnd w:id="5"/>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6.3. При списании имущества, входящего в состав казны муниципального образования </w:t>
      </w:r>
      <w:proofErr w:type="spellStart"/>
      <w:r w:rsidRPr="009F224E">
        <w:rPr>
          <w:rFonts w:ascii="Times New Roman" w:eastAsia="Lucida Sans Unicode" w:hAnsi="Times New Roman"/>
          <w:kern w:val="2"/>
          <w:sz w:val="28"/>
          <w:szCs w:val="28"/>
          <w:lang w:eastAsia="hi-IN" w:bidi="hi-IN"/>
        </w:rPr>
        <w:t>Лужское</w:t>
      </w:r>
      <w:proofErr w:type="spellEnd"/>
      <w:r w:rsidRPr="009F224E">
        <w:rPr>
          <w:rFonts w:ascii="Times New Roman" w:eastAsia="Lucida Sans Unicode" w:hAnsi="Times New Roman"/>
          <w:kern w:val="2"/>
          <w:sz w:val="28"/>
          <w:szCs w:val="28"/>
          <w:lang w:eastAsia="hi-IN" w:bidi="hi-IN"/>
        </w:rPr>
        <w:t xml:space="preserve"> городское поселение </w:t>
      </w:r>
      <w:proofErr w:type="spellStart"/>
      <w:r w:rsidRPr="009F224E">
        <w:rPr>
          <w:rFonts w:ascii="Times New Roman" w:eastAsia="Lucida Sans Unicode" w:hAnsi="Times New Roman"/>
          <w:kern w:val="2"/>
          <w:sz w:val="28"/>
          <w:szCs w:val="28"/>
          <w:lang w:eastAsia="hi-IN" w:bidi="hi-IN"/>
        </w:rPr>
        <w:t>Лужского</w:t>
      </w:r>
      <w:proofErr w:type="spellEnd"/>
      <w:r w:rsidRPr="009F224E">
        <w:rPr>
          <w:rFonts w:ascii="Times New Roman" w:eastAsia="Lucida Sans Unicode" w:hAnsi="Times New Roman"/>
          <w:kern w:val="2"/>
          <w:sz w:val="28"/>
          <w:szCs w:val="28"/>
          <w:lang w:eastAsia="hi-IN" w:bidi="hi-IN"/>
        </w:rPr>
        <w:t xml:space="preserve"> муниципального района, независимо от его стоимости и срока использования,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(повлекших утрату эксплуатационных качеств).</w:t>
      </w:r>
    </w:p>
    <w:p w:rsidR="00632B10" w:rsidRPr="009F224E"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28"/>
          <w:szCs w:val="28"/>
          <w:lang w:eastAsia="hi-IN" w:bidi="hi-IN"/>
        </w:rPr>
      </w:pPr>
      <w:r w:rsidRPr="009F224E">
        <w:rPr>
          <w:rFonts w:ascii="Times New Roman" w:eastAsia="Lucida Sans Unicode" w:hAnsi="Times New Roman"/>
          <w:kern w:val="2"/>
          <w:sz w:val="28"/>
          <w:szCs w:val="28"/>
          <w:lang w:eastAsia="hi-IN" w:bidi="hi-IN"/>
        </w:rPr>
        <w:t xml:space="preserve">6.4. КУМИ  анализирует представленные документы и в случае их соответствия требованиям настоящего Положения, готовит заключение комиссии по списанию муниципального имущества,  с разрешением списания объектов основных средств, по форме </w:t>
      </w:r>
      <w:proofErr w:type="gramStart"/>
      <w:r w:rsidRPr="009F224E">
        <w:rPr>
          <w:rFonts w:ascii="Times New Roman" w:eastAsia="Lucida Sans Unicode" w:hAnsi="Times New Roman"/>
          <w:kern w:val="2"/>
          <w:sz w:val="28"/>
          <w:szCs w:val="28"/>
          <w:lang w:eastAsia="hi-IN" w:bidi="hi-IN"/>
        </w:rPr>
        <w:t>согласно приложения</w:t>
      </w:r>
      <w:proofErr w:type="gramEnd"/>
      <w:r w:rsidRPr="009F224E">
        <w:rPr>
          <w:rFonts w:ascii="Times New Roman" w:eastAsia="Lucida Sans Unicode" w:hAnsi="Times New Roman"/>
          <w:kern w:val="2"/>
          <w:sz w:val="28"/>
          <w:szCs w:val="28"/>
          <w:lang w:eastAsia="hi-IN" w:bidi="hi-IN"/>
        </w:rPr>
        <w:t xml:space="preserve"> 4 к настоящему Положению.</w:t>
      </w:r>
      <w:bookmarkEnd w:id="0"/>
    </w:p>
    <w:p w:rsidR="00632B10" w:rsidRPr="00834B3A" w:rsidRDefault="00632B10" w:rsidP="00B36951">
      <w:pPr>
        <w:widowControl w:val="0"/>
        <w:suppressLineNumbers/>
        <w:suppressAutoHyphens/>
        <w:spacing w:after="0" w:line="240" w:lineRule="auto"/>
        <w:ind w:firstLine="567"/>
        <w:jc w:val="both"/>
        <w:rPr>
          <w:rFonts w:ascii="Times New Roman" w:eastAsia="Lucida Sans Unicode" w:hAnsi="Times New Roman"/>
          <w:kern w:val="2"/>
          <w:sz w:val="16"/>
          <w:szCs w:val="16"/>
          <w:lang w:eastAsia="hi-IN" w:bidi="hi-IN"/>
        </w:rPr>
      </w:pPr>
    </w:p>
    <w:p w:rsidR="00632B10" w:rsidRPr="009F224E" w:rsidRDefault="00632B10" w:rsidP="00B36951">
      <w:pPr>
        <w:spacing w:after="0" w:line="240" w:lineRule="auto"/>
        <w:jc w:val="center"/>
        <w:rPr>
          <w:rFonts w:ascii="Times New Roman" w:eastAsia="Calibri" w:hAnsi="Times New Roman"/>
          <w:sz w:val="28"/>
          <w:szCs w:val="28"/>
          <w:lang w:eastAsia="en-US"/>
        </w:rPr>
      </w:pPr>
      <w:r w:rsidRPr="009F224E">
        <w:rPr>
          <w:rFonts w:ascii="Times New Roman" w:eastAsia="Calibri" w:hAnsi="Times New Roman"/>
          <w:b/>
          <w:bCs/>
          <w:sz w:val="28"/>
          <w:szCs w:val="28"/>
          <w:lang w:eastAsia="en-US"/>
        </w:rPr>
        <w:t>7. Заключительные положения</w:t>
      </w:r>
    </w:p>
    <w:p w:rsidR="00632B10" w:rsidRPr="009F224E" w:rsidRDefault="00632B10" w:rsidP="00B36951">
      <w:pPr>
        <w:spacing w:after="0" w:line="240" w:lineRule="auto"/>
        <w:ind w:firstLine="600"/>
        <w:jc w:val="both"/>
        <w:rPr>
          <w:rFonts w:ascii="Times New Roman" w:eastAsia="Calibri" w:hAnsi="Times New Roman"/>
          <w:sz w:val="28"/>
          <w:szCs w:val="28"/>
          <w:lang w:eastAsia="en-US"/>
        </w:rPr>
      </w:pPr>
      <w:bookmarkStart w:id="6" w:name="redstr56"/>
      <w:bookmarkEnd w:id="6"/>
      <w:r w:rsidRPr="009F224E">
        <w:rPr>
          <w:rFonts w:ascii="Times New Roman" w:eastAsia="Calibri" w:hAnsi="Times New Roman"/>
          <w:sz w:val="28"/>
          <w:szCs w:val="28"/>
          <w:lang w:eastAsia="en-US"/>
        </w:rPr>
        <w:t xml:space="preserve">7.1. </w:t>
      </w:r>
      <w:proofErr w:type="gramStart"/>
      <w:r w:rsidRPr="009F224E">
        <w:rPr>
          <w:rFonts w:ascii="Times New Roman" w:eastAsia="Calibri" w:hAnsi="Times New Roman"/>
          <w:sz w:val="28"/>
          <w:szCs w:val="28"/>
          <w:lang w:eastAsia="en-US"/>
        </w:rPr>
        <w:t xml:space="preserve">В отношении иного движимого муниципального имущества, закрепленного за муниципальными учреждениями (автономными, бюджетными) на праве оперативного управления, и движимого имущества, закрепленного за муниципальными унитарными предприятиями на праве хозяйственного ведения, списанного самостоятельно, балансодержатель представляет в КУМИ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перечень такого имущества с указанием инвентарного номера (при наличии), наименование  объекта, года ввода в эксплуатацию, балансовой, остаточной стоимости и причин списания.</w:t>
      </w:r>
      <w:proofErr w:type="gramEnd"/>
    </w:p>
    <w:p w:rsidR="00632B10" w:rsidRPr="009F224E"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9F224E">
        <w:rPr>
          <w:rFonts w:ascii="Times New Roman" w:eastAsia="Calibri" w:hAnsi="Times New Roman"/>
          <w:sz w:val="28"/>
          <w:szCs w:val="28"/>
          <w:lang w:eastAsia="en-US"/>
        </w:rPr>
        <w:t xml:space="preserve">7.2. Установленный настоящим Положением порядок списания объектов основных средств не применяется в тех случаях, когда законодательством установлен иной порядок списания объектов основных средств. Руководитель предприятия, учреждения, органа местного самоуправления, балансодержателя имущества казны, пользователя имущества, входящего в состав казны </w:t>
      </w:r>
      <w:proofErr w:type="spellStart"/>
      <w:r w:rsidRPr="009F224E">
        <w:rPr>
          <w:rFonts w:ascii="Times New Roman" w:eastAsia="Calibri" w:hAnsi="Times New Roman"/>
          <w:sz w:val="28"/>
          <w:szCs w:val="28"/>
          <w:lang w:eastAsia="en-US"/>
        </w:rPr>
        <w:t>Лужского</w:t>
      </w:r>
      <w:proofErr w:type="spellEnd"/>
      <w:r w:rsidRPr="009F224E">
        <w:rPr>
          <w:rFonts w:ascii="Times New Roman" w:eastAsia="Calibri" w:hAnsi="Times New Roman"/>
          <w:sz w:val="28"/>
          <w:szCs w:val="28"/>
          <w:lang w:eastAsia="en-US"/>
        </w:rPr>
        <w:t xml:space="preserve"> муниципального района несет установленную действующим законодательством ответственность за сохранность списанных объектов, за негативное воздействие на здоровье человека и окружающую среду списанными объектами до момента их утилизации, а также за достоверность предоставленных документов (сведений).</w:t>
      </w:r>
    </w:p>
    <w:p w:rsidR="00632B10" w:rsidRPr="009F224E" w:rsidRDefault="00632B10" w:rsidP="00B36951">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w:t>
      </w:r>
      <w:r w:rsidRPr="009F224E">
        <w:rPr>
          <w:rFonts w:ascii="Times New Roman" w:eastAsia="Calibri" w:hAnsi="Times New Roman"/>
          <w:sz w:val="28"/>
          <w:szCs w:val="28"/>
          <w:lang w:eastAsia="en-US"/>
        </w:rPr>
        <w:t>7.3. В случаях нарушения Порядка списания с баланса объектов основных средств виновные в этом лица несут ответственность в установленном законом порядке.</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757616" w:rsidRDefault="00757616" w:rsidP="00B36951">
      <w:pPr>
        <w:suppressAutoHyphens/>
        <w:autoSpaceDE w:val="0"/>
        <w:spacing w:after="0" w:line="240" w:lineRule="auto"/>
        <w:jc w:val="right"/>
        <w:rPr>
          <w:rFonts w:ascii="Times New Roman" w:eastAsia="Arial" w:hAnsi="Times New Roman"/>
          <w:lang w:eastAsia="ar-SA"/>
        </w:rPr>
      </w:pPr>
    </w:p>
    <w:p w:rsidR="00757616" w:rsidRDefault="00757616" w:rsidP="00B36951">
      <w:pPr>
        <w:suppressAutoHyphens/>
        <w:autoSpaceDE w:val="0"/>
        <w:spacing w:after="0" w:line="240" w:lineRule="auto"/>
        <w:jc w:val="right"/>
        <w:rPr>
          <w:rFonts w:ascii="Times New Roman" w:eastAsia="Arial" w:hAnsi="Times New Roman"/>
          <w:lang w:eastAsia="ar-SA"/>
        </w:rPr>
      </w:pPr>
    </w:p>
    <w:p w:rsidR="00757616" w:rsidRDefault="00757616" w:rsidP="00B36951">
      <w:pPr>
        <w:suppressAutoHyphens/>
        <w:autoSpaceDE w:val="0"/>
        <w:spacing w:after="0" w:line="240" w:lineRule="auto"/>
        <w:jc w:val="right"/>
        <w:rPr>
          <w:rFonts w:ascii="Times New Roman" w:eastAsia="Arial" w:hAnsi="Times New Roman"/>
          <w:lang w:eastAsia="ar-SA"/>
        </w:rPr>
      </w:pPr>
    </w:p>
    <w:p w:rsidR="00834B3A" w:rsidRPr="009F224E" w:rsidRDefault="00834B3A"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Приложение 1</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к Положению о порядке списания</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муниципального имущества</w:t>
      </w:r>
    </w:p>
    <w:p w:rsidR="00632B10" w:rsidRPr="009F224E" w:rsidRDefault="00632B10" w:rsidP="00B36951">
      <w:pPr>
        <w:spacing w:after="0" w:line="240" w:lineRule="auto"/>
        <w:jc w:val="right"/>
        <w:rPr>
          <w:rFonts w:ascii="Times New Roman" w:eastAsia="Calibri" w:hAnsi="Times New Roman"/>
          <w:lang w:eastAsia="en-US"/>
        </w:rPr>
      </w:pPr>
      <w:r w:rsidRPr="009F224E">
        <w:rPr>
          <w:rFonts w:ascii="Times New Roman" w:eastAsia="Calibri" w:hAnsi="Times New Roman"/>
          <w:lang w:eastAsia="en-US"/>
        </w:rPr>
        <w:t xml:space="preserve">муниципального образования </w:t>
      </w:r>
    </w:p>
    <w:p w:rsidR="00632B10" w:rsidRPr="009F224E" w:rsidRDefault="00632B10" w:rsidP="00B36951">
      <w:pPr>
        <w:spacing w:after="0" w:line="240" w:lineRule="auto"/>
        <w:jc w:val="right"/>
        <w:rPr>
          <w:rFonts w:ascii="Times New Roman" w:eastAsia="Calibri" w:hAnsi="Times New Roman"/>
          <w:lang w:eastAsia="en-US"/>
        </w:rPr>
      </w:pPr>
      <w:proofErr w:type="spellStart"/>
      <w:r w:rsidRPr="009F224E">
        <w:rPr>
          <w:rFonts w:ascii="Times New Roman" w:eastAsia="Calibri" w:hAnsi="Times New Roman"/>
          <w:lang w:eastAsia="en-US"/>
        </w:rPr>
        <w:t>Лужское</w:t>
      </w:r>
      <w:proofErr w:type="spellEnd"/>
      <w:r w:rsidRPr="009F224E">
        <w:rPr>
          <w:rFonts w:ascii="Times New Roman" w:eastAsia="Calibri" w:hAnsi="Times New Roman"/>
          <w:lang w:eastAsia="en-US"/>
        </w:rPr>
        <w:t xml:space="preserve"> городское поселение</w:t>
      </w:r>
    </w:p>
    <w:p w:rsidR="00632B10" w:rsidRPr="009F224E" w:rsidRDefault="00632B10" w:rsidP="00B36951">
      <w:pPr>
        <w:spacing w:after="0" w:line="240" w:lineRule="auto"/>
        <w:jc w:val="right"/>
        <w:rPr>
          <w:rFonts w:ascii="Times New Roman" w:eastAsia="Calibri" w:hAnsi="Times New Roman"/>
          <w:lang w:eastAsia="en-US"/>
        </w:rPr>
      </w:pPr>
      <w:proofErr w:type="spellStart"/>
      <w:r w:rsidRPr="009F224E">
        <w:rPr>
          <w:rFonts w:ascii="Times New Roman" w:eastAsia="Calibri" w:hAnsi="Times New Roman"/>
          <w:lang w:eastAsia="en-US"/>
        </w:rPr>
        <w:t>Лужского</w:t>
      </w:r>
      <w:proofErr w:type="spellEnd"/>
      <w:r w:rsidRPr="009F224E">
        <w:rPr>
          <w:rFonts w:ascii="Times New Roman" w:eastAsia="Calibri" w:hAnsi="Times New Roman"/>
          <w:lang w:eastAsia="en-US"/>
        </w:rPr>
        <w:t xml:space="preserve"> муниципального района</w:t>
      </w:r>
    </w:p>
    <w:p w:rsidR="006459DA" w:rsidRDefault="006459DA" w:rsidP="00B36951">
      <w:pPr>
        <w:suppressAutoHyphens/>
        <w:autoSpaceDE w:val="0"/>
        <w:spacing w:after="0" w:line="240" w:lineRule="auto"/>
        <w:jc w:val="right"/>
        <w:rPr>
          <w:rFonts w:ascii="Times New Roman" w:eastAsia="Arial" w:hAnsi="Times New Roman"/>
          <w:lang w:eastAsia="ar-SA"/>
        </w:rPr>
      </w:pPr>
      <w:proofErr w:type="gramStart"/>
      <w:r>
        <w:rPr>
          <w:rFonts w:ascii="Times New Roman" w:eastAsia="Arial" w:hAnsi="Times New Roman"/>
          <w:lang w:eastAsia="ar-SA"/>
        </w:rPr>
        <w:t xml:space="preserve">(решение Совета депутатов </w:t>
      </w:r>
      <w:proofErr w:type="gramEnd"/>
    </w:p>
    <w:p w:rsidR="00632B10" w:rsidRPr="009F224E" w:rsidRDefault="006459DA" w:rsidP="00B36951">
      <w:pPr>
        <w:suppressAutoHyphens/>
        <w:autoSpaceDE w:val="0"/>
        <w:spacing w:after="0" w:line="240" w:lineRule="auto"/>
        <w:jc w:val="right"/>
        <w:rPr>
          <w:rFonts w:ascii="Times New Roman" w:eastAsia="Arial" w:hAnsi="Times New Roman"/>
          <w:lang w:eastAsia="ar-SA"/>
        </w:rPr>
      </w:pPr>
      <w:proofErr w:type="spellStart"/>
      <w:r>
        <w:rPr>
          <w:rFonts w:ascii="Times New Roman" w:eastAsia="Arial" w:hAnsi="Times New Roman"/>
          <w:lang w:eastAsia="ar-SA"/>
        </w:rPr>
        <w:t>Лужского</w:t>
      </w:r>
      <w:proofErr w:type="spellEnd"/>
      <w:r>
        <w:rPr>
          <w:rFonts w:ascii="Times New Roman" w:eastAsia="Arial" w:hAnsi="Times New Roman"/>
          <w:lang w:eastAsia="ar-SA"/>
        </w:rPr>
        <w:t xml:space="preserve"> городского поселения</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 xml:space="preserve">от </w:t>
      </w:r>
      <w:r w:rsidR="006459DA">
        <w:rPr>
          <w:rFonts w:ascii="Times New Roman" w:eastAsia="Arial" w:hAnsi="Times New Roman"/>
          <w:lang w:eastAsia="ar-SA"/>
        </w:rPr>
        <w:t xml:space="preserve">19.04.2022 </w:t>
      </w:r>
      <w:r w:rsidRPr="009F224E">
        <w:rPr>
          <w:rFonts w:ascii="Times New Roman" w:eastAsia="Arial" w:hAnsi="Times New Roman"/>
          <w:lang w:eastAsia="ar-SA"/>
        </w:rPr>
        <w:t xml:space="preserve"> г. </w:t>
      </w:r>
      <w:r w:rsidR="00834B3A">
        <w:rPr>
          <w:rFonts w:ascii="Times New Roman" w:eastAsia="Arial" w:hAnsi="Times New Roman"/>
          <w:lang w:eastAsia="ar-SA"/>
        </w:rPr>
        <w:t>№</w:t>
      </w:r>
      <w:r w:rsidRPr="009F224E">
        <w:rPr>
          <w:rFonts w:ascii="Times New Roman" w:eastAsia="Arial" w:hAnsi="Times New Roman"/>
          <w:lang w:eastAsia="ar-SA"/>
        </w:rPr>
        <w:t xml:space="preserve"> </w:t>
      </w:r>
      <w:r w:rsidR="006459DA">
        <w:rPr>
          <w:rFonts w:ascii="Times New Roman" w:eastAsia="Arial" w:hAnsi="Times New Roman"/>
          <w:lang w:eastAsia="ar-SA"/>
        </w:rPr>
        <w:t>138)</w:t>
      </w: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ПЕРЕЧЕНЬ</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ПОДЛЕЖАЩИХ СПИСАНИЮ ОБЪЕКТОВ НЕДВИЖИМОСТИ</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pBdr>
          <w:bottom w:val="single" w:sz="8" w:space="1" w:color="000000"/>
        </w:pBd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 xml:space="preserve">(наименование </w:t>
      </w:r>
      <w:r w:rsidR="006459DA">
        <w:rPr>
          <w:rFonts w:ascii="Times New Roman" w:eastAsia="Arial" w:hAnsi="Times New Roman"/>
          <w:lang w:eastAsia="ar-SA"/>
        </w:rPr>
        <w:t>п</w:t>
      </w:r>
      <w:r w:rsidRPr="009F224E">
        <w:rPr>
          <w:rFonts w:ascii="Times New Roman" w:eastAsia="Arial" w:hAnsi="Times New Roman"/>
          <w:lang w:eastAsia="ar-SA"/>
        </w:rPr>
        <w:t xml:space="preserve">редприятия или </w:t>
      </w:r>
      <w:r w:rsidR="006459DA">
        <w:rPr>
          <w:rFonts w:ascii="Times New Roman" w:eastAsia="Arial" w:hAnsi="Times New Roman"/>
          <w:lang w:eastAsia="ar-SA"/>
        </w:rPr>
        <w:t>у</w:t>
      </w:r>
      <w:r w:rsidRPr="009F224E">
        <w:rPr>
          <w:rFonts w:ascii="Times New Roman" w:eastAsia="Arial" w:hAnsi="Times New Roman"/>
          <w:lang w:eastAsia="ar-SA"/>
        </w:rPr>
        <w:t>чреждения, держателя казны)</w:t>
      </w:r>
    </w:p>
    <w:tbl>
      <w:tblPr>
        <w:tblpPr w:leftFromText="180" w:rightFromText="180" w:vertAnchor="text" w:horzAnchor="margin" w:tblpXSpec="center" w:tblpY="95"/>
        <w:tblW w:w="9640" w:type="dxa"/>
        <w:tblLayout w:type="fixed"/>
        <w:tblLook w:val="04A0" w:firstRow="1" w:lastRow="0" w:firstColumn="1" w:lastColumn="0" w:noHBand="0" w:noVBand="1"/>
      </w:tblPr>
      <w:tblGrid>
        <w:gridCol w:w="534"/>
        <w:gridCol w:w="1701"/>
        <w:gridCol w:w="1417"/>
        <w:gridCol w:w="1452"/>
        <w:gridCol w:w="992"/>
        <w:gridCol w:w="1276"/>
        <w:gridCol w:w="851"/>
        <w:gridCol w:w="1417"/>
      </w:tblGrid>
      <w:tr w:rsidR="00632B10" w:rsidRPr="009F224E" w:rsidTr="00464217">
        <w:trPr>
          <w:trHeight w:val="856"/>
        </w:trPr>
        <w:tc>
          <w:tcPr>
            <w:tcW w:w="534" w:type="dxa"/>
            <w:tcBorders>
              <w:top w:val="single" w:sz="4" w:space="0" w:color="000000"/>
              <w:left w:val="single" w:sz="4" w:space="0" w:color="000000"/>
              <w:bottom w:val="single" w:sz="4" w:space="0" w:color="000000"/>
              <w:right w:val="nil"/>
            </w:tcBorders>
            <w:hideMark/>
          </w:tcPr>
          <w:p w:rsidR="00632B10" w:rsidRPr="009F224E" w:rsidRDefault="00632B10" w:rsidP="006459DA">
            <w:pPr>
              <w:suppressAutoHyphens/>
              <w:autoSpaceDE w:val="0"/>
              <w:spacing w:after="0" w:line="240" w:lineRule="auto"/>
              <w:jc w:val="center"/>
              <w:rPr>
                <w:rFonts w:ascii="Times New Roman" w:eastAsia="Arial" w:hAnsi="Times New Roman"/>
                <w:lang w:eastAsia="ar-SA"/>
              </w:rPr>
            </w:pPr>
            <w:r w:rsidRPr="009F224E">
              <w:rPr>
                <w:rFonts w:ascii="Times New Roman" w:hAnsi="Times New Roman"/>
                <w:lang w:eastAsia="ar-SA"/>
              </w:rPr>
              <w:t>№</w:t>
            </w:r>
          </w:p>
          <w:p w:rsidR="00632B10" w:rsidRPr="009F224E" w:rsidRDefault="00632B10" w:rsidP="006459DA">
            <w:pPr>
              <w:suppressAutoHyphens/>
              <w:autoSpaceDE w:val="0"/>
              <w:spacing w:after="0" w:line="240" w:lineRule="auto"/>
              <w:jc w:val="center"/>
              <w:rPr>
                <w:rFonts w:ascii="Times New Roman" w:eastAsia="Arial" w:hAnsi="Times New Roman"/>
                <w:lang w:eastAsia="ar-SA"/>
              </w:rPr>
            </w:pPr>
            <w:proofErr w:type="gramStart"/>
            <w:r w:rsidRPr="009F224E">
              <w:rPr>
                <w:rFonts w:ascii="Times New Roman" w:eastAsia="Arial" w:hAnsi="Times New Roman"/>
                <w:lang w:eastAsia="ar-SA"/>
              </w:rPr>
              <w:t>п</w:t>
            </w:r>
            <w:proofErr w:type="gramEnd"/>
            <w:r w:rsidRPr="009F224E">
              <w:rPr>
                <w:rFonts w:ascii="Times New Roman" w:eastAsia="Arial" w:hAnsi="Times New Roman"/>
                <w:lang w:eastAsia="ar-SA"/>
              </w:rPr>
              <w:t>/п</w:t>
            </w:r>
          </w:p>
        </w:tc>
        <w:tc>
          <w:tcPr>
            <w:tcW w:w="1701" w:type="dxa"/>
            <w:tcBorders>
              <w:top w:val="single" w:sz="4" w:space="0" w:color="000000"/>
              <w:left w:val="single" w:sz="4" w:space="0" w:color="000000"/>
              <w:bottom w:val="single" w:sz="4" w:space="0" w:color="000000"/>
              <w:right w:val="nil"/>
            </w:tcBorders>
            <w:hideMark/>
          </w:tcPr>
          <w:p w:rsidR="00632B10" w:rsidRPr="009F224E" w:rsidRDefault="00632B10" w:rsidP="006459DA">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Наименование объекта недвижимости</w:t>
            </w:r>
          </w:p>
        </w:tc>
        <w:tc>
          <w:tcPr>
            <w:tcW w:w="1417" w:type="dxa"/>
            <w:tcBorders>
              <w:top w:val="single" w:sz="4" w:space="0" w:color="000000"/>
              <w:left w:val="single" w:sz="4" w:space="0" w:color="000000"/>
              <w:bottom w:val="single" w:sz="4" w:space="0" w:color="000000"/>
              <w:right w:val="nil"/>
            </w:tcBorders>
            <w:hideMark/>
          </w:tcPr>
          <w:p w:rsidR="00632B10" w:rsidRPr="009F224E" w:rsidRDefault="00632B10" w:rsidP="006459DA">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 xml:space="preserve">Адрес </w:t>
            </w:r>
            <w:proofErr w:type="spellStart"/>
            <w:proofErr w:type="gramStart"/>
            <w:r w:rsidRPr="009F224E">
              <w:rPr>
                <w:rFonts w:ascii="Times New Roman" w:eastAsia="Arial" w:hAnsi="Times New Roman"/>
                <w:lang w:eastAsia="ar-SA"/>
              </w:rPr>
              <w:t>располо-жения</w:t>
            </w:r>
            <w:proofErr w:type="spellEnd"/>
            <w:proofErr w:type="gramEnd"/>
          </w:p>
        </w:tc>
        <w:tc>
          <w:tcPr>
            <w:tcW w:w="1452" w:type="dxa"/>
            <w:tcBorders>
              <w:top w:val="single" w:sz="4" w:space="0" w:color="000000"/>
              <w:left w:val="single" w:sz="4" w:space="0" w:color="000000"/>
              <w:bottom w:val="single" w:sz="4" w:space="0" w:color="000000"/>
              <w:right w:val="single" w:sz="4" w:space="0" w:color="000000"/>
            </w:tcBorders>
          </w:tcPr>
          <w:p w:rsidR="00632B10" w:rsidRPr="009F224E" w:rsidRDefault="00632B10" w:rsidP="00464217">
            <w:pPr>
              <w:suppressAutoHyphens/>
              <w:autoSpaceDE w:val="0"/>
              <w:spacing w:after="0" w:line="240" w:lineRule="auto"/>
              <w:ind w:left="-108" w:right="-74"/>
              <w:jc w:val="center"/>
              <w:rPr>
                <w:rFonts w:ascii="Times New Roman" w:eastAsia="Arial" w:hAnsi="Times New Roman"/>
                <w:lang w:eastAsia="ar-SA"/>
              </w:rPr>
            </w:pPr>
            <w:r w:rsidRPr="009F224E">
              <w:rPr>
                <w:rFonts w:ascii="Times New Roman" w:eastAsia="Arial" w:hAnsi="Times New Roman"/>
                <w:lang w:eastAsia="ar-SA"/>
              </w:rPr>
              <w:t>Инвентарный номер</w:t>
            </w:r>
          </w:p>
        </w:tc>
        <w:tc>
          <w:tcPr>
            <w:tcW w:w="992" w:type="dxa"/>
            <w:tcBorders>
              <w:top w:val="single" w:sz="4" w:space="0" w:color="000000"/>
              <w:left w:val="single" w:sz="4" w:space="0" w:color="000000"/>
              <w:bottom w:val="single" w:sz="4" w:space="0" w:color="000000"/>
              <w:right w:val="nil"/>
            </w:tcBorders>
            <w:hideMark/>
          </w:tcPr>
          <w:p w:rsidR="00632B10" w:rsidRPr="009F224E" w:rsidRDefault="00632B10" w:rsidP="006459DA">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Год пост-</w:t>
            </w:r>
          </w:p>
          <w:p w:rsidR="00632B10" w:rsidRPr="009F224E" w:rsidRDefault="00632B10" w:rsidP="006459DA">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ройки</w:t>
            </w:r>
          </w:p>
        </w:tc>
        <w:tc>
          <w:tcPr>
            <w:tcW w:w="1276" w:type="dxa"/>
            <w:tcBorders>
              <w:top w:val="single" w:sz="4" w:space="0" w:color="000000"/>
              <w:left w:val="single" w:sz="4" w:space="0" w:color="000000"/>
              <w:bottom w:val="single" w:sz="4" w:space="0" w:color="000000"/>
              <w:right w:val="nil"/>
            </w:tcBorders>
            <w:hideMark/>
          </w:tcPr>
          <w:p w:rsidR="00632B10" w:rsidRPr="009F224E" w:rsidRDefault="00632B10" w:rsidP="006459DA">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Балан.</w:t>
            </w:r>
          </w:p>
          <w:p w:rsidR="00632B10" w:rsidRPr="009F224E" w:rsidRDefault="00632B10" w:rsidP="006459DA">
            <w:pPr>
              <w:suppressAutoHyphens/>
              <w:autoSpaceDE w:val="0"/>
              <w:spacing w:after="0" w:line="240" w:lineRule="auto"/>
              <w:ind w:right="-113"/>
              <w:jc w:val="center"/>
              <w:rPr>
                <w:rFonts w:ascii="Times New Roman" w:eastAsia="Arial" w:hAnsi="Times New Roman"/>
                <w:lang w:eastAsia="ar-SA"/>
              </w:rPr>
            </w:pPr>
            <w:r w:rsidRPr="009F224E">
              <w:rPr>
                <w:rFonts w:ascii="Times New Roman" w:eastAsia="Arial" w:hAnsi="Times New Roman"/>
                <w:lang w:eastAsia="ar-SA"/>
              </w:rPr>
              <w:t>стоимость (руб.)</w:t>
            </w:r>
          </w:p>
        </w:tc>
        <w:tc>
          <w:tcPr>
            <w:tcW w:w="851" w:type="dxa"/>
            <w:tcBorders>
              <w:top w:val="single" w:sz="4" w:space="0" w:color="000000"/>
              <w:left w:val="single" w:sz="4" w:space="0" w:color="000000"/>
              <w:bottom w:val="single" w:sz="4" w:space="0" w:color="000000"/>
              <w:right w:val="nil"/>
            </w:tcBorders>
          </w:tcPr>
          <w:p w:rsidR="00632B10" w:rsidRPr="009F224E" w:rsidRDefault="00632B10" w:rsidP="006459DA">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Износ %</w:t>
            </w:r>
          </w:p>
          <w:p w:rsidR="00632B10" w:rsidRPr="009F224E" w:rsidRDefault="00632B10" w:rsidP="006459DA">
            <w:pPr>
              <w:suppressAutoHyphens/>
              <w:autoSpaceDE w:val="0"/>
              <w:spacing w:after="0" w:line="240" w:lineRule="auto"/>
              <w:jc w:val="center"/>
              <w:rPr>
                <w:rFonts w:ascii="Times New Roman" w:eastAsia="Arial" w:hAnsi="Times New Roman"/>
                <w:lang w:eastAsia="ar-SA"/>
              </w:rPr>
            </w:pPr>
          </w:p>
        </w:tc>
        <w:tc>
          <w:tcPr>
            <w:tcW w:w="1417" w:type="dxa"/>
            <w:tcBorders>
              <w:top w:val="single" w:sz="4" w:space="0" w:color="000000"/>
              <w:left w:val="single" w:sz="4" w:space="0" w:color="000000"/>
              <w:bottom w:val="single" w:sz="4" w:space="0" w:color="000000"/>
              <w:right w:val="single" w:sz="4" w:space="0" w:color="000000"/>
            </w:tcBorders>
            <w:hideMark/>
          </w:tcPr>
          <w:p w:rsidR="00632B10" w:rsidRPr="009F224E" w:rsidRDefault="00632B10" w:rsidP="006459DA">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Остаточная стоимость (руб.)</w:t>
            </w:r>
          </w:p>
        </w:tc>
      </w:tr>
      <w:tr w:rsidR="00632B10" w:rsidRPr="009F224E" w:rsidTr="00464217">
        <w:trPr>
          <w:trHeight w:val="285"/>
        </w:trPr>
        <w:tc>
          <w:tcPr>
            <w:tcW w:w="534"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701"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417"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452"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992"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276"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851"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r>
      <w:tr w:rsidR="00632B10" w:rsidRPr="009F224E" w:rsidTr="00464217">
        <w:trPr>
          <w:trHeight w:val="298"/>
        </w:trPr>
        <w:tc>
          <w:tcPr>
            <w:tcW w:w="534"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701"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417"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452"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992"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276"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851"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r>
    </w:tbl>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r w:rsidRPr="009F224E">
        <w:rPr>
          <w:rFonts w:ascii="Times New Roman" w:hAnsi="Times New Roman"/>
          <w:lang w:eastAsia="ar-SA"/>
        </w:rPr>
        <w:t xml:space="preserve">                                                                         </w:t>
      </w: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32B10" w:rsidRPr="009F224E" w:rsidTr="003137DD">
        <w:tc>
          <w:tcPr>
            <w:tcW w:w="4785" w:type="dxa"/>
          </w:tcPr>
          <w:p w:rsidR="00632B10" w:rsidRPr="009F224E" w:rsidRDefault="00464217" w:rsidP="00B36951">
            <w:pPr>
              <w:suppressAutoHyphens/>
              <w:autoSpaceDE w:val="0"/>
              <w:rPr>
                <w:rFonts w:ascii="Times New Roman" w:eastAsia="Arial" w:hAnsi="Times New Roman"/>
                <w:lang w:eastAsia="ar-SA"/>
              </w:rPr>
            </w:pPr>
            <w:r>
              <w:rPr>
                <w:rFonts w:ascii="Times New Roman" w:eastAsia="Arial" w:hAnsi="Times New Roman"/>
                <w:lang w:eastAsia="ar-SA"/>
              </w:rPr>
              <w:t xml:space="preserve">                    </w:t>
            </w:r>
            <w:r w:rsidR="00632B10" w:rsidRPr="009F224E">
              <w:rPr>
                <w:rFonts w:ascii="Times New Roman" w:eastAsia="Arial" w:hAnsi="Times New Roman"/>
                <w:lang w:eastAsia="ar-SA"/>
              </w:rPr>
              <w:t>«Согласовано»</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Руководитель структурного подразделения</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по управлению муниципальным имуществом</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 xml:space="preserve">администрации </w:t>
            </w:r>
            <w:proofErr w:type="spellStart"/>
            <w:r w:rsidRPr="009F224E">
              <w:rPr>
                <w:rFonts w:ascii="Times New Roman" w:eastAsia="Arial" w:hAnsi="Times New Roman"/>
                <w:lang w:eastAsia="ar-SA"/>
              </w:rPr>
              <w:t>Лужского</w:t>
            </w:r>
            <w:proofErr w:type="spellEnd"/>
            <w:r w:rsidRPr="009F224E">
              <w:rPr>
                <w:rFonts w:ascii="Times New Roman" w:eastAsia="Arial" w:hAnsi="Times New Roman"/>
                <w:lang w:eastAsia="ar-SA"/>
              </w:rPr>
              <w:t xml:space="preserve"> муниципального района</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____________________</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(подпись)</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«___»_______20__г.</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Место печати</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p>
        </w:tc>
        <w:tc>
          <w:tcPr>
            <w:tcW w:w="4786" w:type="dxa"/>
          </w:tcPr>
          <w:p w:rsidR="00632B10" w:rsidRPr="009F224E" w:rsidRDefault="00464217" w:rsidP="00B36951">
            <w:pPr>
              <w:suppressAutoHyphens/>
              <w:autoSpaceDE w:val="0"/>
              <w:rPr>
                <w:rFonts w:ascii="Times New Roman" w:eastAsia="Arial" w:hAnsi="Times New Roman"/>
                <w:lang w:eastAsia="ar-SA"/>
              </w:rPr>
            </w:pPr>
            <w:r>
              <w:rPr>
                <w:rFonts w:ascii="Times New Roman" w:eastAsia="Arial" w:hAnsi="Times New Roman"/>
                <w:lang w:eastAsia="ar-SA"/>
              </w:rPr>
              <w:t xml:space="preserve">              </w:t>
            </w:r>
            <w:r w:rsidR="00632B10" w:rsidRPr="009F224E">
              <w:rPr>
                <w:rFonts w:ascii="Times New Roman" w:eastAsia="Arial" w:hAnsi="Times New Roman"/>
                <w:lang w:eastAsia="ar-SA"/>
              </w:rPr>
              <w:t>«Согласовано»</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Заместитель главы администрации</w:t>
            </w:r>
          </w:p>
          <w:p w:rsidR="00632B10" w:rsidRPr="009F224E" w:rsidRDefault="00632B10" w:rsidP="00B36951">
            <w:pPr>
              <w:suppressAutoHyphens/>
              <w:autoSpaceDE w:val="0"/>
              <w:rPr>
                <w:rFonts w:ascii="Times New Roman" w:eastAsia="Arial" w:hAnsi="Times New Roman"/>
                <w:lang w:eastAsia="ar-SA"/>
              </w:rPr>
            </w:pPr>
            <w:proofErr w:type="spellStart"/>
            <w:r w:rsidRPr="009F224E">
              <w:rPr>
                <w:rFonts w:ascii="Times New Roman" w:eastAsia="Arial" w:hAnsi="Times New Roman"/>
                <w:lang w:eastAsia="ar-SA"/>
              </w:rPr>
              <w:t>Лужского</w:t>
            </w:r>
            <w:proofErr w:type="spellEnd"/>
            <w:r w:rsidRPr="009F224E">
              <w:rPr>
                <w:rFonts w:ascii="Times New Roman" w:eastAsia="Arial" w:hAnsi="Times New Roman"/>
                <w:lang w:eastAsia="ar-SA"/>
              </w:rPr>
              <w:t xml:space="preserve"> муниципального района, </w:t>
            </w:r>
            <w:proofErr w:type="gramStart"/>
            <w:r w:rsidRPr="009F224E">
              <w:rPr>
                <w:rFonts w:ascii="Times New Roman" w:eastAsia="Arial" w:hAnsi="Times New Roman"/>
                <w:lang w:eastAsia="ar-SA"/>
              </w:rPr>
              <w:t>курирующий</w:t>
            </w:r>
            <w:proofErr w:type="gramEnd"/>
            <w:r w:rsidRPr="009F224E">
              <w:rPr>
                <w:rFonts w:ascii="Times New Roman" w:eastAsia="Arial" w:hAnsi="Times New Roman"/>
                <w:lang w:eastAsia="ar-SA"/>
              </w:rPr>
              <w:t xml:space="preserve"> </w:t>
            </w:r>
            <w:r w:rsidR="00464217">
              <w:rPr>
                <w:rFonts w:ascii="Times New Roman" w:eastAsia="Arial" w:hAnsi="Times New Roman"/>
                <w:lang w:eastAsia="ar-SA"/>
              </w:rPr>
              <w:t>у</w:t>
            </w:r>
            <w:r w:rsidRPr="009F224E">
              <w:rPr>
                <w:rFonts w:ascii="Times New Roman" w:eastAsia="Arial" w:hAnsi="Times New Roman"/>
                <w:lang w:eastAsia="ar-SA"/>
              </w:rPr>
              <w:t>чреждение (</w:t>
            </w:r>
            <w:r w:rsidR="00464217">
              <w:rPr>
                <w:rFonts w:ascii="Times New Roman" w:eastAsia="Arial" w:hAnsi="Times New Roman"/>
                <w:lang w:eastAsia="ar-SA"/>
              </w:rPr>
              <w:t>п</w:t>
            </w:r>
            <w:r w:rsidRPr="009F224E">
              <w:rPr>
                <w:rFonts w:ascii="Times New Roman" w:eastAsia="Arial" w:hAnsi="Times New Roman"/>
                <w:lang w:eastAsia="ar-SA"/>
              </w:rPr>
              <w:t>редприятие)</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__________________</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(подпись)</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«___»_______20__г.</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Место печати</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 xml:space="preserve"> </w:t>
            </w:r>
          </w:p>
        </w:tc>
      </w:tr>
    </w:tbl>
    <w:p w:rsidR="00632B10" w:rsidRPr="009F224E" w:rsidRDefault="00632B10" w:rsidP="00B36951">
      <w:pPr>
        <w:suppressAutoHyphens/>
        <w:autoSpaceDE w:val="0"/>
        <w:spacing w:after="0" w:line="240" w:lineRule="auto"/>
        <w:rPr>
          <w:rFonts w:ascii="Times New Roman" w:eastAsia="Arial" w:hAnsi="Times New Roman"/>
          <w:sz w:val="28"/>
          <w:szCs w:val="28"/>
          <w:lang w:eastAsia="ar-SA"/>
        </w:rPr>
      </w:pPr>
    </w:p>
    <w:p w:rsidR="00632B10" w:rsidRPr="009F224E" w:rsidRDefault="00632B10" w:rsidP="00B36951">
      <w:pPr>
        <w:suppressAutoHyphens/>
        <w:autoSpaceDE w:val="0"/>
        <w:spacing w:after="0" w:line="240" w:lineRule="auto"/>
        <w:rPr>
          <w:rFonts w:ascii="Times New Roman" w:eastAsia="Arial" w:hAnsi="Times New Roman"/>
          <w:sz w:val="28"/>
          <w:szCs w:val="28"/>
          <w:lang w:eastAsia="ar-SA"/>
        </w:rPr>
      </w:pPr>
    </w:p>
    <w:p w:rsidR="00632B10" w:rsidRPr="009F224E" w:rsidRDefault="00632B10" w:rsidP="00B36951">
      <w:pPr>
        <w:suppressAutoHyphens/>
        <w:autoSpaceDE w:val="0"/>
        <w:spacing w:after="0" w:line="240" w:lineRule="auto"/>
        <w:rPr>
          <w:rFonts w:ascii="Times New Roman" w:eastAsia="Arial" w:hAnsi="Times New Roman"/>
          <w:sz w:val="28"/>
          <w:szCs w:val="28"/>
          <w:lang w:eastAsia="ar-SA"/>
        </w:rPr>
      </w:pPr>
    </w:p>
    <w:p w:rsidR="00632B10" w:rsidRDefault="00632B10" w:rsidP="00B36951">
      <w:pPr>
        <w:suppressAutoHyphens/>
        <w:autoSpaceDE w:val="0"/>
        <w:spacing w:after="0" w:line="240" w:lineRule="auto"/>
        <w:rPr>
          <w:rFonts w:ascii="Times New Roman" w:eastAsia="Arial" w:hAnsi="Times New Roman"/>
          <w:sz w:val="28"/>
          <w:szCs w:val="28"/>
          <w:lang w:eastAsia="ar-SA"/>
        </w:rPr>
      </w:pPr>
    </w:p>
    <w:p w:rsidR="00834B3A" w:rsidRDefault="00834B3A" w:rsidP="00B36951">
      <w:pPr>
        <w:suppressAutoHyphens/>
        <w:autoSpaceDE w:val="0"/>
        <w:spacing w:after="0" w:line="240" w:lineRule="auto"/>
        <w:rPr>
          <w:rFonts w:ascii="Times New Roman" w:eastAsia="Arial" w:hAnsi="Times New Roman"/>
          <w:sz w:val="28"/>
          <w:szCs w:val="28"/>
          <w:lang w:eastAsia="ar-SA"/>
        </w:rPr>
      </w:pPr>
    </w:p>
    <w:p w:rsidR="00834B3A" w:rsidRDefault="00834B3A" w:rsidP="00B36951">
      <w:pPr>
        <w:suppressAutoHyphens/>
        <w:autoSpaceDE w:val="0"/>
        <w:spacing w:after="0" w:line="240" w:lineRule="auto"/>
        <w:rPr>
          <w:rFonts w:ascii="Times New Roman" w:eastAsia="Arial" w:hAnsi="Times New Roman"/>
          <w:sz w:val="28"/>
          <w:szCs w:val="28"/>
          <w:lang w:eastAsia="ar-SA"/>
        </w:rPr>
      </w:pPr>
    </w:p>
    <w:p w:rsidR="00834B3A" w:rsidRDefault="00834B3A" w:rsidP="00B36951">
      <w:pPr>
        <w:suppressAutoHyphens/>
        <w:autoSpaceDE w:val="0"/>
        <w:spacing w:after="0" w:line="240" w:lineRule="auto"/>
        <w:rPr>
          <w:rFonts w:ascii="Times New Roman" w:eastAsia="Arial" w:hAnsi="Times New Roman"/>
          <w:sz w:val="28"/>
          <w:szCs w:val="28"/>
          <w:lang w:eastAsia="ar-SA"/>
        </w:rPr>
      </w:pPr>
    </w:p>
    <w:p w:rsidR="00834B3A" w:rsidRDefault="00834B3A" w:rsidP="00B36951">
      <w:pPr>
        <w:suppressAutoHyphens/>
        <w:autoSpaceDE w:val="0"/>
        <w:spacing w:after="0" w:line="240" w:lineRule="auto"/>
        <w:rPr>
          <w:rFonts w:ascii="Times New Roman" w:eastAsia="Arial" w:hAnsi="Times New Roman"/>
          <w:sz w:val="28"/>
          <w:szCs w:val="28"/>
          <w:lang w:eastAsia="ar-SA"/>
        </w:rPr>
      </w:pPr>
    </w:p>
    <w:p w:rsidR="00834B3A" w:rsidRDefault="00834B3A" w:rsidP="00B36951">
      <w:pPr>
        <w:suppressAutoHyphens/>
        <w:autoSpaceDE w:val="0"/>
        <w:spacing w:after="0" w:line="240" w:lineRule="auto"/>
        <w:rPr>
          <w:rFonts w:ascii="Times New Roman" w:eastAsia="Arial" w:hAnsi="Times New Roman"/>
          <w:sz w:val="28"/>
          <w:szCs w:val="28"/>
          <w:lang w:eastAsia="ar-SA"/>
        </w:rPr>
      </w:pPr>
    </w:p>
    <w:p w:rsidR="006459DA" w:rsidRDefault="006459DA" w:rsidP="00B36951">
      <w:pPr>
        <w:suppressAutoHyphens/>
        <w:autoSpaceDE w:val="0"/>
        <w:spacing w:after="0" w:line="240" w:lineRule="auto"/>
        <w:rPr>
          <w:rFonts w:ascii="Times New Roman" w:eastAsia="Arial" w:hAnsi="Times New Roman"/>
          <w:sz w:val="28"/>
          <w:szCs w:val="28"/>
          <w:lang w:eastAsia="ar-SA"/>
        </w:rPr>
      </w:pPr>
    </w:p>
    <w:p w:rsidR="006459DA" w:rsidRPr="009F224E" w:rsidRDefault="006459DA" w:rsidP="00B36951">
      <w:pPr>
        <w:suppressAutoHyphens/>
        <w:autoSpaceDE w:val="0"/>
        <w:spacing w:after="0" w:line="240" w:lineRule="auto"/>
        <w:rPr>
          <w:rFonts w:ascii="Times New Roman" w:eastAsia="Arial" w:hAnsi="Times New Roman"/>
          <w:sz w:val="28"/>
          <w:szCs w:val="28"/>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lastRenderedPageBreak/>
        <w:t>Приложение 2</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к Положению о порядке списания</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муниципального имущества</w:t>
      </w:r>
    </w:p>
    <w:p w:rsidR="00632B10" w:rsidRPr="009F224E" w:rsidRDefault="00632B10" w:rsidP="00B36951">
      <w:pPr>
        <w:spacing w:after="0" w:line="240" w:lineRule="auto"/>
        <w:jc w:val="right"/>
        <w:rPr>
          <w:rFonts w:ascii="Times New Roman" w:eastAsia="Calibri" w:hAnsi="Times New Roman"/>
          <w:lang w:eastAsia="en-US"/>
        </w:rPr>
      </w:pPr>
      <w:r w:rsidRPr="009F224E">
        <w:rPr>
          <w:rFonts w:ascii="Times New Roman" w:eastAsia="Calibri" w:hAnsi="Times New Roman"/>
          <w:lang w:eastAsia="en-US"/>
        </w:rPr>
        <w:t xml:space="preserve">муниципального образования </w:t>
      </w:r>
    </w:p>
    <w:p w:rsidR="00632B10" w:rsidRPr="009F224E" w:rsidRDefault="00632B10" w:rsidP="00B36951">
      <w:pPr>
        <w:spacing w:after="0" w:line="240" w:lineRule="auto"/>
        <w:jc w:val="right"/>
        <w:rPr>
          <w:rFonts w:ascii="Times New Roman" w:eastAsia="Calibri" w:hAnsi="Times New Roman"/>
          <w:lang w:eastAsia="en-US"/>
        </w:rPr>
      </w:pPr>
      <w:proofErr w:type="spellStart"/>
      <w:r w:rsidRPr="009F224E">
        <w:rPr>
          <w:rFonts w:ascii="Times New Roman" w:eastAsia="Calibri" w:hAnsi="Times New Roman"/>
          <w:lang w:eastAsia="en-US"/>
        </w:rPr>
        <w:t>Лужское</w:t>
      </w:r>
      <w:proofErr w:type="spellEnd"/>
      <w:r w:rsidRPr="009F224E">
        <w:rPr>
          <w:rFonts w:ascii="Times New Roman" w:eastAsia="Calibri" w:hAnsi="Times New Roman"/>
          <w:lang w:eastAsia="en-US"/>
        </w:rPr>
        <w:t xml:space="preserve"> городское поселение</w:t>
      </w:r>
    </w:p>
    <w:p w:rsidR="00632B10" w:rsidRPr="009F224E" w:rsidRDefault="00632B10" w:rsidP="00B36951">
      <w:pPr>
        <w:spacing w:after="0" w:line="240" w:lineRule="auto"/>
        <w:jc w:val="right"/>
        <w:rPr>
          <w:rFonts w:ascii="Times New Roman" w:eastAsia="Calibri" w:hAnsi="Times New Roman"/>
          <w:lang w:eastAsia="en-US"/>
        </w:rPr>
      </w:pPr>
      <w:proofErr w:type="spellStart"/>
      <w:r w:rsidRPr="009F224E">
        <w:rPr>
          <w:rFonts w:ascii="Times New Roman" w:eastAsia="Calibri" w:hAnsi="Times New Roman"/>
          <w:lang w:eastAsia="en-US"/>
        </w:rPr>
        <w:t>Лужского</w:t>
      </w:r>
      <w:proofErr w:type="spellEnd"/>
      <w:r w:rsidRPr="009F224E">
        <w:rPr>
          <w:rFonts w:ascii="Times New Roman" w:eastAsia="Calibri" w:hAnsi="Times New Roman"/>
          <w:lang w:eastAsia="en-US"/>
        </w:rPr>
        <w:t xml:space="preserve"> муниципального района</w:t>
      </w:r>
    </w:p>
    <w:p w:rsidR="006459DA" w:rsidRDefault="006459DA" w:rsidP="006459DA">
      <w:pPr>
        <w:suppressAutoHyphens/>
        <w:autoSpaceDE w:val="0"/>
        <w:spacing w:after="0" w:line="240" w:lineRule="auto"/>
        <w:jc w:val="right"/>
        <w:rPr>
          <w:rFonts w:ascii="Times New Roman" w:eastAsia="Arial" w:hAnsi="Times New Roman"/>
          <w:lang w:eastAsia="ar-SA"/>
        </w:rPr>
      </w:pPr>
      <w:proofErr w:type="gramStart"/>
      <w:r>
        <w:rPr>
          <w:rFonts w:ascii="Times New Roman" w:eastAsia="Arial" w:hAnsi="Times New Roman"/>
          <w:lang w:eastAsia="ar-SA"/>
        </w:rPr>
        <w:t xml:space="preserve">(решение Совета депутатов </w:t>
      </w:r>
      <w:proofErr w:type="gramEnd"/>
    </w:p>
    <w:p w:rsidR="006459DA" w:rsidRPr="009F224E" w:rsidRDefault="006459DA" w:rsidP="006459DA">
      <w:pPr>
        <w:suppressAutoHyphens/>
        <w:autoSpaceDE w:val="0"/>
        <w:spacing w:after="0" w:line="240" w:lineRule="auto"/>
        <w:jc w:val="right"/>
        <w:rPr>
          <w:rFonts w:ascii="Times New Roman" w:eastAsia="Arial" w:hAnsi="Times New Roman"/>
          <w:lang w:eastAsia="ar-SA"/>
        </w:rPr>
      </w:pPr>
      <w:proofErr w:type="spellStart"/>
      <w:r>
        <w:rPr>
          <w:rFonts w:ascii="Times New Roman" w:eastAsia="Arial" w:hAnsi="Times New Roman"/>
          <w:lang w:eastAsia="ar-SA"/>
        </w:rPr>
        <w:t>Лужского</w:t>
      </w:r>
      <w:proofErr w:type="spellEnd"/>
      <w:r>
        <w:rPr>
          <w:rFonts w:ascii="Times New Roman" w:eastAsia="Arial" w:hAnsi="Times New Roman"/>
          <w:lang w:eastAsia="ar-SA"/>
        </w:rPr>
        <w:t xml:space="preserve"> городского поселения</w:t>
      </w:r>
    </w:p>
    <w:p w:rsidR="006459DA" w:rsidRPr="009F224E" w:rsidRDefault="006459DA" w:rsidP="006459DA">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 xml:space="preserve">от </w:t>
      </w:r>
      <w:r>
        <w:rPr>
          <w:rFonts w:ascii="Times New Roman" w:eastAsia="Arial" w:hAnsi="Times New Roman"/>
          <w:lang w:eastAsia="ar-SA"/>
        </w:rPr>
        <w:t xml:space="preserve">19.04.2022 </w:t>
      </w:r>
      <w:r w:rsidRPr="009F224E">
        <w:rPr>
          <w:rFonts w:ascii="Times New Roman" w:eastAsia="Arial" w:hAnsi="Times New Roman"/>
          <w:lang w:eastAsia="ar-SA"/>
        </w:rPr>
        <w:t xml:space="preserve"> г. </w:t>
      </w:r>
      <w:r>
        <w:rPr>
          <w:rFonts w:ascii="Times New Roman" w:eastAsia="Arial" w:hAnsi="Times New Roman"/>
          <w:lang w:eastAsia="ar-SA"/>
        </w:rPr>
        <w:t>№</w:t>
      </w:r>
      <w:r w:rsidRPr="009F224E">
        <w:rPr>
          <w:rFonts w:ascii="Times New Roman" w:eastAsia="Arial" w:hAnsi="Times New Roman"/>
          <w:lang w:eastAsia="ar-SA"/>
        </w:rPr>
        <w:t xml:space="preserve"> </w:t>
      </w:r>
      <w:r>
        <w:rPr>
          <w:rFonts w:ascii="Times New Roman" w:eastAsia="Arial" w:hAnsi="Times New Roman"/>
          <w:lang w:eastAsia="ar-SA"/>
        </w:rPr>
        <w:t>138)</w:t>
      </w:r>
    </w:p>
    <w:p w:rsidR="00632B10" w:rsidRPr="009F224E" w:rsidRDefault="00632B10" w:rsidP="006459DA">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ПЕРЕЧЕНЬ</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ПОДЛЕЖАЩЕГО СПИСАНИЮ МУНИЦИПАЛЬНОГО ДВИЖИМОГО</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 xml:space="preserve">ИМУЩЕСТВА </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r w:rsidRPr="009F224E">
        <w:rPr>
          <w:rFonts w:ascii="Times New Roman" w:eastAsia="Arial" w:hAnsi="Times New Roman"/>
          <w:lang w:eastAsia="ar-SA"/>
        </w:rPr>
        <w:t>_________________________________________________________________</w:t>
      </w:r>
    </w:p>
    <w:p w:rsidR="00632B10" w:rsidRPr="009F224E" w:rsidRDefault="00632B10" w:rsidP="00B36951">
      <w:pPr>
        <w:suppressAutoHyphens/>
        <w:autoSpaceDE w:val="0"/>
        <w:spacing w:after="0" w:line="240" w:lineRule="auto"/>
        <w:rPr>
          <w:rFonts w:ascii="Times New Roman" w:eastAsia="Arial" w:hAnsi="Times New Roman"/>
          <w:lang w:eastAsia="ar-SA"/>
        </w:rPr>
      </w:pPr>
      <w:r w:rsidRPr="009F224E">
        <w:rPr>
          <w:rFonts w:ascii="Times New Roman" w:eastAsia="Arial" w:hAnsi="Times New Roman"/>
          <w:lang w:eastAsia="ar-SA"/>
        </w:rPr>
        <w:t xml:space="preserve">          (наименование </w:t>
      </w:r>
      <w:r w:rsidR="006459DA">
        <w:rPr>
          <w:rFonts w:ascii="Times New Roman" w:eastAsia="Arial" w:hAnsi="Times New Roman"/>
          <w:lang w:eastAsia="ar-SA"/>
        </w:rPr>
        <w:t>п</w:t>
      </w:r>
      <w:r w:rsidRPr="009F224E">
        <w:rPr>
          <w:rFonts w:ascii="Times New Roman" w:eastAsia="Arial" w:hAnsi="Times New Roman"/>
          <w:lang w:eastAsia="ar-SA"/>
        </w:rPr>
        <w:t xml:space="preserve">редприятия или </w:t>
      </w:r>
      <w:r w:rsidR="006459DA">
        <w:rPr>
          <w:rFonts w:ascii="Times New Roman" w:eastAsia="Arial" w:hAnsi="Times New Roman"/>
          <w:lang w:eastAsia="ar-SA"/>
        </w:rPr>
        <w:t>у</w:t>
      </w:r>
      <w:r w:rsidRPr="009F224E">
        <w:rPr>
          <w:rFonts w:ascii="Times New Roman" w:eastAsia="Arial" w:hAnsi="Times New Roman"/>
          <w:lang w:eastAsia="ar-SA"/>
        </w:rPr>
        <w:t>чреждения, держателя казны)</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p>
    <w:tbl>
      <w:tblPr>
        <w:tblW w:w="9549" w:type="dxa"/>
        <w:tblInd w:w="-85" w:type="dxa"/>
        <w:tblLayout w:type="fixed"/>
        <w:tblLook w:val="04A0" w:firstRow="1" w:lastRow="0" w:firstColumn="1" w:lastColumn="0" w:noHBand="0" w:noVBand="1"/>
      </w:tblPr>
      <w:tblGrid>
        <w:gridCol w:w="572"/>
        <w:gridCol w:w="1748"/>
        <w:gridCol w:w="1701"/>
        <w:gridCol w:w="1701"/>
        <w:gridCol w:w="1275"/>
        <w:gridCol w:w="1134"/>
        <w:gridCol w:w="1418"/>
      </w:tblGrid>
      <w:tr w:rsidR="00632B10" w:rsidRPr="009F224E" w:rsidTr="003137DD">
        <w:trPr>
          <w:trHeight w:val="731"/>
        </w:trPr>
        <w:tc>
          <w:tcPr>
            <w:tcW w:w="572" w:type="dxa"/>
            <w:tcBorders>
              <w:top w:val="single" w:sz="4" w:space="0" w:color="000000"/>
              <w:left w:val="single" w:sz="4" w:space="0" w:color="000000"/>
              <w:bottom w:val="single" w:sz="4" w:space="0" w:color="000000"/>
              <w:right w:val="nil"/>
            </w:tcBorders>
            <w:hideMark/>
          </w:tcPr>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hAnsi="Times New Roman"/>
                <w:lang w:eastAsia="ar-SA"/>
              </w:rPr>
              <w:t>№</w:t>
            </w:r>
          </w:p>
          <w:p w:rsidR="00632B10" w:rsidRPr="009F224E" w:rsidRDefault="00632B10" w:rsidP="00464217">
            <w:pPr>
              <w:suppressAutoHyphens/>
              <w:autoSpaceDE w:val="0"/>
              <w:spacing w:after="0" w:line="240" w:lineRule="auto"/>
              <w:jc w:val="center"/>
              <w:rPr>
                <w:rFonts w:ascii="Times New Roman" w:eastAsia="Arial" w:hAnsi="Times New Roman"/>
                <w:lang w:eastAsia="ar-SA"/>
              </w:rPr>
            </w:pPr>
            <w:proofErr w:type="gramStart"/>
            <w:r w:rsidRPr="009F224E">
              <w:rPr>
                <w:rFonts w:ascii="Times New Roman" w:eastAsia="Arial" w:hAnsi="Times New Roman"/>
                <w:lang w:eastAsia="ar-SA"/>
              </w:rPr>
              <w:t>п</w:t>
            </w:r>
            <w:proofErr w:type="gramEnd"/>
            <w:r w:rsidRPr="009F224E">
              <w:rPr>
                <w:rFonts w:ascii="Times New Roman" w:eastAsia="Arial" w:hAnsi="Times New Roman"/>
                <w:lang w:eastAsia="ar-SA"/>
              </w:rPr>
              <w:t>/п</w:t>
            </w:r>
          </w:p>
        </w:tc>
        <w:tc>
          <w:tcPr>
            <w:tcW w:w="1748" w:type="dxa"/>
            <w:tcBorders>
              <w:top w:val="single" w:sz="4" w:space="0" w:color="000000"/>
              <w:left w:val="single" w:sz="4" w:space="0" w:color="000000"/>
              <w:bottom w:val="single" w:sz="4" w:space="0" w:color="000000"/>
              <w:right w:val="nil"/>
            </w:tcBorders>
            <w:hideMark/>
          </w:tcPr>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Наименование имущества</w:t>
            </w:r>
          </w:p>
        </w:tc>
        <w:tc>
          <w:tcPr>
            <w:tcW w:w="1701" w:type="dxa"/>
            <w:tcBorders>
              <w:top w:val="single" w:sz="4" w:space="0" w:color="000000"/>
              <w:left w:val="single" w:sz="4" w:space="0" w:color="000000"/>
              <w:bottom w:val="single" w:sz="4" w:space="0" w:color="000000"/>
              <w:right w:val="single" w:sz="4" w:space="0" w:color="000000"/>
            </w:tcBorders>
          </w:tcPr>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Инвентарный</w:t>
            </w:r>
          </w:p>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номер</w:t>
            </w:r>
          </w:p>
        </w:tc>
        <w:tc>
          <w:tcPr>
            <w:tcW w:w="1701" w:type="dxa"/>
            <w:tcBorders>
              <w:top w:val="single" w:sz="4" w:space="0" w:color="000000"/>
              <w:left w:val="single" w:sz="4" w:space="0" w:color="000000"/>
              <w:bottom w:val="single" w:sz="4" w:space="0" w:color="000000"/>
              <w:right w:val="nil"/>
            </w:tcBorders>
            <w:hideMark/>
          </w:tcPr>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Год приобретения</w:t>
            </w:r>
          </w:p>
        </w:tc>
        <w:tc>
          <w:tcPr>
            <w:tcW w:w="1275" w:type="dxa"/>
            <w:tcBorders>
              <w:top w:val="single" w:sz="4" w:space="0" w:color="000000"/>
              <w:left w:val="single" w:sz="4" w:space="0" w:color="000000"/>
              <w:bottom w:val="single" w:sz="4" w:space="0" w:color="000000"/>
              <w:right w:val="nil"/>
            </w:tcBorders>
            <w:hideMark/>
          </w:tcPr>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Балан.</w:t>
            </w:r>
          </w:p>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стоимость (руб.)</w:t>
            </w:r>
          </w:p>
        </w:tc>
        <w:tc>
          <w:tcPr>
            <w:tcW w:w="1134" w:type="dxa"/>
            <w:tcBorders>
              <w:top w:val="single" w:sz="4" w:space="0" w:color="000000"/>
              <w:left w:val="single" w:sz="4" w:space="0" w:color="000000"/>
              <w:bottom w:val="single" w:sz="4" w:space="0" w:color="000000"/>
              <w:right w:val="nil"/>
            </w:tcBorders>
            <w:hideMark/>
          </w:tcPr>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Износ</w:t>
            </w:r>
          </w:p>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w:t>
            </w:r>
          </w:p>
        </w:tc>
        <w:tc>
          <w:tcPr>
            <w:tcW w:w="1418" w:type="dxa"/>
            <w:tcBorders>
              <w:top w:val="single" w:sz="4" w:space="0" w:color="000000"/>
              <w:left w:val="single" w:sz="4" w:space="0" w:color="000000"/>
              <w:bottom w:val="single" w:sz="4" w:space="0" w:color="000000"/>
              <w:right w:val="single" w:sz="4" w:space="0" w:color="000000"/>
            </w:tcBorders>
            <w:hideMark/>
          </w:tcPr>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Остаточная стоимость</w:t>
            </w:r>
          </w:p>
          <w:p w:rsidR="00632B10" w:rsidRPr="009F224E" w:rsidRDefault="00632B10" w:rsidP="00464217">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(руб.)</w:t>
            </w:r>
          </w:p>
        </w:tc>
      </w:tr>
      <w:tr w:rsidR="00632B10" w:rsidRPr="009F224E" w:rsidTr="003137DD">
        <w:trPr>
          <w:trHeight w:val="243"/>
        </w:trPr>
        <w:tc>
          <w:tcPr>
            <w:tcW w:w="572"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748"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jc w:val="center"/>
              <w:rPr>
                <w:rFonts w:ascii="Times New Roman" w:eastAsia="Arial" w:hAnsi="Times New Roman"/>
                <w:lang w:eastAsia="ar-SA"/>
              </w:rPr>
            </w:pPr>
          </w:p>
        </w:tc>
        <w:tc>
          <w:tcPr>
            <w:tcW w:w="1701"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275"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134"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r>
      <w:tr w:rsidR="00632B10" w:rsidRPr="009F224E" w:rsidTr="003137DD">
        <w:trPr>
          <w:trHeight w:val="255"/>
        </w:trPr>
        <w:tc>
          <w:tcPr>
            <w:tcW w:w="572"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748"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jc w:val="center"/>
              <w:rPr>
                <w:rFonts w:ascii="Times New Roman" w:eastAsia="Arial" w:hAnsi="Times New Roman"/>
                <w:lang w:eastAsia="ar-SA"/>
              </w:rPr>
            </w:pPr>
          </w:p>
        </w:tc>
        <w:tc>
          <w:tcPr>
            <w:tcW w:w="1701"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275"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134"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r>
    </w:tbl>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r w:rsidRPr="009F224E">
        <w:rPr>
          <w:rFonts w:ascii="Times New Roman" w:hAnsi="Times New Roman"/>
          <w:lang w:eastAsia="ar-SA"/>
        </w:rPr>
        <w:t xml:space="preserve">                                                                  </w:t>
      </w:r>
    </w:p>
    <w:p w:rsidR="00632B10" w:rsidRPr="009F224E" w:rsidRDefault="00632B10" w:rsidP="00B36951">
      <w:pPr>
        <w:suppressAutoHyphens/>
        <w:autoSpaceDE w:val="0"/>
        <w:spacing w:after="0" w:line="240" w:lineRule="auto"/>
        <w:jc w:val="right"/>
        <w:rPr>
          <w:rFonts w:ascii="Times New Roman" w:eastAsia="Arial" w:hAnsi="Times New Roman"/>
          <w:sz w:val="28"/>
          <w:szCs w:val="28"/>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32B10" w:rsidRPr="009F224E" w:rsidTr="003137DD">
        <w:tc>
          <w:tcPr>
            <w:tcW w:w="4785" w:type="dxa"/>
          </w:tcPr>
          <w:p w:rsidR="00632B10" w:rsidRPr="009F224E" w:rsidRDefault="00464217" w:rsidP="00B36951">
            <w:pPr>
              <w:suppressAutoHyphens/>
              <w:autoSpaceDE w:val="0"/>
              <w:rPr>
                <w:rFonts w:ascii="Times New Roman" w:eastAsia="Arial" w:hAnsi="Times New Roman"/>
                <w:lang w:eastAsia="ar-SA"/>
              </w:rPr>
            </w:pPr>
            <w:r>
              <w:rPr>
                <w:rFonts w:ascii="Times New Roman" w:eastAsia="Arial" w:hAnsi="Times New Roman"/>
                <w:lang w:eastAsia="ar-SA"/>
              </w:rPr>
              <w:t xml:space="preserve">                     </w:t>
            </w:r>
            <w:r w:rsidR="00632B10" w:rsidRPr="009F224E">
              <w:rPr>
                <w:rFonts w:ascii="Times New Roman" w:eastAsia="Arial" w:hAnsi="Times New Roman"/>
                <w:lang w:eastAsia="ar-SA"/>
              </w:rPr>
              <w:t>«Согласовано»</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Руководитель структурного подразделения</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по управлению муниципальным имуществом</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 xml:space="preserve">администрации </w:t>
            </w:r>
            <w:proofErr w:type="spellStart"/>
            <w:r w:rsidRPr="009F224E">
              <w:rPr>
                <w:rFonts w:ascii="Times New Roman" w:eastAsia="Arial" w:hAnsi="Times New Roman"/>
                <w:lang w:eastAsia="ar-SA"/>
              </w:rPr>
              <w:t>Лужского</w:t>
            </w:r>
            <w:proofErr w:type="spellEnd"/>
            <w:r w:rsidRPr="009F224E">
              <w:rPr>
                <w:rFonts w:ascii="Times New Roman" w:eastAsia="Arial" w:hAnsi="Times New Roman"/>
                <w:lang w:eastAsia="ar-SA"/>
              </w:rPr>
              <w:t xml:space="preserve"> муниципального района</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____________________</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(подпись)</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«___»_______20__г.</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Место печати</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p>
        </w:tc>
        <w:tc>
          <w:tcPr>
            <w:tcW w:w="4786" w:type="dxa"/>
          </w:tcPr>
          <w:p w:rsidR="00632B10" w:rsidRPr="009F224E" w:rsidRDefault="00464217" w:rsidP="00B36951">
            <w:pPr>
              <w:suppressAutoHyphens/>
              <w:autoSpaceDE w:val="0"/>
              <w:rPr>
                <w:rFonts w:ascii="Times New Roman" w:eastAsia="Arial" w:hAnsi="Times New Roman"/>
                <w:lang w:eastAsia="ar-SA"/>
              </w:rPr>
            </w:pPr>
            <w:r>
              <w:rPr>
                <w:rFonts w:ascii="Times New Roman" w:eastAsia="Arial" w:hAnsi="Times New Roman"/>
                <w:lang w:eastAsia="ar-SA"/>
              </w:rPr>
              <w:t xml:space="preserve">               </w:t>
            </w:r>
            <w:r w:rsidR="00632B10" w:rsidRPr="009F224E">
              <w:rPr>
                <w:rFonts w:ascii="Times New Roman" w:eastAsia="Arial" w:hAnsi="Times New Roman"/>
                <w:lang w:eastAsia="ar-SA"/>
              </w:rPr>
              <w:t>«Согласовано»</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Заместитель главы администрации</w:t>
            </w:r>
          </w:p>
          <w:p w:rsidR="00632B10" w:rsidRPr="009F224E" w:rsidRDefault="00632B10" w:rsidP="00B36951">
            <w:pPr>
              <w:suppressAutoHyphens/>
              <w:autoSpaceDE w:val="0"/>
              <w:rPr>
                <w:rFonts w:ascii="Times New Roman" w:eastAsia="Arial" w:hAnsi="Times New Roman"/>
                <w:lang w:eastAsia="ar-SA"/>
              </w:rPr>
            </w:pPr>
            <w:proofErr w:type="spellStart"/>
            <w:r w:rsidRPr="009F224E">
              <w:rPr>
                <w:rFonts w:ascii="Times New Roman" w:eastAsia="Arial" w:hAnsi="Times New Roman"/>
                <w:lang w:eastAsia="ar-SA"/>
              </w:rPr>
              <w:t>Лужского</w:t>
            </w:r>
            <w:proofErr w:type="spellEnd"/>
            <w:r w:rsidRPr="009F224E">
              <w:rPr>
                <w:rFonts w:ascii="Times New Roman" w:eastAsia="Arial" w:hAnsi="Times New Roman"/>
                <w:lang w:eastAsia="ar-SA"/>
              </w:rPr>
              <w:t xml:space="preserve"> муниципального района, </w:t>
            </w:r>
            <w:proofErr w:type="gramStart"/>
            <w:r w:rsidRPr="009F224E">
              <w:rPr>
                <w:rFonts w:ascii="Times New Roman" w:eastAsia="Arial" w:hAnsi="Times New Roman"/>
                <w:lang w:eastAsia="ar-SA"/>
              </w:rPr>
              <w:t>курирующий</w:t>
            </w:r>
            <w:proofErr w:type="gramEnd"/>
            <w:r w:rsidRPr="009F224E">
              <w:rPr>
                <w:rFonts w:ascii="Times New Roman" w:eastAsia="Arial" w:hAnsi="Times New Roman"/>
                <w:lang w:eastAsia="ar-SA"/>
              </w:rPr>
              <w:t xml:space="preserve"> </w:t>
            </w:r>
            <w:r w:rsidR="00464217">
              <w:rPr>
                <w:rFonts w:ascii="Times New Roman" w:eastAsia="Arial" w:hAnsi="Times New Roman"/>
                <w:lang w:eastAsia="ar-SA"/>
              </w:rPr>
              <w:t>у</w:t>
            </w:r>
            <w:r w:rsidRPr="009F224E">
              <w:rPr>
                <w:rFonts w:ascii="Times New Roman" w:eastAsia="Arial" w:hAnsi="Times New Roman"/>
                <w:lang w:eastAsia="ar-SA"/>
              </w:rPr>
              <w:t>чреждение (</w:t>
            </w:r>
            <w:r w:rsidR="00464217">
              <w:rPr>
                <w:rFonts w:ascii="Times New Roman" w:eastAsia="Arial" w:hAnsi="Times New Roman"/>
                <w:lang w:eastAsia="ar-SA"/>
              </w:rPr>
              <w:t>п</w:t>
            </w:r>
            <w:r w:rsidRPr="009F224E">
              <w:rPr>
                <w:rFonts w:ascii="Times New Roman" w:eastAsia="Arial" w:hAnsi="Times New Roman"/>
                <w:lang w:eastAsia="ar-SA"/>
              </w:rPr>
              <w:t>редприятие)</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__________________</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(подпись)</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«___»_______20__г.</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Место печати</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 xml:space="preserve"> </w:t>
            </w:r>
          </w:p>
        </w:tc>
      </w:tr>
    </w:tbl>
    <w:p w:rsidR="00632B10" w:rsidRPr="009F224E" w:rsidRDefault="00632B10" w:rsidP="00B36951">
      <w:pPr>
        <w:suppressAutoHyphens/>
        <w:autoSpaceDE w:val="0"/>
        <w:spacing w:after="0" w:line="240" w:lineRule="auto"/>
        <w:jc w:val="right"/>
        <w:rPr>
          <w:rFonts w:ascii="Times New Roman" w:eastAsia="Arial" w:hAnsi="Times New Roman"/>
          <w:sz w:val="28"/>
          <w:szCs w:val="28"/>
          <w:lang w:eastAsia="ar-SA"/>
        </w:rPr>
      </w:pPr>
    </w:p>
    <w:p w:rsidR="00632B10" w:rsidRPr="009F224E" w:rsidRDefault="00632B10" w:rsidP="00B36951">
      <w:pPr>
        <w:suppressAutoHyphens/>
        <w:autoSpaceDE w:val="0"/>
        <w:spacing w:after="0" w:line="240" w:lineRule="auto"/>
        <w:jc w:val="right"/>
        <w:rPr>
          <w:rFonts w:ascii="Times New Roman" w:eastAsia="Arial" w:hAnsi="Times New Roman"/>
          <w:sz w:val="28"/>
          <w:szCs w:val="28"/>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464217" w:rsidRDefault="00464217" w:rsidP="00B36951">
      <w:pPr>
        <w:suppressAutoHyphens/>
        <w:autoSpaceDE w:val="0"/>
        <w:spacing w:after="0" w:line="240" w:lineRule="auto"/>
        <w:jc w:val="right"/>
        <w:rPr>
          <w:rFonts w:ascii="Times New Roman" w:eastAsia="Arial" w:hAnsi="Times New Roman"/>
          <w:lang w:eastAsia="ar-SA"/>
        </w:rPr>
      </w:pPr>
    </w:p>
    <w:p w:rsidR="00464217" w:rsidRDefault="00464217" w:rsidP="00B36951">
      <w:pPr>
        <w:suppressAutoHyphens/>
        <w:autoSpaceDE w:val="0"/>
        <w:spacing w:after="0" w:line="240" w:lineRule="auto"/>
        <w:jc w:val="right"/>
        <w:rPr>
          <w:rFonts w:ascii="Times New Roman" w:eastAsia="Arial" w:hAnsi="Times New Roman"/>
          <w:lang w:eastAsia="ar-SA"/>
        </w:rPr>
      </w:pPr>
    </w:p>
    <w:p w:rsidR="00464217" w:rsidRDefault="00464217" w:rsidP="00B36951">
      <w:pPr>
        <w:suppressAutoHyphens/>
        <w:autoSpaceDE w:val="0"/>
        <w:spacing w:after="0" w:line="240" w:lineRule="auto"/>
        <w:jc w:val="right"/>
        <w:rPr>
          <w:rFonts w:ascii="Times New Roman" w:eastAsia="Arial" w:hAnsi="Times New Roman"/>
          <w:lang w:eastAsia="ar-SA"/>
        </w:rPr>
      </w:pPr>
    </w:p>
    <w:p w:rsidR="00464217" w:rsidRDefault="00464217" w:rsidP="00B36951">
      <w:pPr>
        <w:suppressAutoHyphens/>
        <w:autoSpaceDE w:val="0"/>
        <w:spacing w:after="0" w:line="240" w:lineRule="auto"/>
        <w:jc w:val="right"/>
        <w:rPr>
          <w:rFonts w:ascii="Times New Roman" w:eastAsia="Arial" w:hAnsi="Times New Roman"/>
          <w:lang w:eastAsia="ar-SA"/>
        </w:rPr>
      </w:pPr>
    </w:p>
    <w:p w:rsidR="00464217" w:rsidRPr="009F224E" w:rsidRDefault="00464217"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lastRenderedPageBreak/>
        <w:t>Приложение 3</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к Положению о порядке списания</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муниципального имущества</w:t>
      </w:r>
    </w:p>
    <w:p w:rsidR="00632B10" w:rsidRPr="009F224E" w:rsidRDefault="00632B10" w:rsidP="00B36951">
      <w:pPr>
        <w:spacing w:after="0" w:line="240" w:lineRule="auto"/>
        <w:jc w:val="right"/>
        <w:rPr>
          <w:rFonts w:ascii="Times New Roman" w:eastAsia="Calibri" w:hAnsi="Times New Roman"/>
          <w:lang w:eastAsia="en-US"/>
        </w:rPr>
      </w:pPr>
      <w:r w:rsidRPr="009F224E">
        <w:rPr>
          <w:rFonts w:ascii="Times New Roman" w:eastAsia="Calibri" w:hAnsi="Times New Roman"/>
          <w:lang w:eastAsia="en-US"/>
        </w:rPr>
        <w:t xml:space="preserve">муниципального образования </w:t>
      </w:r>
    </w:p>
    <w:p w:rsidR="00632B10" w:rsidRPr="009F224E" w:rsidRDefault="00632B10" w:rsidP="00B36951">
      <w:pPr>
        <w:spacing w:after="0" w:line="240" w:lineRule="auto"/>
        <w:jc w:val="right"/>
        <w:rPr>
          <w:rFonts w:ascii="Times New Roman" w:eastAsia="Calibri" w:hAnsi="Times New Roman"/>
          <w:lang w:eastAsia="en-US"/>
        </w:rPr>
      </w:pPr>
      <w:proofErr w:type="spellStart"/>
      <w:r w:rsidRPr="009F224E">
        <w:rPr>
          <w:rFonts w:ascii="Times New Roman" w:eastAsia="Calibri" w:hAnsi="Times New Roman"/>
          <w:lang w:eastAsia="en-US"/>
        </w:rPr>
        <w:t>Лужское</w:t>
      </w:r>
      <w:proofErr w:type="spellEnd"/>
      <w:r w:rsidRPr="009F224E">
        <w:rPr>
          <w:rFonts w:ascii="Times New Roman" w:eastAsia="Calibri" w:hAnsi="Times New Roman"/>
          <w:lang w:eastAsia="en-US"/>
        </w:rPr>
        <w:t xml:space="preserve"> городское поселение</w:t>
      </w:r>
    </w:p>
    <w:p w:rsidR="00632B10" w:rsidRPr="009F224E" w:rsidRDefault="00632B10" w:rsidP="00B36951">
      <w:pPr>
        <w:spacing w:after="0" w:line="240" w:lineRule="auto"/>
        <w:jc w:val="right"/>
        <w:rPr>
          <w:rFonts w:ascii="Times New Roman" w:eastAsia="Calibri" w:hAnsi="Times New Roman"/>
          <w:lang w:eastAsia="en-US"/>
        </w:rPr>
      </w:pPr>
      <w:proofErr w:type="spellStart"/>
      <w:r w:rsidRPr="009F224E">
        <w:rPr>
          <w:rFonts w:ascii="Times New Roman" w:eastAsia="Calibri" w:hAnsi="Times New Roman"/>
          <w:lang w:eastAsia="en-US"/>
        </w:rPr>
        <w:t>Лужского</w:t>
      </w:r>
      <w:proofErr w:type="spellEnd"/>
      <w:r w:rsidRPr="009F224E">
        <w:rPr>
          <w:rFonts w:ascii="Times New Roman" w:eastAsia="Calibri" w:hAnsi="Times New Roman"/>
          <w:lang w:eastAsia="en-US"/>
        </w:rPr>
        <w:t xml:space="preserve"> муниципального района</w:t>
      </w:r>
    </w:p>
    <w:p w:rsidR="00464217" w:rsidRDefault="00464217" w:rsidP="00464217">
      <w:pPr>
        <w:suppressAutoHyphens/>
        <w:autoSpaceDE w:val="0"/>
        <w:spacing w:after="0" w:line="240" w:lineRule="auto"/>
        <w:jc w:val="right"/>
        <w:rPr>
          <w:rFonts w:ascii="Times New Roman" w:eastAsia="Arial" w:hAnsi="Times New Roman"/>
          <w:lang w:eastAsia="ar-SA"/>
        </w:rPr>
      </w:pPr>
      <w:proofErr w:type="gramStart"/>
      <w:r>
        <w:rPr>
          <w:rFonts w:ascii="Times New Roman" w:eastAsia="Arial" w:hAnsi="Times New Roman"/>
          <w:lang w:eastAsia="ar-SA"/>
        </w:rPr>
        <w:t xml:space="preserve">(решение Совета депутатов </w:t>
      </w:r>
      <w:proofErr w:type="gramEnd"/>
    </w:p>
    <w:p w:rsidR="00464217" w:rsidRPr="009F224E" w:rsidRDefault="00464217" w:rsidP="00464217">
      <w:pPr>
        <w:suppressAutoHyphens/>
        <w:autoSpaceDE w:val="0"/>
        <w:spacing w:after="0" w:line="240" w:lineRule="auto"/>
        <w:jc w:val="right"/>
        <w:rPr>
          <w:rFonts w:ascii="Times New Roman" w:eastAsia="Arial" w:hAnsi="Times New Roman"/>
          <w:lang w:eastAsia="ar-SA"/>
        </w:rPr>
      </w:pPr>
      <w:proofErr w:type="spellStart"/>
      <w:r>
        <w:rPr>
          <w:rFonts w:ascii="Times New Roman" w:eastAsia="Arial" w:hAnsi="Times New Roman"/>
          <w:lang w:eastAsia="ar-SA"/>
        </w:rPr>
        <w:t>Лужского</w:t>
      </w:r>
      <w:proofErr w:type="spellEnd"/>
      <w:r>
        <w:rPr>
          <w:rFonts w:ascii="Times New Roman" w:eastAsia="Arial" w:hAnsi="Times New Roman"/>
          <w:lang w:eastAsia="ar-SA"/>
        </w:rPr>
        <w:t xml:space="preserve"> городского поселения</w:t>
      </w:r>
    </w:p>
    <w:p w:rsidR="00464217" w:rsidRPr="009F224E" w:rsidRDefault="00464217" w:rsidP="00464217">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 xml:space="preserve">от </w:t>
      </w:r>
      <w:r>
        <w:rPr>
          <w:rFonts w:ascii="Times New Roman" w:eastAsia="Arial" w:hAnsi="Times New Roman"/>
          <w:lang w:eastAsia="ar-SA"/>
        </w:rPr>
        <w:t xml:space="preserve">19.04.2022 </w:t>
      </w:r>
      <w:r w:rsidRPr="009F224E">
        <w:rPr>
          <w:rFonts w:ascii="Times New Roman" w:eastAsia="Arial" w:hAnsi="Times New Roman"/>
          <w:lang w:eastAsia="ar-SA"/>
        </w:rPr>
        <w:t xml:space="preserve"> г. </w:t>
      </w:r>
      <w:r>
        <w:rPr>
          <w:rFonts w:ascii="Times New Roman" w:eastAsia="Arial" w:hAnsi="Times New Roman"/>
          <w:lang w:eastAsia="ar-SA"/>
        </w:rPr>
        <w:t>№</w:t>
      </w:r>
      <w:r w:rsidRPr="009F224E">
        <w:rPr>
          <w:rFonts w:ascii="Times New Roman" w:eastAsia="Arial" w:hAnsi="Times New Roman"/>
          <w:lang w:eastAsia="ar-SA"/>
        </w:rPr>
        <w:t xml:space="preserve"> </w:t>
      </w:r>
      <w:r>
        <w:rPr>
          <w:rFonts w:ascii="Times New Roman" w:eastAsia="Arial" w:hAnsi="Times New Roman"/>
          <w:lang w:eastAsia="ar-SA"/>
        </w:rPr>
        <w:t>138)</w:t>
      </w: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ПЕРЕЧЕНЬ</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ПОДЛЕЖАЩИХ СПИСАНИЮ АВТОТРАНСПОРТНЫХ СРЕДСТВ</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МУНИЦИПАЛЬНОЙ СОБСТВЕННОСТИ</w:t>
      </w:r>
    </w:p>
    <w:p w:rsidR="00632B10" w:rsidRPr="009F224E" w:rsidRDefault="00632B10" w:rsidP="00B36951">
      <w:pPr>
        <w:suppressAutoHyphens/>
        <w:autoSpaceDE w:val="0"/>
        <w:spacing w:after="0" w:line="240" w:lineRule="auto"/>
        <w:rPr>
          <w:rFonts w:ascii="Times New Roman" w:eastAsia="Arial" w:hAnsi="Times New Roman"/>
          <w:lang w:eastAsia="ar-SA"/>
        </w:rPr>
      </w:pPr>
      <w:r w:rsidRPr="009F224E">
        <w:rPr>
          <w:rFonts w:ascii="Times New Roman" w:eastAsia="Arial" w:hAnsi="Times New Roman"/>
          <w:lang w:eastAsia="ar-SA"/>
        </w:rPr>
        <w:t>_____________________________________________________________________________</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 xml:space="preserve">(наименование </w:t>
      </w:r>
      <w:r w:rsidR="00464217">
        <w:rPr>
          <w:rFonts w:ascii="Times New Roman" w:eastAsia="Arial" w:hAnsi="Times New Roman"/>
          <w:lang w:eastAsia="ar-SA"/>
        </w:rPr>
        <w:t>п</w:t>
      </w:r>
      <w:r w:rsidRPr="009F224E">
        <w:rPr>
          <w:rFonts w:ascii="Times New Roman" w:eastAsia="Arial" w:hAnsi="Times New Roman"/>
          <w:lang w:eastAsia="ar-SA"/>
        </w:rPr>
        <w:t xml:space="preserve">редприятия или </w:t>
      </w:r>
      <w:r w:rsidR="00464217">
        <w:rPr>
          <w:rFonts w:ascii="Times New Roman" w:eastAsia="Arial" w:hAnsi="Times New Roman"/>
          <w:lang w:eastAsia="ar-SA"/>
        </w:rPr>
        <w:t>у</w:t>
      </w:r>
      <w:r w:rsidRPr="009F224E">
        <w:rPr>
          <w:rFonts w:ascii="Times New Roman" w:eastAsia="Arial" w:hAnsi="Times New Roman"/>
          <w:lang w:eastAsia="ar-SA"/>
        </w:rPr>
        <w:t>чреждения, держателя казны)</w:t>
      </w:r>
    </w:p>
    <w:p w:rsidR="00632B10" w:rsidRPr="009F224E" w:rsidRDefault="00632B10" w:rsidP="00B36951">
      <w:pPr>
        <w:suppressAutoHyphens/>
        <w:autoSpaceDE w:val="0"/>
        <w:spacing w:after="0" w:line="240" w:lineRule="auto"/>
        <w:rPr>
          <w:rFonts w:ascii="Times New Roman" w:eastAsia="Arial" w:hAnsi="Times New Roman"/>
          <w:lang w:eastAsia="ar-SA"/>
        </w:rPr>
      </w:pPr>
    </w:p>
    <w:tbl>
      <w:tblPr>
        <w:tblW w:w="10508" w:type="dxa"/>
        <w:tblInd w:w="-459" w:type="dxa"/>
        <w:tblLayout w:type="fixed"/>
        <w:tblLook w:val="04A0" w:firstRow="1" w:lastRow="0" w:firstColumn="1" w:lastColumn="0" w:noHBand="0" w:noVBand="1"/>
      </w:tblPr>
      <w:tblGrid>
        <w:gridCol w:w="425"/>
        <w:gridCol w:w="1276"/>
        <w:gridCol w:w="583"/>
        <w:gridCol w:w="647"/>
        <w:gridCol w:w="776"/>
        <w:gridCol w:w="905"/>
        <w:gridCol w:w="906"/>
        <w:gridCol w:w="1003"/>
        <w:gridCol w:w="992"/>
        <w:gridCol w:w="1134"/>
        <w:gridCol w:w="1011"/>
        <w:gridCol w:w="850"/>
      </w:tblGrid>
      <w:tr w:rsidR="00632B10" w:rsidRPr="009F224E" w:rsidTr="00327A63">
        <w:tc>
          <w:tcPr>
            <w:tcW w:w="425"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hAnsi="Times New Roman"/>
                <w:lang w:eastAsia="ar-SA"/>
              </w:rPr>
              <w:t>№</w:t>
            </w:r>
          </w:p>
          <w:p w:rsidR="00632B10" w:rsidRPr="009F224E" w:rsidRDefault="00632B10" w:rsidP="00327A63">
            <w:pPr>
              <w:suppressAutoHyphens/>
              <w:autoSpaceDE w:val="0"/>
              <w:spacing w:after="0" w:line="240" w:lineRule="auto"/>
              <w:jc w:val="center"/>
              <w:rPr>
                <w:rFonts w:ascii="Times New Roman" w:eastAsia="Arial" w:hAnsi="Times New Roman"/>
                <w:lang w:eastAsia="ar-SA"/>
              </w:rPr>
            </w:pPr>
            <w:proofErr w:type="gramStart"/>
            <w:r w:rsidRPr="009F224E">
              <w:rPr>
                <w:rFonts w:ascii="Times New Roman" w:eastAsia="Arial" w:hAnsi="Times New Roman"/>
                <w:lang w:eastAsia="ar-SA"/>
              </w:rPr>
              <w:t>п</w:t>
            </w:r>
            <w:proofErr w:type="gramEnd"/>
            <w:r w:rsidRPr="009F224E">
              <w:rPr>
                <w:rFonts w:ascii="Times New Roman" w:eastAsia="Arial" w:hAnsi="Times New Roman"/>
                <w:lang w:eastAsia="ar-SA"/>
              </w:rPr>
              <w:t>/п</w:t>
            </w:r>
          </w:p>
        </w:tc>
        <w:tc>
          <w:tcPr>
            <w:tcW w:w="1276"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Тип транспортного средства</w:t>
            </w:r>
          </w:p>
        </w:tc>
        <w:tc>
          <w:tcPr>
            <w:tcW w:w="583"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марка</w:t>
            </w:r>
          </w:p>
        </w:tc>
        <w:tc>
          <w:tcPr>
            <w:tcW w:w="647"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Гос.№</w:t>
            </w:r>
          </w:p>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знак</w:t>
            </w:r>
          </w:p>
        </w:tc>
        <w:tc>
          <w:tcPr>
            <w:tcW w:w="776"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Год</w:t>
            </w:r>
          </w:p>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выпуска</w:t>
            </w:r>
          </w:p>
        </w:tc>
        <w:tc>
          <w:tcPr>
            <w:tcW w:w="905"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Пробег</w:t>
            </w:r>
          </w:p>
        </w:tc>
        <w:tc>
          <w:tcPr>
            <w:tcW w:w="906"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Номер</w:t>
            </w:r>
          </w:p>
          <w:p w:rsidR="00632B10" w:rsidRPr="009F224E" w:rsidRDefault="00632B10" w:rsidP="00327A63">
            <w:pPr>
              <w:suppressAutoHyphens/>
              <w:autoSpaceDE w:val="0"/>
              <w:spacing w:after="0" w:line="240" w:lineRule="auto"/>
              <w:ind w:left="-42"/>
              <w:jc w:val="center"/>
              <w:rPr>
                <w:rFonts w:ascii="Times New Roman" w:eastAsia="Arial" w:hAnsi="Times New Roman"/>
                <w:lang w:eastAsia="ar-SA"/>
              </w:rPr>
            </w:pPr>
            <w:r w:rsidRPr="009F224E">
              <w:rPr>
                <w:rFonts w:ascii="Times New Roman" w:eastAsia="Arial" w:hAnsi="Times New Roman"/>
                <w:lang w:eastAsia="ar-SA"/>
              </w:rPr>
              <w:t>двигателя</w:t>
            </w:r>
          </w:p>
        </w:tc>
        <w:tc>
          <w:tcPr>
            <w:tcW w:w="1003"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Номер</w:t>
            </w:r>
          </w:p>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шасси</w:t>
            </w:r>
          </w:p>
        </w:tc>
        <w:tc>
          <w:tcPr>
            <w:tcW w:w="992"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Номер кузова</w:t>
            </w:r>
          </w:p>
        </w:tc>
        <w:tc>
          <w:tcPr>
            <w:tcW w:w="1134"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ind w:left="-108" w:right="-108"/>
              <w:jc w:val="center"/>
              <w:rPr>
                <w:rFonts w:ascii="Times New Roman" w:eastAsia="Arial" w:hAnsi="Times New Roman"/>
                <w:lang w:eastAsia="ar-SA"/>
              </w:rPr>
            </w:pPr>
            <w:r w:rsidRPr="009F224E">
              <w:rPr>
                <w:rFonts w:ascii="Times New Roman" w:eastAsia="Arial" w:hAnsi="Times New Roman"/>
                <w:lang w:eastAsia="ar-SA"/>
              </w:rPr>
              <w:t>Балансовая стоимость (руб.)</w:t>
            </w:r>
          </w:p>
        </w:tc>
        <w:tc>
          <w:tcPr>
            <w:tcW w:w="1011" w:type="dxa"/>
            <w:tcBorders>
              <w:top w:val="single" w:sz="4" w:space="0" w:color="000000"/>
              <w:left w:val="single" w:sz="4" w:space="0" w:color="000000"/>
              <w:bottom w:val="single" w:sz="4" w:space="0" w:color="000000"/>
              <w:right w:val="nil"/>
            </w:tcBorders>
            <w:hideMark/>
          </w:tcPr>
          <w:p w:rsidR="00632B10" w:rsidRPr="009F224E" w:rsidRDefault="00632B10" w:rsidP="00327A63">
            <w:pPr>
              <w:suppressAutoHyphens/>
              <w:autoSpaceDE w:val="0"/>
              <w:spacing w:after="0" w:line="240" w:lineRule="auto"/>
              <w:ind w:left="-108" w:right="-89"/>
              <w:jc w:val="center"/>
              <w:rPr>
                <w:rFonts w:ascii="Times New Roman" w:eastAsia="Arial" w:hAnsi="Times New Roman"/>
                <w:lang w:eastAsia="ar-SA"/>
              </w:rPr>
            </w:pPr>
            <w:r w:rsidRPr="009F224E">
              <w:rPr>
                <w:rFonts w:ascii="Times New Roman" w:eastAsia="Arial" w:hAnsi="Times New Roman"/>
                <w:lang w:eastAsia="ar-SA"/>
              </w:rPr>
              <w:t>Процент износа</w:t>
            </w:r>
          </w:p>
        </w:tc>
        <w:tc>
          <w:tcPr>
            <w:tcW w:w="850" w:type="dxa"/>
            <w:tcBorders>
              <w:top w:val="single" w:sz="4" w:space="0" w:color="000000"/>
              <w:left w:val="single" w:sz="4" w:space="0" w:color="000000"/>
              <w:bottom w:val="single" w:sz="4" w:space="0" w:color="000000"/>
              <w:right w:val="single" w:sz="4" w:space="0" w:color="000000"/>
            </w:tcBorders>
            <w:hideMark/>
          </w:tcPr>
          <w:p w:rsidR="00327A63" w:rsidRDefault="00632B10" w:rsidP="00327A63">
            <w:pPr>
              <w:suppressAutoHyphens/>
              <w:autoSpaceDE w:val="0"/>
              <w:spacing w:after="0" w:line="240" w:lineRule="auto"/>
              <w:ind w:left="-127" w:right="-116"/>
              <w:jc w:val="center"/>
              <w:rPr>
                <w:rFonts w:ascii="Times New Roman" w:eastAsia="Arial" w:hAnsi="Times New Roman"/>
                <w:lang w:eastAsia="ar-SA"/>
              </w:rPr>
            </w:pPr>
            <w:r w:rsidRPr="009F224E">
              <w:rPr>
                <w:rFonts w:ascii="Times New Roman" w:eastAsia="Arial" w:hAnsi="Times New Roman"/>
                <w:lang w:eastAsia="ar-SA"/>
              </w:rPr>
              <w:t xml:space="preserve">Остаточная </w:t>
            </w:r>
            <w:proofErr w:type="spellStart"/>
            <w:r w:rsidRPr="009F224E">
              <w:rPr>
                <w:rFonts w:ascii="Times New Roman" w:eastAsia="Arial" w:hAnsi="Times New Roman"/>
                <w:lang w:eastAsia="ar-SA"/>
              </w:rPr>
              <w:t>стоимо</w:t>
            </w:r>
            <w:proofErr w:type="spellEnd"/>
          </w:p>
          <w:p w:rsidR="00327A63" w:rsidRDefault="00632B10" w:rsidP="00327A63">
            <w:pPr>
              <w:suppressAutoHyphens/>
              <w:autoSpaceDE w:val="0"/>
              <w:spacing w:after="0" w:line="240" w:lineRule="auto"/>
              <w:ind w:left="-127" w:right="-116"/>
              <w:jc w:val="center"/>
              <w:rPr>
                <w:rFonts w:ascii="Times New Roman" w:eastAsia="Arial" w:hAnsi="Times New Roman"/>
                <w:lang w:eastAsia="ar-SA"/>
              </w:rPr>
            </w:pPr>
            <w:proofErr w:type="spellStart"/>
            <w:r w:rsidRPr="009F224E">
              <w:rPr>
                <w:rFonts w:ascii="Times New Roman" w:eastAsia="Arial" w:hAnsi="Times New Roman"/>
                <w:lang w:eastAsia="ar-SA"/>
              </w:rPr>
              <w:t>сть</w:t>
            </w:r>
            <w:proofErr w:type="spellEnd"/>
            <w:r w:rsidR="00327A63">
              <w:rPr>
                <w:rFonts w:ascii="Times New Roman" w:eastAsia="Arial" w:hAnsi="Times New Roman"/>
                <w:lang w:eastAsia="ar-SA"/>
              </w:rPr>
              <w:t xml:space="preserve"> </w:t>
            </w:r>
          </w:p>
          <w:p w:rsidR="00632B10" w:rsidRPr="009F224E" w:rsidRDefault="00632B10" w:rsidP="00327A63">
            <w:pPr>
              <w:suppressAutoHyphens/>
              <w:autoSpaceDE w:val="0"/>
              <w:spacing w:after="0" w:line="240" w:lineRule="auto"/>
              <w:ind w:left="-127" w:right="-116"/>
              <w:jc w:val="center"/>
              <w:rPr>
                <w:rFonts w:ascii="Times New Roman" w:eastAsia="Arial" w:hAnsi="Times New Roman"/>
                <w:lang w:eastAsia="ar-SA"/>
              </w:rPr>
            </w:pPr>
            <w:r w:rsidRPr="009F224E">
              <w:rPr>
                <w:rFonts w:ascii="Times New Roman" w:eastAsia="Arial" w:hAnsi="Times New Roman"/>
                <w:lang w:eastAsia="ar-SA"/>
              </w:rPr>
              <w:t>(руб.)</w:t>
            </w:r>
          </w:p>
        </w:tc>
      </w:tr>
      <w:tr w:rsidR="00632B10" w:rsidRPr="009F224E" w:rsidTr="00327A63">
        <w:tc>
          <w:tcPr>
            <w:tcW w:w="425"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1</w:t>
            </w:r>
          </w:p>
        </w:tc>
        <w:tc>
          <w:tcPr>
            <w:tcW w:w="1276"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2</w:t>
            </w:r>
          </w:p>
        </w:tc>
        <w:tc>
          <w:tcPr>
            <w:tcW w:w="583"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3</w:t>
            </w:r>
          </w:p>
        </w:tc>
        <w:tc>
          <w:tcPr>
            <w:tcW w:w="647"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4</w:t>
            </w:r>
          </w:p>
        </w:tc>
        <w:tc>
          <w:tcPr>
            <w:tcW w:w="776"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5</w:t>
            </w:r>
          </w:p>
        </w:tc>
        <w:tc>
          <w:tcPr>
            <w:tcW w:w="905"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6</w:t>
            </w:r>
          </w:p>
        </w:tc>
        <w:tc>
          <w:tcPr>
            <w:tcW w:w="906"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7</w:t>
            </w:r>
          </w:p>
        </w:tc>
        <w:tc>
          <w:tcPr>
            <w:tcW w:w="1003"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8</w:t>
            </w:r>
          </w:p>
        </w:tc>
        <w:tc>
          <w:tcPr>
            <w:tcW w:w="992"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9</w:t>
            </w:r>
          </w:p>
        </w:tc>
        <w:tc>
          <w:tcPr>
            <w:tcW w:w="1134"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10</w:t>
            </w:r>
          </w:p>
        </w:tc>
        <w:tc>
          <w:tcPr>
            <w:tcW w:w="1011" w:type="dxa"/>
            <w:tcBorders>
              <w:top w:val="single" w:sz="4" w:space="0" w:color="000000"/>
              <w:left w:val="single" w:sz="4" w:space="0" w:color="000000"/>
              <w:bottom w:val="single" w:sz="4" w:space="0" w:color="000000"/>
              <w:right w:val="nil"/>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11</w:t>
            </w:r>
          </w:p>
        </w:tc>
        <w:tc>
          <w:tcPr>
            <w:tcW w:w="850" w:type="dxa"/>
            <w:tcBorders>
              <w:top w:val="single" w:sz="4" w:space="0" w:color="000000"/>
              <w:left w:val="single" w:sz="4" w:space="0" w:color="000000"/>
              <w:bottom w:val="single" w:sz="4" w:space="0" w:color="000000"/>
              <w:right w:val="single" w:sz="4" w:space="0" w:color="000000"/>
            </w:tcBorders>
            <w:hideMark/>
          </w:tcPr>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12</w:t>
            </w:r>
          </w:p>
        </w:tc>
      </w:tr>
      <w:tr w:rsidR="00632B10" w:rsidRPr="009F224E" w:rsidTr="00327A63">
        <w:tc>
          <w:tcPr>
            <w:tcW w:w="425"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276"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583"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647"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776"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905"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906"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003"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992"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134"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011"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r>
      <w:tr w:rsidR="00632B10" w:rsidRPr="009F224E" w:rsidTr="00327A63">
        <w:tc>
          <w:tcPr>
            <w:tcW w:w="425"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276"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583"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647"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776"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905"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906"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003"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992"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134"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1011" w:type="dxa"/>
            <w:tcBorders>
              <w:top w:val="single" w:sz="4" w:space="0" w:color="000000"/>
              <w:left w:val="single" w:sz="4" w:space="0" w:color="000000"/>
              <w:bottom w:val="single" w:sz="4" w:space="0" w:color="000000"/>
              <w:right w:val="nil"/>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c>
          <w:tcPr>
            <w:tcW w:w="850" w:type="dxa"/>
            <w:tcBorders>
              <w:top w:val="single" w:sz="4" w:space="0" w:color="000000"/>
              <w:left w:val="single" w:sz="4" w:space="0" w:color="000000"/>
              <w:bottom w:val="single" w:sz="4" w:space="0" w:color="000000"/>
              <w:right w:val="single" w:sz="4" w:space="0" w:color="000000"/>
            </w:tcBorders>
          </w:tcPr>
          <w:p w:rsidR="00632B10" w:rsidRPr="009F224E" w:rsidRDefault="00632B10" w:rsidP="00B36951">
            <w:pPr>
              <w:suppressAutoHyphens/>
              <w:autoSpaceDE w:val="0"/>
              <w:snapToGrid w:val="0"/>
              <w:spacing w:after="0" w:line="240" w:lineRule="auto"/>
              <w:rPr>
                <w:rFonts w:ascii="Times New Roman" w:eastAsia="Arial" w:hAnsi="Times New Roman"/>
                <w:lang w:eastAsia="ar-SA"/>
              </w:rPr>
            </w:pPr>
          </w:p>
        </w:tc>
      </w:tr>
    </w:tbl>
    <w:p w:rsidR="00632B10" w:rsidRPr="009F224E" w:rsidRDefault="00632B10" w:rsidP="00B36951">
      <w:pPr>
        <w:suppressAutoHyphens/>
        <w:autoSpaceDE w:val="0"/>
        <w:spacing w:after="0" w:line="240" w:lineRule="auto"/>
        <w:rPr>
          <w:rFonts w:ascii="Times New Roman" w:eastAsia="Arial" w:hAnsi="Times New Roman"/>
          <w:sz w:val="28"/>
          <w:szCs w:val="28"/>
          <w:lang w:eastAsia="ar-SA"/>
        </w:rPr>
      </w:pPr>
    </w:p>
    <w:p w:rsidR="00632B10" w:rsidRPr="009F224E" w:rsidRDefault="00632B10" w:rsidP="00B36951">
      <w:pPr>
        <w:suppressAutoHyphens/>
        <w:autoSpaceDE w:val="0"/>
        <w:spacing w:after="0" w:line="240" w:lineRule="auto"/>
        <w:rPr>
          <w:rFonts w:ascii="Times New Roman" w:eastAsia="Arial" w:hAnsi="Times New Roman"/>
          <w:sz w:val="28"/>
          <w:szCs w:val="28"/>
          <w:lang w:eastAsia="ar-SA"/>
        </w:rPr>
      </w:pPr>
    </w:p>
    <w:p w:rsidR="00632B10" w:rsidRPr="009F224E" w:rsidRDefault="00632B10" w:rsidP="00B36951">
      <w:pPr>
        <w:suppressAutoHyphens/>
        <w:autoSpaceDE w:val="0"/>
        <w:spacing w:after="0" w:line="240" w:lineRule="auto"/>
        <w:rPr>
          <w:rFonts w:ascii="Times New Roman" w:eastAsia="Arial" w:hAnsi="Times New Roman"/>
          <w:sz w:val="28"/>
          <w:szCs w:val="28"/>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32B10" w:rsidRPr="009F224E" w:rsidTr="003137DD">
        <w:tc>
          <w:tcPr>
            <w:tcW w:w="4785" w:type="dxa"/>
          </w:tcPr>
          <w:p w:rsidR="00632B10" w:rsidRPr="009F224E" w:rsidRDefault="00327A63" w:rsidP="00B36951">
            <w:pPr>
              <w:suppressAutoHyphens/>
              <w:autoSpaceDE w:val="0"/>
              <w:rPr>
                <w:rFonts w:ascii="Times New Roman" w:eastAsia="Arial" w:hAnsi="Times New Roman"/>
                <w:lang w:eastAsia="ar-SA"/>
              </w:rPr>
            </w:pPr>
            <w:r>
              <w:rPr>
                <w:rFonts w:ascii="Times New Roman" w:eastAsia="Arial" w:hAnsi="Times New Roman"/>
                <w:lang w:eastAsia="ar-SA"/>
              </w:rPr>
              <w:t xml:space="preserve">                       </w:t>
            </w:r>
            <w:r w:rsidR="00632B10" w:rsidRPr="009F224E">
              <w:rPr>
                <w:rFonts w:ascii="Times New Roman" w:eastAsia="Arial" w:hAnsi="Times New Roman"/>
                <w:lang w:eastAsia="ar-SA"/>
              </w:rPr>
              <w:t>«Согласовано»</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Руководитель структурного подразделения</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по управлению муниципальным имуществом</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 xml:space="preserve">администрации </w:t>
            </w:r>
            <w:proofErr w:type="spellStart"/>
            <w:r w:rsidRPr="009F224E">
              <w:rPr>
                <w:rFonts w:ascii="Times New Roman" w:eastAsia="Arial" w:hAnsi="Times New Roman"/>
                <w:lang w:eastAsia="ar-SA"/>
              </w:rPr>
              <w:t>Лужского</w:t>
            </w:r>
            <w:proofErr w:type="spellEnd"/>
            <w:r w:rsidRPr="009F224E">
              <w:rPr>
                <w:rFonts w:ascii="Times New Roman" w:eastAsia="Arial" w:hAnsi="Times New Roman"/>
                <w:lang w:eastAsia="ar-SA"/>
              </w:rPr>
              <w:t xml:space="preserve"> муниципального района</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____________________</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(подпись)</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«___»_______20__г.</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Место печати</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p>
        </w:tc>
        <w:tc>
          <w:tcPr>
            <w:tcW w:w="4786" w:type="dxa"/>
          </w:tcPr>
          <w:p w:rsidR="00632B10" w:rsidRPr="009F224E" w:rsidRDefault="00327A63" w:rsidP="00B36951">
            <w:pPr>
              <w:suppressAutoHyphens/>
              <w:autoSpaceDE w:val="0"/>
              <w:rPr>
                <w:rFonts w:ascii="Times New Roman" w:eastAsia="Arial" w:hAnsi="Times New Roman"/>
                <w:lang w:eastAsia="ar-SA"/>
              </w:rPr>
            </w:pPr>
            <w:r>
              <w:rPr>
                <w:rFonts w:ascii="Times New Roman" w:eastAsia="Arial" w:hAnsi="Times New Roman"/>
                <w:lang w:eastAsia="ar-SA"/>
              </w:rPr>
              <w:t xml:space="preserve">               </w:t>
            </w:r>
            <w:r w:rsidR="00632B10" w:rsidRPr="009F224E">
              <w:rPr>
                <w:rFonts w:ascii="Times New Roman" w:eastAsia="Arial" w:hAnsi="Times New Roman"/>
                <w:lang w:eastAsia="ar-SA"/>
              </w:rPr>
              <w:t>«Согласовано»</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Заместитель главы администрации</w:t>
            </w:r>
          </w:p>
          <w:p w:rsidR="00632B10" w:rsidRPr="009F224E" w:rsidRDefault="00632B10" w:rsidP="00B36951">
            <w:pPr>
              <w:suppressAutoHyphens/>
              <w:autoSpaceDE w:val="0"/>
              <w:rPr>
                <w:rFonts w:ascii="Times New Roman" w:eastAsia="Arial" w:hAnsi="Times New Roman"/>
                <w:lang w:eastAsia="ar-SA"/>
              </w:rPr>
            </w:pPr>
            <w:proofErr w:type="spellStart"/>
            <w:r w:rsidRPr="009F224E">
              <w:rPr>
                <w:rFonts w:ascii="Times New Roman" w:eastAsia="Arial" w:hAnsi="Times New Roman"/>
                <w:lang w:eastAsia="ar-SA"/>
              </w:rPr>
              <w:t>Лужского</w:t>
            </w:r>
            <w:proofErr w:type="spellEnd"/>
            <w:r w:rsidRPr="009F224E">
              <w:rPr>
                <w:rFonts w:ascii="Times New Roman" w:eastAsia="Arial" w:hAnsi="Times New Roman"/>
                <w:lang w:eastAsia="ar-SA"/>
              </w:rPr>
              <w:t xml:space="preserve"> муниципального района, </w:t>
            </w:r>
            <w:proofErr w:type="gramStart"/>
            <w:r w:rsidRPr="009F224E">
              <w:rPr>
                <w:rFonts w:ascii="Times New Roman" w:eastAsia="Arial" w:hAnsi="Times New Roman"/>
                <w:lang w:eastAsia="ar-SA"/>
              </w:rPr>
              <w:t>курирующий</w:t>
            </w:r>
            <w:proofErr w:type="gramEnd"/>
            <w:r w:rsidRPr="009F224E">
              <w:rPr>
                <w:rFonts w:ascii="Times New Roman" w:eastAsia="Arial" w:hAnsi="Times New Roman"/>
                <w:lang w:eastAsia="ar-SA"/>
              </w:rPr>
              <w:t xml:space="preserve"> </w:t>
            </w:r>
            <w:r w:rsidR="00327A63">
              <w:rPr>
                <w:rFonts w:ascii="Times New Roman" w:eastAsia="Arial" w:hAnsi="Times New Roman"/>
                <w:lang w:eastAsia="ar-SA"/>
              </w:rPr>
              <w:t>у</w:t>
            </w:r>
            <w:r w:rsidRPr="009F224E">
              <w:rPr>
                <w:rFonts w:ascii="Times New Roman" w:eastAsia="Arial" w:hAnsi="Times New Roman"/>
                <w:lang w:eastAsia="ar-SA"/>
              </w:rPr>
              <w:t>чреждение (</w:t>
            </w:r>
            <w:r w:rsidR="00327A63">
              <w:rPr>
                <w:rFonts w:ascii="Times New Roman" w:eastAsia="Arial" w:hAnsi="Times New Roman"/>
                <w:lang w:eastAsia="ar-SA"/>
              </w:rPr>
              <w:t>п</w:t>
            </w:r>
            <w:r w:rsidRPr="009F224E">
              <w:rPr>
                <w:rFonts w:ascii="Times New Roman" w:eastAsia="Arial" w:hAnsi="Times New Roman"/>
                <w:lang w:eastAsia="ar-SA"/>
              </w:rPr>
              <w:t>редприятие)</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__________________</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(подпись)</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«___»_______20__г.</w:t>
            </w:r>
          </w:p>
          <w:p w:rsidR="00632B10" w:rsidRPr="009F224E" w:rsidRDefault="00632B10" w:rsidP="00B36951">
            <w:pPr>
              <w:suppressAutoHyphens/>
              <w:autoSpaceDE w:val="0"/>
              <w:rPr>
                <w:rFonts w:ascii="Times New Roman" w:eastAsia="Arial" w:hAnsi="Times New Roman"/>
                <w:lang w:eastAsia="ar-SA"/>
              </w:rPr>
            </w:pP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Место печати</w:t>
            </w:r>
          </w:p>
          <w:p w:rsidR="00632B10" w:rsidRPr="009F224E" w:rsidRDefault="00632B10" w:rsidP="00B36951">
            <w:pPr>
              <w:suppressAutoHyphens/>
              <w:autoSpaceDE w:val="0"/>
              <w:rPr>
                <w:rFonts w:ascii="Times New Roman" w:eastAsia="Arial" w:hAnsi="Times New Roman"/>
                <w:lang w:eastAsia="ar-SA"/>
              </w:rPr>
            </w:pPr>
            <w:r w:rsidRPr="009F224E">
              <w:rPr>
                <w:rFonts w:ascii="Times New Roman" w:eastAsia="Arial" w:hAnsi="Times New Roman"/>
                <w:lang w:eastAsia="ar-SA"/>
              </w:rPr>
              <w:t xml:space="preserve"> </w:t>
            </w:r>
          </w:p>
        </w:tc>
      </w:tr>
    </w:tbl>
    <w:p w:rsidR="00632B10" w:rsidRPr="009F224E" w:rsidRDefault="00632B10" w:rsidP="00B36951">
      <w:pPr>
        <w:suppressAutoHyphens/>
        <w:autoSpaceDE w:val="0"/>
        <w:spacing w:after="0" w:line="240" w:lineRule="auto"/>
        <w:jc w:val="right"/>
        <w:rPr>
          <w:rFonts w:ascii="Times New Roman" w:eastAsia="Arial" w:hAnsi="Times New Roman"/>
          <w:sz w:val="28"/>
          <w:szCs w:val="28"/>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327A63" w:rsidRDefault="00327A63" w:rsidP="00B36951">
      <w:pPr>
        <w:suppressAutoHyphens/>
        <w:autoSpaceDE w:val="0"/>
        <w:spacing w:after="0" w:line="240" w:lineRule="auto"/>
        <w:jc w:val="right"/>
        <w:rPr>
          <w:rFonts w:ascii="Times New Roman" w:eastAsia="Arial" w:hAnsi="Times New Roman"/>
          <w:lang w:eastAsia="ar-SA"/>
        </w:rPr>
      </w:pPr>
    </w:p>
    <w:p w:rsidR="00327A63" w:rsidRDefault="00327A63" w:rsidP="00B36951">
      <w:pPr>
        <w:suppressAutoHyphens/>
        <w:autoSpaceDE w:val="0"/>
        <w:spacing w:after="0" w:line="240" w:lineRule="auto"/>
        <w:jc w:val="right"/>
        <w:rPr>
          <w:rFonts w:ascii="Times New Roman" w:eastAsia="Arial" w:hAnsi="Times New Roman"/>
          <w:lang w:eastAsia="ar-SA"/>
        </w:rPr>
      </w:pPr>
    </w:p>
    <w:p w:rsidR="00327A63" w:rsidRDefault="00327A63" w:rsidP="00B36951">
      <w:pPr>
        <w:suppressAutoHyphens/>
        <w:autoSpaceDE w:val="0"/>
        <w:spacing w:after="0" w:line="240" w:lineRule="auto"/>
        <w:jc w:val="right"/>
        <w:rPr>
          <w:rFonts w:ascii="Times New Roman" w:eastAsia="Arial" w:hAnsi="Times New Roman"/>
          <w:lang w:eastAsia="ar-SA"/>
        </w:rPr>
      </w:pPr>
    </w:p>
    <w:p w:rsidR="00327A63" w:rsidRDefault="00327A63" w:rsidP="00B36951">
      <w:pPr>
        <w:suppressAutoHyphens/>
        <w:autoSpaceDE w:val="0"/>
        <w:spacing w:after="0" w:line="240" w:lineRule="auto"/>
        <w:jc w:val="right"/>
        <w:rPr>
          <w:rFonts w:ascii="Times New Roman" w:eastAsia="Arial" w:hAnsi="Times New Roman"/>
          <w:lang w:eastAsia="ar-SA"/>
        </w:rPr>
      </w:pPr>
    </w:p>
    <w:p w:rsidR="00327A63" w:rsidRDefault="00327A63" w:rsidP="00B36951">
      <w:pPr>
        <w:suppressAutoHyphens/>
        <w:autoSpaceDE w:val="0"/>
        <w:spacing w:after="0" w:line="240" w:lineRule="auto"/>
        <w:jc w:val="right"/>
        <w:rPr>
          <w:rFonts w:ascii="Times New Roman" w:eastAsia="Arial" w:hAnsi="Times New Roman"/>
          <w:lang w:eastAsia="ar-SA"/>
        </w:rPr>
      </w:pPr>
    </w:p>
    <w:p w:rsidR="00834B3A" w:rsidRDefault="00834B3A" w:rsidP="00B36951">
      <w:pPr>
        <w:suppressAutoHyphens/>
        <w:autoSpaceDE w:val="0"/>
        <w:spacing w:after="0" w:line="240" w:lineRule="auto"/>
        <w:jc w:val="right"/>
        <w:rPr>
          <w:rFonts w:ascii="Times New Roman" w:eastAsia="Arial" w:hAnsi="Times New Roman"/>
          <w:lang w:eastAsia="ar-SA"/>
        </w:rPr>
      </w:pPr>
    </w:p>
    <w:p w:rsidR="00632B10"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lastRenderedPageBreak/>
        <w:t>Приложение 4</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к Положению о порядке списания</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муниципального имущества</w:t>
      </w:r>
    </w:p>
    <w:p w:rsidR="00632B10" w:rsidRPr="009F224E" w:rsidRDefault="00632B10" w:rsidP="00B36951">
      <w:pPr>
        <w:spacing w:after="0" w:line="240" w:lineRule="auto"/>
        <w:jc w:val="right"/>
        <w:rPr>
          <w:rFonts w:ascii="Times New Roman" w:eastAsia="Calibri" w:hAnsi="Times New Roman"/>
          <w:lang w:eastAsia="en-US"/>
        </w:rPr>
      </w:pPr>
      <w:r w:rsidRPr="009F224E">
        <w:rPr>
          <w:rFonts w:ascii="Times New Roman" w:eastAsia="Calibri" w:hAnsi="Times New Roman"/>
          <w:lang w:eastAsia="en-US"/>
        </w:rPr>
        <w:t xml:space="preserve">муниципального образования </w:t>
      </w:r>
    </w:p>
    <w:p w:rsidR="00632B10" w:rsidRPr="009F224E" w:rsidRDefault="00632B10" w:rsidP="00B36951">
      <w:pPr>
        <w:spacing w:after="0" w:line="240" w:lineRule="auto"/>
        <w:jc w:val="right"/>
        <w:rPr>
          <w:rFonts w:ascii="Times New Roman" w:eastAsia="Calibri" w:hAnsi="Times New Roman"/>
          <w:lang w:eastAsia="en-US"/>
        </w:rPr>
      </w:pPr>
      <w:proofErr w:type="spellStart"/>
      <w:r w:rsidRPr="009F224E">
        <w:rPr>
          <w:rFonts w:ascii="Times New Roman" w:eastAsia="Calibri" w:hAnsi="Times New Roman"/>
          <w:lang w:eastAsia="en-US"/>
        </w:rPr>
        <w:t>Лужское</w:t>
      </w:r>
      <w:proofErr w:type="spellEnd"/>
      <w:r w:rsidRPr="009F224E">
        <w:rPr>
          <w:rFonts w:ascii="Times New Roman" w:eastAsia="Calibri" w:hAnsi="Times New Roman"/>
          <w:lang w:eastAsia="en-US"/>
        </w:rPr>
        <w:t xml:space="preserve"> городское поселение</w:t>
      </w:r>
    </w:p>
    <w:p w:rsidR="00632B10" w:rsidRPr="009F224E" w:rsidRDefault="00632B10" w:rsidP="00B36951">
      <w:pPr>
        <w:spacing w:after="0" w:line="240" w:lineRule="auto"/>
        <w:jc w:val="right"/>
        <w:rPr>
          <w:rFonts w:ascii="Times New Roman" w:eastAsia="Calibri" w:hAnsi="Times New Roman"/>
          <w:lang w:eastAsia="en-US"/>
        </w:rPr>
      </w:pPr>
      <w:proofErr w:type="spellStart"/>
      <w:r w:rsidRPr="009F224E">
        <w:rPr>
          <w:rFonts w:ascii="Times New Roman" w:eastAsia="Calibri" w:hAnsi="Times New Roman"/>
          <w:lang w:eastAsia="en-US"/>
        </w:rPr>
        <w:t>Лужского</w:t>
      </w:r>
      <w:proofErr w:type="spellEnd"/>
      <w:r w:rsidRPr="009F224E">
        <w:rPr>
          <w:rFonts w:ascii="Times New Roman" w:eastAsia="Calibri" w:hAnsi="Times New Roman"/>
          <w:lang w:eastAsia="en-US"/>
        </w:rPr>
        <w:t xml:space="preserve"> муниципального района</w:t>
      </w:r>
    </w:p>
    <w:p w:rsidR="00327A63" w:rsidRDefault="00327A63" w:rsidP="00327A63">
      <w:pPr>
        <w:suppressAutoHyphens/>
        <w:autoSpaceDE w:val="0"/>
        <w:spacing w:after="0" w:line="240" w:lineRule="auto"/>
        <w:jc w:val="right"/>
        <w:rPr>
          <w:rFonts w:ascii="Times New Roman" w:eastAsia="Arial" w:hAnsi="Times New Roman"/>
          <w:lang w:eastAsia="ar-SA"/>
        </w:rPr>
      </w:pPr>
      <w:bookmarkStart w:id="7" w:name="_GoBack"/>
      <w:bookmarkEnd w:id="7"/>
      <w:proofErr w:type="gramStart"/>
      <w:r>
        <w:rPr>
          <w:rFonts w:ascii="Times New Roman" w:eastAsia="Arial" w:hAnsi="Times New Roman"/>
          <w:lang w:eastAsia="ar-SA"/>
        </w:rPr>
        <w:t xml:space="preserve">(решение Совета депутатов </w:t>
      </w:r>
      <w:proofErr w:type="gramEnd"/>
    </w:p>
    <w:p w:rsidR="00327A63" w:rsidRPr="009F224E" w:rsidRDefault="00327A63" w:rsidP="00327A63">
      <w:pPr>
        <w:suppressAutoHyphens/>
        <w:autoSpaceDE w:val="0"/>
        <w:spacing w:after="0" w:line="240" w:lineRule="auto"/>
        <w:jc w:val="right"/>
        <w:rPr>
          <w:rFonts w:ascii="Times New Roman" w:eastAsia="Arial" w:hAnsi="Times New Roman"/>
          <w:lang w:eastAsia="ar-SA"/>
        </w:rPr>
      </w:pPr>
      <w:proofErr w:type="spellStart"/>
      <w:r>
        <w:rPr>
          <w:rFonts w:ascii="Times New Roman" w:eastAsia="Arial" w:hAnsi="Times New Roman"/>
          <w:lang w:eastAsia="ar-SA"/>
        </w:rPr>
        <w:t>Лужского</w:t>
      </w:r>
      <w:proofErr w:type="spellEnd"/>
      <w:r>
        <w:rPr>
          <w:rFonts w:ascii="Times New Roman" w:eastAsia="Arial" w:hAnsi="Times New Roman"/>
          <w:lang w:eastAsia="ar-SA"/>
        </w:rPr>
        <w:t xml:space="preserve"> городского поселения</w:t>
      </w:r>
    </w:p>
    <w:p w:rsidR="00327A63" w:rsidRPr="009F224E" w:rsidRDefault="00327A63" w:rsidP="00327A63">
      <w:pPr>
        <w:suppressAutoHyphens/>
        <w:autoSpaceDE w:val="0"/>
        <w:spacing w:after="0" w:line="240" w:lineRule="auto"/>
        <w:jc w:val="right"/>
        <w:rPr>
          <w:rFonts w:ascii="Times New Roman" w:eastAsia="Arial" w:hAnsi="Times New Roman"/>
          <w:lang w:eastAsia="ar-SA"/>
        </w:rPr>
      </w:pPr>
      <w:r w:rsidRPr="009F224E">
        <w:rPr>
          <w:rFonts w:ascii="Times New Roman" w:eastAsia="Arial" w:hAnsi="Times New Roman"/>
          <w:lang w:eastAsia="ar-SA"/>
        </w:rPr>
        <w:t xml:space="preserve">от </w:t>
      </w:r>
      <w:r>
        <w:rPr>
          <w:rFonts w:ascii="Times New Roman" w:eastAsia="Arial" w:hAnsi="Times New Roman"/>
          <w:lang w:eastAsia="ar-SA"/>
        </w:rPr>
        <w:t xml:space="preserve">19.04.2022 </w:t>
      </w:r>
      <w:r w:rsidRPr="009F224E">
        <w:rPr>
          <w:rFonts w:ascii="Times New Roman" w:eastAsia="Arial" w:hAnsi="Times New Roman"/>
          <w:lang w:eastAsia="ar-SA"/>
        </w:rPr>
        <w:t xml:space="preserve"> г. </w:t>
      </w:r>
      <w:r>
        <w:rPr>
          <w:rFonts w:ascii="Times New Roman" w:eastAsia="Arial" w:hAnsi="Times New Roman"/>
          <w:lang w:eastAsia="ar-SA"/>
        </w:rPr>
        <w:t>№</w:t>
      </w:r>
      <w:r w:rsidRPr="009F224E">
        <w:rPr>
          <w:rFonts w:ascii="Times New Roman" w:eastAsia="Arial" w:hAnsi="Times New Roman"/>
          <w:lang w:eastAsia="ar-SA"/>
        </w:rPr>
        <w:t xml:space="preserve"> </w:t>
      </w:r>
      <w:r>
        <w:rPr>
          <w:rFonts w:ascii="Times New Roman" w:eastAsia="Arial" w:hAnsi="Times New Roman"/>
          <w:lang w:eastAsia="ar-SA"/>
        </w:rPr>
        <w:t>138)</w:t>
      </w: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"О списании муниципального имущества,</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_____________________________________</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__________________________________________</w:t>
      </w: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p>
    <w:p w:rsidR="00632B10" w:rsidRPr="009F224E" w:rsidRDefault="00632B10" w:rsidP="00B36951">
      <w:pPr>
        <w:suppressAutoHyphens/>
        <w:autoSpaceDE w:val="0"/>
        <w:spacing w:after="0" w:line="240" w:lineRule="auto"/>
        <w:jc w:val="center"/>
        <w:rPr>
          <w:rFonts w:ascii="Times New Roman" w:eastAsia="Arial" w:hAnsi="Times New Roman"/>
          <w:lang w:eastAsia="ar-SA"/>
        </w:rPr>
      </w:pPr>
      <w:r w:rsidRPr="009F224E">
        <w:rPr>
          <w:rFonts w:ascii="Times New Roman" w:eastAsia="Arial" w:hAnsi="Times New Roman"/>
          <w:lang w:eastAsia="ar-SA"/>
        </w:rPr>
        <w:t>__________________________________________"</w:t>
      </w: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suppressAutoHyphens/>
        <w:autoSpaceDE w:val="0"/>
        <w:spacing w:after="0" w:line="240" w:lineRule="auto"/>
        <w:ind w:firstLine="540"/>
        <w:jc w:val="both"/>
        <w:rPr>
          <w:rFonts w:ascii="Times New Roman" w:eastAsia="Arial" w:hAnsi="Times New Roman"/>
          <w:lang w:eastAsia="ar-SA"/>
        </w:rPr>
      </w:pPr>
      <w:r w:rsidRPr="009F224E">
        <w:rPr>
          <w:rFonts w:ascii="Times New Roman" w:eastAsia="Arial" w:hAnsi="Times New Roman"/>
          <w:lang w:eastAsia="ar-SA"/>
        </w:rPr>
        <w:t>Рассмотрев материалы по списанию муниципального имущества, представленные ____________________________________________________________________________________________________________________________________</w:t>
      </w:r>
    </w:p>
    <w:p w:rsidR="00632B10" w:rsidRPr="009F224E" w:rsidRDefault="00632B10" w:rsidP="00B36951">
      <w:pPr>
        <w:suppressAutoHyphens/>
        <w:autoSpaceDE w:val="0"/>
        <w:spacing w:after="0" w:line="240" w:lineRule="auto"/>
        <w:rPr>
          <w:rFonts w:ascii="Times New Roman" w:eastAsia="Arial" w:hAnsi="Times New Roman"/>
          <w:lang w:eastAsia="ar-SA"/>
        </w:rPr>
      </w:pPr>
    </w:p>
    <w:p w:rsidR="00632B10" w:rsidRPr="009F224E" w:rsidRDefault="00632B10" w:rsidP="00B36951">
      <w:pPr>
        <w:numPr>
          <w:ilvl w:val="0"/>
          <w:numId w:val="4"/>
        </w:numPr>
        <w:pBdr>
          <w:bottom w:val="single" w:sz="12" w:space="1" w:color="auto"/>
        </w:pBdr>
        <w:suppressAutoHyphens/>
        <w:autoSpaceDE w:val="0"/>
        <w:spacing w:after="0" w:line="240" w:lineRule="auto"/>
        <w:jc w:val="both"/>
        <w:rPr>
          <w:rFonts w:ascii="Times New Roman" w:eastAsia="Arial" w:hAnsi="Times New Roman"/>
          <w:lang w:eastAsia="ar-SA"/>
        </w:rPr>
      </w:pPr>
      <w:r w:rsidRPr="009F224E">
        <w:rPr>
          <w:rFonts w:ascii="Times New Roman" w:eastAsia="Arial" w:hAnsi="Times New Roman"/>
          <w:lang w:eastAsia="ar-SA"/>
        </w:rPr>
        <w:t xml:space="preserve">КУМИ </w:t>
      </w:r>
      <w:proofErr w:type="spellStart"/>
      <w:r w:rsidRPr="009F224E">
        <w:rPr>
          <w:rFonts w:ascii="Times New Roman" w:eastAsia="Arial" w:hAnsi="Times New Roman"/>
          <w:lang w:eastAsia="ar-SA"/>
        </w:rPr>
        <w:t>Лужского</w:t>
      </w:r>
      <w:proofErr w:type="spellEnd"/>
      <w:r w:rsidRPr="009F224E">
        <w:rPr>
          <w:rFonts w:ascii="Times New Roman" w:eastAsia="Arial" w:hAnsi="Times New Roman"/>
          <w:lang w:eastAsia="ar-SA"/>
        </w:rPr>
        <w:t xml:space="preserve"> муниципального района  разрешает списание муниципального имущества согласно представленному перечню имущества, подлежащего списанию, за исключением:</w:t>
      </w:r>
    </w:p>
    <w:p w:rsidR="00632B10" w:rsidRPr="009F224E" w:rsidRDefault="00632B10" w:rsidP="00B36951">
      <w:pPr>
        <w:pBdr>
          <w:bottom w:val="single" w:sz="12" w:space="1" w:color="auto"/>
        </w:pBdr>
        <w:suppressAutoHyphens/>
        <w:autoSpaceDE w:val="0"/>
        <w:spacing w:after="0" w:line="240" w:lineRule="auto"/>
        <w:ind w:firstLine="720"/>
        <w:jc w:val="both"/>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eastAsia="Arial" w:hAnsi="Times New Roman"/>
          <w:lang w:eastAsia="ar-SA"/>
        </w:rPr>
      </w:pPr>
      <w:r w:rsidRPr="009F224E">
        <w:rPr>
          <w:rFonts w:ascii="Times New Roman" w:eastAsia="Arial" w:hAnsi="Times New Roman"/>
          <w:lang w:eastAsia="ar-SA"/>
        </w:rPr>
        <w:t>__________________________________________________________________</w:t>
      </w:r>
    </w:p>
    <w:p w:rsidR="00632B10" w:rsidRPr="009F224E" w:rsidRDefault="00632B10" w:rsidP="00B36951">
      <w:pPr>
        <w:suppressAutoHyphens/>
        <w:autoSpaceDE w:val="0"/>
        <w:spacing w:after="0" w:line="240" w:lineRule="auto"/>
        <w:rPr>
          <w:rFonts w:ascii="Times New Roman" w:eastAsia="Arial" w:hAnsi="Times New Roman"/>
          <w:lang w:eastAsia="ar-SA"/>
        </w:rPr>
      </w:pPr>
      <w:r w:rsidRPr="009F224E">
        <w:rPr>
          <w:rFonts w:ascii="Times New Roman" w:hAnsi="Times New Roman"/>
          <w:lang w:eastAsia="ar-SA"/>
        </w:rPr>
        <w:t xml:space="preserve">                                                                 </w:t>
      </w:r>
      <w:r w:rsidRPr="009F224E">
        <w:rPr>
          <w:rFonts w:ascii="Times New Roman" w:eastAsia="Arial" w:hAnsi="Times New Roman"/>
          <w:lang w:eastAsia="ar-SA"/>
        </w:rPr>
        <w:t>(наименование имущества)</w:t>
      </w:r>
    </w:p>
    <w:p w:rsidR="00632B10" w:rsidRPr="009F224E" w:rsidRDefault="00632B10" w:rsidP="00B36951">
      <w:pPr>
        <w:suppressAutoHyphens/>
        <w:autoSpaceDE w:val="0"/>
        <w:spacing w:after="0" w:line="240" w:lineRule="auto"/>
        <w:rPr>
          <w:rFonts w:ascii="Times New Roman" w:eastAsia="Arial" w:hAnsi="Times New Roman"/>
          <w:lang w:eastAsia="ar-SA"/>
        </w:rPr>
      </w:pPr>
      <w:r w:rsidRPr="009F224E">
        <w:rPr>
          <w:rFonts w:ascii="Times New Roman" w:eastAsia="Arial" w:hAnsi="Times New Roman"/>
          <w:lang w:eastAsia="ar-SA"/>
        </w:rPr>
        <w:t>как объектов, не подлежащих списанию.</w:t>
      </w:r>
    </w:p>
    <w:p w:rsidR="00632B10" w:rsidRPr="009F224E" w:rsidRDefault="00632B10" w:rsidP="00B36951">
      <w:pPr>
        <w:suppressAutoHyphens/>
        <w:autoSpaceDE w:val="0"/>
        <w:spacing w:after="0" w:line="240" w:lineRule="auto"/>
        <w:ind w:firstLine="540"/>
        <w:jc w:val="both"/>
        <w:rPr>
          <w:rFonts w:ascii="Times New Roman" w:eastAsia="Arial" w:hAnsi="Times New Roman"/>
          <w:lang w:eastAsia="ar-SA"/>
        </w:rPr>
      </w:pPr>
      <w:r w:rsidRPr="009F224E">
        <w:rPr>
          <w:rFonts w:ascii="Times New Roman" w:eastAsia="Arial" w:hAnsi="Times New Roman"/>
          <w:lang w:eastAsia="ar-SA"/>
        </w:rPr>
        <w:t>2. О порядке дальнейшего использования вошедшего в представленный перечень имущества, но исключенного из числа объектов, разрешенных к списанию, Вы будете уведомлены КУМИ в двухнедельный срок.</w:t>
      </w:r>
    </w:p>
    <w:p w:rsidR="00632B10" w:rsidRPr="009F224E" w:rsidRDefault="00632B10" w:rsidP="00B36951">
      <w:pPr>
        <w:suppressAutoHyphens/>
        <w:autoSpaceDE w:val="0"/>
        <w:spacing w:after="0" w:line="240" w:lineRule="auto"/>
        <w:ind w:firstLine="540"/>
        <w:jc w:val="both"/>
        <w:rPr>
          <w:rFonts w:ascii="Times New Roman" w:eastAsia="Arial" w:hAnsi="Times New Roman"/>
          <w:lang w:eastAsia="ar-SA"/>
        </w:rPr>
      </w:pPr>
      <w:r w:rsidRPr="009F224E">
        <w:rPr>
          <w:rFonts w:ascii="Times New Roman" w:eastAsia="Arial" w:hAnsi="Times New Roman"/>
          <w:lang w:eastAsia="ar-SA"/>
        </w:rPr>
        <w:t>Приложение: перечень муниципального имущества, разрешенного к списанию, на _________ листах.</w:t>
      </w:r>
    </w:p>
    <w:p w:rsidR="00632B10" w:rsidRPr="009F224E" w:rsidRDefault="00632B10" w:rsidP="00B36951">
      <w:pPr>
        <w:suppressAutoHyphens/>
        <w:autoSpaceDE w:val="0"/>
        <w:spacing w:after="0" w:line="240" w:lineRule="auto"/>
        <w:ind w:firstLine="540"/>
        <w:jc w:val="both"/>
        <w:rPr>
          <w:rFonts w:ascii="Times New Roman" w:hAnsi="Times New Roman"/>
          <w:lang w:eastAsia="ar-SA"/>
        </w:rPr>
      </w:pPr>
      <w:r w:rsidRPr="009F224E">
        <w:rPr>
          <w:rFonts w:ascii="Times New Roman" w:hAnsi="Times New Roman"/>
          <w:lang w:eastAsia="ar-SA"/>
        </w:rPr>
        <w:t xml:space="preserve">     </w:t>
      </w:r>
    </w:p>
    <w:p w:rsidR="00632B10" w:rsidRPr="009F224E" w:rsidRDefault="00632B10" w:rsidP="00B36951">
      <w:pPr>
        <w:suppressAutoHyphens/>
        <w:autoSpaceDE w:val="0"/>
        <w:spacing w:after="0" w:line="240" w:lineRule="auto"/>
        <w:ind w:firstLine="540"/>
        <w:jc w:val="both"/>
        <w:rPr>
          <w:rFonts w:ascii="Times New Roman" w:hAnsi="Times New Roman"/>
          <w:lang w:eastAsia="ar-SA"/>
        </w:rPr>
      </w:pPr>
    </w:p>
    <w:p w:rsidR="00632B10" w:rsidRPr="009F224E" w:rsidRDefault="00632B10" w:rsidP="00B36951">
      <w:pPr>
        <w:suppressAutoHyphens/>
        <w:autoSpaceDE w:val="0"/>
        <w:spacing w:after="0" w:line="240" w:lineRule="auto"/>
        <w:ind w:firstLine="540"/>
        <w:jc w:val="both"/>
        <w:rPr>
          <w:rFonts w:ascii="Times New Roman" w:eastAsia="Arial" w:hAnsi="Times New Roman"/>
          <w:lang w:eastAsia="ar-SA"/>
        </w:rPr>
      </w:pPr>
    </w:p>
    <w:p w:rsidR="00632B10" w:rsidRPr="009F224E" w:rsidRDefault="00632B10" w:rsidP="00B36951">
      <w:pPr>
        <w:suppressAutoHyphens/>
        <w:autoSpaceDE w:val="0"/>
        <w:spacing w:after="0" w:line="240" w:lineRule="auto"/>
        <w:rPr>
          <w:rFonts w:ascii="Times New Roman" w:hAnsi="Times New Roman"/>
          <w:lang w:eastAsia="ar-SA"/>
        </w:rPr>
      </w:pPr>
      <w:r w:rsidRPr="009F224E">
        <w:rPr>
          <w:rFonts w:ascii="Times New Roman" w:hAnsi="Times New Roman"/>
          <w:lang w:eastAsia="ar-SA"/>
        </w:rPr>
        <w:t>Председатель комиссии по списанию</w:t>
      </w:r>
    </w:p>
    <w:p w:rsidR="00632B10" w:rsidRPr="009F224E" w:rsidRDefault="00632B10" w:rsidP="00B36951">
      <w:pPr>
        <w:suppressAutoHyphens/>
        <w:autoSpaceDE w:val="0"/>
        <w:spacing w:after="0" w:line="240" w:lineRule="auto"/>
        <w:rPr>
          <w:rFonts w:ascii="Times New Roman" w:hAnsi="Times New Roman"/>
          <w:lang w:eastAsia="ar-SA"/>
        </w:rPr>
      </w:pPr>
      <w:r w:rsidRPr="009F224E">
        <w:rPr>
          <w:rFonts w:ascii="Times New Roman" w:hAnsi="Times New Roman"/>
          <w:lang w:eastAsia="ar-SA"/>
        </w:rPr>
        <w:t>муниципального имущества</w:t>
      </w:r>
      <w:r w:rsidRPr="009F224E">
        <w:rPr>
          <w:rFonts w:ascii="Times New Roman" w:eastAsia="Arial" w:hAnsi="Times New Roman"/>
          <w:lang w:eastAsia="ar-SA"/>
        </w:rPr>
        <w:t xml:space="preserve">                                                                   __________________</w:t>
      </w:r>
    </w:p>
    <w:p w:rsidR="00632B10" w:rsidRPr="009F224E" w:rsidRDefault="00632B10" w:rsidP="00B36951">
      <w:pPr>
        <w:suppressAutoHyphens/>
        <w:autoSpaceDE w:val="0"/>
        <w:spacing w:after="0" w:line="240" w:lineRule="auto"/>
        <w:rPr>
          <w:rFonts w:ascii="Times New Roman" w:eastAsia="Arial" w:hAnsi="Times New Roman"/>
          <w:lang w:eastAsia="ar-SA"/>
        </w:rPr>
      </w:pPr>
      <w:r w:rsidRPr="009F224E">
        <w:rPr>
          <w:rFonts w:ascii="Times New Roman" w:hAnsi="Times New Roman"/>
          <w:lang w:eastAsia="ar-SA"/>
        </w:rPr>
        <w:t xml:space="preserve">                                                                                                                                            </w:t>
      </w:r>
      <w:r w:rsidRPr="009F224E">
        <w:rPr>
          <w:rFonts w:ascii="Times New Roman" w:eastAsia="Arial" w:hAnsi="Times New Roman"/>
          <w:lang w:eastAsia="ar-SA"/>
        </w:rPr>
        <w:t>(подпись)</w:t>
      </w:r>
    </w:p>
    <w:p w:rsidR="00632B10" w:rsidRPr="009F224E" w:rsidRDefault="00632B10" w:rsidP="00B36951">
      <w:pPr>
        <w:suppressAutoHyphens/>
        <w:autoSpaceDE w:val="0"/>
        <w:spacing w:after="0" w:line="240" w:lineRule="auto"/>
        <w:jc w:val="right"/>
        <w:rPr>
          <w:rFonts w:ascii="Times New Roman" w:eastAsia="Arial" w:hAnsi="Times New Roman"/>
          <w:lang w:eastAsia="ar-SA"/>
        </w:rPr>
      </w:pPr>
    </w:p>
    <w:p w:rsidR="00632B10" w:rsidRPr="009F224E" w:rsidRDefault="00632B10" w:rsidP="00B36951">
      <w:pPr>
        <w:spacing w:after="0" w:line="240" w:lineRule="auto"/>
        <w:rPr>
          <w:rFonts w:eastAsia="Calibri"/>
          <w:lang w:eastAsia="en-US"/>
        </w:rPr>
      </w:pPr>
      <w:r w:rsidRPr="009F224E">
        <w:rPr>
          <w:rFonts w:ascii="Times New Roman" w:eastAsia="Calibri" w:hAnsi="Times New Roman"/>
          <w:lang w:eastAsia="en-US"/>
        </w:rPr>
        <w:t>«________»  __________</w:t>
      </w:r>
    </w:p>
    <w:p w:rsidR="0099312C" w:rsidRDefault="00741122"/>
    <w:sectPr w:rsidR="0099312C" w:rsidSect="00840D3E">
      <w:pgSz w:w="11906" w:h="16838"/>
      <w:pgMar w:top="737" w:right="567"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22" w:rsidRDefault="00741122" w:rsidP="00B36951">
      <w:pPr>
        <w:spacing w:after="0" w:line="240" w:lineRule="auto"/>
      </w:pPr>
      <w:r>
        <w:separator/>
      </w:r>
    </w:p>
  </w:endnote>
  <w:endnote w:type="continuationSeparator" w:id="0">
    <w:p w:rsidR="00741122" w:rsidRDefault="00741122" w:rsidP="00B3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22" w:rsidRDefault="00741122" w:rsidP="00B36951">
      <w:pPr>
        <w:spacing w:after="0" w:line="240" w:lineRule="auto"/>
      </w:pPr>
      <w:r>
        <w:separator/>
      </w:r>
    </w:p>
  </w:footnote>
  <w:footnote w:type="continuationSeparator" w:id="0">
    <w:p w:rsidR="00741122" w:rsidRDefault="00741122" w:rsidP="00B36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E0A2E"/>
    <w:multiLevelType w:val="hybridMultilevel"/>
    <w:tmpl w:val="67E638FE"/>
    <w:lvl w:ilvl="0" w:tplc="2D707664">
      <w:start w:val="1"/>
      <w:numFmt w:val="decimal"/>
      <w:lvlText w:val="%1."/>
      <w:lvlJc w:val="left"/>
      <w:pPr>
        <w:ind w:left="1335" w:hanging="70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61DC7F5E"/>
    <w:multiLevelType w:val="multilevel"/>
    <w:tmpl w:val="F984E8F2"/>
    <w:lvl w:ilvl="0">
      <w:start w:val="1"/>
      <w:numFmt w:val="decimal"/>
      <w:lvlText w:val="%1."/>
      <w:lvlJc w:val="left"/>
      <w:pPr>
        <w:ind w:left="450" w:hanging="450"/>
      </w:pPr>
    </w:lvl>
    <w:lvl w:ilvl="1">
      <w:start w:val="8"/>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
    <w:nsid w:val="75BE5A45"/>
    <w:multiLevelType w:val="hybridMultilevel"/>
    <w:tmpl w:val="0756C282"/>
    <w:lvl w:ilvl="0" w:tplc="C30C5518">
      <w:start w:val="1"/>
      <w:numFmt w:val="decimal"/>
      <w:lvlText w:val="%1."/>
      <w:lvlJc w:val="left"/>
      <w:pPr>
        <w:ind w:left="1485" w:hanging="94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7C0A5629"/>
    <w:multiLevelType w:val="multilevel"/>
    <w:tmpl w:val="1228E6D8"/>
    <w:lvl w:ilvl="0">
      <w:start w:val="1"/>
      <w:numFmt w:val="decimal"/>
      <w:lvlText w:val="%1."/>
      <w:lvlJc w:val="left"/>
      <w:pPr>
        <w:ind w:left="1440" w:hanging="360"/>
      </w:pPr>
      <w:rPr>
        <w:rFonts w:cs="Times New Roman"/>
      </w:rPr>
    </w:lvl>
    <w:lvl w:ilvl="1">
      <w:start w:val="7"/>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num w:numId="1">
    <w:abstractNumId w:val="0"/>
  </w:num>
  <w:num w:numId="2">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84"/>
    <w:rsid w:val="00327A63"/>
    <w:rsid w:val="00373C6F"/>
    <w:rsid w:val="00464217"/>
    <w:rsid w:val="005775ED"/>
    <w:rsid w:val="00632B10"/>
    <w:rsid w:val="006459DA"/>
    <w:rsid w:val="00741122"/>
    <w:rsid w:val="00757616"/>
    <w:rsid w:val="00786F15"/>
    <w:rsid w:val="00834B3A"/>
    <w:rsid w:val="00837789"/>
    <w:rsid w:val="00840D3E"/>
    <w:rsid w:val="00A30284"/>
    <w:rsid w:val="00B36951"/>
    <w:rsid w:val="00B7703F"/>
    <w:rsid w:val="00CD249F"/>
    <w:rsid w:val="00EF7C7F"/>
    <w:rsid w:val="00F6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284"/>
    <w:pPr>
      <w:spacing w:after="0" w:line="240" w:lineRule="auto"/>
      <w:ind w:left="720"/>
      <w:contextualSpacing/>
    </w:pPr>
    <w:rPr>
      <w:rFonts w:ascii="Arial Unicode MS" w:eastAsia="Arial Unicode MS" w:hAnsi="Arial Unicode MS" w:cs="Arial Unicode MS"/>
      <w:color w:val="000000"/>
      <w:sz w:val="24"/>
      <w:szCs w:val="24"/>
    </w:rPr>
  </w:style>
  <w:style w:type="paragraph" w:styleId="a4">
    <w:name w:val="Balloon Text"/>
    <w:basedOn w:val="a"/>
    <w:link w:val="a5"/>
    <w:uiPriority w:val="99"/>
    <w:semiHidden/>
    <w:unhideWhenUsed/>
    <w:rsid w:val="00A302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284"/>
    <w:rPr>
      <w:rFonts w:ascii="Tahoma" w:eastAsia="Times New Roman" w:hAnsi="Tahoma" w:cs="Tahoma"/>
      <w:sz w:val="16"/>
      <w:szCs w:val="16"/>
      <w:lang w:eastAsia="ru-RU"/>
    </w:rPr>
  </w:style>
  <w:style w:type="table" w:customStyle="1" w:styleId="1">
    <w:name w:val="Сетка таблицы1"/>
    <w:basedOn w:val="a1"/>
    <w:next w:val="a6"/>
    <w:uiPriority w:val="59"/>
    <w:rsid w:val="00632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63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69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6951"/>
    <w:rPr>
      <w:rFonts w:ascii="Calibri" w:eastAsia="Times New Roman" w:hAnsi="Calibri" w:cs="Times New Roman"/>
      <w:lang w:eastAsia="ru-RU"/>
    </w:rPr>
  </w:style>
  <w:style w:type="paragraph" w:styleId="a9">
    <w:name w:val="footer"/>
    <w:basedOn w:val="a"/>
    <w:link w:val="aa"/>
    <w:uiPriority w:val="99"/>
    <w:unhideWhenUsed/>
    <w:rsid w:val="00B369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695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28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284"/>
    <w:pPr>
      <w:spacing w:after="0" w:line="240" w:lineRule="auto"/>
      <w:ind w:left="720"/>
      <w:contextualSpacing/>
    </w:pPr>
    <w:rPr>
      <w:rFonts w:ascii="Arial Unicode MS" w:eastAsia="Arial Unicode MS" w:hAnsi="Arial Unicode MS" w:cs="Arial Unicode MS"/>
      <w:color w:val="000000"/>
      <w:sz w:val="24"/>
      <w:szCs w:val="24"/>
    </w:rPr>
  </w:style>
  <w:style w:type="paragraph" w:styleId="a4">
    <w:name w:val="Balloon Text"/>
    <w:basedOn w:val="a"/>
    <w:link w:val="a5"/>
    <w:uiPriority w:val="99"/>
    <w:semiHidden/>
    <w:unhideWhenUsed/>
    <w:rsid w:val="00A302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284"/>
    <w:rPr>
      <w:rFonts w:ascii="Tahoma" w:eastAsia="Times New Roman" w:hAnsi="Tahoma" w:cs="Tahoma"/>
      <w:sz w:val="16"/>
      <w:szCs w:val="16"/>
      <w:lang w:eastAsia="ru-RU"/>
    </w:rPr>
  </w:style>
  <w:style w:type="table" w:customStyle="1" w:styleId="1">
    <w:name w:val="Сетка таблицы1"/>
    <w:basedOn w:val="a1"/>
    <w:next w:val="a6"/>
    <w:uiPriority w:val="59"/>
    <w:rsid w:val="00632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63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369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6951"/>
    <w:rPr>
      <w:rFonts w:ascii="Calibri" w:eastAsia="Times New Roman" w:hAnsi="Calibri" w:cs="Times New Roman"/>
      <w:lang w:eastAsia="ru-RU"/>
    </w:rPr>
  </w:style>
  <w:style w:type="paragraph" w:styleId="a9">
    <w:name w:val="footer"/>
    <w:basedOn w:val="a"/>
    <w:link w:val="aa"/>
    <w:uiPriority w:val="99"/>
    <w:unhideWhenUsed/>
    <w:rsid w:val="00B369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695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administrativnoe_prav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D3E31B0D6DD728E81F85F92E5EA909FE4E557B86C284B49C4CFCB72867B2EAAC7D6322A50F17267196706B5FFyBV9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1F4E0613E635024E1294AB3FB0F006914EEC0A824DED8A3B6BA70850FE88B0C89B07C008CB5E8DD6C829EE2C6893E707C429A70A61D9BF72FC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B82C3B3D934A675F124DE03B2BFEC809A629C63A91F2B8419969CFF45D1610230AB028D3E5A2950BAC511EDB259734B3C719F0E2FF43C41a8DB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8448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9747-47F8-421C-B1AA-9AC987DB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5318</Words>
  <Characters>30317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6</cp:revision>
  <cp:lastPrinted>2022-04-13T10:56:00Z</cp:lastPrinted>
  <dcterms:created xsi:type="dcterms:W3CDTF">2022-04-13T09:10:00Z</dcterms:created>
  <dcterms:modified xsi:type="dcterms:W3CDTF">2022-04-20T07:43:00Z</dcterms:modified>
</cp:coreProperties>
</file>