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E3" w:rsidRDefault="00C05FE3" w:rsidP="00C05FE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65034FF" wp14:editId="2E0E0616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E3" w:rsidRPr="00E24E2B" w:rsidRDefault="00C05FE3" w:rsidP="00C05FE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C05FE3" w:rsidRDefault="00C05FE3" w:rsidP="00C05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C05FE3" w:rsidRDefault="00C05FE3" w:rsidP="00C05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05FE3" w:rsidRDefault="00C05FE3" w:rsidP="00C05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05FE3" w:rsidRDefault="00C05FE3" w:rsidP="00C05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C05FE3" w:rsidRPr="00C2381C" w:rsidRDefault="00C05FE3" w:rsidP="00C05F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05FE3" w:rsidRDefault="00C05FE3" w:rsidP="00C05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C05FE3" w:rsidRDefault="00C05FE3" w:rsidP="00C05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C05FE3" w:rsidRDefault="00C05FE3" w:rsidP="00C05F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 апреля  2020 года       №  42 </w:t>
      </w:r>
    </w:p>
    <w:p w:rsidR="00C05FE3" w:rsidRDefault="00C05FE3" w:rsidP="00C05F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05FE3" w:rsidRDefault="00C05FE3" w:rsidP="00C05FE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05FF8" wp14:editId="1D3E8CC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C05FE3" w:rsidRPr="002306D6" w:rsidRDefault="00C05FE3" w:rsidP="00C05FE3">
      <w:pPr>
        <w:spacing w:after="0" w:line="240" w:lineRule="auto"/>
        <w:ind w:left="851" w:right="48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 передаче движимого муниципального имущества в государственную собственность Ленинградской области</w:t>
      </w:r>
    </w:p>
    <w:p w:rsidR="00C05FE3" w:rsidRPr="004E5A3D" w:rsidRDefault="00C05FE3" w:rsidP="00C05FE3">
      <w:pPr>
        <w:pStyle w:val="21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05FE3" w:rsidRP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FE3">
        <w:rPr>
          <w:rFonts w:ascii="Times New Roman" w:hAnsi="Times New Roman"/>
          <w:sz w:val="28"/>
          <w:szCs w:val="28"/>
        </w:rPr>
        <w:t xml:space="preserve">         В  соответствии с постановлением Правительства  Ленинградской области от 20.12.2019 № 603 «Об отдельных вопросах создания, развития и функционирования  аппаратно-программного комплекса «Безопасный город» в Ленинградской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C05FE3">
        <w:rPr>
          <w:rFonts w:ascii="Times New Roman" w:hAnsi="Times New Roman"/>
          <w:sz w:val="28"/>
          <w:szCs w:val="28"/>
        </w:rPr>
        <w:t xml:space="preserve"> на основании </w:t>
      </w:r>
      <w:proofErr w:type="gramStart"/>
      <w:r w:rsidRPr="00C05FE3">
        <w:rPr>
          <w:rFonts w:ascii="Times New Roman" w:hAnsi="Times New Roman"/>
          <w:sz w:val="28"/>
          <w:szCs w:val="28"/>
        </w:rPr>
        <w:t xml:space="preserve">ходатайства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C05FE3">
        <w:rPr>
          <w:rFonts w:ascii="Times New Roman" w:hAnsi="Times New Roman"/>
          <w:sz w:val="28"/>
          <w:szCs w:val="28"/>
        </w:rPr>
        <w:t>омитета цифрового развития Ленинградской области Кузнецовой</w:t>
      </w:r>
      <w:proofErr w:type="gramEnd"/>
      <w:r w:rsidRPr="00C05FE3">
        <w:rPr>
          <w:rFonts w:ascii="Times New Roman" w:hAnsi="Times New Roman"/>
          <w:sz w:val="28"/>
          <w:szCs w:val="28"/>
        </w:rPr>
        <w:t xml:space="preserve"> В.А.</w:t>
      </w:r>
      <w:r w:rsidRPr="00C05F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05FE3">
        <w:rPr>
          <w:rFonts w:ascii="Times New Roman" w:hAnsi="Times New Roman"/>
          <w:sz w:val="28"/>
          <w:szCs w:val="28"/>
        </w:rPr>
        <w:t xml:space="preserve"> Совет депутатов  </w:t>
      </w:r>
      <w:proofErr w:type="spellStart"/>
      <w:r w:rsidRPr="00C05FE3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C05FE3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C05FE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C05FE3">
        <w:rPr>
          <w:rFonts w:ascii="Times New Roman" w:hAnsi="Times New Roman"/>
          <w:sz w:val="28"/>
          <w:szCs w:val="28"/>
        </w:rPr>
        <w:t xml:space="preserve"> РЕШИЛ:</w:t>
      </w:r>
    </w:p>
    <w:p w:rsidR="00C05FE3" w:rsidRPr="00C05FE3" w:rsidRDefault="00C05FE3" w:rsidP="00C05FE3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C05FE3" w:rsidRPr="00C05FE3" w:rsidRDefault="00C05FE3" w:rsidP="00C05FE3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C05FE3">
        <w:rPr>
          <w:rFonts w:ascii="Times New Roman" w:hAnsi="Times New Roman"/>
          <w:sz w:val="28"/>
          <w:szCs w:val="28"/>
        </w:rPr>
        <w:t xml:space="preserve">Утвердить перечень имущества, предлагаемого к передаче из муниципальной собственности муниципального образования  </w:t>
      </w:r>
      <w:proofErr w:type="spellStart"/>
      <w:r w:rsidRPr="00C05FE3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05FE3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Pr="00C05F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05FE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 государственную собственность Ленинградской области согласно приложению к настоящему решению.</w:t>
      </w:r>
    </w:p>
    <w:p w:rsidR="00C05FE3" w:rsidRPr="00C05FE3" w:rsidRDefault="00C05FE3" w:rsidP="00C05FE3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C05FE3">
        <w:rPr>
          <w:rFonts w:ascii="Times New Roman" w:hAnsi="Times New Roman"/>
          <w:sz w:val="28"/>
          <w:szCs w:val="28"/>
        </w:rPr>
        <w:t xml:space="preserve">Передать  безвозмездно из  муниципальной собственности муниципального образования  </w:t>
      </w:r>
      <w:proofErr w:type="spellStart"/>
      <w:r w:rsidRPr="00C05FE3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05FE3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Pr="00C05F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05FE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государственную собственность Ленинградской области  имущество, согласно утвержденному перечню.</w:t>
      </w:r>
    </w:p>
    <w:p w:rsidR="00C05FE3" w:rsidRPr="00C05FE3" w:rsidRDefault="00C05FE3" w:rsidP="00C05FE3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F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C05FE3">
        <w:rPr>
          <w:rFonts w:ascii="Times New Roman" w:hAnsi="Times New Roman"/>
          <w:sz w:val="28"/>
          <w:szCs w:val="28"/>
        </w:rPr>
        <w:t xml:space="preserve">Администрации  муниципального образования </w:t>
      </w:r>
      <w:proofErr w:type="spellStart"/>
      <w:r w:rsidRPr="00C05FE3">
        <w:rPr>
          <w:rFonts w:ascii="Times New Roman" w:hAnsi="Times New Roman"/>
          <w:sz w:val="28"/>
          <w:szCs w:val="28"/>
        </w:rPr>
        <w:t>Лужский</w:t>
      </w:r>
      <w:proofErr w:type="spellEnd"/>
      <w:r w:rsidRPr="00C05FE3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 осуществить в установленном  законодательством Российской Федерации порядке безвозмездную передачу муниципального имущества, указанного в пункте 1 настоящего решения, в  государственную собственность Ленинградской области.</w:t>
      </w:r>
      <w:proofErr w:type="gramEnd"/>
    </w:p>
    <w:p w:rsidR="00C05FE3" w:rsidRPr="00C05FE3" w:rsidRDefault="00C05FE3" w:rsidP="00C05FE3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C05FE3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опубликованию. </w:t>
      </w:r>
    </w:p>
    <w:p w:rsidR="00C05FE3" w:rsidRPr="00C05FE3" w:rsidRDefault="00C05FE3" w:rsidP="00C05FE3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Pr="00C05F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5FE3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>
        <w:rPr>
          <w:rFonts w:ascii="Times New Roman" w:hAnsi="Times New Roman"/>
          <w:sz w:val="28"/>
          <w:szCs w:val="28"/>
        </w:rPr>
        <w:t xml:space="preserve">охраны </w:t>
      </w:r>
      <w:r w:rsidRPr="00C05FE3">
        <w:rPr>
          <w:rFonts w:ascii="Times New Roman" w:hAnsi="Times New Roman"/>
          <w:sz w:val="28"/>
          <w:szCs w:val="28"/>
        </w:rPr>
        <w:t>окружающей среды.</w:t>
      </w:r>
    </w:p>
    <w:p w:rsidR="00C05FE3" w:rsidRPr="0003273E" w:rsidRDefault="00C05FE3" w:rsidP="00C05FE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05FE3" w:rsidRDefault="00C05FE3" w:rsidP="00C05FE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/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FE3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33FD" w:rsidRDefault="00C05FE3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КУМИ – 2 экз., </w:t>
      </w:r>
      <w:r w:rsidR="006D33FD">
        <w:rPr>
          <w:rFonts w:ascii="Times New Roman" w:hAnsi="Times New Roman"/>
          <w:sz w:val="28"/>
          <w:szCs w:val="28"/>
        </w:rPr>
        <w:t xml:space="preserve">сектор </w:t>
      </w:r>
      <w:proofErr w:type="gramStart"/>
      <w:r w:rsidR="006D33FD">
        <w:rPr>
          <w:rFonts w:ascii="Times New Roman" w:hAnsi="Times New Roman"/>
          <w:sz w:val="28"/>
          <w:szCs w:val="28"/>
        </w:rPr>
        <w:t>ИТ</w:t>
      </w:r>
      <w:proofErr w:type="gramEnd"/>
      <w:r w:rsidR="006D33FD">
        <w:rPr>
          <w:rFonts w:ascii="Times New Roman" w:hAnsi="Times New Roman"/>
          <w:sz w:val="28"/>
          <w:szCs w:val="28"/>
        </w:rPr>
        <w:t xml:space="preserve"> – 2 экз., ред. газ. «</w:t>
      </w:r>
      <w:proofErr w:type="spellStart"/>
      <w:proofErr w:type="gramStart"/>
      <w:r w:rsidR="006D33FD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6D33FD">
        <w:rPr>
          <w:rFonts w:ascii="Times New Roman" w:hAnsi="Times New Roman"/>
          <w:sz w:val="28"/>
          <w:szCs w:val="28"/>
        </w:rPr>
        <w:t xml:space="preserve"> правда»,</w:t>
      </w:r>
    </w:p>
    <w:p w:rsidR="00C05FE3" w:rsidRDefault="006D33FD" w:rsidP="00C05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05FE3">
        <w:rPr>
          <w:rFonts w:ascii="Times New Roman" w:hAnsi="Times New Roman"/>
          <w:sz w:val="28"/>
          <w:szCs w:val="28"/>
        </w:rPr>
        <w:t>прокуратура</w:t>
      </w:r>
    </w:p>
    <w:p w:rsidR="006D33FD" w:rsidRPr="006D33FD" w:rsidRDefault="006D33FD" w:rsidP="006D33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D33FD" w:rsidRPr="006D33FD" w:rsidRDefault="006D33FD" w:rsidP="006D33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33F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D33FD" w:rsidRPr="006D33FD" w:rsidRDefault="006D33FD" w:rsidP="006D33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33FD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D33FD" w:rsidRPr="006D33FD" w:rsidRDefault="006D33FD" w:rsidP="006D33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D33F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D33FD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6D33FD" w:rsidRPr="006D33FD" w:rsidRDefault="006D33FD" w:rsidP="006D33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33FD">
        <w:rPr>
          <w:rFonts w:ascii="Times New Roman" w:hAnsi="Times New Roman"/>
          <w:sz w:val="24"/>
          <w:szCs w:val="24"/>
        </w:rPr>
        <w:t>от 28.04.2020 № 42</w:t>
      </w:r>
    </w:p>
    <w:p w:rsidR="006D33FD" w:rsidRPr="006D33FD" w:rsidRDefault="006D33FD" w:rsidP="006D33FD">
      <w:pPr>
        <w:spacing w:after="0" w:line="240" w:lineRule="auto"/>
        <w:jc w:val="both"/>
        <w:rPr>
          <w:rFonts w:ascii="Times New Roman" w:hAnsi="Times New Roman"/>
        </w:rPr>
      </w:pPr>
    </w:p>
    <w:p w:rsidR="006D33FD" w:rsidRPr="006D33FD" w:rsidRDefault="006D33FD" w:rsidP="006D33FD">
      <w:pPr>
        <w:spacing w:after="0" w:line="240" w:lineRule="auto"/>
        <w:jc w:val="center"/>
        <w:rPr>
          <w:rFonts w:ascii="Times New Roman" w:hAnsi="Times New Roman"/>
        </w:rPr>
      </w:pPr>
      <w:r w:rsidRPr="006D33FD">
        <w:rPr>
          <w:rFonts w:ascii="Times New Roman" w:hAnsi="Times New Roman"/>
        </w:rPr>
        <w:t xml:space="preserve">Перечень </w:t>
      </w:r>
    </w:p>
    <w:p w:rsidR="006D33FD" w:rsidRPr="006D33FD" w:rsidRDefault="006D33FD" w:rsidP="006D33FD">
      <w:pPr>
        <w:spacing w:after="0" w:line="240" w:lineRule="auto"/>
        <w:jc w:val="center"/>
        <w:rPr>
          <w:rFonts w:ascii="Times New Roman" w:hAnsi="Times New Roman"/>
        </w:rPr>
      </w:pPr>
      <w:r w:rsidRPr="006D33FD">
        <w:rPr>
          <w:rFonts w:ascii="Times New Roman" w:hAnsi="Times New Roman"/>
        </w:rPr>
        <w:t xml:space="preserve">муниципального движимого имущества, предлагаемого к передаче </w:t>
      </w:r>
    </w:p>
    <w:p w:rsidR="006D33FD" w:rsidRPr="006D33FD" w:rsidRDefault="006D33FD" w:rsidP="006D33FD">
      <w:pPr>
        <w:spacing w:after="0" w:line="240" w:lineRule="auto"/>
        <w:jc w:val="center"/>
        <w:rPr>
          <w:rFonts w:ascii="Times New Roman" w:hAnsi="Times New Roman"/>
        </w:rPr>
      </w:pPr>
      <w:r w:rsidRPr="006D33FD">
        <w:rPr>
          <w:rFonts w:ascii="Times New Roman" w:hAnsi="Times New Roman"/>
        </w:rPr>
        <w:t xml:space="preserve">из муниципальной собственности муниципального образования </w:t>
      </w:r>
      <w:proofErr w:type="spellStart"/>
      <w:r w:rsidRPr="006D33FD">
        <w:rPr>
          <w:rFonts w:ascii="Times New Roman" w:hAnsi="Times New Roman"/>
        </w:rPr>
        <w:t>Лужское</w:t>
      </w:r>
      <w:proofErr w:type="spellEnd"/>
      <w:r w:rsidRPr="006D33FD">
        <w:rPr>
          <w:rFonts w:ascii="Times New Roman" w:hAnsi="Times New Roman"/>
        </w:rPr>
        <w:t xml:space="preserve"> городское поселение </w:t>
      </w:r>
    </w:p>
    <w:p w:rsidR="006D33FD" w:rsidRPr="006D33FD" w:rsidRDefault="006D33FD" w:rsidP="006D33F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6D33FD">
        <w:rPr>
          <w:rFonts w:ascii="Times New Roman" w:hAnsi="Times New Roman"/>
        </w:rPr>
        <w:t>Лужского</w:t>
      </w:r>
      <w:proofErr w:type="spellEnd"/>
      <w:r w:rsidRPr="006D33FD">
        <w:rPr>
          <w:rFonts w:ascii="Times New Roman" w:hAnsi="Times New Roman"/>
        </w:rPr>
        <w:t xml:space="preserve"> муниципального района Ленинградской области </w:t>
      </w:r>
    </w:p>
    <w:p w:rsidR="006D33FD" w:rsidRPr="006D33FD" w:rsidRDefault="006D33FD" w:rsidP="006D33FD">
      <w:pPr>
        <w:spacing w:after="0" w:line="240" w:lineRule="auto"/>
        <w:jc w:val="center"/>
        <w:rPr>
          <w:rFonts w:ascii="Times New Roman" w:hAnsi="Times New Roman"/>
        </w:rPr>
      </w:pPr>
      <w:r w:rsidRPr="006D33FD">
        <w:rPr>
          <w:rFonts w:ascii="Times New Roman" w:hAnsi="Times New Roman"/>
        </w:rPr>
        <w:t xml:space="preserve"> в государственную собственность Ленинградской области</w:t>
      </w:r>
    </w:p>
    <w:p w:rsidR="006D33FD" w:rsidRPr="006D33FD" w:rsidRDefault="006D33FD" w:rsidP="006D33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851"/>
        <w:gridCol w:w="850"/>
        <w:gridCol w:w="1423"/>
        <w:gridCol w:w="1554"/>
      </w:tblGrid>
      <w:tr w:rsidR="006D33FD" w:rsidRPr="006D33FD" w:rsidTr="00EC740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единица измерения шт./</w:t>
            </w:r>
            <w:proofErr w:type="gramStart"/>
            <w:r w:rsidRPr="006D33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proofErr w:type="gramEnd"/>
            <w:r w:rsidRPr="006D33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/пар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стоимость за шт./</w:t>
            </w:r>
            <w:proofErr w:type="gramStart"/>
            <w:r w:rsidRPr="006D33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балансовая стоимость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Адаптер AXIS T8123 (10130090/200813/0069207/41 Филиппины)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3 780,29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3 780,29 ₽</w:t>
            </w:r>
          </w:p>
        </w:tc>
      </w:tr>
      <w:tr w:rsidR="006D33FD" w:rsidRPr="006D33FD" w:rsidTr="00EC740E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Адаптер AXIS T8123 (10130090/290813/0071652/78, Филиппины)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3 780,29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11 340,87 ₽</w:t>
            </w:r>
          </w:p>
        </w:tc>
      </w:tr>
      <w:tr w:rsidR="006D33FD" w:rsidRPr="006D33FD" w:rsidTr="00EC740E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 бесперебойного питания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Eaton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9130 1000 (10216022/151013/0026821/18, Китай)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14 403,99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14 403,99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кабель  самонесущий на 4 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45,03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14 409,60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кабель  самонесущий на 8 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48,58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7 287,00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ВВГ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3х2,5 мм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29,63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19 259,50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ВВГ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LS 3х2,5 мм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29,63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2 963,00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Провод ПВЗ 1х10 мм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46,10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4 610,00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Провод ПВЗ сеч. 1х4 мм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15,29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76,45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  исполнения корпуса АMS2100Rack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AMS 2100 Family Basic Operating System Modular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Интерфейс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RKHE2 Dummy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Interfase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Fssy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70,00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Универсальный комплект направляющих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Universal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rail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kit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VIN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5 091,49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5 091,49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Диск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Modular 3TB SATA 7 2K RPM HDD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83 701,80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1 255 527,04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Кеш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модуль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Modular 4GB Cache Module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141 944,72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283 889,43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Контроллер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Modular Controller w/2 embedded 8Gb/s FC 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104 976,20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209 952,39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Шнур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J2F Power Cord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1 534,57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3 069,14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AMS 2100  SVC Backline Support Including Spares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610,34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21 972,27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систем хранения AMS 2100  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Storage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Software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Sales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Модульный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навигатор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Storage Navigator Modular 2 AMS2100 Family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52 173,89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52 173,89 ₽</w:t>
            </w:r>
          </w:p>
        </w:tc>
      </w:tr>
      <w:tr w:rsidR="006D33FD" w:rsidRPr="006D33FD" w:rsidTr="00EC740E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Поддержка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SVC Mo AMS2100 Storage Navigator Modular 2 Family-SW Backline Support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326,97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11 770,86 ₽</w:t>
            </w:r>
          </w:p>
        </w:tc>
      </w:tr>
      <w:tr w:rsidR="006D33FD" w:rsidRPr="006D33FD" w:rsidTr="00EC740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Носитель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AMS2100 Hitachi Dynamic Provisioning Base 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AMS2100 Hitachi Dynamic Provisioning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22 669,47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22 669,47 ₽</w:t>
            </w:r>
          </w:p>
        </w:tc>
      </w:tr>
      <w:tr w:rsidR="006D33FD" w:rsidRPr="006D33FD" w:rsidTr="00EC740E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Поддержка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SVC Mo AMS2100 Hitachi Dynamic Provisioning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Licence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-SW  Backline  Support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141,60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5 097,57 ₽</w:t>
            </w:r>
          </w:p>
        </w:tc>
      </w:tr>
      <w:tr w:rsidR="006D33FD" w:rsidRPr="006D33FD" w:rsidTr="00EC740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Програмное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Hitachi IT Operations Analyzer Product Sales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Програмное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Hitachi IT Operations Analyzer  v3 0 Trial 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Цветная уличная высокоскоростная купольная сетевая видеокамера SNP 5200HP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44 517,00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89 034,00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Цветная сетевая видеокамера SNB-7000P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10 374,00 ₽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238 602,00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Вариофокальный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объектив AG3Z3112FCS-MPIR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7 780,50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178 951,50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Термокожух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L TV-HOV-260H-12-PoE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2 209,32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50 814,36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Шасси для установки конвертеров SNR-100CHASSIS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7 900,00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15 800,00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Системный блок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Aspire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21 580,00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43 160,00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46"</w:t>
            </w:r>
            <w:proofErr w:type="gram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ЖК панель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34 043,90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34 043,90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Лезвие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Compute Blade System 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Кабель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Power cable 200V 1/0m for Europe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906,79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3 627,17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Сервер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Dummy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server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blade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35,23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176,13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Модуль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Dummy  I/O Board Module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35,23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563,61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Модуль управления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31 388,26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31 388,26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Блок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Dummy power supply module for front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35,23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70,45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Блок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Dummy power supply module for front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35,23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70,45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Модуль переключения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Dummy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switch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module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35,23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70,45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Блок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питания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Power supply module type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18 275,00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18 275,00 ₽</w:t>
            </w:r>
          </w:p>
        </w:tc>
      </w:tr>
      <w:tr w:rsidR="006D33FD" w:rsidRPr="006D33FD" w:rsidTr="00EC740E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Электронная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документация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Hitachi Compute Blade 2000 Product  Documentation Library (PDL) CD-ROM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Драйвер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Hitachi Compute Blade 2000 Driver Kit X55A1/X55A2/X57A1/X57A2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Коммутатор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Hitachi Compute Blade 2000/320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Buit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-in LAN Switch Module Accessory 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Коммутатор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Hitachi Compute Blade 2000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Fider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Channel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SwitcH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Fccessory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Драйвер USB DVD/CDRW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Drive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7 079,95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7 079,95 ₽</w:t>
            </w:r>
          </w:p>
        </w:tc>
      </w:tr>
      <w:tr w:rsidR="006D33FD" w:rsidRPr="006D33FD" w:rsidTr="00EC740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Поддержка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SVC Mo Compute Blade 2000 Chassis Backline Support Including Spares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99,75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3 590,90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Лезвие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Blade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Контроллер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SAS RAID Card L SI 1078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6 940,10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6 940,10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Процессор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Processor Xeon E5640 2.66 GH 12M 4C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38 328,36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38 328,36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Патять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4GB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memory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6 591,68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13 183,36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Диск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SAS HDD, 147GB,10K rpm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10 742,00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21 484,00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Мщдуль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Dummy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HDD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35,23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70,46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SAS HDD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20 960,50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20 960,50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Сервер 2000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Server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blade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X55A2S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51 302,12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51 302,12 ₽</w:t>
            </w:r>
          </w:p>
        </w:tc>
      </w:tr>
      <w:tr w:rsidR="006D33FD" w:rsidRPr="006D33FD" w:rsidTr="00EC740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Поддержка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SVC Mo Compute Blade 2000 Blade Backline Support Including Spares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53,36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1 920,96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Лезвие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Blade 0, Mezzanine Card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Slod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Карта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BDS2K Emulex 8Gd 2-port FC  mezzanine card, CTO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29 644,78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29 644,78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Медиа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комплект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Hitachi Compute Systems Manager Media Kit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Лицензия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Hitachi Compute Systems Manager HDS Server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Lic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Коммутатор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Switch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Bay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Модуль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1Gb LAN Switch module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62 776,53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62 776,53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Карта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памяти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Memoru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Card for LAN Switch 128 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2 580,87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2 580,87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Коммутатор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Switch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Bay1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Модуль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 Gb LAN Switch module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62 776,53 ₽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62 776,53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Карта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памяти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Memoru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Card for LAN Switch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2 580,87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2 580,87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оммутатор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Switch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Bay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Модуль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8Gb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Fibre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Channel Switch module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197 292,17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197 292,17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Модуль для коммутатора 8Gb FC SFP+ SR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FC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6 940,10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27 760,40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USB Memory (for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Fibre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Channel switch module)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12 206,82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12 206,82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Коммутатор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Switch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Bay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Модуль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8Gb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Fibre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Channel switch module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197 292,17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197 292,17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Модуль для коммутатора 8Gb FC SFP+ SR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FC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Switch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6 940,10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27 760,40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Память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USB Memory (for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Fibre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Channel switch module)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12 206,82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12 206,82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Лезвие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Blade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Контроллер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SAS RAID Card LSI 1078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6 940,10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6 940,10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Процессор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Processor Xeon E5640 2,66 GH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38 328,36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38 328,36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Память 4GB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memory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6 591,68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13 183,36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Диск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SAS HDD 147GB   10K rpm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10 742,00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21 484,00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Модуль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Dummy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HDD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35,23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70,46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SAS HDD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20 960,50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20 960,50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Сурвер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Server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blade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X55A2S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51 302,12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51 302,12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Поддержка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SVC Mo Compute Blade 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53,36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1 920,96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Лезвие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Blade 1  Mezzanine Card Slot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Карта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BDS2K Emulex 8Gd 2-port FC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29 644,78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29 644,78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Лезвие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Blade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Контроллер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SAS RAID Card LSI 1078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6 940,10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6 940,10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Процессор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Processor Xeon E5640 2,66 GH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38 328,36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38 328,36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Память 4GB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memory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6 591,68 ₽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13 183,36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Диск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SAS HDD 147GB   10K rpm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10 742,00 ₽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21 484,00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Модуль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Dummy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HDD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Module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35,23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70,46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SAS HDD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20 960,50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20 960,50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Сервер 2000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Server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blade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X55A2S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51 302,12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51 302,12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Blade </w:t>
            </w:r>
            <w:proofErr w:type="spellStart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Backine</w:t>
            </w:r>
            <w:proofErr w:type="spellEnd"/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Support  Including Spares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1 920,96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1 920,96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Слот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Blade 2  Mezzanine Card Slot 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35,00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Карта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памяти</w:t>
            </w:r>
            <w:r w:rsidRPr="006D33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BDS2K Emulex 8Gd 2-port FC mezzanine card/ CTO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29 049,89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29 049,89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Камера цифровая  модель B4-SUNPR-2.8-12-03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18 500,00 ₽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18 500,00 ₽</w:t>
            </w:r>
          </w:p>
        </w:tc>
      </w:tr>
      <w:tr w:rsidR="006D33FD" w:rsidRPr="006D33FD" w:rsidTr="00EC740E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Цветная сетевая видеокамера. Проектная IP OMNY M54E 2812 уличная OMNY PRO  серии Мира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19 620,00 ₽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765 180,00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 xml:space="preserve">Коммуникатор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Cisco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Catalyst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</w:rPr>
              <w:t xml:space="preserve"> WS-C3750Х-24Р-S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99 999,00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99 999,00 ₽</w:t>
            </w:r>
          </w:p>
        </w:tc>
      </w:tr>
      <w:tr w:rsidR="006D33FD" w:rsidRPr="006D33FD" w:rsidTr="00EC740E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Hitachi AMS 2100 B 1K DF800-RK2 Power Supply (3276080-A)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14 910,00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29 820,00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 xml:space="preserve">Батарея резервного питания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</w:rPr>
              <w:t xml:space="preserve"> AMS 2100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Backup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Battery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21 670,00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21 670,00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Контроллер</w:t>
            </w:r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FC8Gb  Hitachi 3282248-a  AMS 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48 500,00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48 500,00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IP камера OMNY M54E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19 950,00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99 750,00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 xml:space="preserve">Жесткий диск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Uitrastar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</w:rPr>
              <w:t xml:space="preserve"> 7Л6000 4000 ГБ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6D33FD" w:rsidRPr="006D33FD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12 628,57 ₽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176 799,98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>Hyperline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FO-D-IN/OUT-50-24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250,00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100 000,00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Кабель с одножильным тросом  UTP 6e 4х2х24 AWG черный 305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6D33FD" w:rsidRPr="006D33FD">
              <w:rPr>
                <w:rFonts w:ascii="Times New Roman" w:hAnsi="Times New Roman"/>
                <w:sz w:val="20"/>
                <w:szCs w:val="20"/>
              </w:rPr>
              <w:t>пак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5 440,00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27 200,00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 xml:space="preserve">Батарея источников бесперебойного питания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Eaton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25 000,00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100 000,00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 xml:space="preserve">Сетевой  коммутатор  управляемый 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Cisco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100 000,00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100 000,00 ₽</w:t>
            </w:r>
          </w:p>
        </w:tc>
      </w:tr>
      <w:tr w:rsidR="006D33FD" w:rsidRPr="006D33FD" w:rsidTr="00EC740E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IP камера OMNY M54E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20 000,00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100 000,00 ₽</w:t>
            </w:r>
          </w:p>
        </w:tc>
      </w:tr>
      <w:tr w:rsidR="006D33FD" w:rsidRPr="006D33FD" w:rsidTr="00EC740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D33FD">
              <w:rPr>
                <w:rFonts w:ascii="Times New Roman" w:hAnsi="Times New Roman"/>
                <w:sz w:val="20"/>
                <w:szCs w:val="20"/>
              </w:rPr>
              <w:t>НР</w:t>
            </w:r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290 G1 MT Intel Core i5 7500  (3.4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>Ghz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>)/4096Mb/500Gb/DVD-RW/war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58 000,00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58 000,00 ₽</w:t>
            </w:r>
          </w:p>
        </w:tc>
      </w:tr>
      <w:tr w:rsidR="006D33FD" w:rsidRPr="006D33FD" w:rsidTr="00EC740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>Hyperline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FO-D-IN/OUT-50-24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250,00 ₽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100 000,00 ₽</w:t>
            </w:r>
          </w:p>
        </w:tc>
      </w:tr>
      <w:tr w:rsidR="006D33FD" w:rsidRPr="006D33FD" w:rsidTr="00EC740E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3FD" w:rsidRPr="006D33FD" w:rsidRDefault="006D33FD" w:rsidP="006D3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 xml:space="preserve">Проектные IP камеры OMNY M54E 2812  уличные OMNY PRO серии Мира 4Mп/25кс, Н.265, управляемые IR,  моторизированные, объектив 2.8-12 мм,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РоЕ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D33FD">
              <w:rPr>
                <w:rFonts w:ascii="Times New Roman" w:hAnsi="Times New Roman"/>
                <w:sz w:val="20"/>
                <w:szCs w:val="20"/>
              </w:rPr>
              <w:t>EasyMic</w:t>
            </w:r>
            <w:proofErr w:type="spellEnd"/>
            <w:r w:rsidRPr="006D33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EC740E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6D33FD" w:rsidRPr="006D33FD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25 000,00 ₽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FD" w:rsidRPr="006D33FD" w:rsidRDefault="006D33FD" w:rsidP="006D3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sz w:val="20"/>
                <w:szCs w:val="20"/>
              </w:rPr>
              <w:t>200 000,00 ₽</w:t>
            </w:r>
          </w:p>
        </w:tc>
      </w:tr>
      <w:tr w:rsidR="006D33FD" w:rsidRPr="006D33FD" w:rsidTr="00EC740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EC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EC74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EC7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EC7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EC7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33FD" w:rsidRPr="006D33FD" w:rsidRDefault="006D33FD" w:rsidP="00EC7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3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5 867 098,97 ₽</w:t>
            </w:r>
          </w:p>
        </w:tc>
      </w:tr>
    </w:tbl>
    <w:p w:rsidR="00C05FE3" w:rsidRPr="006D33FD" w:rsidRDefault="00C05FE3" w:rsidP="006D33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33FD" w:rsidRDefault="006D33FD"/>
    <w:sectPr w:rsidR="006D33FD" w:rsidSect="00C05FE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423"/>
    <w:multiLevelType w:val="hybridMultilevel"/>
    <w:tmpl w:val="3A10D33E"/>
    <w:lvl w:ilvl="0" w:tplc="5FB643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26361A29"/>
    <w:multiLevelType w:val="hybridMultilevel"/>
    <w:tmpl w:val="64126E76"/>
    <w:lvl w:ilvl="0" w:tplc="BDAE5D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3F6A0F94"/>
    <w:multiLevelType w:val="hybridMultilevel"/>
    <w:tmpl w:val="1D60397A"/>
    <w:lvl w:ilvl="0" w:tplc="A86848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EA1F30"/>
    <w:multiLevelType w:val="hybridMultilevel"/>
    <w:tmpl w:val="3C4812FC"/>
    <w:lvl w:ilvl="0" w:tplc="EEA6E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14818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4B8034AA"/>
    <w:multiLevelType w:val="hybridMultilevel"/>
    <w:tmpl w:val="1ADE1C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D321FE"/>
    <w:multiLevelType w:val="hybridMultilevel"/>
    <w:tmpl w:val="B68A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11350"/>
    <w:multiLevelType w:val="hybridMultilevel"/>
    <w:tmpl w:val="16087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11"/>
  </w:num>
  <w:num w:numId="6">
    <w:abstractNumId w:val="15"/>
  </w:num>
  <w:num w:numId="7">
    <w:abstractNumId w:val="10"/>
  </w:num>
  <w:num w:numId="8">
    <w:abstractNumId w:val="14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7"/>
  </w:num>
  <w:num w:numId="14">
    <w:abstractNumId w:val="5"/>
  </w:num>
  <w:num w:numId="15">
    <w:abstractNumId w:val="1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E3"/>
    <w:rsid w:val="005775ED"/>
    <w:rsid w:val="006D33FD"/>
    <w:rsid w:val="00786F15"/>
    <w:rsid w:val="00C05FE3"/>
    <w:rsid w:val="00E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E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D33FD"/>
    <w:pPr>
      <w:spacing w:after="255" w:line="300" w:lineRule="atLeast"/>
      <w:outlineLvl w:val="1"/>
    </w:pPr>
    <w:rPr>
      <w:rFonts w:ascii="Times New Roman" w:hAnsi="Times New Roman"/>
      <w:b/>
      <w:bCs/>
      <w:color w:val="4D4D4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3FD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a3">
    <w:name w:val="Основной текст_"/>
    <w:link w:val="21"/>
    <w:locked/>
    <w:rsid w:val="00C05FE3"/>
    <w:rPr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3"/>
    <w:rsid w:val="00C05FE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"/>
    <w:basedOn w:val="a"/>
    <w:link w:val="a5"/>
    <w:rsid w:val="00C05FE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05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F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5FE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rsid w:val="006D33FD"/>
    <w:rPr>
      <w:color w:val="0066CC"/>
      <w:u w:val="single"/>
    </w:rPr>
  </w:style>
  <w:style w:type="paragraph" w:customStyle="1" w:styleId="1">
    <w:name w:val="Основной текст1"/>
    <w:basedOn w:val="a"/>
    <w:rsid w:val="006D33FD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D33F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D33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6D33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6D33F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rmal">
    <w:name w:val="ConsNormal"/>
    <w:rsid w:val="006D3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6D3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6D33FD"/>
  </w:style>
  <w:style w:type="paragraph" w:styleId="ae">
    <w:name w:val="Normal (Web)"/>
    <w:basedOn w:val="a"/>
    <w:uiPriority w:val="99"/>
    <w:unhideWhenUsed/>
    <w:rsid w:val="006D33FD"/>
    <w:pPr>
      <w:spacing w:after="255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6D33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E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D33FD"/>
    <w:pPr>
      <w:spacing w:after="255" w:line="300" w:lineRule="atLeast"/>
      <w:outlineLvl w:val="1"/>
    </w:pPr>
    <w:rPr>
      <w:rFonts w:ascii="Times New Roman" w:hAnsi="Times New Roman"/>
      <w:b/>
      <w:bCs/>
      <w:color w:val="4D4D4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3FD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a3">
    <w:name w:val="Основной текст_"/>
    <w:link w:val="21"/>
    <w:locked/>
    <w:rsid w:val="00C05FE3"/>
    <w:rPr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3"/>
    <w:rsid w:val="00C05FE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"/>
    <w:basedOn w:val="a"/>
    <w:link w:val="a5"/>
    <w:rsid w:val="00C05FE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05F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F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05FE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9">
    <w:name w:val="Hyperlink"/>
    <w:basedOn w:val="a0"/>
    <w:uiPriority w:val="99"/>
    <w:rsid w:val="006D33FD"/>
    <w:rPr>
      <w:color w:val="0066CC"/>
      <w:u w:val="single"/>
    </w:rPr>
  </w:style>
  <w:style w:type="paragraph" w:customStyle="1" w:styleId="1">
    <w:name w:val="Основной текст1"/>
    <w:basedOn w:val="a"/>
    <w:rsid w:val="006D33FD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D33F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D33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6D33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6D33F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rmal">
    <w:name w:val="ConsNormal"/>
    <w:rsid w:val="006D3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6D3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6D33FD"/>
  </w:style>
  <w:style w:type="paragraph" w:styleId="ae">
    <w:name w:val="Normal (Web)"/>
    <w:basedOn w:val="a"/>
    <w:uiPriority w:val="99"/>
    <w:unhideWhenUsed/>
    <w:rsid w:val="006D33FD"/>
    <w:pPr>
      <w:spacing w:after="255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6D3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2020-04-28T07:47:00Z</dcterms:created>
  <dcterms:modified xsi:type="dcterms:W3CDTF">2020-04-28T08:12:00Z</dcterms:modified>
</cp:coreProperties>
</file>