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5A" w:rsidRDefault="00E2345A" w:rsidP="00E2345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14D1F3C" wp14:editId="66B41F81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45A" w:rsidRPr="00E24E2B" w:rsidRDefault="00E2345A" w:rsidP="00E2345A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E2345A" w:rsidRDefault="00E2345A" w:rsidP="00E23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E2345A" w:rsidRDefault="00E2345A" w:rsidP="00E23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E2345A" w:rsidRDefault="00E2345A" w:rsidP="00E23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2345A" w:rsidRDefault="00E2345A" w:rsidP="00E23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2345A" w:rsidRPr="00C2381C" w:rsidRDefault="00E2345A" w:rsidP="00E2345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345A" w:rsidRDefault="00E2345A" w:rsidP="00E23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E2345A" w:rsidRDefault="00E2345A" w:rsidP="00E23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45A" w:rsidRDefault="00E2345A" w:rsidP="00E234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 декабря  2020 года       №  66 </w:t>
      </w:r>
    </w:p>
    <w:p w:rsidR="00E2345A" w:rsidRDefault="00E2345A" w:rsidP="00E234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2345A" w:rsidRDefault="00E2345A" w:rsidP="00E2345A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9887B" wp14:editId="7F65B0B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E2345A" w:rsidRPr="002306D6" w:rsidRDefault="00E2345A" w:rsidP="00E2345A">
      <w:pPr>
        <w:spacing w:after="0" w:line="240" w:lineRule="auto"/>
        <w:ind w:left="851" w:right="4535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</w:p>
    <w:p w:rsidR="00E2345A" w:rsidRPr="004E5A3D" w:rsidRDefault="00E2345A" w:rsidP="00E2345A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2345A" w:rsidRDefault="00E2345A" w:rsidP="00E234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41049F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131-ФЗ </w:t>
      </w:r>
      <w:r w:rsidR="0041049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E2345A" w:rsidRPr="0041049F" w:rsidRDefault="00E2345A" w:rsidP="00E2345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2345A" w:rsidRPr="00C45381" w:rsidRDefault="0041049F" w:rsidP="00410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E2345A" w:rsidRPr="002801AA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местного бюджета </w:t>
      </w:r>
      <w:proofErr w:type="spellStart"/>
      <w:r w:rsidR="00E2345A"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E2345A"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E2345A" w:rsidRPr="002801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345A">
        <w:rPr>
          <w:rFonts w:ascii="Times New Roman" w:hAnsi="Times New Roman"/>
          <w:b/>
          <w:bCs/>
          <w:sz w:val="28"/>
          <w:szCs w:val="28"/>
        </w:rPr>
        <w:t>на 2021 г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E2345A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2022</w:t>
      </w:r>
      <w:r w:rsidR="00E2345A" w:rsidRPr="00C4538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E2345A">
        <w:rPr>
          <w:rFonts w:ascii="Times New Roman" w:hAnsi="Times New Roman"/>
          <w:b/>
          <w:bCs/>
          <w:sz w:val="28"/>
          <w:szCs w:val="28"/>
        </w:rPr>
        <w:t>23</w:t>
      </w:r>
      <w:r w:rsidR="00E2345A" w:rsidRPr="00C45381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г.</w:t>
      </w:r>
    </w:p>
    <w:p w:rsidR="00E2345A" w:rsidRPr="00C45381" w:rsidRDefault="00E2345A" w:rsidP="00410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2801AA">
        <w:rPr>
          <w:rFonts w:ascii="Times New Roman" w:hAnsi="Times New Roman"/>
          <w:b/>
          <w:sz w:val="28"/>
          <w:szCs w:val="28"/>
        </w:rPr>
        <w:t xml:space="preserve"> </w:t>
      </w:r>
      <w:r w:rsidR="0041049F" w:rsidRPr="0041049F">
        <w:rPr>
          <w:rFonts w:ascii="Times New Roman" w:hAnsi="Times New Roman"/>
          <w:sz w:val="28"/>
          <w:szCs w:val="28"/>
        </w:rPr>
        <w:t>1.1.</w:t>
      </w:r>
      <w:r w:rsidR="0041049F">
        <w:rPr>
          <w:rFonts w:ascii="Times New Roman" w:hAnsi="Times New Roman"/>
          <w:b/>
          <w:sz w:val="28"/>
          <w:szCs w:val="28"/>
        </w:rPr>
        <w:t xml:space="preserve">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E2345A" w:rsidRPr="00C45381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332 552 580,00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E2345A" w:rsidRPr="00C45381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341 398 028,66 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E2345A" w:rsidRPr="00C45381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</w:t>
      </w:r>
      <w:r w:rsidRPr="00C45381">
        <w:rPr>
          <w:rFonts w:ascii="Times New Roman" w:hAnsi="Times New Roman"/>
          <w:sz w:val="28"/>
          <w:szCs w:val="28"/>
        </w:rPr>
        <w:t xml:space="preserve">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8 845 448,66 руб.</w:t>
      </w:r>
    </w:p>
    <w:p w:rsidR="00E2345A" w:rsidRPr="00C45381" w:rsidRDefault="0041049F" w:rsidP="0041049F">
      <w:pPr>
        <w:tabs>
          <w:tab w:val="left" w:pos="-7655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E2345A"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="00E2345A" w:rsidRPr="00C45381">
        <w:rPr>
          <w:rFonts w:ascii="Times New Roman" w:hAnsi="Times New Roman"/>
          <w:sz w:val="28"/>
          <w:szCs w:val="28"/>
        </w:rPr>
        <w:t>Лужск</w:t>
      </w:r>
      <w:r w:rsidR="00E2345A">
        <w:rPr>
          <w:rFonts w:ascii="Times New Roman" w:hAnsi="Times New Roman"/>
          <w:sz w:val="28"/>
          <w:szCs w:val="28"/>
        </w:rPr>
        <w:t>ого</w:t>
      </w:r>
      <w:proofErr w:type="spellEnd"/>
      <w:r w:rsidR="00E2345A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2022 и 2023</w:t>
      </w:r>
      <w:r w:rsidR="00E2345A" w:rsidRPr="00C45381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г.</w:t>
      </w:r>
      <w:r w:rsidR="00E2345A" w:rsidRPr="00C45381">
        <w:rPr>
          <w:rFonts w:ascii="Times New Roman" w:hAnsi="Times New Roman"/>
          <w:sz w:val="28"/>
          <w:szCs w:val="28"/>
        </w:rPr>
        <w:t>:</w:t>
      </w:r>
    </w:p>
    <w:p w:rsidR="00E2345A" w:rsidRDefault="00E2345A" w:rsidP="00E2345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2022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279 902 763,00 руб. и на 2023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 xml:space="preserve">.           </w:t>
      </w:r>
      <w:r w:rsidRPr="00C45381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286 247 621,00 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E2345A" w:rsidRPr="00C45381" w:rsidRDefault="00E2345A" w:rsidP="00E2345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2022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284 767 763,00 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>условно утвержденные расходы в сумме</w:t>
      </w:r>
      <w:r>
        <w:rPr>
          <w:rFonts w:ascii="Times New Roman" w:hAnsi="Times New Roman"/>
          <w:sz w:val="28"/>
          <w:szCs w:val="28"/>
        </w:rPr>
        <w:t xml:space="preserve"> 18 199 323,03 руб., и на 2023</w:t>
      </w:r>
      <w:r w:rsidRPr="00E570AD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290 670 321,00 руб.</w:t>
      </w:r>
      <w:r w:rsidRPr="00E570AD">
        <w:rPr>
          <w:rFonts w:ascii="Times New Roman" w:hAnsi="Times New Roman"/>
          <w:sz w:val="28"/>
          <w:szCs w:val="28"/>
        </w:rPr>
        <w:t>, в том числе условно утвержденные расходы в сумме</w:t>
      </w:r>
      <w:r>
        <w:rPr>
          <w:rFonts w:ascii="Times New Roman" w:hAnsi="Times New Roman"/>
          <w:sz w:val="28"/>
          <w:szCs w:val="28"/>
        </w:rPr>
        <w:t xml:space="preserve"> 18 734 819,82 руб.;</w:t>
      </w:r>
      <w:proofErr w:type="gramEnd"/>
    </w:p>
    <w:p w:rsidR="00E2345A" w:rsidRDefault="00E2345A" w:rsidP="00E2345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2022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4 865 000,00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и на 2023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3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4 422 700,00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 </w:t>
      </w:r>
    </w:p>
    <w:p w:rsidR="00E2345A" w:rsidRPr="00F66EBB" w:rsidRDefault="00E2345A" w:rsidP="00E2345A">
      <w:pPr>
        <w:tabs>
          <w:tab w:val="left" w:pos="1134"/>
        </w:tabs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</w:p>
    <w:p w:rsidR="00E2345A" w:rsidRDefault="007A35D1" w:rsidP="007A35D1">
      <w:pPr>
        <w:tabs>
          <w:tab w:val="left" w:pos="-751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2. </w:t>
      </w:r>
      <w:r w:rsidR="00E2345A" w:rsidRPr="002801AA">
        <w:rPr>
          <w:rFonts w:ascii="Times New Roman" w:hAnsi="Times New Roman"/>
          <w:b/>
          <w:bCs/>
          <w:sz w:val="28"/>
          <w:szCs w:val="28"/>
        </w:rPr>
        <w:t xml:space="preserve">Доходы </w:t>
      </w:r>
      <w:r w:rsidR="00E2345A" w:rsidRPr="002801AA">
        <w:rPr>
          <w:rFonts w:ascii="Times New Roman" w:hAnsi="Times New Roman"/>
          <w:b/>
          <w:sz w:val="28"/>
          <w:szCs w:val="28"/>
        </w:rPr>
        <w:t xml:space="preserve">местного бюджета </w:t>
      </w:r>
      <w:proofErr w:type="spellStart"/>
      <w:r w:rsidR="00E2345A"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E2345A"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E2345A" w:rsidRPr="009041E8" w:rsidRDefault="007A35D1" w:rsidP="007A35D1">
      <w:pPr>
        <w:tabs>
          <w:tab w:val="left" w:pos="-7655"/>
        </w:tabs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="00E2345A" w:rsidRPr="005E786B">
        <w:rPr>
          <w:rFonts w:ascii="Times New Roman" w:hAnsi="Times New Roman"/>
          <w:sz w:val="28"/>
          <w:szCs w:val="28"/>
        </w:rPr>
        <w:t xml:space="preserve">Утвердить </w:t>
      </w:r>
      <w:r w:rsidR="00E2345A">
        <w:rPr>
          <w:rFonts w:ascii="Times New Roman" w:hAnsi="Times New Roman"/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местный бюджет </w:t>
      </w:r>
      <w:proofErr w:type="spellStart"/>
      <w:r w:rsidR="00E2345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>
        <w:rPr>
          <w:rFonts w:ascii="Times New Roman" w:hAnsi="Times New Roman"/>
          <w:sz w:val="28"/>
          <w:szCs w:val="28"/>
        </w:rPr>
        <w:t xml:space="preserve"> городского поселения по кодам видов доходов на 2021 г</w:t>
      </w:r>
      <w:r>
        <w:rPr>
          <w:rFonts w:ascii="Times New Roman" w:hAnsi="Times New Roman"/>
          <w:sz w:val="28"/>
          <w:szCs w:val="28"/>
        </w:rPr>
        <w:t>.</w:t>
      </w:r>
      <w:r w:rsidR="00E2345A">
        <w:rPr>
          <w:rFonts w:ascii="Times New Roman" w:hAnsi="Times New Roman"/>
          <w:sz w:val="28"/>
          <w:szCs w:val="28"/>
        </w:rPr>
        <w:t xml:space="preserve"> и на плановый период 2022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2345A">
        <w:rPr>
          <w:rFonts w:ascii="Times New Roman" w:hAnsi="Times New Roman"/>
          <w:sz w:val="28"/>
          <w:szCs w:val="28"/>
        </w:rPr>
        <w:t xml:space="preserve"> и 2023 г</w:t>
      </w:r>
      <w:r>
        <w:rPr>
          <w:rFonts w:ascii="Times New Roman" w:hAnsi="Times New Roman"/>
          <w:sz w:val="28"/>
          <w:szCs w:val="28"/>
        </w:rPr>
        <w:t>г.</w:t>
      </w:r>
      <w:r w:rsidR="00E2345A" w:rsidRPr="005E786B">
        <w:rPr>
          <w:rFonts w:ascii="Times New Roman" w:hAnsi="Times New Roman"/>
          <w:sz w:val="28"/>
          <w:szCs w:val="28"/>
        </w:rPr>
        <w:t xml:space="preserve"> согласно</w:t>
      </w:r>
      <w:r w:rsidR="00E2345A">
        <w:rPr>
          <w:rFonts w:ascii="Times New Roman" w:hAnsi="Times New Roman"/>
          <w:sz w:val="28"/>
          <w:szCs w:val="28"/>
        </w:rPr>
        <w:t xml:space="preserve"> приложению 1</w:t>
      </w:r>
      <w:r w:rsidR="00E2345A" w:rsidRPr="005E786B">
        <w:rPr>
          <w:rFonts w:ascii="Times New Roman" w:hAnsi="Times New Roman"/>
          <w:sz w:val="28"/>
          <w:szCs w:val="28"/>
        </w:rPr>
        <w:t>.</w:t>
      </w:r>
    </w:p>
    <w:p w:rsidR="00E2345A" w:rsidRPr="00314195" w:rsidRDefault="007A35D1" w:rsidP="007A35D1">
      <w:pPr>
        <w:tabs>
          <w:tab w:val="left" w:pos="-7513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</w:t>
      </w:r>
      <w:r w:rsidR="00E2345A" w:rsidRPr="00314195">
        <w:rPr>
          <w:rFonts w:ascii="Times New Roman" w:hAnsi="Times New Roman"/>
          <w:sz w:val="28"/>
          <w:szCs w:val="28"/>
        </w:rPr>
        <w:t>Ут</w:t>
      </w:r>
      <w:r w:rsidR="00E2345A">
        <w:rPr>
          <w:rFonts w:ascii="Times New Roman" w:hAnsi="Times New Roman"/>
          <w:sz w:val="28"/>
          <w:szCs w:val="28"/>
        </w:rPr>
        <w:t>вердить объем межбюджетных трансфертов, получаемых из других бюджетов бюджетной системы Российской Федерации на 2021 г</w:t>
      </w:r>
      <w:r>
        <w:rPr>
          <w:rFonts w:ascii="Times New Roman" w:hAnsi="Times New Roman"/>
          <w:sz w:val="28"/>
          <w:szCs w:val="28"/>
        </w:rPr>
        <w:t>.</w:t>
      </w:r>
      <w:r w:rsidR="00E2345A">
        <w:rPr>
          <w:rFonts w:ascii="Times New Roman" w:hAnsi="Times New Roman"/>
          <w:sz w:val="28"/>
          <w:szCs w:val="28"/>
        </w:rPr>
        <w:t xml:space="preserve"> и на плановый период 2022 и 2023 г</w:t>
      </w:r>
      <w:r>
        <w:rPr>
          <w:rFonts w:ascii="Times New Roman" w:hAnsi="Times New Roman"/>
          <w:sz w:val="28"/>
          <w:szCs w:val="28"/>
        </w:rPr>
        <w:t>г.</w:t>
      </w:r>
      <w:r w:rsidR="00E2345A" w:rsidRPr="005E786B">
        <w:rPr>
          <w:rFonts w:ascii="Times New Roman" w:hAnsi="Times New Roman"/>
          <w:sz w:val="28"/>
          <w:szCs w:val="28"/>
        </w:rPr>
        <w:t xml:space="preserve"> согласно</w:t>
      </w:r>
      <w:r w:rsidR="00E2345A">
        <w:rPr>
          <w:rFonts w:ascii="Times New Roman" w:hAnsi="Times New Roman"/>
          <w:sz w:val="28"/>
          <w:szCs w:val="28"/>
        </w:rPr>
        <w:t xml:space="preserve"> приложению 2.</w:t>
      </w:r>
    </w:p>
    <w:p w:rsidR="00E2345A" w:rsidRPr="00314195" w:rsidRDefault="007A35D1" w:rsidP="007A35D1">
      <w:pPr>
        <w:tabs>
          <w:tab w:val="left" w:pos="-7797"/>
        </w:tabs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</w:t>
      </w:r>
      <w:r w:rsidR="00E2345A">
        <w:rPr>
          <w:rFonts w:ascii="Times New Roman" w:hAnsi="Times New Roman"/>
          <w:sz w:val="28"/>
          <w:szCs w:val="28"/>
        </w:rPr>
        <w:t xml:space="preserve">Утвердить перечень и коды главных администраторов доходов местного бюджета </w:t>
      </w:r>
      <w:proofErr w:type="spellStart"/>
      <w:r w:rsidR="00E2345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E2345A" w:rsidRPr="009041E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E2345A">
        <w:rPr>
          <w:rFonts w:ascii="Times New Roman" w:hAnsi="Times New Roman"/>
          <w:sz w:val="28"/>
          <w:szCs w:val="28"/>
        </w:rPr>
        <w:t>3</w:t>
      </w:r>
      <w:r w:rsidR="00E2345A" w:rsidRPr="009041E8">
        <w:rPr>
          <w:rFonts w:ascii="Times New Roman" w:hAnsi="Times New Roman"/>
          <w:sz w:val="28"/>
          <w:szCs w:val="28"/>
        </w:rPr>
        <w:t>.</w:t>
      </w:r>
    </w:p>
    <w:p w:rsidR="00E2345A" w:rsidRDefault="007A35D1" w:rsidP="007A35D1">
      <w:pPr>
        <w:tabs>
          <w:tab w:val="left" w:pos="-7655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2.4. </w:t>
      </w:r>
      <w:r w:rsidR="00E2345A" w:rsidRPr="00F43CD6">
        <w:rPr>
          <w:rFonts w:ascii="Times New Roman" w:hAnsi="Times New Roman"/>
          <w:sz w:val="28"/>
          <w:szCs w:val="28"/>
        </w:rPr>
        <w:t xml:space="preserve">Утвердить </w:t>
      </w:r>
      <w:r w:rsidR="00E2345A">
        <w:rPr>
          <w:rFonts w:ascii="Times New Roman" w:hAnsi="Times New Roman"/>
          <w:sz w:val="28"/>
          <w:szCs w:val="28"/>
        </w:rPr>
        <w:t>п</w:t>
      </w:r>
      <w:r w:rsidR="00E2345A" w:rsidRPr="00F43CD6">
        <w:rPr>
          <w:rFonts w:ascii="Times New Roman" w:hAnsi="Times New Roman"/>
          <w:sz w:val="28"/>
          <w:szCs w:val="28"/>
        </w:rPr>
        <w:t xml:space="preserve">еречень и коды федеральных органов исполнительной </w:t>
      </w:r>
      <w:r w:rsidR="00E2345A">
        <w:rPr>
          <w:rFonts w:ascii="Times New Roman" w:hAnsi="Times New Roman"/>
          <w:sz w:val="28"/>
          <w:szCs w:val="28"/>
        </w:rPr>
        <w:t>в</w:t>
      </w:r>
      <w:r w:rsidR="00E2345A" w:rsidRPr="00F43CD6">
        <w:rPr>
          <w:rFonts w:ascii="Times New Roman" w:hAnsi="Times New Roman"/>
          <w:sz w:val="28"/>
          <w:szCs w:val="28"/>
        </w:rPr>
        <w:t xml:space="preserve">ласти – главных администраторов доходов местного бюджета </w:t>
      </w:r>
      <w:proofErr w:type="spellStart"/>
      <w:r w:rsidR="00E2345A" w:rsidRPr="00F43CD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F43CD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E2345A">
        <w:rPr>
          <w:rFonts w:ascii="Times New Roman" w:hAnsi="Times New Roman"/>
          <w:sz w:val="28"/>
          <w:szCs w:val="28"/>
        </w:rPr>
        <w:t xml:space="preserve"> </w:t>
      </w:r>
      <w:r w:rsidR="00E2345A" w:rsidRPr="005E786B">
        <w:rPr>
          <w:rFonts w:ascii="Times New Roman" w:hAnsi="Times New Roman"/>
          <w:sz w:val="28"/>
          <w:szCs w:val="28"/>
        </w:rPr>
        <w:t>согласно</w:t>
      </w:r>
      <w:r w:rsidR="00E2345A">
        <w:rPr>
          <w:rFonts w:ascii="Times New Roman" w:hAnsi="Times New Roman"/>
          <w:sz w:val="28"/>
          <w:szCs w:val="28"/>
        </w:rPr>
        <w:t xml:space="preserve"> приложению 4.</w:t>
      </w:r>
    </w:p>
    <w:p w:rsidR="00E2345A" w:rsidRPr="00F43CD6" w:rsidRDefault="007A35D1" w:rsidP="007A35D1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E2345A" w:rsidRPr="00B01AA4">
        <w:rPr>
          <w:rFonts w:ascii="Times New Roman" w:hAnsi="Times New Roman"/>
          <w:sz w:val="28"/>
          <w:szCs w:val="28"/>
        </w:rPr>
        <w:t xml:space="preserve">Установить, что 25 процентов прибыли муниципальных унитарных предприятий </w:t>
      </w:r>
      <w:proofErr w:type="spellStart"/>
      <w:r w:rsidR="00E2345A" w:rsidRPr="00B01AA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B01AA4">
        <w:rPr>
          <w:rFonts w:ascii="Times New Roman" w:hAnsi="Times New Roman"/>
          <w:sz w:val="28"/>
          <w:szCs w:val="28"/>
        </w:rPr>
        <w:t xml:space="preserve"> городского поселения, остающейся после уплаты налогов и иных обязательных платежей, зачисляются в местный бюджет </w:t>
      </w:r>
      <w:proofErr w:type="spellStart"/>
      <w:r w:rsidR="00E2345A" w:rsidRPr="00B01AA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B01AA4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E2345A" w:rsidRPr="007A35D1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E2345A" w:rsidRPr="006A56CB" w:rsidRDefault="007A35D1" w:rsidP="007A35D1">
      <w:pPr>
        <w:tabs>
          <w:tab w:val="left" w:pos="-779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3. </w:t>
      </w:r>
      <w:r w:rsidR="00E2345A" w:rsidRPr="006A56CB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местного бюджета </w:t>
      </w:r>
      <w:proofErr w:type="spellStart"/>
      <w:r w:rsidR="00E2345A" w:rsidRPr="006A56C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E2345A" w:rsidRPr="006A56C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E2345A" w:rsidRPr="006A56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2345A" w:rsidRPr="005F396C" w:rsidRDefault="007A35D1" w:rsidP="007A35D1">
      <w:pPr>
        <w:tabs>
          <w:tab w:val="left" w:pos="-765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3.1. </w:t>
      </w:r>
      <w:r w:rsidR="00E2345A" w:rsidRPr="005F396C">
        <w:rPr>
          <w:rFonts w:ascii="Times New Roman" w:hAnsi="Times New Roman"/>
          <w:spacing w:val="-2"/>
          <w:sz w:val="28"/>
          <w:szCs w:val="28"/>
        </w:rPr>
        <w:t>Утвердить</w:t>
      </w:r>
      <w:r w:rsidR="00E2345A" w:rsidRPr="005F396C">
        <w:rPr>
          <w:rFonts w:ascii="Times New Roman" w:hAnsi="Times New Roman"/>
          <w:sz w:val="28"/>
          <w:szCs w:val="28"/>
        </w:rPr>
        <w:t>:</w:t>
      </w:r>
    </w:p>
    <w:p w:rsidR="00E2345A" w:rsidRPr="005F396C" w:rsidRDefault="00E2345A" w:rsidP="00E2345A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по 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(</w:t>
      </w:r>
      <w:r w:rsidRPr="00266136"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</w:t>
      </w:r>
      <w:r w:rsidRPr="005F396C">
        <w:rPr>
          <w:rFonts w:ascii="Times New Roman" w:hAnsi="Times New Roman"/>
          <w:sz w:val="28"/>
          <w:szCs w:val="28"/>
        </w:rPr>
        <w:t>), группам видов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396C">
        <w:rPr>
          <w:rFonts w:ascii="Times New Roman" w:hAnsi="Times New Roman"/>
          <w:sz w:val="28"/>
          <w:szCs w:val="28"/>
        </w:rPr>
        <w:t>разделам и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на 2021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2022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г.</w:t>
      </w:r>
      <w:r w:rsidRPr="005F396C">
        <w:rPr>
          <w:rFonts w:ascii="Times New Roman" w:hAnsi="Times New Roman"/>
          <w:sz w:val="28"/>
          <w:szCs w:val="28"/>
        </w:rPr>
        <w:t xml:space="preserve"> согласно </w:t>
      </w:r>
      <w:hyperlink r:id="rId8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F396C">
        <w:rPr>
          <w:rFonts w:ascii="Times New Roman" w:hAnsi="Times New Roman"/>
          <w:sz w:val="28"/>
          <w:szCs w:val="28"/>
        </w:rPr>
        <w:t>;</w:t>
      </w:r>
    </w:p>
    <w:p w:rsidR="00E2345A" w:rsidRPr="005F396C" w:rsidRDefault="00E2345A" w:rsidP="00E2345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2022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г.</w:t>
      </w:r>
      <w:r w:rsidRPr="005F396C">
        <w:rPr>
          <w:rFonts w:ascii="Times New Roman" w:hAnsi="Times New Roman"/>
          <w:sz w:val="28"/>
          <w:szCs w:val="28"/>
        </w:rPr>
        <w:t xml:space="preserve"> согласно </w:t>
      </w:r>
      <w:hyperlink r:id="rId9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5F396C">
        <w:rPr>
          <w:rFonts w:ascii="Times New Roman" w:hAnsi="Times New Roman"/>
          <w:sz w:val="28"/>
          <w:szCs w:val="28"/>
        </w:rPr>
        <w:t>;</w:t>
      </w:r>
    </w:p>
    <w:p w:rsidR="00E2345A" w:rsidRPr="005F396C" w:rsidRDefault="00E2345A" w:rsidP="00E2345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 xml:space="preserve">ведомственную структуру расходов </w:t>
      </w:r>
      <w:r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на 2021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2022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г.</w:t>
      </w:r>
      <w:r w:rsidRPr="005F396C">
        <w:rPr>
          <w:rFonts w:ascii="Times New Roman" w:hAnsi="Times New Roman"/>
          <w:sz w:val="28"/>
          <w:szCs w:val="28"/>
        </w:rPr>
        <w:t xml:space="preserve"> согласно </w:t>
      </w:r>
      <w:hyperlink r:id="rId10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5F396C">
        <w:rPr>
          <w:rFonts w:ascii="Times New Roman" w:hAnsi="Times New Roman"/>
          <w:sz w:val="28"/>
          <w:szCs w:val="28"/>
        </w:rPr>
        <w:t>.</w:t>
      </w:r>
    </w:p>
    <w:p w:rsidR="00E2345A" w:rsidRDefault="007A35D1" w:rsidP="007A35D1">
      <w:pPr>
        <w:tabs>
          <w:tab w:val="left" w:pos="-765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</w:t>
      </w:r>
      <w:r w:rsidR="00E2345A" w:rsidRPr="00266136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="00E2345A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266136">
        <w:rPr>
          <w:rFonts w:ascii="Times New Roman" w:hAnsi="Times New Roman"/>
          <w:sz w:val="28"/>
          <w:szCs w:val="28"/>
        </w:rPr>
        <w:t xml:space="preserve"> городского </w:t>
      </w:r>
      <w:r w:rsidR="00E2345A">
        <w:rPr>
          <w:rFonts w:ascii="Times New Roman" w:hAnsi="Times New Roman"/>
          <w:sz w:val="28"/>
          <w:szCs w:val="28"/>
        </w:rPr>
        <w:t>поселения:</w:t>
      </w:r>
    </w:p>
    <w:p w:rsidR="00E2345A" w:rsidRPr="00B37F84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Pr="00130BB8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130BB8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51 821 900,00</w:t>
      </w:r>
      <w:r w:rsidRPr="00E57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руб.;</w:t>
      </w:r>
    </w:p>
    <w:p w:rsidR="00E2345A" w:rsidRPr="00B37F84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37F8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B37F84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B37F84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39 427 500,00 руб.;</w:t>
      </w:r>
    </w:p>
    <w:p w:rsidR="00E2345A" w:rsidRPr="00B37F84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37F8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B37F84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B37F84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39 229 500,00 руб.</w:t>
      </w:r>
    </w:p>
    <w:p w:rsidR="00E2345A" w:rsidRPr="008379D3" w:rsidRDefault="007A35D1" w:rsidP="007A35D1">
      <w:pPr>
        <w:tabs>
          <w:tab w:val="left" w:pos="-779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3.3. </w:t>
      </w:r>
      <w:r w:rsidR="00E2345A" w:rsidRPr="008379D3">
        <w:rPr>
          <w:rFonts w:ascii="Times New Roman" w:hAnsi="Times New Roman"/>
          <w:sz w:val="28"/>
          <w:szCs w:val="28"/>
        </w:rPr>
        <w:t xml:space="preserve">Утвердить резервный фонд администрации </w:t>
      </w:r>
      <w:proofErr w:type="spellStart"/>
      <w:r w:rsidR="00E2345A"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8379D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2345A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E2345A" w:rsidRPr="008379D3">
        <w:rPr>
          <w:rFonts w:ascii="Times New Roman" w:hAnsi="Times New Roman"/>
          <w:sz w:val="28"/>
          <w:szCs w:val="28"/>
        </w:rPr>
        <w:t xml:space="preserve">, исполняющей полномочия администрации </w:t>
      </w:r>
      <w:proofErr w:type="spellStart"/>
      <w:r w:rsidR="00E2345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>
        <w:rPr>
          <w:rFonts w:ascii="Times New Roman" w:hAnsi="Times New Roman"/>
          <w:sz w:val="28"/>
          <w:szCs w:val="28"/>
        </w:rPr>
        <w:t xml:space="preserve"> </w:t>
      </w:r>
      <w:r w:rsidR="00E2345A" w:rsidRPr="008379D3">
        <w:rPr>
          <w:rFonts w:ascii="Times New Roman" w:hAnsi="Times New Roman"/>
          <w:sz w:val="28"/>
          <w:szCs w:val="28"/>
        </w:rPr>
        <w:t xml:space="preserve">городского поселения (далее по тексту – администрация </w:t>
      </w:r>
      <w:proofErr w:type="spellStart"/>
      <w:r w:rsidR="00E2345A"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8379D3">
        <w:rPr>
          <w:rFonts w:ascii="Times New Roman" w:hAnsi="Times New Roman"/>
          <w:sz w:val="28"/>
          <w:szCs w:val="28"/>
        </w:rPr>
        <w:t xml:space="preserve"> муниципального района):</w:t>
      </w:r>
    </w:p>
    <w:p w:rsidR="00E2345A" w:rsidRPr="005F396C" w:rsidRDefault="00E2345A" w:rsidP="00E2345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000,0</w:t>
      </w:r>
      <w:r w:rsidRPr="005F396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руб.;</w:t>
      </w:r>
    </w:p>
    <w:p w:rsidR="00E2345A" w:rsidRPr="005F396C" w:rsidRDefault="00E2345A" w:rsidP="00E2345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000,0</w:t>
      </w:r>
      <w:r w:rsidRPr="005F396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</w:t>
      </w:r>
      <w:r w:rsidRPr="005F396C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.;</w:t>
      </w:r>
    </w:p>
    <w:p w:rsidR="00E2345A" w:rsidRPr="005F396C" w:rsidRDefault="00E2345A" w:rsidP="00E2345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7A35D1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 000,00 </w:t>
      </w:r>
      <w:r w:rsidRPr="005F396C">
        <w:rPr>
          <w:rFonts w:ascii="Times New Roman" w:hAnsi="Times New Roman"/>
          <w:sz w:val="28"/>
          <w:szCs w:val="28"/>
        </w:rPr>
        <w:t xml:space="preserve">руб. </w:t>
      </w:r>
    </w:p>
    <w:p w:rsidR="00E2345A" w:rsidRPr="00761405" w:rsidRDefault="007A35D1" w:rsidP="007A35D1">
      <w:pPr>
        <w:tabs>
          <w:tab w:val="left" w:pos="-765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3.4. </w:t>
      </w:r>
      <w:r w:rsidR="00E2345A" w:rsidRPr="00761405">
        <w:rPr>
          <w:rFonts w:ascii="Times New Roman" w:hAnsi="Times New Roman"/>
          <w:sz w:val="28"/>
          <w:szCs w:val="28"/>
        </w:rPr>
        <w:t xml:space="preserve">Установить, что </w:t>
      </w:r>
      <w:r w:rsidR="00E2345A">
        <w:rPr>
          <w:rFonts w:ascii="Times New Roman" w:hAnsi="Times New Roman"/>
          <w:sz w:val="28"/>
          <w:szCs w:val="28"/>
        </w:rPr>
        <w:t xml:space="preserve">средства </w:t>
      </w:r>
      <w:r w:rsidR="00E2345A" w:rsidRPr="00761405">
        <w:rPr>
          <w:rFonts w:ascii="Times New Roman" w:hAnsi="Times New Roman"/>
          <w:sz w:val="28"/>
          <w:szCs w:val="28"/>
        </w:rPr>
        <w:t>резервн</w:t>
      </w:r>
      <w:r w:rsidR="00E2345A">
        <w:rPr>
          <w:rFonts w:ascii="Times New Roman" w:hAnsi="Times New Roman"/>
          <w:sz w:val="28"/>
          <w:szCs w:val="28"/>
        </w:rPr>
        <w:t>ого</w:t>
      </w:r>
      <w:r w:rsidR="00E2345A" w:rsidRPr="00761405">
        <w:rPr>
          <w:rFonts w:ascii="Times New Roman" w:hAnsi="Times New Roman"/>
          <w:sz w:val="28"/>
          <w:szCs w:val="28"/>
        </w:rPr>
        <w:t xml:space="preserve"> фонд</w:t>
      </w:r>
      <w:r w:rsidR="00E2345A">
        <w:rPr>
          <w:rFonts w:ascii="Times New Roman" w:hAnsi="Times New Roman"/>
          <w:sz w:val="28"/>
          <w:szCs w:val="28"/>
        </w:rPr>
        <w:t>а</w:t>
      </w:r>
      <w:r w:rsidR="00E2345A" w:rsidRPr="0076140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2345A" w:rsidRPr="0076140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76140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2345A">
        <w:rPr>
          <w:rFonts w:ascii="Times New Roman" w:hAnsi="Times New Roman"/>
          <w:sz w:val="28"/>
          <w:szCs w:val="28"/>
        </w:rPr>
        <w:t xml:space="preserve">распределяются </w:t>
      </w:r>
      <w:r w:rsidR="00E2345A" w:rsidRPr="00761405">
        <w:rPr>
          <w:rFonts w:ascii="Times New Roman" w:hAnsi="Times New Roman"/>
          <w:sz w:val="28"/>
          <w:szCs w:val="28"/>
        </w:rPr>
        <w:t xml:space="preserve">в соответствии с правовыми актами администрации </w:t>
      </w:r>
      <w:proofErr w:type="spellStart"/>
      <w:r w:rsidR="00E2345A" w:rsidRPr="0076140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76140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2345A">
        <w:rPr>
          <w:rFonts w:ascii="Times New Roman" w:hAnsi="Times New Roman"/>
          <w:sz w:val="28"/>
          <w:szCs w:val="28"/>
        </w:rPr>
        <w:t>.</w:t>
      </w:r>
    </w:p>
    <w:p w:rsidR="00E2345A" w:rsidRPr="0028713E" w:rsidRDefault="007A35D1" w:rsidP="007A35D1">
      <w:pPr>
        <w:tabs>
          <w:tab w:val="left" w:pos="-765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 </w:t>
      </w:r>
      <w:r w:rsidR="00E2345A" w:rsidRPr="0028713E">
        <w:rPr>
          <w:rFonts w:ascii="Times New Roman" w:hAnsi="Times New Roman"/>
          <w:sz w:val="28"/>
          <w:szCs w:val="28"/>
        </w:rPr>
        <w:t xml:space="preserve">Установить, что в порядках, установленных нормативными правовыми актами администрации </w:t>
      </w:r>
      <w:proofErr w:type="spellStart"/>
      <w:r w:rsidR="00E2345A" w:rsidRPr="0028713E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28713E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услуг, в случаях, установленных настоящим решением, а именно в рамках непрограммных расходов:</w:t>
      </w:r>
    </w:p>
    <w:p w:rsidR="00E2345A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на </w:t>
      </w:r>
      <w:r w:rsidRPr="00A71E57">
        <w:rPr>
          <w:rFonts w:ascii="Times New Roman" w:hAnsi="Times New Roman"/>
          <w:sz w:val="28"/>
          <w:szCs w:val="28"/>
        </w:rPr>
        <w:t>компенсаци</w:t>
      </w:r>
      <w:r>
        <w:rPr>
          <w:rFonts w:ascii="Times New Roman" w:hAnsi="Times New Roman"/>
          <w:sz w:val="28"/>
          <w:szCs w:val="28"/>
        </w:rPr>
        <w:t>ю</w:t>
      </w:r>
      <w:r w:rsidRPr="00A71E57">
        <w:rPr>
          <w:rFonts w:ascii="Times New Roman" w:hAnsi="Times New Roman"/>
          <w:sz w:val="28"/>
          <w:szCs w:val="28"/>
        </w:rPr>
        <w:t xml:space="preserve"> выпадающих доходов организациям, предоставляющим населению банные услуги по тарифам, не обеспечивающим возмещение издержек</w:t>
      </w:r>
      <w:r>
        <w:rPr>
          <w:rFonts w:ascii="Times New Roman" w:hAnsi="Times New Roman"/>
          <w:sz w:val="28"/>
          <w:szCs w:val="28"/>
        </w:rPr>
        <w:t>.</w:t>
      </w:r>
    </w:p>
    <w:p w:rsidR="00E2345A" w:rsidRPr="00DB6DFA" w:rsidRDefault="007A35D1" w:rsidP="007A35D1">
      <w:pPr>
        <w:tabs>
          <w:tab w:val="left" w:pos="-751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3.6. </w:t>
      </w:r>
      <w:proofErr w:type="gramStart"/>
      <w:r w:rsidR="00E2345A" w:rsidRPr="00DB6DFA">
        <w:rPr>
          <w:rFonts w:ascii="Times New Roman" w:hAnsi="Times New Roman"/>
          <w:sz w:val="28"/>
          <w:szCs w:val="28"/>
        </w:rPr>
        <w:t xml:space="preserve">Установить, что в соответствии </w:t>
      </w:r>
      <w:r w:rsidR="00E2345A">
        <w:rPr>
          <w:rFonts w:ascii="Times New Roman" w:hAnsi="Times New Roman"/>
          <w:sz w:val="28"/>
          <w:szCs w:val="28"/>
        </w:rPr>
        <w:t>с пунктом 8</w:t>
      </w:r>
      <w:r w:rsidR="00E2345A" w:rsidRPr="0059376A">
        <w:rPr>
          <w:rFonts w:ascii="Times New Roman" w:hAnsi="Times New Roman"/>
          <w:sz w:val="28"/>
          <w:szCs w:val="28"/>
        </w:rPr>
        <w:t xml:space="preserve"> статьи 217 Бюджетного</w:t>
      </w:r>
      <w:r w:rsidR="00E2345A" w:rsidRPr="00DB6DFA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E2345A">
        <w:rPr>
          <w:rFonts w:ascii="Times New Roman" w:hAnsi="Times New Roman"/>
          <w:sz w:val="28"/>
          <w:szCs w:val="28"/>
        </w:rPr>
        <w:t xml:space="preserve"> и</w:t>
      </w:r>
      <w:r w:rsidR="00E2345A" w:rsidRPr="000167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345A" w:rsidRPr="00B86C86">
        <w:rPr>
          <w:rFonts w:ascii="Times New Roman" w:hAnsi="Times New Roman"/>
          <w:sz w:val="28"/>
          <w:szCs w:val="28"/>
        </w:rPr>
        <w:t xml:space="preserve">статьей 30 Положения о бюджетном процессе в муниципальном образовании </w:t>
      </w:r>
      <w:proofErr w:type="spellStart"/>
      <w:r w:rsidR="00E2345A" w:rsidRPr="00B86C86">
        <w:rPr>
          <w:rFonts w:ascii="Times New Roman" w:hAnsi="Times New Roman"/>
          <w:sz w:val="28"/>
          <w:szCs w:val="28"/>
        </w:rPr>
        <w:t>Лужское</w:t>
      </w:r>
      <w:proofErr w:type="spellEnd"/>
      <w:r w:rsidR="00E2345A" w:rsidRPr="00B86C8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E2345A"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B86C8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E2345A">
        <w:rPr>
          <w:rFonts w:ascii="Times New Roman" w:hAnsi="Times New Roman"/>
          <w:sz w:val="28"/>
          <w:szCs w:val="28"/>
        </w:rPr>
        <w:t xml:space="preserve">, утвержденного </w:t>
      </w:r>
      <w:r w:rsidR="00E2345A" w:rsidRPr="00B86C86">
        <w:rPr>
          <w:rFonts w:ascii="Times New Roman" w:hAnsi="Times New Roman"/>
          <w:sz w:val="28"/>
          <w:szCs w:val="28"/>
        </w:rPr>
        <w:t>решени</w:t>
      </w:r>
      <w:r w:rsidR="00E2345A">
        <w:rPr>
          <w:rFonts w:ascii="Times New Roman" w:hAnsi="Times New Roman"/>
          <w:sz w:val="28"/>
          <w:szCs w:val="28"/>
        </w:rPr>
        <w:t>ем</w:t>
      </w:r>
      <w:r w:rsidR="00E2345A" w:rsidRPr="00B86C86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E2345A"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B86C86">
        <w:rPr>
          <w:rFonts w:ascii="Times New Roman" w:hAnsi="Times New Roman"/>
          <w:sz w:val="28"/>
          <w:szCs w:val="28"/>
        </w:rPr>
        <w:t xml:space="preserve"> городского поселения от 27</w:t>
      </w:r>
      <w:r w:rsidR="00E2345A">
        <w:rPr>
          <w:rFonts w:ascii="Times New Roman" w:hAnsi="Times New Roman"/>
          <w:sz w:val="28"/>
          <w:szCs w:val="28"/>
        </w:rPr>
        <w:t>.08.</w:t>
      </w:r>
      <w:r w:rsidR="00E2345A" w:rsidRPr="00B86C86">
        <w:rPr>
          <w:rFonts w:ascii="Times New Roman" w:hAnsi="Times New Roman"/>
          <w:sz w:val="28"/>
          <w:szCs w:val="28"/>
        </w:rPr>
        <w:t xml:space="preserve">2019 </w:t>
      </w:r>
      <w:r w:rsidR="00E2345A">
        <w:rPr>
          <w:rFonts w:ascii="Times New Roman" w:hAnsi="Times New Roman"/>
          <w:sz w:val="28"/>
          <w:szCs w:val="28"/>
        </w:rPr>
        <w:t xml:space="preserve">№ 263, </w:t>
      </w:r>
      <w:r w:rsidR="00E2345A" w:rsidRPr="00B86C86">
        <w:rPr>
          <w:rFonts w:ascii="Times New Roman" w:hAnsi="Times New Roman"/>
          <w:sz w:val="28"/>
          <w:szCs w:val="28"/>
        </w:rPr>
        <w:t>в ходе</w:t>
      </w:r>
      <w:r w:rsidR="00E2345A" w:rsidRPr="000167F8">
        <w:rPr>
          <w:rFonts w:ascii="Times New Roman" w:hAnsi="Times New Roman"/>
          <w:sz w:val="28"/>
          <w:szCs w:val="28"/>
        </w:rPr>
        <w:t xml:space="preserve"> исполнения настоящего решения изменения в сводную бюджетную роспись</w:t>
      </w:r>
      <w:r w:rsidR="00E2345A" w:rsidRPr="00DB6DFA">
        <w:rPr>
          <w:rFonts w:ascii="Times New Roman" w:hAnsi="Times New Roman"/>
          <w:sz w:val="28"/>
          <w:szCs w:val="28"/>
        </w:rPr>
        <w:t xml:space="preserve"> </w:t>
      </w:r>
      <w:r w:rsidR="00E2345A"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E2345A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E2345A">
        <w:rPr>
          <w:rFonts w:ascii="Times New Roman" w:hAnsi="Times New Roman"/>
          <w:sz w:val="28"/>
          <w:szCs w:val="28"/>
        </w:rPr>
        <w:t xml:space="preserve"> </w:t>
      </w:r>
      <w:r w:rsidR="00E2345A" w:rsidRPr="00DB6DFA">
        <w:rPr>
          <w:rFonts w:ascii="Times New Roman" w:hAnsi="Times New Roman"/>
          <w:sz w:val="28"/>
          <w:szCs w:val="28"/>
        </w:rPr>
        <w:t>вносятся по следующим основаниям</w:t>
      </w:r>
      <w:proofErr w:type="gramEnd"/>
      <w:r w:rsidR="00E2345A" w:rsidRPr="00DB6DF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2345A" w:rsidRPr="00DB6DFA">
        <w:rPr>
          <w:rFonts w:ascii="Times New Roman" w:hAnsi="Times New Roman"/>
          <w:sz w:val="28"/>
          <w:szCs w:val="28"/>
        </w:rPr>
        <w:t>связанным</w:t>
      </w:r>
      <w:proofErr w:type="gramEnd"/>
      <w:r w:rsidR="00E2345A" w:rsidRPr="00DB6DFA">
        <w:rPr>
          <w:rFonts w:ascii="Times New Roman" w:hAnsi="Times New Roman"/>
          <w:sz w:val="28"/>
          <w:szCs w:val="28"/>
        </w:rPr>
        <w:t xml:space="preserve"> с особенностями исполнения </w:t>
      </w:r>
      <w:r w:rsidR="00E2345A"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E2345A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345A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E2345A" w:rsidRPr="00DB6DFA">
        <w:rPr>
          <w:rFonts w:ascii="Times New Roman" w:hAnsi="Times New Roman"/>
          <w:sz w:val="28"/>
          <w:szCs w:val="28"/>
        </w:rPr>
        <w:t>, без внесения изменений в настоящ</w:t>
      </w:r>
      <w:r w:rsidR="00E2345A">
        <w:rPr>
          <w:rFonts w:ascii="Times New Roman" w:hAnsi="Times New Roman"/>
          <w:sz w:val="28"/>
          <w:szCs w:val="28"/>
        </w:rPr>
        <w:t>ее решение</w:t>
      </w:r>
      <w:r w:rsidR="00E2345A" w:rsidRPr="00DB6DFA">
        <w:rPr>
          <w:rFonts w:ascii="Times New Roman" w:hAnsi="Times New Roman"/>
          <w:sz w:val="28"/>
          <w:szCs w:val="28"/>
        </w:rPr>
        <w:t>:</w:t>
      </w:r>
    </w:p>
    <w:p w:rsidR="00E2345A" w:rsidRPr="00B26042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образования, переименования, реорганизации, ликвидации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 xml:space="preserve">, перераспределения их полномочий, а также проведения иных мероприятий по совершенствованию структуры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 xml:space="preserve">, в пределах общего объема средств,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на обеспечение их деятельности;</w:t>
      </w:r>
    </w:p>
    <w:p w:rsidR="00E2345A" w:rsidRPr="00B26042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случаях перераспределение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eastAsia="Calibri" w:hAnsi="Times New Roman"/>
          <w:sz w:val="28"/>
          <w:szCs w:val="28"/>
        </w:rPr>
        <w:t xml:space="preserve">бюджетных ассигнований между разделами, подразделами, целевыми статьями, видами расходов классификации расходов бюджетов </w:t>
      </w:r>
      <w:r w:rsidRPr="00B26042">
        <w:rPr>
          <w:rFonts w:ascii="Times New Roman" w:hAnsi="Times New Roman"/>
          <w:sz w:val="28"/>
          <w:szCs w:val="28"/>
        </w:rPr>
        <w:t xml:space="preserve">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в случае </w:t>
      </w:r>
      <w:r w:rsidRPr="00B26042">
        <w:rPr>
          <w:rFonts w:ascii="Times New Roman" w:eastAsia="Calibri" w:hAnsi="Times New Roman"/>
          <w:sz w:val="28"/>
          <w:szCs w:val="28"/>
        </w:rPr>
        <w:t xml:space="preserve">создания (реорганизации) </w:t>
      </w:r>
      <w:r>
        <w:rPr>
          <w:rFonts w:ascii="Times New Roman" w:eastAsia="Calibri" w:hAnsi="Times New Roman"/>
          <w:sz w:val="28"/>
          <w:szCs w:val="28"/>
        </w:rPr>
        <w:t>муниципального</w:t>
      </w:r>
      <w:r w:rsidRPr="00B26042">
        <w:rPr>
          <w:rFonts w:ascii="Times New Roman" w:eastAsia="Calibri" w:hAnsi="Times New Roman"/>
          <w:sz w:val="28"/>
          <w:szCs w:val="28"/>
        </w:rPr>
        <w:t xml:space="preserve"> учреждения;</w:t>
      </w:r>
    </w:p>
    <w:p w:rsidR="00E2345A" w:rsidRPr="00B26042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случаях распределения средств целевых межбюджетных трансфертов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B26042">
        <w:rPr>
          <w:rFonts w:ascii="Times New Roman" w:hAnsi="Times New Roman"/>
          <w:sz w:val="28"/>
          <w:szCs w:val="28"/>
        </w:rPr>
        <w:t>на осуществление отдельных целевых расходов на основании федеральных</w:t>
      </w:r>
      <w:r>
        <w:rPr>
          <w:rFonts w:ascii="Times New Roman" w:hAnsi="Times New Roman"/>
          <w:sz w:val="28"/>
          <w:szCs w:val="28"/>
        </w:rPr>
        <w:t>, областных</w:t>
      </w:r>
      <w:r w:rsidRPr="00B26042">
        <w:rPr>
          <w:rFonts w:ascii="Times New Roman" w:hAnsi="Times New Roman"/>
          <w:sz w:val="28"/>
          <w:szCs w:val="28"/>
        </w:rPr>
        <w:t xml:space="preserve"> законов и (или) правовых актов Правительства Российской Федерации,</w:t>
      </w:r>
      <w:r>
        <w:rPr>
          <w:rFonts w:ascii="Times New Roman" w:hAnsi="Times New Roman"/>
          <w:sz w:val="28"/>
          <w:szCs w:val="28"/>
        </w:rPr>
        <w:t xml:space="preserve"> Правительства Ленинградской области, муниципальных правовых актов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Pr="00B26042">
        <w:rPr>
          <w:rFonts w:ascii="Times New Roman" w:hAnsi="Times New Roman"/>
          <w:sz w:val="28"/>
          <w:szCs w:val="28"/>
        </w:rPr>
        <w:t>а также заключенных соглашений;</w:t>
      </w:r>
      <w:proofErr w:type="gramEnd"/>
    </w:p>
    <w:p w:rsidR="00E2345A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распределения средств целевых межбюджетных трансфертов из федерального </w:t>
      </w:r>
      <w:r>
        <w:rPr>
          <w:rFonts w:ascii="Times New Roman" w:hAnsi="Times New Roman"/>
          <w:sz w:val="28"/>
          <w:szCs w:val="28"/>
        </w:rPr>
        <w:t xml:space="preserve">и областного </w:t>
      </w:r>
      <w:r w:rsidRPr="00B26042">
        <w:rPr>
          <w:rFonts w:ascii="Times New Roman" w:hAnsi="Times New Roman"/>
          <w:sz w:val="28"/>
          <w:szCs w:val="28"/>
        </w:rPr>
        <w:t xml:space="preserve">бюджета на финансовое обеспечение дорожной деятельности, </w:t>
      </w:r>
      <w:r>
        <w:rPr>
          <w:rFonts w:ascii="Times New Roman" w:hAnsi="Times New Roman"/>
          <w:sz w:val="28"/>
          <w:szCs w:val="28"/>
        </w:rPr>
        <w:t>а также получения безвозмездных поступлений от физических и юридических лиц на финансовое обеспечение дорожной деятельности, приводящих</w:t>
      </w:r>
      <w:r w:rsidRPr="00B26042">
        <w:rPr>
          <w:rFonts w:ascii="Times New Roman" w:hAnsi="Times New Roman"/>
          <w:sz w:val="28"/>
          <w:szCs w:val="28"/>
        </w:rPr>
        <w:t xml:space="preserve"> к изменению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 xml:space="preserve">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E2345A" w:rsidRPr="00B26042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05B">
        <w:rPr>
          <w:rFonts w:ascii="Times New Roman" w:hAnsi="Times New Roman"/>
          <w:sz w:val="28"/>
          <w:szCs w:val="28"/>
        </w:rPr>
        <w:t>в случаях увеличения бюджетных ассигнований 2021 г</w:t>
      </w:r>
      <w:r w:rsidR="00CF2EAF">
        <w:rPr>
          <w:rFonts w:ascii="Times New Roman" w:hAnsi="Times New Roman"/>
          <w:sz w:val="28"/>
          <w:szCs w:val="28"/>
        </w:rPr>
        <w:t>.</w:t>
      </w:r>
      <w:r w:rsidRPr="0089705B">
        <w:rPr>
          <w:rFonts w:ascii="Times New Roman" w:hAnsi="Times New Roman"/>
          <w:sz w:val="28"/>
          <w:szCs w:val="28"/>
        </w:rPr>
        <w:t xml:space="preserve"> на оплату заключенных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705B">
        <w:rPr>
          <w:rFonts w:ascii="Times New Roman" w:hAnsi="Times New Roman"/>
          <w:sz w:val="28"/>
          <w:szCs w:val="28"/>
        </w:rPr>
        <w:t>контрактов</w:t>
      </w:r>
      <w:proofErr w:type="gramEnd"/>
      <w:r w:rsidRPr="0089705B">
        <w:rPr>
          <w:rFonts w:ascii="Times New Roman" w:hAnsi="Times New Roman"/>
          <w:sz w:val="28"/>
          <w:szCs w:val="28"/>
        </w:rPr>
        <w:t xml:space="preserve"> на поставку товаров, выполнение </w:t>
      </w:r>
      <w:r w:rsidRPr="0089705B">
        <w:rPr>
          <w:rFonts w:ascii="Times New Roman" w:hAnsi="Times New Roman"/>
          <w:sz w:val="28"/>
          <w:szCs w:val="28"/>
        </w:rPr>
        <w:lastRenderedPageBreak/>
        <w:t>работ, оказание услуг, подлежавших в</w:t>
      </w:r>
      <w:r>
        <w:rPr>
          <w:rFonts w:ascii="Times New Roman" w:hAnsi="Times New Roman"/>
          <w:sz w:val="28"/>
          <w:szCs w:val="28"/>
        </w:rPr>
        <w:t xml:space="preserve"> соответствии с условиями этих 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 оплате в 2020 году, в объеме, не превышающем остатка не использованных на 1 января 2021 года бюджетных ассигнований на исполнение указанных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контрактов, приводящего к изменению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89705B">
        <w:rPr>
          <w:rFonts w:ascii="Times New Roman" w:hAnsi="Times New Roman"/>
          <w:sz w:val="28"/>
          <w:szCs w:val="28"/>
        </w:rPr>
        <w:t>;</w:t>
      </w:r>
    </w:p>
    <w:p w:rsidR="00E2345A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B2604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6042">
        <w:rPr>
          <w:rFonts w:ascii="Times New Roman" w:hAnsi="Times New Roman"/>
          <w:sz w:val="28"/>
          <w:szCs w:val="28"/>
        </w:rPr>
        <w:t xml:space="preserve">, установленных для получения субсидий и иных межбюджетных трансфертов, предоставляемых </w:t>
      </w:r>
      <w:r>
        <w:rPr>
          <w:rFonts w:ascii="Times New Roman" w:hAnsi="Times New Roman"/>
          <w:sz w:val="28"/>
          <w:szCs w:val="28"/>
        </w:rPr>
        <w:t>местному</w:t>
      </w:r>
      <w:r w:rsidRPr="00B26042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B2604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 xml:space="preserve">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в пределах объема бюджетных ассигнований, предусмотренных по соответствующей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26042">
        <w:rPr>
          <w:rFonts w:ascii="Times New Roman" w:hAnsi="Times New Roman"/>
          <w:sz w:val="28"/>
          <w:szCs w:val="28"/>
        </w:rPr>
        <w:t xml:space="preserve"> программе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>;</w:t>
      </w:r>
      <w:proofErr w:type="gramEnd"/>
    </w:p>
    <w:p w:rsidR="00E2345A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видами расходов классификации расходов бюджетов в целях выполнения условий соглашений по предоставлению субсидий и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E2345A" w:rsidRPr="00B26042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8F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главными распорядителями бюджетных средств местного бюджета </w:t>
      </w:r>
      <w:proofErr w:type="spellStart"/>
      <w:r w:rsidRPr="00F228F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28F2">
        <w:rPr>
          <w:rFonts w:ascii="Times New Roman" w:hAnsi="Times New Roman"/>
          <w:sz w:val="28"/>
          <w:szCs w:val="28"/>
        </w:rPr>
        <w:t xml:space="preserve"> городского поселения,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</w:t>
      </w:r>
      <w:proofErr w:type="spellStart"/>
      <w:r w:rsidRPr="00F228F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28F2">
        <w:rPr>
          <w:rFonts w:ascii="Times New Roman" w:hAnsi="Times New Roman"/>
          <w:sz w:val="28"/>
          <w:szCs w:val="28"/>
        </w:rPr>
        <w:t xml:space="preserve"> городского поселения, после внесения изменений в указанную муниципальную программу;</w:t>
      </w:r>
    </w:p>
    <w:p w:rsidR="00E2345A" w:rsidRPr="00B26042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случаях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изменений в Порядок формирования и применения кодов бюджетной классификации Российской Федерации в части отражения расходов по кодам разделов, подразделов, целевых статей, видов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1E6D">
        <w:rPr>
          <w:rFonts w:ascii="Times New Roman" w:hAnsi="Times New Roman"/>
          <w:sz w:val="28"/>
          <w:szCs w:val="28"/>
        </w:rPr>
        <w:t>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E2345A" w:rsidRPr="00B26042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 xml:space="preserve">, на сумму денежных взысканий (штрафов) за нарушение условий договоров (соглашений) о предоставлении субсидий бюджетам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B26042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подлежащую возврату в </w:t>
      </w:r>
      <w:r>
        <w:rPr>
          <w:rFonts w:ascii="Times New Roman" w:hAnsi="Times New Roman"/>
          <w:sz w:val="28"/>
          <w:szCs w:val="28"/>
        </w:rPr>
        <w:t>областной</w:t>
      </w:r>
      <w:r w:rsidRPr="00B26042">
        <w:rPr>
          <w:rFonts w:ascii="Times New Roman" w:hAnsi="Times New Roman"/>
          <w:sz w:val="28"/>
          <w:szCs w:val="28"/>
        </w:rPr>
        <w:t xml:space="preserve"> бюджет;</w:t>
      </w:r>
      <w:proofErr w:type="gramEnd"/>
    </w:p>
    <w:p w:rsidR="00E2345A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 на основании актов уполномоченных органов и должностных лиц по </w:t>
      </w:r>
      <w:r w:rsidRPr="00B26042">
        <w:rPr>
          <w:rFonts w:ascii="Times New Roman" w:hAnsi="Times New Roman"/>
          <w:sz w:val="28"/>
          <w:szCs w:val="28"/>
        </w:rPr>
        <w:lastRenderedPageBreak/>
        <w:t>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</w:t>
      </w:r>
      <w:proofErr w:type="gramEnd"/>
      <w:r w:rsidRPr="00B26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в текущем финансовом году;</w:t>
      </w:r>
    </w:p>
    <w:p w:rsidR="00E2345A" w:rsidRPr="00B26042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499D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налогов и иных обязательных платежей в бюджеты бюджетной системы Российской Федерации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08499D">
        <w:rPr>
          <w:rFonts w:ascii="Times New Roman" w:hAnsi="Times New Roman"/>
          <w:sz w:val="28"/>
          <w:szCs w:val="28"/>
        </w:rPr>
        <w:t xml:space="preserve"> и казенными учреждениями, в пределах общего объема бюджетных ассигнований, предусмотренных главному распорядителю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08499D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8499D">
        <w:rPr>
          <w:rFonts w:ascii="Times New Roman" w:hAnsi="Times New Roman"/>
          <w:sz w:val="28"/>
          <w:szCs w:val="28"/>
        </w:rPr>
        <w:t xml:space="preserve"> в текущем финансовом году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2345A" w:rsidRPr="00CF2EAF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2345A" w:rsidRDefault="00CF2EAF" w:rsidP="00CF2E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E2345A" w:rsidRPr="00250932">
        <w:rPr>
          <w:rFonts w:ascii="Times New Roman" w:hAnsi="Times New Roman"/>
          <w:b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</w:t>
      </w:r>
      <w:r w:rsidR="00E2345A">
        <w:rPr>
          <w:rFonts w:ascii="Times New Roman" w:hAnsi="Times New Roman"/>
          <w:b/>
          <w:bCs/>
          <w:sz w:val="28"/>
          <w:szCs w:val="28"/>
        </w:rPr>
        <w:t>на</w:t>
      </w:r>
      <w:r w:rsidR="00E2345A" w:rsidRPr="00250932">
        <w:rPr>
          <w:rFonts w:ascii="Times New Roman" w:hAnsi="Times New Roman"/>
          <w:b/>
          <w:bCs/>
          <w:sz w:val="28"/>
          <w:szCs w:val="28"/>
        </w:rPr>
        <w:t xml:space="preserve"> обеспечени</w:t>
      </w:r>
      <w:r w:rsidR="00E2345A">
        <w:rPr>
          <w:rFonts w:ascii="Times New Roman" w:hAnsi="Times New Roman"/>
          <w:b/>
          <w:bCs/>
          <w:sz w:val="28"/>
          <w:szCs w:val="28"/>
        </w:rPr>
        <w:t>е</w:t>
      </w:r>
      <w:r w:rsidR="00E2345A" w:rsidRPr="00250932">
        <w:rPr>
          <w:rFonts w:ascii="Times New Roman" w:hAnsi="Times New Roman"/>
          <w:b/>
          <w:bCs/>
          <w:sz w:val="28"/>
          <w:szCs w:val="28"/>
        </w:rPr>
        <w:t xml:space="preserve"> деятельности </w:t>
      </w:r>
      <w:r w:rsidR="00E2345A">
        <w:rPr>
          <w:rFonts w:ascii="Times New Roman" w:hAnsi="Times New Roman"/>
          <w:b/>
          <w:bCs/>
          <w:sz w:val="28"/>
          <w:szCs w:val="28"/>
        </w:rPr>
        <w:t xml:space="preserve">органов </w:t>
      </w:r>
      <w:r w:rsidR="00E2345A" w:rsidRPr="00250932">
        <w:rPr>
          <w:rFonts w:ascii="Times New Roman" w:hAnsi="Times New Roman"/>
          <w:b/>
          <w:bCs/>
          <w:sz w:val="28"/>
          <w:szCs w:val="28"/>
        </w:rPr>
        <w:t xml:space="preserve">местного самоуправления </w:t>
      </w:r>
      <w:proofErr w:type="spellStart"/>
      <w:r w:rsidR="00E2345A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E2345A"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и </w:t>
      </w:r>
      <w:r w:rsidR="00E2345A">
        <w:rPr>
          <w:rFonts w:ascii="Times New Roman" w:hAnsi="Times New Roman"/>
          <w:b/>
          <w:bCs/>
          <w:sz w:val="28"/>
          <w:szCs w:val="28"/>
        </w:rPr>
        <w:t xml:space="preserve">муниципальных </w:t>
      </w:r>
      <w:r w:rsidR="00E2345A" w:rsidRPr="00250932">
        <w:rPr>
          <w:rFonts w:ascii="Times New Roman" w:hAnsi="Times New Roman"/>
          <w:b/>
          <w:bCs/>
          <w:sz w:val="28"/>
          <w:szCs w:val="28"/>
        </w:rPr>
        <w:t xml:space="preserve">учреждений </w:t>
      </w:r>
      <w:proofErr w:type="spellStart"/>
      <w:r w:rsidR="00E2345A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E2345A"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E2345A" w:rsidRPr="002B2973" w:rsidRDefault="00153E2E" w:rsidP="00CF2EAF">
      <w:pPr>
        <w:pStyle w:val="a4"/>
        <w:tabs>
          <w:tab w:val="left" w:pos="-7655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proofErr w:type="gramStart"/>
      <w:r w:rsidR="00E2345A" w:rsidRPr="00A648A8">
        <w:rPr>
          <w:sz w:val="28"/>
          <w:szCs w:val="28"/>
        </w:rPr>
        <w:t xml:space="preserve">Установить, что для расчета должностных окладов (окладов) работников муниципальных учреждений </w:t>
      </w:r>
      <w:proofErr w:type="spellStart"/>
      <w:r w:rsidR="00E2345A" w:rsidRPr="00A648A8">
        <w:rPr>
          <w:sz w:val="28"/>
          <w:szCs w:val="28"/>
        </w:rPr>
        <w:t>Лужского</w:t>
      </w:r>
      <w:proofErr w:type="spellEnd"/>
      <w:r w:rsidR="00E2345A" w:rsidRPr="00A648A8">
        <w:rPr>
          <w:sz w:val="28"/>
          <w:szCs w:val="28"/>
        </w:rPr>
        <w:t xml:space="preserve"> городского поселения за календарный месяц, в порядке, установленном муниципальными правовыми актами в сфере оплаты труда работников муниципальных учреждений </w:t>
      </w:r>
      <w:proofErr w:type="spellStart"/>
      <w:r w:rsidR="00E2345A" w:rsidRPr="00A648A8">
        <w:rPr>
          <w:sz w:val="28"/>
          <w:szCs w:val="28"/>
        </w:rPr>
        <w:t>Лужского</w:t>
      </w:r>
      <w:proofErr w:type="spellEnd"/>
      <w:r w:rsidR="00E2345A" w:rsidRPr="00A648A8">
        <w:rPr>
          <w:sz w:val="28"/>
          <w:szCs w:val="28"/>
        </w:rPr>
        <w:t xml:space="preserve"> город</w:t>
      </w:r>
      <w:r w:rsidR="00E2345A">
        <w:rPr>
          <w:sz w:val="28"/>
          <w:szCs w:val="28"/>
        </w:rPr>
        <w:t>ского поселения, с 1 января 2021</w:t>
      </w:r>
      <w:r w:rsidR="00E2345A" w:rsidRPr="00A648A8">
        <w:rPr>
          <w:sz w:val="28"/>
          <w:szCs w:val="28"/>
        </w:rPr>
        <w:t xml:space="preserve"> года применяется рас</w:t>
      </w:r>
      <w:r w:rsidR="00E2345A">
        <w:rPr>
          <w:sz w:val="28"/>
          <w:szCs w:val="28"/>
        </w:rPr>
        <w:t>четная величина в размере 9 940</w:t>
      </w:r>
      <w:r w:rsidR="00E2345A" w:rsidRPr="00A648A8">
        <w:rPr>
          <w:sz w:val="28"/>
          <w:szCs w:val="28"/>
        </w:rPr>
        <w:t xml:space="preserve"> руб.</w:t>
      </w:r>
      <w:r w:rsidR="00E2345A">
        <w:rPr>
          <w:sz w:val="28"/>
          <w:szCs w:val="28"/>
        </w:rPr>
        <w:t>, с 1 сентября 2021 года – в размере 10 340 руб.</w:t>
      </w:r>
      <w:proofErr w:type="gramEnd"/>
    </w:p>
    <w:p w:rsidR="00E2345A" w:rsidRDefault="00AB2838" w:rsidP="00AB2838">
      <w:pPr>
        <w:pStyle w:val="a4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2345A" w:rsidRPr="00476E25">
        <w:rPr>
          <w:sz w:val="28"/>
          <w:szCs w:val="28"/>
        </w:rPr>
        <w:t xml:space="preserve">Утвердить размер индексации месячных должностных окладов работников, замещающих </w:t>
      </w:r>
      <w:r w:rsidR="00E2345A" w:rsidRPr="0072658D">
        <w:rPr>
          <w:sz w:val="28"/>
          <w:szCs w:val="28"/>
        </w:rPr>
        <w:t>должности, не являющиеся должностями муниципальной гражданской службы, в 1,0</w:t>
      </w:r>
      <w:r w:rsidR="00E2345A">
        <w:rPr>
          <w:sz w:val="28"/>
          <w:szCs w:val="28"/>
        </w:rPr>
        <w:t>4</w:t>
      </w:r>
      <w:r w:rsidR="00E2345A" w:rsidRPr="0072658D">
        <w:rPr>
          <w:sz w:val="28"/>
          <w:szCs w:val="28"/>
        </w:rPr>
        <w:t xml:space="preserve"> раза с 1 </w:t>
      </w:r>
      <w:r w:rsidR="00E2345A">
        <w:rPr>
          <w:sz w:val="28"/>
          <w:szCs w:val="28"/>
        </w:rPr>
        <w:t>сентября</w:t>
      </w:r>
      <w:r w:rsidR="00E2345A" w:rsidRPr="0072658D">
        <w:rPr>
          <w:sz w:val="28"/>
          <w:szCs w:val="28"/>
        </w:rPr>
        <w:t xml:space="preserve"> 20</w:t>
      </w:r>
      <w:r w:rsidR="00E2345A">
        <w:rPr>
          <w:sz w:val="28"/>
          <w:szCs w:val="28"/>
        </w:rPr>
        <w:t>21 года</w:t>
      </w:r>
      <w:r w:rsidR="00E2345A" w:rsidRPr="0072658D">
        <w:rPr>
          <w:sz w:val="28"/>
          <w:szCs w:val="28"/>
        </w:rPr>
        <w:t>.</w:t>
      </w:r>
    </w:p>
    <w:p w:rsidR="00E2345A" w:rsidRPr="0072658D" w:rsidRDefault="00AB2838" w:rsidP="00AB2838">
      <w:pPr>
        <w:pStyle w:val="a4"/>
        <w:tabs>
          <w:tab w:val="left" w:pos="-7655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4.3. </w:t>
      </w:r>
      <w:r w:rsidR="00E2345A">
        <w:rPr>
          <w:sz w:val="28"/>
          <w:szCs w:val="28"/>
        </w:rPr>
        <w:t xml:space="preserve">Утвердить размер индексации пенсии за выслугу лет муниципальным служащим </w:t>
      </w:r>
      <w:r w:rsidR="00E2345A" w:rsidRPr="0072658D">
        <w:rPr>
          <w:sz w:val="28"/>
          <w:szCs w:val="28"/>
        </w:rPr>
        <w:t>в 1,0</w:t>
      </w:r>
      <w:r w:rsidR="00E2345A">
        <w:rPr>
          <w:sz w:val="28"/>
          <w:szCs w:val="28"/>
        </w:rPr>
        <w:t>4</w:t>
      </w:r>
      <w:r w:rsidR="00E2345A" w:rsidRPr="0072658D">
        <w:rPr>
          <w:sz w:val="28"/>
          <w:szCs w:val="28"/>
        </w:rPr>
        <w:t xml:space="preserve"> раза с 1 </w:t>
      </w:r>
      <w:r w:rsidR="00E2345A">
        <w:rPr>
          <w:sz w:val="28"/>
          <w:szCs w:val="28"/>
        </w:rPr>
        <w:t>сентября</w:t>
      </w:r>
      <w:r w:rsidR="00E2345A" w:rsidRPr="0072658D">
        <w:rPr>
          <w:sz w:val="28"/>
          <w:szCs w:val="28"/>
        </w:rPr>
        <w:t xml:space="preserve"> 20</w:t>
      </w:r>
      <w:r w:rsidR="00E2345A">
        <w:rPr>
          <w:sz w:val="28"/>
          <w:szCs w:val="28"/>
        </w:rPr>
        <w:t>21 года</w:t>
      </w:r>
      <w:r w:rsidR="00E2345A" w:rsidRPr="0072658D">
        <w:rPr>
          <w:sz w:val="28"/>
          <w:szCs w:val="28"/>
        </w:rPr>
        <w:t>.</w:t>
      </w:r>
    </w:p>
    <w:p w:rsidR="00E2345A" w:rsidRPr="0025778C" w:rsidRDefault="00AB2838" w:rsidP="00AB2838">
      <w:pPr>
        <w:pStyle w:val="a4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2345A" w:rsidRPr="0025778C">
        <w:rPr>
          <w:sz w:val="28"/>
          <w:szCs w:val="28"/>
        </w:rPr>
        <w:t xml:space="preserve">Утвердить расходы на обеспечение деятельности Совета депутатов </w:t>
      </w:r>
      <w:proofErr w:type="spellStart"/>
      <w:r w:rsidR="00E2345A" w:rsidRPr="0025778C">
        <w:rPr>
          <w:sz w:val="28"/>
          <w:szCs w:val="28"/>
        </w:rPr>
        <w:t>Лужского</w:t>
      </w:r>
      <w:proofErr w:type="spellEnd"/>
      <w:r w:rsidR="00E2345A" w:rsidRPr="0025778C">
        <w:rPr>
          <w:sz w:val="28"/>
          <w:szCs w:val="28"/>
        </w:rPr>
        <w:t xml:space="preserve"> городского поселения:</w:t>
      </w:r>
    </w:p>
    <w:p w:rsidR="00E2345A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EE1F32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EE1F32">
        <w:rPr>
          <w:sz w:val="28"/>
          <w:szCs w:val="28"/>
        </w:rPr>
        <w:t xml:space="preserve"> г</w:t>
      </w:r>
      <w:r w:rsidR="00AB2838">
        <w:rPr>
          <w:sz w:val="28"/>
          <w:szCs w:val="28"/>
        </w:rPr>
        <w:t>.</w:t>
      </w:r>
      <w:r w:rsidRPr="00EE1F32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2 047 922,74 </w:t>
      </w:r>
      <w:r w:rsidRPr="00EE1F32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E2345A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2022 г</w:t>
      </w:r>
      <w:r w:rsidR="00AB2838">
        <w:rPr>
          <w:sz w:val="28"/>
          <w:szCs w:val="28"/>
        </w:rPr>
        <w:t>.</w:t>
      </w:r>
      <w:r>
        <w:rPr>
          <w:sz w:val="28"/>
          <w:szCs w:val="28"/>
        </w:rPr>
        <w:t xml:space="preserve"> в сумме 2 093 587,69 </w:t>
      </w:r>
      <w:r w:rsidRPr="00EE1F32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E2345A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EE1F32">
        <w:rPr>
          <w:sz w:val="28"/>
          <w:szCs w:val="28"/>
        </w:rPr>
        <w:t>на 20</w:t>
      </w:r>
      <w:r>
        <w:rPr>
          <w:sz w:val="28"/>
          <w:szCs w:val="28"/>
        </w:rPr>
        <w:t>23 г</w:t>
      </w:r>
      <w:r w:rsidR="00AB2838">
        <w:rPr>
          <w:sz w:val="28"/>
          <w:szCs w:val="28"/>
        </w:rPr>
        <w:t>.</w:t>
      </w:r>
      <w:r>
        <w:rPr>
          <w:sz w:val="28"/>
          <w:szCs w:val="28"/>
        </w:rPr>
        <w:t xml:space="preserve"> в сумме 2 141 079,23 </w:t>
      </w:r>
      <w:r w:rsidRPr="00EE1F32">
        <w:rPr>
          <w:sz w:val="28"/>
          <w:szCs w:val="28"/>
        </w:rPr>
        <w:t>руб.</w:t>
      </w:r>
    </w:p>
    <w:p w:rsidR="00E2345A" w:rsidRPr="00AB2838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kern w:val="28"/>
          <w:sz w:val="20"/>
          <w:szCs w:val="20"/>
        </w:rPr>
      </w:pPr>
    </w:p>
    <w:p w:rsidR="00E2345A" w:rsidRPr="0025778C" w:rsidRDefault="00AB2838" w:rsidP="00AB28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E2345A" w:rsidRPr="00250932">
        <w:rPr>
          <w:rFonts w:ascii="Times New Roman" w:hAnsi="Times New Roman"/>
          <w:b/>
          <w:bCs/>
          <w:sz w:val="28"/>
          <w:szCs w:val="28"/>
        </w:rPr>
        <w:t>Межбюджетные трансферты</w:t>
      </w:r>
    </w:p>
    <w:p w:rsidR="00E2345A" w:rsidRPr="00B26042" w:rsidRDefault="00AB2838" w:rsidP="00AB2838">
      <w:pPr>
        <w:pStyle w:val="a4"/>
        <w:tabs>
          <w:tab w:val="left" w:pos="-7655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5.1. </w:t>
      </w:r>
      <w:r w:rsidR="00E2345A" w:rsidRPr="00B26042">
        <w:rPr>
          <w:sz w:val="28"/>
          <w:szCs w:val="28"/>
        </w:rPr>
        <w:t xml:space="preserve">Утвердить формы, цели и объем межбюджетных трансфертов, предоставляемых бюджету </w:t>
      </w:r>
      <w:proofErr w:type="spellStart"/>
      <w:r w:rsidR="00E2345A" w:rsidRPr="00B26042">
        <w:rPr>
          <w:sz w:val="28"/>
          <w:szCs w:val="28"/>
        </w:rPr>
        <w:t>Лужского</w:t>
      </w:r>
      <w:proofErr w:type="spellEnd"/>
      <w:r w:rsidR="00E2345A" w:rsidRPr="00B26042">
        <w:rPr>
          <w:sz w:val="28"/>
          <w:szCs w:val="28"/>
        </w:rPr>
        <w:t xml:space="preserve"> муниципального района Ленинградской области на 202</w:t>
      </w:r>
      <w:r w:rsidR="00E2345A">
        <w:rPr>
          <w:sz w:val="28"/>
          <w:szCs w:val="28"/>
        </w:rPr>
        <w:t>1</w:t>
      </w:r>
      <w:r w:rsidR="00E2345A" w:rsidRPr="00B2604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2345A" w:rsidRPr="00B26042">
        <w:rPr>
          <w:sz w:val="28"/>
          <w:szCs w:val="28"/>
        </w:rPr>
        <w:t xml:space="preserve"> и </w:t>
      </w:r>
      <w:r w:rsidR="00E2345A">
        <w:rPr>
          <w:bCs/>
          <w:sz w:val="28"/>
          <w:szCs w:val="28"/>
        </w:rPr>
        <w:t>на плановый период 2022</w:t>
      </w:r>
      <w:r w:rsidR="00E2345A" w:rsidRPr="00B26042">
        <w:rPr>
          <w:bCs/>
          <w:sz w:val="28"/>
          <w:szCs w:val="28"/>
        </w:rPr>
        <w:t xml:space="preserve"> и 202</w:t>
      </w:r>
      <w:r w:rsidR="00E2345A">
        <w:rPr>
          <w:bCs/>
          <w:sz w:val="28"/>
          <w:szCs w:val="28"/>
        </w:rPr>
        <w:t>3</w:t>
      </w:r>
      <w:r w:rsidR="00E2345A" w:rsidRPr="00B26042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г.</w:t>
      </w:r>
      <w:r w:rsidR="00E2345A" w:rsidRPr="00B26042">
        <w:rPr>
          <w:bCs/>
          <w:sz w:val="28"/>
          <w:szCs w:val="28"/>
        </w:rPr>
        <w:t xml:space="preserve"> в соответствии с приложением </w:t>
      </w:r>
      <w:r w:rsidR="00E2345A">
        <w:rPr>
          <w:bCs/>
          <w:sz w:val="28"/>
          <w:szCs w:val="28"/>
        </w:rPr>
        <w:t>8</w:t>
      </w:r>
      <w:r w:rsidR="00E2345A" w:rsidRPr="00B26042">
        <w:rPr>
          <w:bCs/>
          <w:sz w:val="28"/>
          <w:szCs w:val="28"/>
        </w:rPr>
        <w:t>.</w:t>
      </w:r>
    </w:p>
    <w:p w:rsidR="00E2345A" w:rsidRPr="003D26DF" w:rsidRDefault="00AB2838" w:rsidP="00AB2838">
      <w:pPr>
        <w:pStyle w:val="a4"/>
        <w:ind w:firstLine="56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="00E2345A" w:rsidRPr="00B26042">
        <w:rPr>
          <w:bCs/>
          <w:sz w:val="28"/>
          <w:szCs w:val="28"/>
        </w:rPr>
        <w:t>Утвердить методику</w:t>
      </w:r>
      <w:r w:rsidR="00E2345A" w:rsidRPr="003D26DF">
        <w:rPr>
          <w:bCs/>
          <w:sz w:val="28"/>
          <w:szCs w:val="28"/>
        </w:rPr>
        <w:t xml:space="preserve"> и расчет </w:t>
      </w:r>
      <w:r w:rsidR="00E2345A" w:rsidRPr="003D26DF">
        <w:rPr>
          <w:sz w:val="28"/>
          <w:szCs w:val="28"/>
        </w:rPr>
        <w:t>межбюджетных трансфертов</w:t>
      </w:r>
      <w:r w:rsidR="00E2345A">
        <w:rPr>
          <w:sz w:val="28"/>
          <w:szCs w:val="28"/>
        </w:rPr>
        <w:t xml:space="preserve">, предоставляемых из местного бюджета </w:t>
      </w:r>
      <w:proofErr w:type="spellStart"/>
      <w:r w:rsidR="00E2345A">
        <w:rPr>
          <w:sz w:val="28"/>
          <w:szCs w:val="28"/>
        </w:rPr>
        <w:t>Лужского</w:t>
      </w:r>
      <w:proofErr w:type="spellEnd"/>
      <w:r w:rsidR="00E2345A">
        <w:rPr>
          <w:sz w:val="28"/>
          <w:szCs w:val="28"/>
        </w:rPr>
        <w:t xml:space="preserve"> городского поселения в бюджет </w:t>
      </w:r>
      <w:proofErr w:type="spellStart"/>
      <w:r w:rsidR="00E2345A">
        <w:rPr>
          <w:sz w:val="28"/>
          <w:szCs w:val="28"/>
        </w:rPr>
        <w:t>Лужского</w:t>
      </w:r>
      <w:proofErr w:type="spellEnd"/>
      <w:r w:rsidR="00E2345A">
        <w:rPr>
          <w:sz w:val="28"/>
          <w:szCs w:val="28"/>
        </w:rPr>
        <w:t xml:space="preserve"> муниципального района </w:t>
      </w:r>
      <w:r w:rsidR="00E2345A" w:rsidRPr="003D26DF">
        <w:rPr>
          <w:sz w:val="28"/>
          <w:szCs w:val="28"/>
        </w:rPr>
        <w:t>Ленинградской области</w:t>
      </w:r>
      <w:r w:rsidR="00E2345A">
        <w:rPr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 w:rsidR="00E2345A" w:rsidRPr="003D26DF">
        <w:rPr>
          <w:bCs/>
          <w:sz w:val="28"/>
          <w:szCs w:val="28"/>
        </w:rPr>
        <w:t xml:space="preserve"> согласно приложению </w:t>
      </w:r>
      <w:r w:rsidR="00E2345A">
        <w:rPr>
          <w:bCs/>
          <w:sz w:val="28"/>
          <w:szCs w:val="28"/>
        </w:rPr>
        <w:t>9</w:t>
      </w:r>
      <w:r w:rsidR="00E2345A" w:rsidRPr="003D26DF">
        <w:rPr>
          <w:bCs/>
          <w:sz w:val="28"/>
          <w:szCs w:val="28"/>
        </w:rPr>
        <w:t>.</w:t>
      </w:r>
    </w:p>
    <w:p w:rsidR="00E2345A" w:rsidRPr="00F70FB4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</w:p>
    <w:p w:rsidR="00E2345A" w:rsidRDefault="00AD074D" w:rsidP="00AD074D">
      <w:pPr>
        <w:tabs>
          <w:tab w:val="left" w:pos="-765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  <w:t xml:space="preserve">6. </w:t>
      </w:r>
      <w:r w:rsidR="00E2345A"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Муниципальный внутренний долг </w:t>
      </w:r>
      <w:proofErr w:type="spellStart"/>
      <w:r w:rsidR="00E2345A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E2345A" w:rsidRPr="00250932">
        <w:rPr>
          <w:rFonts w:ascii="Times New Roman" w:hAnsi="Times New Roman"/>
          <w:b/>
          <w:bCs/>
          <w:sz w:val="28"/>
          <w:szCs w:val="28"/>
        </w:rPr>
        <w:t xml:space="preserve"> городско</w:t>
      </w:r>
      <w:r w:rsidR="00E2345A">
        <w:rPr>
          <w:rFonts w:ascii="Times New Roman" w:hAnsi="Times New Roman"/>
          <w:b/>
          <w:bCs/>
          <w:sz w:val="28"/>
          <w:szCs w:val="28"/>
        </w:rPr>
        <w:t xml:space="preserve">го поселения. </w:t>
      </w:r>
      <w:r w:rsidR="00E2345A"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Муниципальные внутренние заимствования </w:t>
      </w:r>
      <w:proofErr w:type="spellStart"/>
      <w:r w:rsidR="00E2345A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E2345A" w:rsidRPr="00250932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E2345A">
        <w:rPr>
          <w:rFonts w:ascii="Times New Roman" w:hAnsi="Times New Roman"/>
          <w:b/>
          <w:bCs/>
          <w:sz w:val="28"/>
          <w:szCs w:val="28"/>
        </w:rPr>
        <w:t>ородского поселения</w:t>
      </w:r>
    </w:p>
    <w:p w:rsidR="00E2345A" w:rsidRPr="00F1724B" w:rsidRDefault="00AD074D" w:rsidP="00AD074D">
      <w:pPr>
        <w:pStyle w:val="a4"/>
        <w:tabs>
          <w:tab w:val="left" w:pos="-7655"/>
        </w:tabs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="00E2345A">
        <w:rPr>
          <w:sz w:val="28"/>
          <w:szCs w:val="28"/>
        </w:rPr>
        <w:t>Утвердить</w:t>
      </w:r>
      <w:r w:rsidR="00E2345A" w:rsidRPr="003B4524">
        <w:rPr>
          <w:sz w:val="28"/>
          <w:szCs w:val="28"/>
        </w:rPr>
        <w:t xml:space="preserve"> верхний предел муниципального внутреннего долга </w:t>
      </w:r>
      <w:proofErr w:type="spellStart"/>
      <w:r w:rsidR="00E2345A" w:rsidRPr="003B4524">
        <w:rPr>
          <w:sz w:val="28"/>
          <w:szCs w:val="28"/>
        </w:rPr>
        <w:t>Лужского</w:t>
      </w:r>
      <w:proofErr w:type="spellEnd"/>
      <w:r w:rsidR="00E2345A" w:rsidRPr="003B4524">
        <w:rPr>
          <w:sz w:val="28"/>
          <w:szCs w:val="28"/>
        </w:rPr>
        <w:t xml:space="preserve"> горо</w:t>
      </w:r>
      <w:r w:rsidR="00E2345A">
        <w:rPr>
          <w:sz w:val="28"/>
          <w:szCs w:val="28"/>
        </w:rPr>
        <w:t>дского поселения:</w:t>
      </w:r>
    </w:p>
    <w:p w:rsidR="00E2345A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2022</w:t>
      </w:r>
      <w:r w:rsidRPr="003B4524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10 876 192,00 </w:t>
      </w:r>
      <w:r w:rsidRPr="003B4524">
        <w:rPr>
          <w:sz w:val="28"/>
          <w:szCs w:val="28"/>
        </w:rPr>
        <w:t>руб</w:t>
      </w:r>
      <w:r>
        <w:rPr>
          <w:sz w:val="28"/>
          <w:szCs w:val="28"/>
        </w:rPr>
        <w:t xml:space="preserve">.,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0,00 руб.;</w:t>
      </w:r>
    </w:p>
    <w:p w:rsidR="00E2345A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2023</w:t>
      </w:r>
      <w:r w:rsidRPr="00465FD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8 157 144,00 </w:t>
      </w:r>
      <w:r w:rsidRPr="00465FD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65FD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0,00 руб.;</w:t>
      </w:r>
    </w:p>
    <w:p w:rsidR="00E2345A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65FD1">
        <w:rPr>
          <w:sz w:val="28"/>
          <w:szCs w:val="28"/>
        </w:rPr>
        <w:t>на 1 января 20</w:t>
      </w:r>
      <w:r>
        <w:rPr>
          <w:sz w:val="28"/>
          <w:szCs w:val="28"/>
        </w:rPr>
        <w:t>24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5 438 096,00</w:t>
      </w:r>
      <w:r>
        <w:rPr>
          <w:b/>
          <w:sz w:val="28"/>
          <w:szCs w:val="28"/>
        </w:rPr>
        <w:t xml:space="preserve"> </w:t>
      </w:r>
      <w:r w:rsidRPr="00465FD1">
        <w:rPr>
          <w:sz w:val="28"/>
          <w:szCs w:val="28"/>
        </w:rPr>
        <w:t>руб</w:t>
      </w:r>
      <w:r>
        <w:rPr>
          <w:sz w:val="28"/>
          <w:szCs w:val="28"/>
        </w:rPr>
        <w:t xml:space="preserve">.,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0,00 руб.</w:t>
      </w:r>
    </w:p>
    <w:p w:rsidR="00E2345A" w:rsidRPr="00216EA3" w:rsidRDefault="00AD074D" w:rsidP="00AD074D">
      <w:pPr>
        <w:pStyle w:val="a4"/>
        <w:tabs>
          <w:tab w:val="left" w:pos="-7655"/>
        </w:tabs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="00E2345A" w:rsidRPr="0033239A">
        <w:rPr>
          <w:sz w:val="28"/>
          <w:szCs w:val="28"/>
        </w:rPr>
        <w:t>Утвердить Программу муниципальных</w:t>
      </w:r>
      <w:r w:rsidR="00E2345A" w:rsidRPr="0033239A">
        <w:rPr>
          <w:i/>
          <w:iCs/>
          <w:sz w:val="28"/>
          <w:szCs w:val="28"/>
        </w:rPr>
        <w:t xml:space="preserve"> </w:t>
      </w:r>
      <w:r w:rsidR="00E2345A" w:rsidRPr="0033239A">
        <w:rPr>
          <w:sz w:val="28"/>
          <w:szCs w:val="28"/>
        </w:rPr>
        <w:t xml:space="preserve">внутренних заимствований </w:t>
      </w:r>
      <w:proofErr w:type="spellStart"/>
      <w:r w:rsidR="00E2345A" w:rsidRPr="0033239A">
        <w:rPr>
          <w:sz w:val="28"/>
          <w:szCs w:val="28"/>
        </w:rPr>
        <w:t>Лужского</w:t>
      </w:r>
      <w:proofErr w:type="spellEnd"/>
      <w:r w:rsidR="00E2345A" w:rsidRPr="0033239A">
        <w:rPr>
          <w:sz w:val="28"/>
          <w:szCs w:val="28"/>
        </w:rPr>
        <w:t xml:space="preserve"> городского поселения на 20</w:t>
      </w:r>
      <w:r w:rsidR="00E2345A">
        <w:rPr>
          <w:sz w:val="28"/>
          <w:szCs w:val="28"/>
        </w:rPr>
        <w:t>21</w:t>
      </w:r>
      <w:r w:rsidR="00E2345A" w:rsidRPr="0033239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2345A" w:rsidRPr="0033239A">
        <w:rPr>
          <w:sz w:val="28"/>
          <w:szCs w:val="28"/>
        </w:rPr>
        <w:t xml:space="preserve"> </w:t>
      </w:r>
      <w:r w:rsidR="00E2345A">
        <w:rPr>
          <w:sz w:val="28"/>
          <w:szCs w:val="28"/>
        </w:rPr>
        <w:t>и на плановый период 2022 и 2023</w:t>
      </w:r>
      <w:r w:rsidR="00E2345A" w:rsidRPr="002934BC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="00E2345A" w:rsidRPr="0033239A">
        <w:rPr>
          <w:sz w:val="28"/>
          <w:szCs w:val="28"/>
        </w:rPr>
        <w:t xml:space="preserve"> согласно </w:t>
      </w:r>
      <w:r w:rsidR="00E2345A" w:rsidRPr="0033239A">
        <w:rPr>
          <w:bCs/>
          <w:sz w:val="28"/>
          <w:szCs w:val="28"/>
        </w:rPr>
        <w:t xml:space="preserve">приложению </w:t>
      </w:r>
      <w:r w:rsidR="00E2345A">
        <w:rPr>
          <w:bCs/>
          <w:sz w:val="28"/>
          <w:szCs w:val="28"/>
        </w:rPr>
        <w:t>10.</w:t>
      </w:r>
    </w:p>
    <w:p w:rsidR="00E2345A" w:rsidRPr="0033239A" w:rsidRDefault="00AD074D" w:rsidP="00AD074D">
      <w:pPr>
        <w:pStyle w:val="a4"/>
        <w:tabs>
          <w:tab w:val="left" w:pos="-7655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6.3. </w:t>
      </w:r>
      <w:r w:rsidR="00E2345A" w:rsidRPr="003B4524">
        <w:rPr>
          <w:sz w:val="28"/>
          <w:szCs w:val="28"/>
        </w:rPr>
        <w:t>У</w:t>
      </w:r>
      <w:r w:rsidR="00E2345A">
        <w:rPr>
          <w:sz w:val="28"/>
          <w:szCs w:val="28"/>
        </w:rPr>
        <w:t>твердить</w:t>
      </w:r>
      <w:r w:rsidR="00E2345A" w:rsidRPr="003B4524">
        <w:rPr>
          <w:sz w:val="28"/>
          <w:szCs w:val="28"/>
        </w:rPr>
        <w:t xml:space="preserve"> объем расходов на обслуживание муниципального долга </w:t>
      </w:r>
      <w:proofErr w:type="spellStart"/>
      <w:r w:rsidR="00E2345A" w:rsidRPr="003B4524">
        <w:rPr>
          <w:sz w:val="28"/>
          <w:szCs w:val="28"/>
        </w:rPr>
        <w:t>Лужского</w:t>
      </w:r>
      <w:proofErr w:type="spellEnd"/>
      <w:r w:rsidR="00E2345A" w:rsidRPr="003B4524">
        <w:rPr>
          <w:sz w:val="28"/>
          <w:szCs w:val="28"/>
        </w:rPr>
        <w:t xml:space="preserve"> городского поселения на </w:t>
      </w:r>
      <w:r w:rsidR="00E2345A">
        <w:rPr>
          <w:sz w:val="28"/>
          <w:szCs w:val="28"/>
        </w:rPr>
        <w:t>2021</w:t>
      </w:r>
      <w:r w:rsidR="00E2345A" w:rsidRPr="003B45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2345A" w:rsidRPr="003B4524">
        <w:rPr>
          <w:sz w:val="28"/>
          <w:szCs w:val="28"/>
        </w:rPr>
        <w:t xml:space="preserve"> в сумме </w:t>
      </w:r>
      <w:r w:rsidR="00E2345A">
        <w:rPr>
          <w:sz w:val="28"/>
          <w:szCs w:val="28"/>
        </w:rPr>
        <w:t>14 049,66</w:t>
      </w:r>
      <w:r w:rsidR="00E2345A" w:rsidRPr="003B4524">
        <w:rPr>
          <w:sz w:val="28"/>
          <w:szCs w:val="28"/>
        </w:rPr>
        <w:t xml:space="preserve"> руб</w:t>
      </w:r>
      <w:r w:rsidR="00E2345A">
        <w:rPr>
          <w:sz w:val="28"/>
          <w:szCs w:val="28"/>
        </w:rPr>
        <w:t xml:space="preserve">., на 2022 </w:t>
      </w:r>
      <w:r w:rsidR="00E2345A" w:rsidRPr="0033239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E2345A" w:rsidRPr="0033239A">
        <w:rPr>
          <w:sz w:val="28"/>
          <w:szCs w:val="28"/>
        </w:rPr>
        <w:t xml:space="preserve"> в сумме </w:t>
      </w:r>
      <w:r w:rsidR="00E2345A">
        <w:rPr>
          <w:sz w:val="28"/>
          <w:szCs w:val="28"/>
        </w:rPr>
        <w:t xml:space="preserve">11 330,61 </w:t>
      </w:r>
      <w:r w:rsidR="00E2345A" w:rsidRPr="0033239A">
        <w:rPr>
          <w:sz w:val="28"/>
          <w:szCs w:val="28"/>
        </w:rPr>
        <w:t>руб</w:t>
      </w:r>
      <w:r w:rsidR="00E2345A">
        <w:rPr>
          <w:sz w:val="28"/>
          <w:szCs w:val="28"/>
        </w:rPr>
        <w:t>.</w:t>
      </w:r>
      <w:r w:rsidR="00E2345A" w:rsidRPr="0033239A">
        <w:rPr>
          <w:sz w:val="28"/>
          <w:szCs w:val="28"/>
        </w:rPr>
        <w:t>, на 20</w:t>
      </w:r>
      <w:r w:rsidR="00E2345A">
        <w:rPr>
          <w:sz w:val="28"/>
          <w:szCs w:val="28"/>
        </w:rPr>
        <w:t>23</w:t>
      </w:r>
      <w:r w:rsidR="00E2345A" w:rsidRPr="0033239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2345A" w:rsidRPr="0033239A">
        <w:rPr>
          <w:sz w:val="28"/>
          <w:szCs w:val="28"/>
        </w:rPr>
        <w:t xml:space="preserve"> в сумме </w:t>
      </w:r>
      <w:r w:rsidR="00E2345A">
        <w:rPr>
          <w:sz w:val="28"/>
          <w:szCs w:val="28"/>
        </w:rPr>
        <w:t xml:space="preserve">8 611,56 </w:t>
      </w:r>
      <w:r w:rsidR="00E2345A" w:rsidRPr="0033239A">
        <w:rPr>
          <w:sz w:val="28"/>
          <w:szCs w:val="28"/>
        </w:rPr>
        <w:t>руб.</w:t>
      </w:r>
    </w:p>
    <w:p w:rsidR="00E2345A" w:rsidRPr="006D0B6B" w:rsidRDefault="00AD074D" w:rsidP="00AD074D">
      <w:pPr>
        <w:pStyle w:val="a4"/>
        <w:tabs>
          <w:tab w:val="left" w:pos="-7655"/>
        </w:tabs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6.4. </w:t>
      </w:r>
      <w:proofErr w:type="gramStart"/>
      <w:r w:rsidR="00E2345A" w:rsidRPr="00197CB5">
        <w:rPr>
          <w:sz w:val="28"/>
          <w:szCs w:val="28"/>
        </w:rPr>
        <w:t xml:space="preserve">Предоставить право </w:t>
      </w:r>
      <w:r w:rsidR="00E2345A">
        <w:rPr>
          <w:sz w:val="28"/>
          <w:szCs w:val="28"/>
        </w:rPr>
        <w:t xml:space="preserve">осуществления муниципальных внутренних заимствований от имени муниципального образования </w:t>
      </w:r>
      <w:proofErr w:type="spellStart"/>
      <w:r w:rsidR="00E2345A">
        <w:rPr>
          <w:sz w:val="28"/>
          <w:szCs w:val="28"/>
        </w:rPr>
        <w:t>Лужское</w:t>
      </w:r>
      <w:proofErr w:type="spellEnd"/>
      <w:r w:rsidR="00E2345A">
        <w:rPr>
          <w:sz w:val="28"/>
          <w:szCs w:val="28"/>
        </w:rPr>
        <w:t xml:space="preserve"> городское поселение </w:t>
      </w:r>
      <w:proofErr w:type="spellStart"/>
      <w:r w:rsidR="00E2345A">
        <w:rPr>
          <w:sz w:val="28"/>
          <w:szCs w:val="28"/>
        </w:rPr>
        <w:t>Лужского</w:t>
      </w:r>
      <w:proofErr w:type="spellEnd"/>
      <w:r w:rsidR="00E2345A">
        <w:rPr>
          <w:sz w:val="28"/>
          <w:szCs w:val="28"/>
        </w:rPr>
        <w:t xml:space="preserve"> муниципального района Ленинградской области в 2021-2023 г</w:t>
      </w:r>
      <w:r>
        <w:rPr>
          <w:sz w:val="28"/>
          <w:szCs w:val="28"/>
        </w:rPr>
        <w:t>г.</w:t>
      </w:r>
      <w:r w:rsidR="00E2345A">
        <w:rPr>
          <w:sz w:val="28"/>
          <w:szCs w:val="28"/>
        </w:rPr>
        <w:t xml:space="preserve"> </w:t>
      </w:r>
      <w:r w:rsidR="00E2345A" w:rsidRPr="00197CB5">
        <w:rPr>
          <w:sz w:val="28"/>
          <w:szCs w:val="28"/>
        </w:rPr>
        <w:t xml:space="preserve">администрации </w:t>
      </w:r>
      <w:proofErr w:type="spellStart"/>
      <w:r w:rsidR="00E2345A" w:rsidRPr="00197CB5">
        <w:rPr>
          <w:sz w:val="28"/>
          <w:szCs w:val="28"/>
        </w:rPr>
        <w:t>Лужского</w:t>
      </w:r>
      <w:proofErr w:type="spellEnd"/>
      <w:r w:rsidR="00E2345A" w:rsidRPr="00197CB5">
        <w:rPr>
          <w:sz w:val="28"/>
          <w:szCs w:val="28"/>
        </w:rPr>
        <w:t xml:space="preserve"> муниципального района</w:t>
      </w:r>
      <w:r w:rsidR="00E2345A">
        <w:rPr>
          <w:sz w:val="28"/>
          <w:szCs w:val="28"/>
        </w:rPr>
        <w:t xml:space="preserve"> </w:t>
      </w:r>
      <w:r w:rsidR="00E2345A" w:rsidRPr="00197CB5">
        <w:rPr>
          <w:sz w:val="28"/>
          <w:szCs w:val="28"/>
        </w:rPr>
        <w:t>в порядке, установленном</w:t>
      </w:r>
      <w:r w:rsidR="00E2345A">
        <w:rPr>
          <w:sz w:val="28"/>
          <w:szCs w:val="28"/>
        </w:rPr>
        <w:t xml:space="preserve"> </w:t>
      </w:r>
      <w:r w:rsidR="00E2345A" w:rsidRPr="00197CB5">
        <w:rPr>
          <w:sz w:val="28"/>
          <w:szCs w:val="28"/>
        </w:rPr>
        <w:t xml:space="preserve">бюджетным законодательством Российской Федерации, </w:t>
      </w:r>
      <w:r w:rsidR="00E2345A">
        <w:rPr>
          <w:sz w:val="28"/>
          <w:szCs w:val="28"/>
        </w:rPr>
        <w:t xml:space="preserve">и </w:t>
      </w:r>
      <w:r w:rsidR="00E2345A" w:rsidRPr="00197CB5">
        <w:rPr>
          <w:sz w:val="28"/>
          <w:szCs w:val="28"/>
        </w:rPr>
        <w:t xml:space="preserve">в соответствии с Программой муниципальных внутренних заимствований </w:t>
      </w:r>
      <w:proofErr w:type="spellStart"/>
      <w:r w:rsidR="00E2345A" w:rsidRPr="00197CB5">
        <w:rPr>
          <w:sz w:val="28"/>
          <w:szCs w:val="28"/>
        </w:rPr>
        <w:t>Лужск</w:t>
      </w:r>
      <w:r w:rsidR="00E2345A">
        <w:rPr>
          <w:sz w:val="28"/>
          <w:szCs w:val="28"/>
        </w:rPr>
        <w:t>ого</w:t>
      </w:r>
      <w:proofErr w:type="spellEnd"/>
      <w:r w:rsidR="00E2345A">
        <w:rPr>
          <w:sz w:val="28"/>
          <w:szCs w:val="28"/>
        </w:rPr>
        <w:t xml:space="preserve"> городского поселения на 2021</w:t>
      </w:r>
      <w:r w:rsidR="00E2345A" w:rsidRPr="00197CB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2345A" w:rsidRPr="00197CB5">
        <w:rPr>
          <w:sz w:val="28"/>
          <w:szCs w:val="28"/>
        </w:rPr>
        <w:t xml:space="preserve"> </w:t>
      </w:r>
      <w:r w:rsidR="00E2345A">
        <w:rPr>
          <w:sz w:val="28"/>
          <w:szCs w:val="28"/>
        </w:rPr>
        <w:t xml:space="preserve">и </w:t>
      </w:r>
      <w:r w:rsidR="00E2345A" w:rsidRPr="00197CB5">
        <w:rPr>
          <w:sz w:val="28"/>
          <w:szCs w:val="28"/>
        </w:rPr>
        <w:t>на плановый период 202</w:t>
      </w:r>
      <w:r w:rsidR="00E2345A">
        <w:rPr>
          <w:sz w:val="28"/>
          <w:szCs w:val="28"/>
        </w:rPr>
        <w:t>2</w:t>
      </w:r>
      <w:r w:rsidR="00E2345A" w:rsidRPr="00197CB5">
        <w:rPr>
          <w:sz w:val="28"/>
          <w:szCs w:val="28"/>
        </w:rPr>
        <w:t xml:space="preserve"> и 202</w:t>
      </w:r>
      <w:r w:rsidR="00E2345A">
        <w:rPr>
          <w:sz w:val="28"/>
          <w:szCs w:val="28"/>
        </w:rPr>
        <w:t>3</w:t>
      </w:r>
      <w:r w:rsidR="00E2345A" w:rsidRPr="00197CB5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="00E2345A" w:rsidRPr="00197CB5">
        <w:rPr>
          <w:sz w:val="28"/>
          <w:szCs w:val="28"/>
        </w:rPr>
        <w:t xml:space="preserve"> с учетом предельной величины муниципального долга</w:t>
      </w:r>
      <w:proofErr w:type="gramEnd"/>
      <w:r w:rsidR="00E2345A" w:rsidRPr="00197CB5">
        <w:rPr>
          <w:sz w:val="28"/>
          <w:szCs w:val="28"/>
        </w:rPr>
        <w:t xml:space="preserve"> </w:t>
      </w:r>
      <w:proofErr w:type="spellStart"/>
      <w:r w:rsidR="00E2345A" w:rsidRPr="00197CB5">
        <w:rPr>
          <w:sz w:val="28"/>
          <w:szCs w:val="28"/>
        </w:rPr>
        <w:t>Лужского</w:t>
      </w:r>
      <w:proofErr w:type="spellEnd"/>
      <w:r w:rsidR="00E2345A" w:rsidRPr="00197CB5">
        <w:rPr>
          <w:sz w:val="28"/>
          <w:szCs w:val="28"/>
        </w:rPr>
        <w:t xml:space="preserve"> городского поселения.</w:t>
      </w:r>
    </w:p>
    <w:p w:rsidR="00E2345A" w:rsidRPr="00197CB5" w:rsidRDefault="00AD074D" w:rsidP="00AD074D">
      <w:pPr>
        <w:pStyle w:val="a4"/>
        <w:tabs>
          <w:tab w:val="left" w:pos="-7655"/>
        </w:tabs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6.5. </w:t>
      </w:r>
      <w:r w:rsidR="00E2345A" w:rsidRPr="00197CB5">
        <w:rPr>
          <w:sz w:val="28"/>
          <w:szCs w:val="28"/>
        </w:rPr>
        <w:t xml:space="preserve">Установить, что привлекаемые в </w:t>
      </w:r>
      <w:r w:rsidR="00E2345A">
        <w:rPr>
          <w:sz w:val="28"/>
          <w:szCs w:val="28"/>
        </w:rPr>
        <w:t>2021</w:t>
      </w:r>
      <w:r w:rsidR="00E2345A" w:rsidRPr="00197CB5">
        <w:rPr>
          <w:sz w:val="28"/>
          <w:szCs w:val="28"/>
        </w:rPr>
        <w:t>-202</w:t>
      </w:r>
      <w:r w:rsidR="00E2345A">
        <w:rPr>
          <w:sz w:val="28"/>
          <w:szCs w:val="28"/>
        </w:rPr>
        <w:t>3</w:t>
      </w:r>
      <w:r w:rsidR="00E2345A" w:rsidRPr="00197CB5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="00E2345A" w:rsidRPr="00197CB5">
        <w:rPr>
          <w:sz w:val="28"/>
          <w:szCs w:val="28"/>
        </w:rPr>
        <w:t xml:space="preserve"> заемные средства направляются на финансирование дефицита местного бюджета</w:t>
      </w:r>
      <w:r w:rsidR="00E2345A">
        <w:rPr>
          <w:sz w:val="28"/>
          <w:szCs w:val="28"/>
        </w:rPr>
        <w:t xml:space="preserve"> </w:t>
      </w:r>
      <w:proofErr w:type="spellStart"/>
      <w:r w:rsidR="00E2345A">
        <w:rPr>
          <w:sz w:val="28"/>
          <w:szCs w:val="28"/>
        </w:rPr>
        <w:t>Лужского</w:t>
      </w:r>
      <w:proofErr w:type="spellEnd"/>
      <w:r w:rsidR="00E2345A">
        <w:rPr>
          <w:sz w:val="28"/>
          <w:szCs w:val="28"/>
        </w:rPr>
        <w:t xml:space="preserve"> городского поселения</w:t>
      </w:r>
      <w:r w:rsidR="00E2345A" w:rsidRPr="00197CB5">
        <w:rPr>
          <w:sz w:val="28"/>
          <w:szCs w:val="28"/>
        </w:rPr>
        <w:t xml:space="preserve">, на </w:t>
      </w:r>
      <w:r w:rsidR="00E2345A">
        <w:rPr>
          <w:sz w:val="28"/>
          <w:szCs w:val="28"/>
        </w:rPr>
        <w:t>покрытие</w:t>
      </w:r>
      <w:r w:rsidR="00E2345A" w:rsidRPr="00197CB5">
        <w:rPr>
          <w:sz w:val="28"/>
          <w:szCs w:val="28"/>
        </w:rPr>
        <w:t xml:space="preserve"> временных кассовых разрывов</w:t>
      </w:r>
      <w:r w:rsidR="00E2345A">
        <w:rPr>
          <w:sz w:val="28"/>
          <w:szCs w:val="28"/>
        </w:rPr>
        <w:t xml:space="preserve">, возникающих при исполнении местного бюджета, а также </w:t>
      </w:r>
      <w:r w:rsidR="00E2345A" w:rsidRPr="00197CB5">
        <w:rPr>
          <w:sz w:val="28"/>
          <w:szCs w:val="28"/>
        </w:rPr>
        <w:t xml:space="preserve">для погашения муниципального долга </w:t>
      </w:r>
      <w:proofErr w:type="spellStart"/>
      <w:r w:rsidR="00E2345A" w:rsidRPr="00197CB5">
        <w:rPr>
          <w:sz w:val="28"/>
          <w:szCs w:val="28"/>
        </w:rPr>
        <w:t>Лужского</w:t>
      </w:r>
      <w:proofErr w:type="spellEnd"/>
      <w:r w:rsidR="00E2345A" w:rsidRPr="00197CB5">
        <w:rPr>
          <w:sz w:val="28"/>
          <w:szCs w:val="28"/>
        </w:rPr>
        <w:t xml:space="preserve"> городского поселения</w:t>
      </w:r>
      <w:r w:rsidR="00E2345A">
        <w:rPr>
          <w:sz w:val="28"/>
          <w:szCs w:val="28"/>
        </w:rPr>
        <w:t>, если иное не предусмотрено федеральным законодательством</w:t>
      </w:r>
      <w:r w:rsidR="00E2345A" w:rsidRPr="00197CB5">
        <w:rPr>
          <w:sz w:val="28"/>
          <w:szCs w:val="28"/>
        </w:rPr>
        <w:t>.</w:t>
      </w:r>
    </w:p>
    <w:p w:rsidR="00E2345A" w:rsidRPr="00AD074D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FF0000"/>
          <w:sz w:val="20"/>
          <w:szCs w:val="20"/>
        </w:rPr>
      </w:pPr>
    </w:p>
    <w:p w:rsidR="00E2345A" w:rsidRPr="006A4B6E" w:rsidRDefault="00AD074D" w:rsidP="00AD074D">
      <w:pPr>
        <w:tabs>
          <w:tab w:val="left" w:pos="-765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7. </w:t>
      </w:r>
      <w:r w:rsidR="00E2345A" w:rsidRPr="006A4B6E">
        <w:rPr>
          <w:rFonts w:ascii="Times New Roman" w:hAnsi="Times New Roman"/>
          <w:b/>
          <w:bCs/>
          <w:sz w:val="28"/>
          <w:szCs w:val="28"/>
        </w:rPr>
        <w:t>Бюджетные инвестиции в объекты муниципальной собственности</w:t>
      </w:r>
      <w:r w:rsidR="00E2345A" w:rsidRPr="006A4B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2345A" w:rsidRPr="006A4B6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E2345A" w:rsidRPr="006A4B6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2345A" w:rsidRPr="00713010" w:rsidRDefault="00AD074D" w:rsidP="00AD074D">
      <w:pPr>
        <w:pStyle w:val="a4"/>
        <w:tabs>
          <w:tab w:val="left" w:pos="-76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="00E2345A" w:rsidRPr="00713010">
        <w:rPr>
          <w:sz w:val="28"/>
          <w:szCs w:val="28"/>
        </w:rPr>
        <w:t xml:space="preserve">Утвердить бюджетные инвестиции в объекты муниципальной собственности </w:t>
      </w:r>
      <w:proofErr w:type="spellStart"/>
      <w:r w:rsidR="00E2345A" w:rsidRPr="00713010">
        <w:rPr>
          <w:sz w:val="28"/>
          <w:szCs w:val="28"/>
        </w:rPr>
        <w:t>Лужского</w:t>
      </w:r>
      <w:proofErr w:type="spellEnd"/>
      <w:r w:rsidR="00E2345A" w:rsidRPr="00713010">
        <w:rPr>
          <w:sz w:val="28"/>
          <w:szCs w:val="28"/>
        </w:rPr>
        <w:t xml:space="preserve"> городского поселения, в том числе:</w:t>
      </w:r>
    </w:p>
    <w:p w:rsidR="00E2345A" w:rsidRPr="00713010" w:rsidRDefault="00E2345A" w:rsidP="00E234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</w:p>
    <w:p w:rsidR="00E2345A" w:rsidRPr="00713010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</w:t>
      </w:r>
      <w:r w:rsidR="0048348C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283 398,30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E2345A" w:rsidRPr="00713010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</w:t>
      </w:r>
      <w:r w:rsidR="0048348C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283 398,30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E2345A" w:rsidRPr="00713010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713010">
        <w:rPr>
          <w:sz w:val="28"/>
          <w:szCs w:val="28"/>
        </w:rPr>
        <w:t xml:space="preserve"> г</w:t>
      </w:r>
      <w:r w:rsidR="0048348C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283 398,30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E2345A" w:rsidRPr="00713010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10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713010">
        <w:rPr>
          <w:rFonts w:ascii="Times New Roman" w:hAnsi="Times New Roman"/>
          <w:sz w:val="28"/>
          <w:szCs w:val="28"/>
        </w:rPr>
        <w:t xml:space="preserve"> объектов газификации (в том числе проектно-изыскательские работы) собственности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2345A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</w:t>
      </w:r>
      <w:r w:rsidR="0048348C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7 427 220,00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E2345A" w:rsidRPr="00713010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</w:t>
      </w:r>
      <w:r w:rsidR="0048348C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3 942 060,00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E2345A" w:rsidRPr="00D91E18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713010">
        <w:rPr>
          <w:sz w:val="28"/>
          <w:szCs w:val="28"/>
        </w:rPr>
        <w:t xml:space="preserve"> г</w:t>
      </w:r>
      <w:r w:rsidR="0048348C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3 864 060,00 </w:t>
      </w:r>
      <w:r w:rsidRPr="00713010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E2345A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A244B1">
        <w:rPr>
          <w:sz w:val="28"/>
          <w:szCs w:val="28"/>
        </w:rPr>
        <w:lastRenderedPageBreak/>
        <w:t>на обеспечение устойчивого сокращения непригодного для проживания жилого фонда</w:t>
      </w:r>
    </w:p>
    <w:p w:rsidR="00E2345A" w:rsidRPr="00713010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</w:t>
      </w:r>
      <w:r w:rsidR="0048348C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4 105 578,59</w:t>
      </w:r>
      <w:r w:rsidRPr="00272C04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E2345A" w:rsidRPr="00713010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</w:t>
      </w:r>
      <w:r w:rsidR="0048348C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5 285 888,61 </w:t>
      </w:r>
      <w:r w:rsidRPr="00713010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E2345A" w:rsidRDefault="00E2345A" w:rsidP="00E2345A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713010">
        <w:rPr>
          <w:sz w:val="28"/>
          <w:szCs w:val="28"/>
        </w:rPr>
        <w:t xml:space="preserve"> г</w:t>
      </w:r>
      <w:r w:rsidR="0048348C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5 897 785,08 руб.</w:t>
      </w:r>
    </w:p>
    <w:p w:rsidR="00E2345A" w:rsidRDefault="0048348C" w:rsidP="0048348C">
      <w:pPr>
        <w:pStyle w:val="a4"/>
        <w:tabs>
          <w:tab w:val="left" w:pos="-7655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7.2. </w:t>
      </w:r>
      <w:r w:rsidR="00E2345A" w:rsidRPr="002E482A">
        <w:rPr>
          <w:sz w:val="28"/>
          <w:szCs w:val="28"/>
        </w:rPr>
        <w:t xml:space="preserve">Бюджетные ассигнования на осуществление бюджетных инвестиций в объекты муниципальной собственности </w:t>
      </w:r>
      <w:proofErr w:type="spellStart"/>
      <w:r w:rsidR="00E2345A" w:rsidRPr="002E482A">
        <w:rPr>
          <w:sz w:val="28"/>
          <w:szCs w:val="28"/>
        </w:rPr>
        <w:t>Лужского</w:t>
      </w:r>
      <w:proofErr w:type="spellEnd"/>
      <w:r w:rsidR="00E2345A" w:rsidRPr="002E482A">
        <w:rPr>
          <w:sz w:val="28"/>
          <w:szCs w:val="28"/>
        </w:rPr>
        <w:t xml:space="preserve"> городского поселения отражаются в составе ведомственной структуры расходов местного бюджета по муниципальным программам и непрограммным расходам по соответствующим кодам бюджетной классификации.</w:t>
      </w:r>
    </w:p>
    <w:p w:rsidR="00E2345A" w:rsidRPr="0048348C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E2345A" w:rsidRDefault="00E2345A" w:rsidP="0048348C">
      <w:pPr>
        <w:tabs>
          <w:tab w:val="left" w:pos="-779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152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348C">
        <w:rPr>
          <w:rFonts w:ascii="Times New Roman" w:hAnsi="Times New Roman"/>
          <w:b/>
          <w:bCs/>
          <w:sz w:val="28"/>
          <w:szCs w:val="28"/>
        </w:rPr>
        <w:tab/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местного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E2345A" w:rsidRPr="00B32F28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32F28">
        <w:rPr>
          <w:rFonts w:ascii="Times New Roman" w:hAnsi="Times New Roman"/>
          <w:bCs/>
          <w:sz w:val="28"/>
          <w:szCs w:val="28"/>
        </w:rPr>
        <w:t>8.1.</w:t>
      </w:r>
      <w:r w:rsidRPr="00B32F28">
        <w:rPr>
          <w:rFonts w:ascii="Times New Roman" w:hAnsi="Times New Roman"/>
          <w:bCs/>
          <w:sz w:val="28"/>
          <w:szCs w:val="28"/>
        </w:rPr>
        <w:tab/>
        <w:t xml:space="preserve">Утвердить источники внутреннего финансирования дефицита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B32F28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B32F2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городского </w:t>
      </w:r>
      <w:r w:rsidR="0048348C">
        <w:rPr>
          <w:rFonts w:ascii="Times New Roman" w:hAnsi="Times New Roman"/>
          <w:bCs/>
          <w:sz w:val="28"/>
          <w:szCs w:val="28"/>
        </w:rPr>
        <w:t>поселения</w:t>
      </w:r>
      <w:r w:rsidRPr="00B32F28">
        <w:rPr>
          <w:rFonts w:ascii="Times New Roman" w:hAnsi="Times New Roman"/>
          <w:bCs/>
          <w:sz w:val="28"/>
          <w:szCs w:val="28"/>
        </w:rPr>
        <w:t xml:space="preserve"> на 2021 г</w:t>
      </w:r>
      <w:r w:rsidR="0048348C">
        <w:rPr>
          <w:rFonts w:ascii="Times New Roman" w:hAnsi="Times New Roman"/>
          <w:bCs/>
          <w:sz w:val="28"/>
          <w:szCs w:val="28"/>
        </w:rPr>
        <w:t>. и</w:t>
      </w:r>
      <w:r w:rsidRPr="00B32F28">
        <w:rPr>
          <w:rFonts w:ascii="Times New Roman" w:hAnsi="Times New Roman"/>
          <w:bCs/>
          <w:sz w:val="28"/>
          <w:szCs w:val="28"/>
        </w:rPr>
        <w:t xml:space="preserve"> на плановый период 2022 и 2023 г</w:t>
      </w:r>
      <w:r w:rsidR="0048348C">
        <w:rPr>
          <w:rFonts w:ascii="Times New Roman" w:hAnsi="Times New Roman"/>
          <w:bCs/>
          <w:sz w:val="28"/>
          <w:szCs w:val="28"/>
        </w:rPr>
        <w:t>г.</w:t>
      </w:r>
      <w:r w:rsidRPr="00B32F28">
        <w:rPr>
          <w:rFonts w:ascii="Times New Roman" w:hAnsi="Times New Roman"/>
          <w:bCs/>
          <w:sz w:val="28"/>
          <w:szCs w:val="28"/>
        </w:rPr>
        <w:t xml:space="preserve"> согласно приложению 1</w:t>
      </w:r>
      <w:r>
        <w:rPr>
          <w:rFonts w:ascii="Times New Roman" w:hAnsi="Times New Roman"/>
          <w:bCs/>
          <w:sz w:val="28"/>
          <w:szCs w:val="28"/>
        </w:rPr>
        <w:t>1</w:t>
      </w:r>
      <w:r w:rsidRPr="00B32F28">
        <w:rPr>
          <w:rFonts w:ascii="Times New Roman" w:hAnsi="Times New Roman"/>
          <w:bCs/>
          <w:sz w:val="28"/>
          <w:szCs w:val="28"/>
        </w:rPr>
        <w:t>.</w:t>
      </w:r>
    </w:p>
    <w:p w:rsidR="00E2345A" w:rsidRPr="00B32F28" w:rsidRDefault="00E2345A" w:rsidP="00E234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32F28">
        <w:rPr>
          <w:rFonts w:ascii="Times New Roman" w:hAnsi="Times New Roman"/>
          <w:bCs/>
          <w:sz w:val="28"/>
          <w:szCs w:val="28"/>
        </w:rPr>
        <w:t>8.2.</w:t>
      </w:r>
      <w:r w:rsidRPr="00B32F28">
        <w:rPr>
          <w:rFonts w:ascii="Times New Roman" w:hAnsi="Times New Roman"/>
          <w:bCs/>
          <w:sz w:val="28"/>
          <w:szCs w:val="28"/>
        </w:rPr>
        <w:tab/>
        <w:t xml:space="preserve">Утвердить перечень главных </w:t>
      </w:r>
      <w:proofErr w:type="gramStart"/>
      <w:r w:rsidRPr="00B32F28">
        <w:rPr>
          <w:rFonts w:ascii="Times New Roman" w:hAnsi="Times New Roman"/>
          <w:bCs/>
          <w:sz w:val="28"/>
          <w:szCs w:val="28"/>
        </w:rPr>
        <w:t xml:space="preserve">администраторов источников внутреннего финансирования дефицита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B32F28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B32F2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 поселения</w:t>
      </w:r>
      <w:proofErr w:type="gramEnd"/>
      <w:r w:rsidRPr="00B32F28">
        <w:rPr>
          <w:rFonts w:ascii="Times New Roman" w:hAnsi="Times New Roman"/>
          <w:bCs/>
          <w:sz w:val="28"/>
          <w:szCs w:val="28"/>
        </w:rPr>
        <w:t xml:space="preserve"> согласно приложению 1</w:t>
      </w:r>
      <w:r>
        <w:rPr>
          <w:rFonts w:ascii="Times New Roman" w:hAnsi="Times New Roman"/>
          <w:bCs/>
          <w:sz w:val="28"/>
          <w:szCs w:val="28"/>
        </w:rPr>
        <w:t>2</w:t>
      </w:r>
      <w:r w:rsidRPr="00B32F28">
        <w:rPr>
          <w:rFonts w:ascii="Times New Roman" w:hAnsi="Times New Roman"/>
          <w:bCs/>
          <w:sz w:val="28"/>
          <w:szCs w:val="28"/>
        </w:rPr>
        <w:t>.</w:t>
      </w:r>
    </w:p>
    <w:p w:rsidR="00E2345A" w:rsidRPr="0048348C" w:rsidRDefault="00E2345A" w:rsidP="00E234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E2345A" w:rsidRPr="003B4524" w:rsidRDefault="00E2345A" w:rsidP="00E234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Pr="003B4524">
        <w:rPr>
          <w:rFonts w:ascii="Times New Roman" w:hAnsi="Times New Roman"/>
          <w:bCs/>
          <w:sz w:val="28"/>
          <w:szCs w:val="28"/>
        </w:rPr>
        <w:t>Н</w:t>
      </w:r>
      <w:r w:rsidRPr="003B4524">
        <w:rPr>
          <w:rFonts w:ascii="Times New Roman" w:hAnsi="Times New Roman"/>
          <w:sz w:val="28"/>
          <w:szCs w:val="28"/>
        </w:rPr>
        <w:t xml:space="preserve">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2021</w:t>
      </w:r>
      <w:r w:rsidRPr="003B4524">
        <w:rPr>
          <w:rFonts w:ascii="Times New Roman" w:hAnsi="Times New Roman"/>
          <w:sz w:val="28"/>
          <w:szCs w:val="28"/>
        </w:rPr>
        <w:t xml:space="preserve"> года после  официального  опубликования.</w:t>
      </w:r>
    </w:p>
    <w:p w:rsidR="00E2345A" w:rsidRPr="0003273E" w:rsidRDefault="00E2345A" w:rsidP="00E2345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E2345A" w:rsidRDefault="00E2345A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2345A" w:rsidRDefault="00E2345A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2345A" w:rsidRDefault="00E2345A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E2345A" w:rsidRDefault="00E2345A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45A" w:rsidRDefault="00E2345A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/>
    <w:p w:rsidR="00E2345A" w:rsidRDefault="00E2345A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45A" w:rsidRDefault="00E2345A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45A" w:rsidRDefault="00E2345A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45A" w:rsidRDefault="00E2345A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45A" w:rsidRDefault="00E2345A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48C" w:rsidRPr="000B78F3" w:rsidRDefault="0048348C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345A" w:rsidRDefault="00E2345A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E12CC3" w:rsidRDefault="00E12CC3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CC3" w:rsidRPr="00535B87" w:rsidRDefault="00E12CC3" w:rsidP="00E12CC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E12CC3" w:rsidRPr="00535B87" w:rsidRDefault="00E12CC3" w:rsidP="00E12CC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12CC3" w:rsidRPr="00535B87" w:rsidRDefault="00E12CC3" w:rsidP="00E12CC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E12CC3" w:rsidRDefault="00E12CC3" w:rsidP="00E12CC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E12CC3" w:rsidRDefault="00E12CC3" w:rsidP="00E12CC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E12CC3" w:rsidRDefault="00E12CC3" w:rsidP="00E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CC3" w:rsidRDefault="00E12CC3" w:rsidP="00E12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E12CC3" w:rsidRDefault="00E12CC3" w:rsidP="00E12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E12CC3" w:rsidRDefault="00E12CC3" w:rsidP="00E12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местный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по кодам видов доходов </w:t>
      </w:r>
    </w:p>
    <w:p w:rsidR="00E12CC3" w:rsidRDefault="00E12CC3" w:rsidP="00E12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2021 год и на плановый период 2022 и 2023 годов</w:t>
      </w:r>
    </w:p>
    <w:p w:rsidR="00E12CC3" w:rsidRPr="00E12CC3" w:rsidRDefault="00E12CC3" w:rsidP="00E12C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1559"/>
        <w:gridCol w:w="1475"/>
        <w:gridCol w:w="1502"/>
      </w:tblGrid>
      <w:tr w:rsidR="00E12CC3" w:rsidRPr="00E12CC3" w:rsidTr="00E12CC3">
        <w:trPr>
          <w:trHeight w:val="27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E12CC3" w:rsidRPr="00E12CC3" w:rsidTr="00E12CC3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E12CC3" w:rsidRPr="00E12CC3" w:rsidTr="00E12CC3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12CC3" w:rsidRPr="00E12CC3" w:rsidTr="00E12CC3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332 552 580,00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279 902 763,00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286 247 621,00</w:t>
            </w:r>
          </w:p>
        </w:tc>
      </w:tr>
      <w:tr w:rsidR="00E12CC3" w:rsidRPr="00E12CC3" w:rsidTr="00E12CC3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234 003 580,00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242 064 063,00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247 560 821,00</w:t>
            </w:r>
          </w:p>
        </w:tc>
      </w:tr>
      <w:tr w:rsidR="00E12CC3" w:rsidRPr="00E12CC3" w:rsidTr="00E12CC3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sz w:val="20"/>
                <w:szCs w:val="20"/>
              </w:rPr>
              <w:t>191 611 280,00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sz w:val="20"/>
                <w:szCs w:val="20"/>
              </w:rPr>
              <w:t>199 597 763,00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sz w:val="20"/>
                <w:szCs w:val="20"/>
              </w:rPr>
              <w:t>207 980 521,00</w:t>
            </w:r>
          </w:p>
        </w:tc>
      </w:tr>
      <w:tr w:rsidR="00E12CC3" w:rsidRPr="00E12CC3" w:rsidTr="00E12CC3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124 296 380,00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131 754 163,00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139 922 921,00</w:t>
            </w:r>
          </w:p>
        </w:tc>
      </w:tr>
      <w:tr w:rsidR="00E12CC3" w:rsidRPr="00E12CC3" w:rsidTr="00E12CC3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124 296 380,00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131 754 163,00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139 922 921,00</w:t>
            </w:r>
          </w:p>
        </w:tc>
      </w:tr>
      <w:tr w:rsidR="00E12CC3" w:rsidRPr="00E12CC3" w:rsidTr="00E12CC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6 594 900,00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6 767 600,00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6 767 600,00</w:t>
            </w:r>
          </w:p>
        </w:tc>
      </w:tr>
      <w:tr w:rsidR="00E12CC3" w:rsidRPr="00E12CC3" w:rsidTr="00E12CC3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6 594 900,00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6 767 600,00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6 767 600,00</w:t>
            </w:r>
          </w:p>
        </w:tc>
      </w:tr>
      <w:tr w:rsidR="00E12CC3" w:rsidRPr="00E12CC3" w:rsidTr="00E12CC3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60 720 000,00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61 076 000,00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61 290 000,00</w:t>
            </w:r>
          </w:p>
        </w:tc>
      </w:tr>
      <w:tr w:rsidR="00E12CC3" w:rsidRPr="00E12CC3" w:rsidTr="00E12CC3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6 420 000,00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6 516 000,00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6 620 000,00</w:t>
            </w:r>
          </w:p>
        </w:tc>
      </w:tr>
      <w:tr w:rsidR="00E12CC3" w:rsidRPr="00E12CC3" w:rsidTr="00E12CC3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54 300 000,00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54 560 000,00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54 670 000,00</w:t>
            </w:r>
          </w:p>
        </w:tc>
      </w:tr>
      <w:tr w:rsidR="00E12CC3" w:rsidRPr="00E12CC3" w:rsidTr="00E12CC3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sz w:val="20"/>
                <w:szCs w:val="20"/>
              </w:rPr>
              <w:t>42 392 300,00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sz w:val="20"/>
                <w:szCs w:val="20"/>
              </w:rPr>
              <w:t>42 466 300,00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sz w:val="20"/>
                <w:szCs w:val="20"/>
              </w:rPr>
              <w:t>39 580 300,00</w:t>
            </w:r>
          </w:p>
        </w:tc>
      </w:tr>
      <w:tr w:rsidR="00E12CC3" w:rsidRPr="00E12CC3" w:rsidTr="00E12CC3">
        <w:trPr>
          <w:trHeight w:val="9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13 747 300,00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13 766 300,00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13 780 300,00</w:t>
            </w:r>
          </w:p>
        </w:tc>
      </w:tr>
      <w:tr w:rsidR="00E12CC3" w:rsidRPr="00E12CC3" w:rsidTr="00E12CC3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9 697 300,00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9 701 300,00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9 705 300,00</w:t>
            </w:r>
          </w:p>
        </w:tc>
      </w:tr>
      <w:tr w:rsidR="00E12CC3" w:rsidRPr="00E12CC3" w:rsidTr="00E12CC3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</w:tr>
      <w:tr w:rsidR="00E12CC3" w:rsidRPr="00E12CC3" w:rsidTr="00E12CC3">
        <w:trPr>
          <w:trHeight w:val="19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1 11 05 03 0 00 0 000 120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201 000,00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209 000,00</w:t>
            </w:r>
          </w:p>
        </w:tc>
      </w:tr>
      <w:tr w:rsidR="00E12CC3" w:rsidRPr="00E12CC3" w:rsidTr="00E12CC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E12CC3" w:rsidRPr="00E12CC3" w:rsidTr="00E12CC3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E12CC3" w:rsidRPr="00E12CC3" w:rsidTr="00E12CC3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E12CC3" w:rsidRPr="00E12CC3" w:rsidTr="00E12CC3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18 612 000,00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18 667 000,00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18 767 000,00</w:t>
            </w:r>
          </w:p>
        </w:tc>
      </w:tr>
      <w:tr w:rsidR="00E12CC3" w:rsidRPr="00E12CC3" w:rsidTr="00E12CC3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18 612 000,00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18 667 000,00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18 767 000,00</w:t>
            </w:r>
          </w:p>
        </w:tc>
      </w:tr>
      <w:tr w:rsidR="00E12CC3" w:rsidRPr="00E12CC3" w:rsidTr="00E12CC3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10 033 000,00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10 033 000,00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7 033 000,00</w:t>
            </w:r>
          </w:p>
        </w:tc>
      </w:tr>
      <w:tr w:rsidR="00E12CC3" w:rsidRPr="00E12CC3" w:rsidTr="00E12CC3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6 533 000,00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6 533 000,00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3 533 000,00</w:t>
            </w:r>
          </w:p>
        </w:tc>
      </w:tr>
      <w:tr w:rsidR="00E12CC3" w:rsidRPr="00E12CC3" w:rsidTr="00E12CC3">
        <w:trPr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E12CC3" w:rsidRPr="00E12CC3" w:rsidTr="00E12CC3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98 549 000,00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C3" w:rsidRPr="00E12CC3" w:rsidRDefault="00E12CC3" w:rsidP="00E12C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2C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38 686 800,00</w:t>
            </w:r>
          </w:p>
        </w:tc>
      </w:tr>
    </w:tbl>
    <w:p w:rsidR="00860F0E" w:rsidRDefault="00860F0E" w:rsidP="00E12CC3"/>
    <w:p w:rsidR="009938A7" w:rsidRDefault="009938A7" w:rsidP="00E12CC3"/>
    <w:p w:rsidR="009938A7" w:rsidRDefault="009938A7" w:rsidP="00E12CC3"/>
    <w:p w:rsidR="009938A7" w:rsidRDefault="009938A7" w:rsidP="00E12CC3"/>
    <w:p w:rsidR="009938A7" w:rsidRDefault="009938A7" w:rsidP="00E12CC3"/>
    <w:p w:rsidR="009938A7" w:rsidRDefault="009938A7" w:rsidP="00E12CC3"/>
    <w:p w:rsidR="00B34833" w:rsidRPr="00535B87" w:rsidRDefault="00B34833" w:rsidP="00B3483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B34833" w:rsidRPr="00535B87" w:rsidRDefault="00B34833" w:rsidP="00B3483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34833" w:rsidRPr="00535B87" w:rsidRDefault="00B34833" w:rsidP="00B3483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34833" w:rsidRDefault="00B34833" w:rsidP="00B3483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B34833" w:rsidRDefault="00B34833" w:rsidP="00B3483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B34833" w:rsidRDefault="00B34833" w:rsidP="00B3483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B34833" w:rsidRDefault="00B34833" w:rsidP="00B34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</w:t>
      </w:r>
    </w:p>
    <w:p w:rsidR="00B34833" w:rsidRDefault="00B34833" w:rsidP="00B34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B34833" w:rsidRDefault="00B34833" w:rsidP="00B34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>на 2021 год и на плановый период 2022 и 2023 годов</w:t>
      </w:r>
    </w:p>
    <w:p w:rsidR="00B34833" w:rsidRPr="00B34833" w:rsidRDefault="00B34833" w:rsidP="00B34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410"/>
        <w:gridCol w:w="3827"/>
        <w:gridCol w:w="1418"/>
        <w:gridCol w:w="1417"/>
        <w:gridCol w:w="1418"/>
      </w:tblGrid>
      <w:tr w:rsidR="00B34833" w:rsidRPr="00B34833" w:rsidTr="00B34833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21"/>
            <w:bookmarkEnd w:id="0"/>
            <w:r w:rsidRPr="00B34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4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B34833" w:rsidRPr="00B34833" w:rsidTr="00B3483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833" w:rsidRPr="00B34833" w:rsidRDefault="00B34833" w:rsidP="00B34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833" w:rsidRPr="00B34833" w:rsidRDefault="00B34833" w:rsidP="00B34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B34833" w:rsidRPr="00B34833" w:rsidTr="00B3483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34833" w:rsidRPr="00B34833" w:rsidTr="00B3483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98 549 000,00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sz w:val="20"/>
                <w:szCs w:val="20"/>
              </w:rPr>
              <w:t>37 838 700,00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sz w:val="20"/>
                <w:szCs w:val="20"/>
              </w:rPr>
              <w:t>38 686 800,00</w:t>
            </w:r>
          </w:p>
        </w:tc>
      </w:tr>
      <w:tr w:rsidR="00B34833" w:rsidRPr="00B34833" w:rsidTr="00B3483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98 549 000,00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38 686 800,00</w:t>
            </w:r>
          </w:p>
        </w:tc>
      </w:tr>
      <w:tr w:rsidR="00B34833" w:rsidRPr="00B34833" w:rsidTr="00B34833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98 549 000,00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38 686 800,00</w:t>
            </w:r>
          </w:p>
        </w:tc>
      </w:tr>
      <w:tr w:rsidR="00B34833" w:rsidRPr="00B34833" w:rsidTr="00B34833">
        <w:trPr>
          <w:trHeight w:val="40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B34833" w:rsidRPr="00B34833" w:rsidTr="00B34833">
        <w:trPr>
          <w:trHeight w:val="7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B34833" w:rsidRPr="00B34833" w:rsidTr="00B34833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B34833" w:rsidRPr="00B34833" w:rsidTr="00B34833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61 628 100,00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4833" w:rsidRPr="00B34833" w:rsidTr="00B3483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61 628 100,00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4833" w:rsidRPr="00B34833" w:rsidTr="00B34833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61 628 100,00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33" w:rsidRPr="00B34833" w:rsidRDefault="00B34833" w:rsidP="00B3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8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9938A7" w:rsidRDefault="009938A7" w:rsidP="00E12CC3"/>
    <w:p w:rsidR="00A10CFD" w:rsidRDefault="00A10CFD" w:rsidP="00E12CC3"/>
    <w:p w:rsidR="00A10CFD" w:rsidRDefault="00A10CFD" w:rsidP="00E12CC3"/>
    <w:p w:rsidR="00A10CFD" w:rsidRDefault="00A10CFD" w:rsidP="00E12CC3"/>
    <w:p w:rsidR="00A10CFD" w:rsidRDefault="00A10CFD" w:rsidP="00E12CC3"/>
    <w:p w:rsidR="00A10CFD" w:rsidRDefault="00A10CFD" w:rsidP="00E12CC3"/>
    <w:p w:rsidR="00A10CFD" w:rsidRDefault="00A10CFD" w:rsidP="00E12CC3"/>
    <w:p w:rsidR="00A10CFD" w:rsidRDefault="00A10CFD" w:rsidP="00E12CC3"/>
    <w:p w:rsidR="00A10CFD" w:rsidRDefault="00A10CFD" w:rsidP="00E12CC3"/>
    <w:p w:rsidR="00A10CFD" w:rsidRDefault="00A10CFD" w:rsidP="00E12CC3"/>
    <w:p w:rsidR="00A10CFD" w:rsidRDefault="00A10CFD" w:rsidP="00E12CC3"/>
    <w:p w:rsidR="00A10CFD" w:rsidRDefault="00A10CFD" w:rsidP="00E12CC3"/>
    <w:p w:rsidR="00A10CFD" w:rsidRPr="00A10CFD" w:rsidRDefault="00A10CFD" w:rsidP="00A10C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CF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УТВЕРЖДЕНЫ</w:t>
      </w:r>
    </w:p>
    <w:p w:rsidR="00A10CFD" w:rsidRPr="00A10CFD" w:rsidRDefault="00A10CFD" w:rsidP="00A10CFD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A10CF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A10CFD" w:rsidRPr="00A10CFD" w:rsidRDefault="00A10CFD" w:rsidP="00A10CFD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10CF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10CFD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A10CFD" w:rsidRPr="00A10CFD" w:rsidRDefault="00A10CFD" w:rsidP="00A10CFD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A10CFD">
        <w:rPr>
          <w:rFonts w:ascii="Times New Roman" w:hAnsi="Times New Roman"/>
          <w:sz w:val="24"/>
          <w:szCs w:val="24"/>
        </w:rPr>
        <w:t xml:space="preserve">от  </w:t>
      </w:r>
      <w:r w:rsidR="00D02C09">
        <w:rPr>
          <w:rFonts w:ascii="Times New Roman" w:hAnsi="Times New Roman"/>
          <w:sz w:val="24"/>
          <w:szCs w:val="24"/>
        </w:rPr>
        <w:t>15.12.</w:t>
      </w:r>
      <w:r w:rsidRPr="00A10CFD">
        <w:rPr>
          <w:rFonts w:ascii="Times New Roman" w:hAnsi="Times New Roman"/>
          <w:sz w:val="24"/>
          <w:szCs w:val="24"/>
        </w:rPr>
        <w:t xml:space="preserve">2020 года № </w:t>
      </w:r>
      <w:r w:rsidR="00D02C09">
        <w:rPr>
          <w:rFonts w:ascii="Times New Roman" w:hAnsi="Times New Roman"/>
          <w:sz w:val="24"/>
          <w:szCs w:val="24"/>
        </w:rPr>
        <w:t>66</w:t>
      </w:r>
    </w:p>
    <w:p w:rsidR="00A10CFD" w:rsidRPr="00A10CFD" w:rsidRDefault="00A10CFD" w:rsidP="00A10CFD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A10CFD">
        <w:rPr>
          <w:rFonts w:ascii="Times New Roman" w:hAnsi="Times New Roman"/>
          <w:sz w:val="24"/>
          <w:szCs w:val="24"/>
        </w:rPr>
        <w:t>(приложение 3)</w:t>
      </w:r>
    </w:p>
    <w:p w:rsidR="00A10CFD" w:rsidRPr="00A10CFD" w:rsidRDefault="00A10CFD" w:rsidP="00A10CFD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10CFD" w:rsidRPr="00A10CFD" w:rsidRDefault="00A10CFD" w:rsidP="00A10C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0CFD">
        <w:rPr>
          <w:rFonts w:ascii="Times New Roman" w:hAnsi="Times New Roman"/>
          <w:b/>
          <w:bCs/>
          <w:sz w:val="24"/>
          <w:szCs w:val="24"/>
        </w:rPr>
        <w:t>Перечень и коды главных администраторов доходов местного бюджета</w:t>
      </w:r>
    </w:p>
    <w:p w:rsidR="00A10CFD" w:rsidRPr="00A10CFD" w:rsidRDefault="00A10CFD" w:rsidP="00A10C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10CFD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A10CFD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A10CFD" w:rsidRPr="00A10CFD" w:rsidRDefault="00A10CFD" w:rsidP="00A10C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5512"/>
      </w:tblGrid>
      <w:tr w:rsidR="00A10CFD" w:rsidRPr="00A10CFD" w:rsidTr="00860F0E">
        <w:trPr>
          <w:trHeight w:val="730"/>
        </w:trPr>
        <w:tc>
          <w:tcPr>
            <w:tcW w:w="4820" w:type="dxa"/>
            <w:gridSpan w:val="2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12" w:type="dxa"/>
            <w:vMerge w:val="restart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A10CFD" w:rsidRPr="00A10CFD" w:rsidTr="00860F0E">
        <w:trPr>
          <w:trHeight w:val="755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местного бюджета </w:t>
            </w:r>
          </w:p>
        </w:tc>
        <w:tc>
          <w:tcPr>
            <w:tcW w:w="5512" w:type="dxa"/>
            <w:vMerge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0CFD" w:rsidRPr="00A10CFD" w:rsidTr="00860F0E">
        <w:trPr>
          <w:trHeight w:val="477"/>
        </w:trPr>
        <w:tc>
          <w:tcPr>
            <w:tcW w:w="10332" w:type="dxa"/>
            <w:gridSpan w:val="3"/>
            <w:vAlign w:val="center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317  Администрация </w:t>
            </w:r>
            <w:proofErr w:type="spellStart"/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A10CFD" w:rsidRPr="00A10CFD" w:rsidTr="00860F0E">
        <w:trPr>
          <w:trHeight w:val="1760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0CFD" w:rsidRPr="00A10CFD" w:rsidTr="00860F0E">
        <w:trPr>
          <w:trHeight w:val="2068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10CFD" w:rsidRPr="00A10CFD" w:rsidTr="00860F0E">
        <w:trPr>
          <w:trHeight w:val="1698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0CFD" w:rsidRPr="00A10CFD" w:rsidTr="00860F0E">
        <w:trPr>
          <w:trHeight w:val="172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0CFD" w:rsidRPr="00A10CFD" w:rsidTr="00860F0E">
        <w:trPr>
          <w:trHeight w:val="1034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10CFD" w:rsidRPr="00A10CFD" w:rsidTr="00D02C09">
        <w:trPr>
          <w:trHeight w:val="155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0CFD" w:rsidRPr="00A10CFD" w:rsidTr="00D02C09">
        <w:trPr>
          <w:trHeight w:val="724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10CFD" w:rsidRPr="00A10CFD" w:rsidTr="00D02C09">
        <w:trPr>
          <w:trHeight w:val="45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  <w:p w:rsidR="00D02C09" w:rsidRPr="00D02C09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D02C09">
        <w:trPr>
          <w:trHeight w:val="474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10CFD" w:rsidRPr="00A10CFD" w:rsidTr="00D02C09">
        <w:trPr>
          <w:trHeight w:val="1838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0CFD" w:rsidRPr="00A10CFD" w:rsidTr="00D02C09">
        <w:trPr>
          <w:trHeight w:val="2070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0CFD" w:rsidRPr="00A10CFD" w:rsidTr="00D02C09">
        <w:trPr>
          <w:trHeight w:val="1830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A10CFD" w:rsidRPr="00A10CFD" w:rsidTr="00D02C09">
        <w:trPr>
          <w:trHeight w:val="701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512" w:type="dxa"/>
          </w:tcPr>
          <w:p w:rsid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  <w:p w:rsidR="00D02C09" w:rsidRPr="00D02C09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rPr>
          <w:trHeight w:val="984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512" w:type="dxa"/>
          </w:tcPr>
          <w:p w:rsid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D02C09" w:rsidRPr="00D02C09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D02C09">
        <w:trPr>
          <w:trHeight w:val="1295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512" w:type="dxa"/>
          </w:tcPr>
          <w:p w:rsid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D02C09" w:rsidRPr="00D02C09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rPr>
          <w:trHeight w:val="836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512" w:type="dxa"/>
          </w:tcPr>
          <w:p w:rsid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  <w:p w:rsidR="00D02C09" w:rsidRPr="00D02C09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rPr>
          <w:trHeight w:val="1821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1 16 01074 01 0000 140</w:t>
            </w:r>
          </w:p>
        </w:tc>
        <w:tc>
          <w:tcPr>
            <w:tcW w:w="5512" w:type="dxa"/>
          </w:tcPr>
          <w:p w:rsid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D02C09" w:rsidRPr="00D02C09" w:rsidRDefault="00D02C09" w:rsidP="00A10C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rPr>
          <w:trHeight w:val="1821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1 16 01084 01 0000 140</w:t>
            </w:r>
          </w:p>
        </w:tc>
        <w:tc>
          <w:tcPr>
            <w:tcW w:w="5512" w:type="dxa"/>
          </w:tcPr>
          <w:p w:rsid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  <w:p w:rsidR="00D02C09" w:rsidRPr="00D02C09" w:rsidRDefault="00D02C09" w:rsidP="00A10C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rPr>
          <w:trHeight w:val="1641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</w:tcPr>
          <w:p w:rsid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  <w:p w:rsidR="00D02C09" w:rsidRPr="00D02C09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rPr>
          <w:trHeight w:val="1679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</w:tcPr>
          <w:p w:rsid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D02C09" w:rsidRPr="00D02C09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rPr>
          <w:trHeight w:val="557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1 16 10032 13 0000 140</w:t>
            </w:r>
          </w:p>
        </w:tc>
        <w:tc>
          <w:tcPr>
            <w:tcW w:w="5512" w:type="dxa"/>
          </w:tcPr>
          <w:p w:rsid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D02C09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2C09" w:rsidRPr="00D02C09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rPr>
          <w:trHeight w:val="557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10CFD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A10CFD" w:rsidRPr="00A10CFD" w:rsidTr="00D02C09">
        <w:trPr>
          <w:trHeight w:val="3285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1 16 10062 13 0000 140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10CFD" w:rsidRPr="00A10CFD" w:rsidTr="00D02C09">
        <w:trPr>
          <w:trHeight w:val="2369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10CFD" w:rsidRPr="00A10CFD" w:rsidTr="00D02C09">
        <w:trPr>
          <w:trHeight w:val="1569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1 16 10082 13 0000 140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A10CFD" w:rsidRPr="00A10CFD" w:rsidTr="00D02C09">
        <w:trPr>
          <w:trHeight w:val="473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A10CFD" w:rsidRPr="00A10CFD" w:rsidTr="00860F0E">
        <w:trPr>
          <w:trHeight w:val="598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2 02 15001 13 0000 150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2 02 16001 13 0000 150</w:t>
            </w:r>
          </w:p>
        </w:tc>
        <w:tc>
          <w:tcPr>
            <w:tcW w:w="5512" w:type="dxa"/>
          </w:tcPr>
          <w:p w:rsid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  <w:p w:rsidR="00D02C09" w:rsidRPr="00A10CFD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5512" w:type="dxa"/>
          </w:tcPr>
          <w:p w:rsid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A10CF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10CFD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  <w:p w:rsidR="00D02C09" w:rsidRPr="00D02C09" w:rsidRDefault="00D02C09" w:rsidP="00A10C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2 02 27112 13 0000 150</w:t>
            </w:r>
          </w:p>
        </w:tc>
        <w:tc>
          <w:tcPr>
            <w:tcW w:w="5512" w:type="dxa"/>
          </w:tcPr>
          <w:p w:rsid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A10CF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10CFD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  <w:p w:rsidR="00D02C09" w:rsidRPr="00D02C09" w:rsidRDefault="00D02C09" w:rsidP="00A10C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2 02 20298 13 0000 150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10CFD" w:rsidRPr="00A10CFD" w:rsidTr="00860F0E">
        <w:trPr>
          <w:trHeight w:val="232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2 02 20299 13 0000 150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10CFD" w:rsidRPr="00A10CFD" w:rsidTr="00860F0E">
        <w:trPr>
          <w:trHeight w:val="13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2 02 20301 13 0000 150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10CFD" w:rsidRPr="00A10CFD" w:rsidTr="00860F0E">
        <w:trPr>
          <w:trHeight w:val="1094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2 02 20302 13 0000 150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5512" w:type="dxa"/>
          </w:tcPr>
          <w:p w:rsid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  <w:p w:rsidR="00D02C09" w:rsidRPr="00D02C09" w:rsidRDefault="00D02C09" w:rsidP="00A10C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rPr>
          <w:trHeight w:val="890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A10CFD" w:rsidRPr="00A10CFD" w:rsidTr="00860F0E">
        <w:trPr>
          <w:trHeight w:val="254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5512" w:type="dxa"/>
          </w:tcPr>
          <w:p w:rsid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  <w:p w:rsidR="00D02C09" w:rsidRPr="00D02C09" w:rsidRDefault="00D02C09" w:rsidP="00A10C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A10CFD" w:rsidRPr="00A10CFD" w:rsidTr="00D02C09">
        <w:trPr>
          <w:trHeight w:val="283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5512" w:type="dxa"/>
          </w:tcPr>
          <w:p w:rsid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  <w:p w:rsidR="00D02C09" w:rsidRPr="00D02C09" w:rsidRDefault="00D02C09" w:rsidP="00A10C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2 02 45160 13 0000 150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2 02 45424 13 0000 150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A10CFD" w:rsidRPr="00A10CFD" w:rsidTr="00D02C09">
        <w:trPr>
          <w:trHeight w:val="134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A10CFD" w:rsidRPr="00A10CFD" w:rsidTr="00860F0E">
        <w:trPr>
          <w:trHeight w:val="897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2 03 05000 13 0000 150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A10CFD" w:rsidRPr="00A10CFD" w:rsidTr="00860F0E">
        <w:trPr>
          <w:trHeight w:val="119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2 03 05010 13 0000 150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A10CFD" w:rsidRPr="00A10CFD" w:rsidTr="00860F0E">
        <w:trPr>
          <w:trHeight w:val="122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2 03 05020 13 0000 150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A10CFD" w:rsidRPr="00A10CFD" w:rsidTr="00860F0E">
        <w:trPr>
          <w:trHeight w:val="1763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2 03 05030 13 0000 150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A10CFD" w:rsidRPr="00A10CFD" w:rsidTr="00860F0E">
        <w:trPr>
          <w:trHeight w:val="2651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2 03 05040 13 0000 150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A10CFD" w:rsidRPr="00A10CFD" w:rsidTr="00860F0E">
        <w:trPr>
          <w:trHeight w:val="87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2 03 05099 13 0000 150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2 07 05010 13 0000 150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A10CFD" w:rsidRPr="00A10CFD" w:rsidTr="00860F0E">
        <w:trPr>
          <w:trHeight w:val="1265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2 07 05020 13 0000 150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A10CFD" w:rsidRPr="00A10CFD" w:rsidTr="00860F0E">
        <w:trPr>
          <w:trHeight w:val="687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2 07 05030 13 0000 150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A10CFD" w:rsidRPr="00A10CFD" w:rsidTr="00860F0E">
        <w:trPr>
          <w:trHeight w:val="241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0CFD" w:rsidRPr="00A10CFD" w:rsidTr="00860F0E">
        <w:trPr>
          <w:trHeight w:val="970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A10CFD" w:rsidRPr="00A10CFD" w:rsidTr="00860F0E">
        <w:trPr>
          <w:trHeight w:val="155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10CFD" w:rsidRPr="00A10CFD" w:rsidTr="00860F0E">
        <w:trPr>
          <w:trHeight w:val="126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A10CFD" w:rsidRPr="00A10CFD" w:rsidTr="00860F0E">
        <w:trPr>
          <w:trHeight w:val="576"/>
        </w:trPr>
        <w:tc>
          <w:tcPr>
            <w:tcW w:w="10332" w:type="dxa"/>
            <w:gridSpan w:val="3"/>
            <w:vAlign w:val="center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>600  Муниципальное казенное учреждение «</w:t>
            </w:r>
            <w:proofErr w:type="spellStart"/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культуры»</w:t>
            </w:r>
          </w:p>
        </w:tc>
      </w:tr>
      <w:tr w:rsidR="00A10CFD" w:rsidRPr="00A10CFD" w:rsidTr="00860F0E">
        <w:trPr>
          <w:trHeight w:val="1865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CFD"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0CFD" w:rsidRPr="00A10CFD" w:rsidTr="00860F0E">
        <w:trPr>
          <w:trHeight w:val="105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10CFD" w:rsidRPr="00A10CFD" w:rsidTr="00860F0E">
        <w:trPr>
          <w:trHeight w:val="753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A10CFD" w:rsidRPr="00A10CFD" w:rsidTr="00860F0E">
        <w:trPr>
          <w:trHeight w:val="1679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A10CFD" w:rsidRPr="00A10CFD" w:rsidTr="00860F0E">
        <w:trPr>
          <w:trHeight w:val="1561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A10CFD" w:rsidRPr="00A10CFD" w:rsidTr="00860F0E">
        <w:trPr>
          <w:trHeight w:val="3711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10CFD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A10CFD" w:rsidRPr="00A10CFD" w:rsidTr="00D02C09">
        <w:trPr>
          <w:trHeight w:val="240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10CFD" w:rsidRPr="00A10CFD" w:rsidTr="00860F0E">
        <w:trPr>
          <w:trHeight w:val="561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A10CFD" w:rsidRPr="00A10CFD" w:rsidTr="00860F0E">
        <w:trPr>
          <w:trHeight w:val="529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A10CFD" w:rsidRPr="00A10CFD" w:rsidTr="00860F0E">
        <w:trPr>
          <w:trHeight w:val="519"/>
        </w:trPr>
        <w:tc>
          <w:tcPr>
            <w:tcW w:w="10332" w:type="dxa"/>
            <w:gridSpan w:val="3"/>
            <w:vAlign w:val="center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>601  Муниципальное казенное учреждение «</w:t>
            </w:r>
            <w:proofErr w:type="spellStart"/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«Смена»</w:t>
            </w:r>
          </w:p>
        </w:tc>
      </w:tr>
      <w:tr w:rsidR="00A10CFD" w:rsidRPr="00A10CFD" w:rsidTr="00860F0E">
        <w:trPr>
          <w:trHeight w:val="958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D02C09" w:rsidRPr="00D02C09" w:rsidRDefault="00D02C09" w:rsidP="00A10C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rPr>
          <w:trHeight w:val="76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D02C09" w:rsidRPr="00D02C09" w:rsidRDefault="00D02C09" w:rsidP="00A10C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rPr>
          <w:trHeight w:val="507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  <w:p w:rsidR="00D02C09" w:rsidRPr="00D02C09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</w:tcPr>
          <w:p w:rsid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  <w:p w:rsidR="00D02C09" w:rsidRPr="00D02C09" w:rsidRDefault="00D02C09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10CFD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10CFD" w:rsidRPr="00A10CFD" w:rsidTr="00860F0E">
        <w:trPr>
          <w:trHeight w:val="720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A10CFD" w:rsidRPr="00A10CFD" w:rsidTr="00860F0E">
        <w:trPr>
          <w:trHeight w:val="496"/>
        </w:trPr>
        <w:tc>
          <w:tcPr>
            <w:tcW w:w="10332" w:type="dxa"/>
            <w:gridSpan w:val="3"/>
            <w:vAlign w:val="center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>038  Муниципальное казенное учреждение «Спортивно-молодежный центр»</w:t>
            </w:r>
          </w:p>
        </w:tc>
      </w:tr>
      <w:tr w:rsidR="00A10CFD" w:rsidRPr="00A10CFD" w:rsidTr="00860F0E">
        <w:trPr>
          <w:trHeight w:val="833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0CFD" w:rsidRPr="00A10CFD" w:rsidTr="00860F0E">
        <w:trPr>
          <w:trHeight w:val="833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10CFD" w:rsidRPr="00A10CFD" w:rsidTr="00860F0E">
        <w:trPr>
          <w:trHeight w:val="623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A10CFD" w:rsidRPr="00A10CFD" w:rsidTr="00860F0E">
        <w:trPr>
          <w:trHeight w:val="1726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A10CFD" w:rsidRPr="00A10CFD" w:rsidTr="00860F0E">
        <w:trPr>
          <w:trHeight w:val="1691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lastRenderedPageBreak/>
              <w:t>038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A10CFD" w:rsidRPr="00A10CFD" w:rsidTr="00860F0E">
        <w:trPr>
          <w:trHeight w:val="3670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10CFD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A10CFD" w:rsidRPr="00A10CFD" w:rsidTr="00860F0E">
        <w:trPr>
          <w:trHeight w:val="253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10CFD" w:rsidRPr="00A10CFD" w:rsidTr="00860F0E">
        <w:trPr>
          <w:trHeight w:val="611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A10CFD" w:rsidRPr="00A10CFD" w:rsidTr="00860F0E">
        <w:trPr>
          <w:trHeight w:val="539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1 17 05050  13  0000 180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A10CFD" w:rsidRPr="00A10CFD" w:rsidTr="00860F0E">
        <w:trPr>
          <w:trHeight w:val="691"/>
        </w:trPr>
        <w:tc>
          <w:tcPr>
            <w:tcW w:w="10332" w:type="dxa"/>
            <w:gridSpan w:val="3"/>
            <w:vAlign w:val="center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>622  Муниципальное казенное учреждение «</w:t>
            </w:r>
            <w:proofErr w:type="spellStart"/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A10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A10CFD" w:rsidRPr="00A10CFD" w:rsidTr="00860F0E">
        <w:trPr>
          <w:trHeight w:val="547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A10CFD" w:rsidRPr="00A10CFD" w:rsidTr="00860F0E"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A10CFD" w:rsidRPr="00A10CFD" w:rsidTr="00860F0E">
        <w:trPr>
          <w:trHeight w:val="3675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lastRenderedPageBreak/>
              <w:t>622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10CFD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A10CFD" w:rsidRPr="00A10CFD" w:rsidTr="00860F0E">
        <w:trPr>
          <w:trHeight w:val="2587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10CFD" w:rsidRPr="00A10CFD" w:rsidTr="00860F0E">
        <w:trPr>
          <w:trHeight w:val="652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A10CFD" w:rsidRPr="00A10CFD" w:rsidTr="00860F0E">
        <w:trPr>
          <w:trHeight w:val="704"/>
        </w:trPr>
        <w:tc>
          <w:tcPr>
            <w:tcW w:w="2127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A10CFD" w:rsidRPr="00A10CFD" w:rsidRDefault="00A10CFD" w:rsidP="00A1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A10CFD" w:rsidRPr="00A10CFD" w:rsidRDefault="00A10CFD" w:rsidP="00A1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A10CFD" w:rsidRDefault="00A10CFD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Pr="00D02C09" w:rsidRDefault="00D02C09" w:rsidP="00D02C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2C0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УТВЕРЖДЕНЫ</w:t>
      </w:r>
    </w:p>
    <w:p w:rsidR="00D02C09" w:rsidRPr="00D02C09" w:rsidRDefault="00D02C09" w:rsidP="00D02C0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D02C0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D02C09" w:rsidRPr="00D02C09" w:rsidRDefault="00D02C09" w:rsidP="00D02C0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02C0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02C0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D02C09" w:rsidRPr="00D02C09" w:rsidRDefault="00D02C09" w:rsidP="00D02C0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D02C09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15.12.</w:t>
      </w:r>
      <w:r w:rsidRPr="00D02C09">
        <w:rPr>
          <w:rFonts w:ascii="Times New Roman" w:hAnsi="Times New Roman"/>
          <w:sz w:val="24"/>
          <w:szCs w:val="24"/>
        </w:rPr>
        <w:t xml:space="preserve">2020 года № </w:t>
      </w:r>
      <w:r>
        <w:rPr>
          <w:rFonts w:ascii="Times New Roman" w:hAnsi="Times New Roman"/>
          <w:sz w:val="24"/>
          <w:szCs w:val="24"/>
        </w:rPr>
        <w:t>66</w:t>
      </w:r>
    </w:p>
    <w:p w:rsidR="00D02C09" w:rsidRPr="00D02C09" w:rsidRDefault="00D02C09" w:rsidP="00D02C0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D02C09">
        <w:rPr>
          <w:rFonts w:ascii="Times New Roman" w:hAnsi="Times New Roman"/>
          <w:sz w:val="24"/>
          <w:szCs w:val="24"/>
        </w:rPr>
        <w:t>(приложение 4)</w:t>
      </w:r>
    </w:p>
    <w:p w:rsidR="00D02C09" w:rsidRPr="00D02C09" w:rsidRDefault="00D02C09" w:rsidP="00D02C0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02C09" w:rsidRPr="00D02C09" w:rsidRDefault="00D02C09" w:rsidP="00D02C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2C09" w:rsidRPr="00D02C09" w:rsidRDefault="00D02C09" w:rsidP="00D02C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C09">
        <w:rPr>
          <w:rFonts w:ascii="Times New Roman" w:hAnsi="Times New Roman"/>
          <w:b/>
          <w:bCs/>
          <w:sz w:val="24"/>
          <w:szCs w:val="24"/>
        </w:rPr>
        <w:t xml:space="preserve">Перечень и коды </w:t>
      </w:r>
      <w:r w:rsidRPr="00D02C09">
        <w:rPr>
          <w:rFonts w:ascii="Times New Roman" w:hAnsi="Times New Roman"/>
          <w:b/>
          <w:sz w:val="24"/>
          <w:szCs w:val="24"/>
        </w:rPr>
        <w:t>федеральных органов исполнительной власти – главных администраторов доходов</w:t>
      </w:r>
      <w:r w:rsidRPr="00D02C09">
        <w:rPr>
          <w:rFonts w:ascii="Times New Roman" w:hAnsi="Times New Roman"/>
          <w:b/>
          <w:bCs/>
          <w:sz w:val="24"/>
          <w:szCs w:val="24"/>
        </w:rPr>
        <w:t xml:space="preserve"> местного бюджета</w:t>
      </w:r>
    </w:p>
    <w:p w:rsidR="00D02C09" w:rsidRPr="00D02C09" w:rsidRDefault="00D02C09" w:rsidP="00D02C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02C09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D02C09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D02C09" w:rsidRPr="00860F0E" w:rsidRDefault="00D02C09" w:rsidP="00D02C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5245"/>
      </w:tblGrid>
      <w:tr w:rsidR="00D02C09" w:rsidRPr="00D02C09" w:rsidTr="00860F0E">
        <w:trPr>
          <w:trHeight w:val="730"/>
        </w:trPr>
        <w:tc>
          <w:tcPr>
            <w:tcW w:w="4962" w:type="dxa"/>
            <w:gridSpan w:val="2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C09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C0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D02C09" w:rsidRPr="00D02C09" w:rsidTr="00860F0E">
        <w:trPr>
          <w:trHeight w:val="907"/>
        </w:trPr>
        <w:tc>
          <w:tcPr>
            <w:tcW w:w="2127" w:type="dxa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C09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C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местного бюджета </w:t>
            </w:r>
          </w:p>
        </w:tc>
        <w:tc>
          <w:tcPr>
            <w:tcW w:w="5245" w:type="dxa"/>
            <w:vMerge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2C09" w:rsidRPr="00D02C09" w:rsidTr="00860F0E">
        <w:trPr>
          <w:trHeight w:val="737"/>
        </w:trPr>
        <w:tc>
          <w:tcPr>
            <w:tcW w:w="10207" w:type="dxa"/>
            <w:gridSpan w:val="3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09">
              <w:rPr>
                <w:rFonts w:ascii="Times New Roman" w:hAnsi="Times New Roman"/>
                <w:b/>
                <w:sz w:val="24"/>
                <w:szCs w:val="24"/>
              </w:rPr>
              <w:t xml:space="preserve">100   </w:t>
            </w:r>
            <w:r w:rsidRPr="00D02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Федеральное казначейство</w:t>
            </w:r>
          </w:p>
        </w:tc>
      </w:tr>
      <w:tr w:rsidR="00D02C09" w:rsidRPr="00D02C09" w:rsidTr="00860F0E">
        <w:trPr>
          <w:trHeight w:val="2957"/>
        </w:trPr>
        <w:tc>
          <w:tcPr>
            <w:tcW w:w="2127" w:type="dxa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sz w:val="24"/>
                <w:szCs w:val="24"/>
              </w:rPr>
              <w:t>1 03 02 23 1 01 0 000 110</w:t>
            </w:r>
          </w:p>
        </w:tc>
        <w:tc>
          <w:tcPr>
            <w:tcW w:w="5245" w:type="dxa"/>
          </w:tcPr>
          <w:p w:rsidR="00D02C09" w:rsidRPr="00D02C09" w:rsidRDefault="00D02C09" w:rsidP="00D02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02C09" w:rsidRPr="00D02C09" w:rsidTr="00860F0E">
        <w:trPr>
          <w:trHeight w:val="3167"/>
        </w:trPr>
        <w:tc>
          <w:tcPr>
            <w:tcW w:w="2127" w:type="dxa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sz w:val="24"/>
                <w:szCs w:val="24"/>
              </w:rPr>
              <w:t>1 03 02 24 1 01 0 000 110</w:t>
            </w:r>
          </w:p>
        </w:tc>
        <w:tc>
          <w:tcPr>
            <w:tcW w:w="5245" w:type="dxa"/>
          </w:tcPr>
          <w:p w:rsidR="00D02C09" w:rsidRPr="00D02C09" w:rsidRDefault="00D02C09" w:rsidP="00D02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2C09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02C09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02C09" w:rsidRPr="00D02C09" w:rsidTr="00860F0E">
        <w:trPr>
          <w:trHeight w:val="2969"/>
        </w:trPr>
        <w:tc>
          <w:tcPr>
            <w:tcW w:w="2127" w:type="dxa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sz w:val="24"/>
                <w:szCs w:val="24"/>
              </w:rPr>
              <w:t>1 03 02 25 1 01 0 000 110</w:t>
            </w:r>
          </w:p>
        </w:tc>
        <w:tc>
          <w:tcPr>
            <w:tcW w:w="5245" w:type="dxa"/>
          </w:tcPr>
          <w:p w:rsidR="00D02C09" w:rsidRDefault="00D02C09" w:rsidP="00D02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60F0E" w:rsidRDefault="00860F0E" w:rsidP="00D02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F0E" w:rsidRPr="00D02C09" w:rsidRDefault="00860F0E" w:rsidP="00D02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C09" w:rsidRPr="00D02C09" w:rsidTr="00860F0E">
        <w:trPr>
          <w:trHeight w:val="397"/>
        </w:trPr>
        <w:tc>
          <w:tcPr>
            <w:tcW w:w="10207" w:type="dxa"/>
            <w:gridSpan w:val="3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182  Федеральная налоговая служба</w:t>
            </w:r>
          </w:p>
        </w:tc>
      </w:tr>
      <w:tr w:rsidR="00D02C09" w:rsidRPr="00D02C09" w:rsidTr="00860F0E">
        <w:trPr>
          <w:trHeight w:val="2602"/>
        </w:trPr>
        <w:tc>
          <w:tcPr>
            <w:tcW w:w="2127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1 01 02 01 0 01 1 000 110</w:t>
            </w:r>
          </w:p>
        </w:tc>
        <w:tc>
          <w:tcPr>
            <w:tcW w:w="524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02C09" w:rsidRPr="00D02C09" w:rsidTr="00860F0E">
        <w:trPr>
          <w:trHeight w:val="3360"/>
        </w:trPr>
        <w:tc>
          <w:tcPr>
            <w:tcW w:w="2127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1 01 02 02 0 01 1 000 110</w:t>
            </w:r>
          </w:p>
        </w:tc>
        <w:tc>
          <w:tcPr>
            <w:tcW w:w="524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02C09" w:rsidRPr="00D02C09" w:rsidTr="00860F0E">
        <w:trPr>
          <w:trHeight w:val="2032"/>
        </w:trPr>
        <w:tc>
          <w:tcPr>
            <w:tcW w:w="2127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1 01 02 03 0 01 1 000 110</w:t>
            </w:r>
          </w:p>
        </w:tc>
        <w:tc>
          <w:tcPr>
            <w:tcW w:w="524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02C09" w:rsidRPr="00D02C09" w:rsidTr="00860F0E">
        <w:trPr>
          <w:trHeight w:val="2074"/>
        </w:trPr>
        <w:tc>
          <w:tcPr>
            <w:tcW w:w="2127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1 06 01 03 0 13 1 000 110</w:t>
            </w:r>
          </w:p>
        </w:tc>
        <w:tc>
          <w:tcPr>
            <w:tcW w:w="524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02C09" w:rsidRPr="00D02C09" w:rsidTr="00860F0E">
        <w:trPr>
          <w:trHeight w:val="1711"/>
        </w:trPr>
        <w:tc>
          <w:tcPr>
            <w:tcW w:w="2127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1 06 06 03 3 13 1 000 110</w:t>
            </w:r>
          </w:p>
        </w:tc>
        <w:tc>
          <w:tcPr>
            <w:tcW w:w="524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02C09" w:rsidRPr="00D02C09" w:rsidTr="00860F0E">
        <w:trPr>
          <w:trHeight w:val="2012"/>
        </w:trPr>
        <w:tc>
          <w:tcPr>
            <w:tcW w:w="2127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1 06 06 04 3 13 1 000 110</w:t>
            </w:r>
          </w:p>
        </w:tc>
        <w:tc>
          <w:tcPr>
            <w:tcW w:w="5245" w:type="dxa"/>
            <w:vAlign w:val="center"/>
          </w:tcPr>
          <w:p w:rsidR="00D02C09" w:rsidRPr="00D02C09" w:rsidRDefault="00D02C09" w:rsidP="00D02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02C0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D02C09" w:rsidRP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P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F0E" w:rsidRPr="00535B87" w:rsidRDefault="00860F0E" w:rsidP="00860F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860F0E" w:rsidRPr="00535B87" w:rsidRDefault="00860F0E" w:rsidP="00860F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60F0E" w:rsidRPr="00535B87" w:rsidRDefault="00860F0E" w:rsidP="00860F0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60F0E" w:rsidRDefault="00860F0E" w:rsidP="00860F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860F0E" w:rsidRDefault="00860F0E" w:rsidP="00860F0E">
      <w:pPr>
        <w:jc w:val="right"/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860F0E" w:rsidRDefault="00860F0E" w:rsidP="00860F0E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1E2C56" w:rsidRDefault="00860F0E" w:rsidP="00860F0E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 w:rsidR="001E2C56">
        <w:rPr>
          <w:rFonts w:ascii="Times New Roman" w:hAnsi="Times New Roman"/>
          <w:b/>
        </w:rPr>
        <w:t>Лужского</w:t>
      </w:r>
      <w:proofErr w:type="spellEnd"/>
      <w:r w:rsidR="001E2C56"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860F0E" w:rsidRDefault="00860F0E" w:rsidP="00860F0E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1E2C56" w:rsidRDefault="00860F0E" w:rsidP="00860F0E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видов расходов, разделам</w:t>
      </w:r>
      <w:r w:rsidR="001E2C56"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</w:t>
      </w:r>
    </w:p>
    <w:p w:rsidR="00860F0E" w:rsidRDefault="001E2C56" w:rsidP="00860F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2021 год и </w:t>
      </w:r>
      <w:r w:rsidR="00860F0E" w:rsidRPr="00D736F8">
        <w:rPr>
          <w:rFonts w:ascii="Times New Roman" w:hAnsi="Times New Roman"/>
          <w:b/>
        </w:rPr>
        <w:t xml:space="preserve">на </w:t>
      </w:r>
      <w:r w:rsidR="00860F0E">
        <w:rPr>
          <w:rFonts w:ascii="Times New Roman" w:hAnsi="Times New Roman"/>
          <w:b/>
        </w:rPr>
        <w:t xml:space="preserve">плановый период </w:t>
      </w:r>
      <w:r w:rsidR="00860F0E" w:rsidRPr="00D736F8">
        <w:rPr>
          <w:rFonts w:ascii="Times New Roman" w:hAnsi="Times New Roman"/>
          <w:b/>
        </w:rPr>
        <w:t>20</w:t>
      </w:r>
      <w:r w:rsidR="00860F0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2</w:t>
      </w:r>
      <w:r w:rsidR="00860F0E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3</w:t>
      </w:r>
      <w:r w:rsidR="00860F0E" w:rsidRPr="00D736F8">
        <w:rPr>
          <w:rFonts w:ascii="Times New Roman" w:hAnsi="Times New Roman"/>
          <w:b/>
        </w:rPr>
        <w:t xml:space="preserve"> год</w:t>
      </w:r>
      <w:r w:rsidR="00860F0E">
        <w:rPr>
          <w:rFonts w:ascii="Times New Roman" w:hAnsi="Times New Roman"/>
          <w:b/>
        </w:rPr>
        <w:t>ов</w:t>
      </w:r>
    </w:p>
    <w:p w:rsidR="00860F0E" w:rsidRPr="00D02C09" w:rsidRDefault="00860F0E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567"/>
        <w:gridCol w:w="425"/>
        <w:gridCol w:w="425"/>
        <w:gridCol w:w="1559"/>
        <w:gridCol w:w="1560"/>
        <w:gridCol w:w="1559"/>
      </w:tblGrid>
      <w:tr w:rsidR="00860F0E" w:rsidRPr="00860F0E" w:rsidTr="00860F0E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860F0E" w:rsidRPr="00860F0E" w:rsidTr="00860F0E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341 398 028,66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266 568 439,97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271 935 501,18</w:t>
            </w:r>
          </w:p>
        </w:tc>
      </w:tr>
      <w:tr w:rsidR="00860F0E" w:rsidRPr="00860F0E" w:rsidTr="001E2C56">
        <w:trPr>
          <w:trHeight w:val="10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</w:tr>
      <w:tr w:rsidR="00860F0E" w:rsidRPr="00860F0E" w:rsidTr="001E2C56">
        <w:trPr>
          <w:trHeight w:val="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860F0E" w:rsidRPr="00860F0E" w:rsidTr="001E2C56">
        <w:trPr>
          <w:trHeight w:val="4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860F0E" w:rsidRPr="00860F0E" w:rsidTr="00860F0E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135 473 088,44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110 508 640,00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111 135 843,20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60F0E" w:rsidRPr="00860F0E" w:rsidTr="001E2C56">
        <w:trPr>
          <w:trHeight w:val="11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2 000 000,00</w:t>
            </w:r>
          </w:p>
        </w:tc>
      </w:tr>
      <w:tr w:rsidR="00860F0E" w:rsidRPr="00860F0E" w:rsidTr="001E2C56">
        <w:trPr>
          <w:trHeight w:val="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860F0E" w:rsidRPr="00860F0E" w:rsidTr="001E2C56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и восстановление объектов тепло- и электроснабжения"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56.1.08.00000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56.1.08.S4270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56.1.08.S4270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56.1.08.S4270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21 500 000,00</w:t>
            </w:r>
          </w:p>
        </w:tc>
      </w:tr>
      <w:tr w:rsidR="00860F0E" w:rsidRPr="00860F0E" w:rsidTr="001E2C56">
        <w:trPr>
          <w:trHeight w:val="5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1 400 000,00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860F0E" w:rsidRPr="00860F0E" w:rsidTr="001E2C56">
        <w:trPr>
          <w:trHeight w:val="10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860F0E" w:rsidRPr="00860F0E" w:rsidTr="001E2C56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9 196 500,00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5 650 000,00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860F0E" w:rsidRPr="00860F0E" w:rsidTr="00860F0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</w:tr>
      <w:tr w:rsidR="00860F0E" w:rsidRPr="00860F0E" w:rsidTr="001E2C56">
        <w:trPr>
          <w:trHeight w:val="3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860F0E" w:rsidRPr="00860F0E" w:rsidTr="001E2C56">
        <w:trPr>
          <w:trHeight w:val="13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40 195 468,44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33 442 580,00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34 345 783,20</w:t>
            </w:r>
          </w:p>
        </w:tc>
      </w:tr>
      <w:tr w:rsidR="00860F0E" w:rsidRPr="00860F0E" w:rsidTr="001E2C56">
        <w:trPr>
          <w:trHeight w:val="7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"Озеленение и благоустройство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16 681 652,65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11 617 580,00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11 695 783,20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860F0E" w:rsidRPr="00860F0E" w:rsidTr="001E2C56">
        <w:trPr>
          <w:trHeight w:val="2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3 122 600,00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3 122 600,00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3 122 600,00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860F0E" w:rsidRPr="00860F0E" w:rsidTr="00860F0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3 538 000,00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3 538 000,00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3 538 000,00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860F0E" w:rsidRPr="00860F0E" w:rsidTr="001E2C56">
        <w:trPr>
          <w:trHeight w:val="5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"Обслуживание мест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масового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отдыха"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860F0E" w:rsidRPr="00860F0E" w:rsidTr="001E2C56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15 500 000,00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уга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6 787 500,00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787 500,00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787 500,00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787 500,00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60F0E" w:rsidRPr="00860F0E" w:rsidTr="001E2C56">
        <w:trPr>
          <w:trHeight w:val="6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46 421 900,00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36 027 100,00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35 829 300,00</w:t>
            </w:r>
          </w:p>
        </w:tc>
      </w:tr>
      <w:tr w:rsidR="00860F0E" w:rsidRPr="00860F0E" w:rsidTr="001E2C56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56.5.01.00000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23 520 000,00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23 253 300,00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23 520 000,00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23 520 000,00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23 520 000,00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22 901 900,00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12 576 000,00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1E2C56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9 401 900,00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8 576 000,00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9 401 900,00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8 576 000,00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9 401 900,00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8 576 000,00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3 400 200,00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3 400 200,00</w:t>
            </w:r>
          </w:p>
        </w:tc>
      </w:tr>
      <w:tr w:rsidR="00860F0E" w:rsidRPr="00860F0E" w:rsidTr="001E2C56">
        <w:trPr>
          <w:trHeight w:val="2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860F0E" w:rsidRPr="00860F0E" w:rsidTr="001E2C56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7 927 220,00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4 442 060,00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4 364 060,00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7 927 220,00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4 442 060,00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4 364 060,00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60F0E" w:rsidRPr="00860F0E" w:rsidTr="00860F0E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4 763 160,00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4 763 160,00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4 763 160,00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150 599 191,83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107 422 798,31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113 255 664,28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118 095 588,65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104 753 878,31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110 547 848,28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60 078 038,68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62 339 725,95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64 542 569,81</w:t>
            </w:r>
          </w:p>
        </w:tc>
      </w:tr>
      <w:tr w:rsidR="00860F0E" w:rsidRPr="00860F0E" w:rsidTr="00860F0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37 568 934,78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39 217 464,52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40 848 000,94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37 568 934,78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39 217 464,52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40 848 000,94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22 337 188,90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22 950 246,43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23 522 453,87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22 337 188,90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22 950 246,43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23 522 453,87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171 915,00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172 015,00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172 115,00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171 915,00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172 015,00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172 115,00</w:t>
            </w:r>
          </w:p>
        </w:tc>
      </w:tr>
      <w:tr w:rsidR="00860F0E" w:rsidRPr="00860F0E" w:rsidTr="001E2C56">
        <w:trPr>
          <w:trHeight w:val="16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повышение </w:t>
            </w:r>
            <w:proofErr w:type="gram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13 851 949,97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860F0E" w:rsidRPr="00860F0E" w:rsidTr="00860F0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13 851 949,97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13 851 949,97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44 165 600,00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860F0E" w:rsidRPr="00860F0E" w:rsidTr="00860F0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44 165 600,00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44 165 600,00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30 805 103,18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867 533,00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904 152,00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478 860,00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478 860,00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478 860,00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860F0E" w:rsidRPr="00860F0E" w:rsidTr="001E2C56">
        <w:trPr>
          <w:trHeight w:val="9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25 865 300,00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25 865 300,00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1E2C56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25 865 300,00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1E2C56">
        <w:trPr>
          <w:trHeight w:val="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1 731 387,00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1 733 664,00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860F0E" w:rsidRPr="00860F0E" w:rsidTr="001E2C56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13 224 865,10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14 166 264,99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397 837,30</w:t>
            </w:r>
          </w:p>
        </w:tc>
      </w:tr>
      <w:tr w:rsidR="00860F0E" w:rsidRPr="00860F0E" w:rsidTr="00860F0E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860F0E" w:rsidRPr="00860F0E" w:rsidTr="001E2C56">
        <w:trPr>
          <w:trHeight w:val="10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13 768 427,69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860F0E" w:rsidRPr="00860F0E" w:rsidTr="001E2C56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860F0E" w:rsidRPr="00860F0E" w:rsidTr="00860F0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60F0E" w:rsidRPr="00860F0E" w:rsidTr="001E2C56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860F0E" w:rsidRPr="00860F0E" w:rsidTr="001E2C56">
        <w:trPr>
          <w:trHeight w:val="3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860F0E" w:rsidRPr="00860F0E" w:rsidTr="001E2C56">
        <w:trPr>
          <w:trHeight w:val="10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1 181 600,00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860F0E" w:rsidRPr="00860F0E" w:rsidTr="001E2C56">
        <w:trPr>
          <w:trHeight w:val="4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860F0E" w:rsidRPr="00860F0E" w:rsidTr="001E2C56">
        <w:trPr>
          <w:trHeight w:val="15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5 897 785,08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61.0.F3.00000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5 897 785,08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61.0.F3.6748S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61.0.F3.6748S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61.0.F3.6748S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860F0E" w:rsidRPr="00860F0E" w:rsidTr="001E2C56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2 550 265,32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2 738 015,93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2 550 265,32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2 738 015,93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2 550 265,32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860F0E" w:rsidRPr="00860F0E" w:rsidTr="00860F0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476 938,01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476 938,01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860F0E" w:rsidRPr="00860F0E" w:rsidTr="00860F0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860F0E" w:rsidRPr="00860F0E" w:rsidTr="001E2C56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551 002,00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860F0E" w:rsidRPr="00860F0E" w:rsidTr="001E2C56">
        <w:trPr>
          <w:trHeight w:val="4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283 398,30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860F0E" w:rsidRPr="00860F0E" w:rsidTr="001E2C56">
        <w:trPr>
          <w:trHeight w:val="14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860F0E" w:rsidRPr="00860F0E" w:rsidTr="001E2C56">
        <w:trPr>
          <w:trHeight w:val="5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860F0E" w:rsidRPr="00860F0E" w:rsidTr="001E2C56">
        <w:trPr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860F0E" w:rsidRPr="00860F0E" w:rsidTr="001E2C56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пожарной безопасности на территории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1 447 424,00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</w:t>
            </w:r>
            <w:r w:rsidRPr="005E1B9A">
              <w:rPr>
                <w:rFonts w:ascii="Times New Roman" w:hAnsi="Times New Roman"/>
                <w:color w:val="000000"/>
                <w:sz w:val="18"/>
                <w:szCs w:val="18"/>
              </w:rPr>
              <w:t>РАСЦО ЛО)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860F0E" w:rsidRPr="00860F0E" w:rsidTr="001E2C56">
        <w:trPr>
          <w:trHeight w:val="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67.0.02.02150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860F0E" w:rsidRPr="00860F0E" w:rsidTr="001E2C56">
        <w:trPr>
          <w:trHeight w:val="9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мероприятий гражданской обороны на территории </w:t>
            </w:r>
            <w:proofErr w:type="spellStart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860F0E" w:rsidRPr="00860F0E" w:rsidTr="001E2C5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860F0E" w:rsidRPr="00860F0E" w:rsidTr="001E2C56">
        <w:trPr>
          <w:trHeight w:val="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67.0.03.03080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2 047 922,74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2 047 922,74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860F0E" w:rsidRPr="00860F0E" w:rsidTr="005E1B9A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860F0E" w:rsidRPr="00860F0E" w:rsidTr="00860F0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394 289,29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394 289,29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860F0E" w:rsidRPr="00860F0E" w:rsidTr="005E1B9A">
        <w:trPr>
          <w:trHeight w:val="10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19 614 992,34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16 346 765,49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14 018 724,17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19 614 992,34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16 346 765,49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14 018 724,17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860F0E" w:rsidRPr="00860F0E" w:rsidTr="005E1B9A">
        <w:trPr>
          <w:trHeight w:val="3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860F0E" w:rsidRPr="00860F0E" w:rsidTr="005E1B9A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860F0E" w:rsidRPr="00860F0E" w:rsidTr="005E1B9A">
        <w:trPr>
          <w:trHeight w:val="3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860F0E" w:rsidRPr="00860F0E" w:rsidTr="005E1B9A">
        <w:trPr>
          <w:trHeight w:val="4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860F0E" w:rsidRPr="00860F0E" w:rsidTr="005E1B9A">
        <w:trPr>
          <w:trHeight w:val="3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860F0E" w:rsidRPr="00860F0E" w:rsidTr="005E1B9A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мероприятия по проведению </w:t>
            </w:r>
            <w:proofErr w:type="spellStart"/>
            <w:proofErr w:type="gram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860F0E" w:rsidRPr="00860F0E" w:rsidTr="005E1B9A">
        <w:trPr>
          <w:trHeight w:val="4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860F0E" w:rsidRPr="00860F0E" w:rsidTr="00860F0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860F0E" w:rsidRPr="00860F0E" w:rsidTr="00860F0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860F0E" w:rsidRPr="00860F0E" w:rsidTr="00860F0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860F0E" w:rsidRPr="00860F0E" w:rsidTr="00860F0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860F0E" w:rsidRPr="00860F0E" w:rsidTr="005E1B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F0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0E" w:rsidRPr="00860F0E" w:rsidRDefault="00860F0E" w:rsidP="00860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F0E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</w:tbl>
    <w:p w:rsidR="00D02C09" w:rsidRDefault="00D02C09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B9A" w:rsidRPr="00535B87" w:rsidRDefault="005E1B9A" w:rsidP="005E1B9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:rsidR="005E1B9A" w:rsidRPr="00535B87" w:rsidRDefault="005E1B9A" w:rsidP="005E1B9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E1B9A" w:rsidRPr="00535B87" w:rsidRDefault="005E1B9A" w:rsidP="005E1B9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E1B9A" w:rsidRDefault="005E1B9A" w:rsidP="005E1B9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15.12.2020</w:t>
      </w:r>
      <w:r w:rsidR="008D346B">
        <w:rPr>
          <w:rFonts w:ascii="Times New Roman" w:hAnsi="Times New Roman"/>
        </w:rPr>
        <w:t xml:space="preserve">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5E1B9A" w:rsidRDefault="005E1B9A" w:rsidP="005749F6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5749F6" w:rsidRPr="005749F6" w:rsidRDefault="005749F6" w:rsidP="005749F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E1B9A" w:rsidRPr="00C25A31" w:rsidRDefault="005E1B9A" w:rsidP="005E1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 w:rsidR="005749F6"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5749F6" w:rsidRDefault="005E1B9A" w:rsidP="005E1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классификации расходов бюджетов </w:t>
      </w:r>
    </w:p>
    <w:p w:rsidR="005E1B9A" w:rsidRPr="007005FF" w:rsidRDefault="005749F6" w:rsidP="005E1B9A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на 2021 год и </w:t>
      </w:r>
      <w:r w:rsidR="005E1B9A" w:rsidRPr="00C25A31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2</w:t>
      </w:r>
      <w:r w:rsidR="005E1B9A" w:rsidRPr="00C25A3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="005E1B9A" w:rsidRPr="00C25A3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5E1B9A" w:rsidRPr="005749F6" w:rsidRDefault="005E1B9A" w:rsidP="00D02C0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4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94"/>
        <w:gridCol w:w="1490"/>
        <w:gridCol w:w="1544"/>
        <w:gridCol w:w="1559"/>
      </w:tblGrid>
      <w:tr w:rsidR="005E1B9A" w:rsidRPr="005E1B9A" w:rsidTr="005E1B9A">
        <w:trPr>
          <w:trHeight w:val="28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5E1B9A" w:rsidRPr="005E1B9A" w:rsidTr="005E1B9A">
        <w:trPr>
          <w:trHeight w:val="39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341 398 028,66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266 568 439,97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271 935 501,18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13 837 645,42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12 464 062,57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10 088 803,84</w:t>
            </w:r>
          </w:p>
        </w:tc>
      </w:tr>
      <w:tr w:rsidR="005E1B9A" w:rsidRPr="005E1B9A" w:rsidTr="005E1B9A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5E1B9A" w:rsidRPr="005E1B9A" w:rsidTr="005E1B9A">
        <w:trPr>
          <w:trHeight w:val="5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11 129 891,00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9 726 643,20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7 303 892,93</w:t>
            </w:r>
          </w:p>
        </w:tc>
      </w:tr>
      <w:tr w:rsidR="005E1B9A" w:rsidRPr="005E1B9A" w:rsidTr="005E1B9A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8 939 424,00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</w:tr>
      <w:tr w:rsidR="005E1B9A" w:rsidRPr="005E1B9A" w:rsidTr="005E1B9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5E1B9A" w:rsidRPr="005E1B9A" w:rsidTr="005E1B9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5E1B9A" w:rsidRPr="005E1B9A" w:rsidTr="005E1B9A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55 390 200,00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40 995 800,00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40 797 800,00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51 821 900,00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39 427 500,00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39 229 500,00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3 568 300,00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92 567 765,33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81 178 026,91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82 615 126,58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13 585 476,89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14 765 786,91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15 377 683,38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13 476 820,00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8 489 660,00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8 411 660,00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65 505 468,44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57 922 580,00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58 825 783,20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13 224 865,10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14 166 264,99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13 224 865,10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153 149 457,15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110 065 098,25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115 993 680,21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153 149 457,15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110 065 098,25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115 993 680,21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2 833 022,00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2 986 762,00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3 084 190,00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5E1B9A" w:rsidRPr="005E1B9A" w:rsidTr="005E1B9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</w:tr>
      <w:tr w:rsidR="005E1B9A" w:rsidRPr="005E1B9A" w:rsidTr="005E1B9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5E1B9A" w:rsidRPr="005E1B9A" w:rsidTr="005E1B9A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</w:tr>
      <w:tr w:rsidR="005E1B9A" w:rsidRPr="005E1B9A" w:rsidTr="005E1B9A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B9A" w:rsidRPr="005E1B9A" w:rsidRDefault="005E1B9A" w:rsidP="005E1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B9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</w:tbl>
    <w:p w:rsidR="005E1B9A" w:rsidRDefault="005E1B9A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041" w:rsidRDefault="003C6041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041" w:rsidRDefault="003C6041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5F7E" w:rsidRPr="00535B87" w:rsidRDefault="00FF5F7E" w:rsidP="00FF5F7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FF5F7E" w:rsidRPr="00535B87" w:rsidRDefault="00FF5F7E" w:rsidP="00FF5F7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F5F7E" w:rsidRPr="00535B87" w:rsidRDefault="00FF5F7E" w:rsidP="00FF5F7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F5F7E" w:rsidRDefault="00FF5F7E" w:rsidP="00FF5F7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FF5F7E" w:rsidRDefault="00FF5F7E" w:rsidP="00FF5F7E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FF5F7E" w:rsidRPr="00FF5F7E" w:rsidRDefault="00FF5F7E" w:rsidP="00D02C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F5F7E" w:rsidRPr="00C25A31" w:rsidRDefault="00FF5F7E" w:rsidP="00FF5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FF5F7E" w:rsidRDefault="00FF5F7E" w:rsidP="00FF5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FF5F7E" w:rsidRDefault="00FF5F7E" w:rsidP="00FF5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2021 год и </w:t>
      </w:r>
      <w:r w:rsidRPr="00C25A3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FF5F7E" w:rsidRPr="00FF5F7E" w:rsidRDefault="00FF5F7E" w:rsidP="00D02C0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426"/>
        <w:gridCol w:w="567"/>
        <w:gridCol w:w="1275"/>
        <w:gridCol w:w="567"/>
        <w:gridCol w:w="1418"/>
        <w:gridCol w:w="1417"/>
        <w:gridCol w:w="1418"/>
      </w:tblGrid>
      <w:tr w:rsidR="008D346B" w:rsidRPr="008D346B" w:rsidTr="00FF5F7E">
        <w:trPr>
          <w:trHeight w:val="28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sz w:val="18"/>
                <w:szCs w:val="18"/>
              </w:rPr>
              <w:t>Сумма (руб.)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341 398 028,66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266 568 439,97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271 935 501,18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17 216 730,42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17 770 235,57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18 345 880,92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13 224 865,10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14 166 264,99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13 224 865,10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14 166 264,99</w:t>
            </w:r>
          </w:p>
        </w:tc>
      </w:tr>
      <w:tr w:rsidR="008D346B" w:rsidRPr="008D346B" w:rsidTr="00FF5F7E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"Молодежь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13 224 865,10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14 166 264,99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397 837,30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397 837,30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397 837,30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12 847 057,98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13 294 105,50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13 768 427,69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12 847 057,98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13 294 105,50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13 768 427,69</w:t>
            </w:r>
          </w:p>
        </w:tc>
      </w:tr>
      <w:tr w:rsidR="008D346B" w:rsidRPr="008D346B" w:rsidTr="00FF5F7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11 201 545,53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11 591 713,09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12 053 384,30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1 618 145,10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1 675 025,06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1 687 676,04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27 367,35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27 367,35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27 367,35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2 738 015,93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2 738 015,93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2 738 015,93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2 738 015,93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2 738 015,93</w:t>
            </w:r>
          </w:p>
        </w:tc>
      </w:tr>
      <w:tr w:rsidR="008D346B" w:rsidRPr="008D346B" w:rsidTr="00FF5F7E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2 073 327,31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2 212 666,77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2 300 773,49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476 938,01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429 633,17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437 242,44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1 441 600,00</w:t>
            </w:r>
          </w:p>
        </w:tc>
      </w:tr>
      <w:tr w:rsidR="008D346B" w:rsidRPr="008D346B" w:rsidTr="00FF5F7E">
        <w:trPr>
          <w:trHeight w:val="2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1 441 600,00</w:t>
            </w:r>
          </w:p>
        </w:tc>
      </w:tr>
      <w:tr w:rsidR="008D346B" w:rsidRPr="008D346B" w:rsidTr="00FF5F7E">
        <w:trPr>
          <w:trHeight w:val="7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"Физическая культура в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Лужском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1 441 600,00</w:t>
            </w:r>
          </w:p>
        </w:tc>
      </w:tr>
      <w:tr w:rsidR="008D346B" w:rsidRPr="008D346B" w:rsidTr="00FF5F7E">
        <w:trPr>
          <w:trHeight w:val="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Лужском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8D346B" w:rsidRPr="008D346B" w:rsidTr="00FF5F7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240 000,00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</w:tr>
      <w:tr w:rsidR="008D346B" w:rsidRPr="008D346B" w:rsidTr="00FF5F7E">
        <w:trPr>
          <w:trHeight w:val="9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2 093 587,69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2 141 079,23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2 093 587,69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2 141 079,23</w:t>
            </w:r>
          </w:p>
        </w:tc>
      </w:tr>
      <w:tr w:rsidR="008D346B" w:rsidRPr="008D346B" w:rsidTr="00FF5F7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1 647 922,74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1 725 079,23</w:t>
            </w:r>
          </w:p>
        </w:tc>
      </w:tr>
      <w:tr w:rsidR="008D346B" w:rsidRPr="008D346B" w:rsidTr="00FF5F7E">
        <w:trPr>
          <w:trHeight w:val="3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1 725 079,23</w:t>
            </w:r>
          </w:p>
        </w:tc>
      </w:tr>
      <w:tr w:rsidR="008D346B" w:rsidRPr="008D346B" w:rsidTr="00FF5F7E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1 725 079,23</w:t>
            </w:r>
          </w:p>
        </w:tc>
      </w:tr>
      <w:tr w:rsidR="008D346B" w:rsidRPr="008D346B" w:rsidTr="00FF5F7E">
        <w:trPr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1 725 079,23</w:t>
            </w:r>
          </w:p>
        </w:tc>
      </w:tr>
      <w:tr w:rsidR="008D346B" w:rsidRPr="008D346B" w:rsidTr="00FF5F7E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1 143 633,45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1 189 400,19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1 236 976,21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394 289,29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378 187,50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378 103,02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</w:tr>
      <w:tr w:rsidR="008D346B" w:rsidRPr="008D346B" w:rsidTr="00FF5F7E">
        <w:trPr>
          <w:trHeight w:val="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416 000,00</w:t>
            </w:r>
          </w:p>
        </w:tc>
      </w:tr>
      <w:tr w:rsidR="008D346B" w:rsidRPr="008D346B" w:rsidTr="00FF5F7E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</w:tr>
      <w:tr w:rsidR="008D346B" w:rsidRPr="008D346B" w:rsidTr="00FF5F7E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</w:tr>
      <w:tr w:rsidR="008D346B" w:rsidRPr="008D346B" w:rsidTr="00FF5F7E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185 386 133,64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158 963 462,07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160 284 001,66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11 789 722,68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10 370 474,88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7 947 724,61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509 831,68</w:t>
            </w:r>
          </w:p>
        </w:tc>
      </w:tr>
      <w:tr w:rsidR="008D346B" w:rsidRPr="008D346B" w:rsidTr="00FF5F7E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</w:tr>
      <w:tr w:rsidR="008D346B" w:rsidRPr="008D346B" w:rsidTr="00FF5F7E">
        <w:trPr>
          <w:trHeight w:val="12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550 000,00</w:t>
            </w:r>
          </w:p>
        </w:tc>
      </w:tr>
      <w:tr w:rsidR="008D346B" w:rsidRPr="008D346B" w:rsidTr="00FF5F7E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10 729 891,00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9 310 643,20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6 887 892,93</w:t>
            </w:r>
          </w:p>
        </w:tc>
      </w:tr>
      <w:tr w:rsidR="008D346B" w:rsidRPr="008D346B" w:rsidTr="00FF5F7E">
        <w:trPr>
          <w:trHeight w:val="3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10 729 891,00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9 310 643,20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6 887 892,93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10 729 891,00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9 310 643,20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6 887 892,93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1 683 491,00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266 492,93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1 683 491,00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266 492,93</w:t>
            </w:r>
          </w:p>
        </w:tc>
      </w:tr>
      <w:tr w:rsidR="008D346B" w:rsidRPr="008D346B" w:rsidTr="00FF5F7E">
        <w:trPr>
          <w:trHeight w:val="7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</w:tr>
      <w:tr w:rsidR="008D346B" w:rsidRPr="008D346B" w:rsidTr="00FF5F7E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Возврат средств в областной бюджет в случае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недостижения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208 000,00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8 939 424,00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3 739 424,00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3 739 424,00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160 000,00</w:t>
            </w:r>
          </w:p>
        </w:tc>
      </w:tr>
      <w:tr w:rsidR="008D346B" w:rsidRPr="008D346B" w:rsidTr="00FF5F7E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</w:tr>
      <w:tr w:rsidR="008D346B" w:rsidRPr="008D346B" w:rsidTr="00FF5F7E">
        <w:trPr>
          <w:trHeight w:val="6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"Обеспечение мероприятий гражданской обороны на территории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</w:tr>
      <w:tr w:rsidR="008D346B" w:rsidRPr="008D346B" w:rsidTr="00FF5F7E">
        <w:trPr>
          <w:trHeight w:val="6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6 647 424,00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1 447 424,00</w:t>
            </w:r>
          </w:p>
        </w:tc>
      </w:tr>
      <w:tr w:rsidR="008D346B" w:rsidRPr="008D346B" w:rsidTr="00FF5F7E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6 647 424,00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1 447 424,00</w:t>
            </w:r>
          </w:p>
        </w:tc>
      </w:tr>
      <w:tr w:rsidR="008D346B" w:rsidRPr="008D346B" w:rsidTr="00FF5F7E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пожарной безопасности на территории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6 647 424,00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1 447 424,00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1 447 424,00</w:t>
            </w:r>
          </w:p>
        </w:tc>
      </w:tr>
      <w:tr w:rsidR="008D346B" w:rsidRPr="008D346B" w:rsidTr="00FF5F7E">
        <w:trPr>
          <w:trHeight w:val="9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67.0.02.02130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67.0.02.02130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67.0.02.02150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67.0.02.02150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2 132 000,00</w:t>
            </w:r>
          </w:p>
        </w:tc>
      </w:tr>
      <w:tr w:rsidR="008D346B" w:rsidRPr="008D346B" w:rsidTr="00FF5F7E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2 132 000,00</w:t>
            </w:r>
          </w:p>
        </w:tc>
      </w:tr>
      <w:tr w:rsidR="008D346B" w:rsidRPr="008D346B" w:rsidTr="00FF5F7E">
        <w:trPr>
          <w:trHeight w:val="7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2 132 000,00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67.0.01.02550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55 390 200,00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40 995 800,00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40 797 800,00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51 821 900,00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39 427 500,00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39 229 500,00</w:t>
            </w:r>
          </w:p>
        </w:tc>
      </w:tr>
      <w:tr w:rsidR="008D346B" w:rsidRPr="008D346B" w:rsidTr="00FF5F7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51 821 900,00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39 427 500,00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39 229 500,00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56.5.00.00000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46 421 900,00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36 027 100,00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35 829 300,00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23 520 000,00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23 253 300,00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23 520 000,00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23 253 300,00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23 520 000,00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23 253 300,00</w:t>
            </w:r>
          </w:p>
        </w:tc>
      </w:tr>
      <w:tr w:rsidR="008D346B" w:rsidRPr="008D346B" w:rsidTr="00FF5F7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22 901 900,00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12 774 000,00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12 576 000,00</w:t>
            </w:r>
          </w:p>
        </w:tc>
      </w:tr>
      <w:tr w:rsidR="008D346B" w:rsidRPr="008D346B" w:rsidTr="00FF5F7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9 401 900,00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8 774 000,00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8 576 000,00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9 401 900,00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8 774 000,00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8 576 000,00</w:t>
            </w:r>
          </w:p>
        </w:tc>
      </w:tr>
      <w:tr w:rsidR="008D346B" w:rsidRPr="008D346B" w:rsidTr="00FF5F7E">
        <w:trPr>
          <w:trHeight w:val="8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</w:tr>
      <w:tr w:rsidR="008D346B" w:rsidRPr="008D346B" w:rsidTr="00FF5F7E">
        <w:trPr>
          <w:trHeight w:val="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3 400 200,00</w:t>
            </w:r>
          </w:p>
        </w:tc>
      </w:tr>
      <w:tr w:rsidR="008D346B" w:rsidRPr="008D346B" w:rsidTr="00FF5F7E">
        <w:trPr>
          <w:trHeight w:val="3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3 400 200,00</w:t>
            </w:r>
          </w:p>
        </w:tc>
      </w:tr>
      <w:tr w:rsidR="008D346B" w:rsidRPr="008D346B" w:rsidTr="00FF5F7E">
        <w:trPr>
          <w:trHeight w:val="2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900 200,00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900 200,00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8D346B" w:rsidRPr="008D346B" w:rsidTr="00FF5F7E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3 568 300,00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1 568 300,00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1 568 300,00</w:t>
            </w:r>
          </w:p>
        </w:tc>
      </w:tr>
      <w:tr w:rsidR="008D346B" w:rsidRPr="008D346B" w:rsidTr="00FF5F7E">
        <w:trPr>
          <w:trHeight w:val="8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Лужском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</w:tr>
      <w:tr w:rsidR="008D346B" w:rsidRPr="008D346B" w:rsidTr="00FF5F7E">
        <w:trPr>
          <w:trHeight w:val="2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3 081 600,00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1 081 600,00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3 081 600,00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1 081 600,00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топо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-геодезических</w:t>
            </w:r>
            <w:proofErr w:type="gram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92 567 765,33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81 178 026,91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82 615 126,58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13 585 476,89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14 765 786,91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15 377 683,38</w:t>
            </w:r>
          </w:p>
        </w:tc>
      </w:tr>
      <w:tr w:rsidR="008D346B" w:rsidRPr="008D346B" w:rsidTr="00FF5F7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9 196 500,00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9 196 500,00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9 196 500,00</w:t>
            </w:r>
          </w:p>
        </w:tc>
      </w:tr>
      <w:tr w:rsidR="008D346B" w:rsidRPr="008D346B" w:rsidTr="00FF5F7E">
        <w:trPr>
          <w:trHeight w:val="3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9 196 500,00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9 196 500,00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9 196 500,00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</w:tr>
      <w:tr w:rsidR="008D346B" w:rsidRPr="008D346B" w:rsidTr="00FF5F7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3 146 500,00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3 146 500,00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3 146 500,00</w:t>
            </w:r>
          </w:p>
        </w:tc>
      </w:tr>
      <w:tr w:rsidR="008D346B" w:rsidRPr="008D346B" w:rsidTr="00FF5F7E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8D346B" w:rsidRPr="008D346B" w:rsidTr="00FF5F7E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</w:tr>
      <w:tr w:rsidR="008D346B" w:rsidRPr="008D346B" w:rsidTr="00FF5F7E">
        <w:trPr>
          <w:trHeight w:val="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8D346B" w:rsidRPr="008D346B" w:rsidTr="00FF5F7E">
        <w:trPr>
          <w:trHeight w:val="1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5 897 785,08</w:t>
            </w:r>
          </w:p>
        </w:tc>
      </w:tr>
      <w:tr w:rsidR="008D346B" w:rsidRPr="008D346B" w:rsidTr="00FF5F7E">
        <w:trPr>
          <w:trHeight w:val="6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61.0.F3.00000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5 897 785,08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61.0.F3.6748S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5 897 785,08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61.0.F3.6748S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5 897 785,08</w:t>
            </w:r>
          </w:p>
        </w:tc>
      </w:tr>
      <w:tr w:rsidR="008D346B" w:rsidRPr="008D346B" w:rsidTr="00FF5F7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</w:tr>
      <w:tr w:rsidR="008D346B" w:rsidRPr="008D346B" w:rsidTr="00FF5F7E">
        <w:trPr>
          <w:trHeight w:val="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</w:tr>
      <w:tr w:rsidR="008D346B" w:rsidRPr="008D346B" w:rsidTr="00FF5F7E">
        <w:trPr>
          <w:trHeight w:val="6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13 476 820,00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8 489 660,00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8 411 660,00</w:t>
            </w:r>
          </w:p>
        </w:tc>
      </w:tr>
      <w:tr w:rsidR="008D346B" w:rsidRPr="008D346B" w:rsidTr="00FF5F7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11 029 220,00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6 042 060,00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5 964 060,00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"Развитие и восстановление объектов тепло- и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56.1.08.00000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1 502 000,00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приобретение автономных источников электроснабжения (</w:t>
            </w:r>
            <w:proofErr w:type="gram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дизель-генераторов</w:t>
            </w:r>
            <w:proofErr w:type="gram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56.1.08.S4270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1 502 000,00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56.1.08.S4270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1 502 000,00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8D346B" w:rsidRPr="008D346B" w:rsidTr="00FF5F7E">
        <w:trPr>
          <w:trHeight w:val="3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"Газификация жилищного фонда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7 927 220,00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4 442 060,00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4 364 060,00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7 927 220,00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4 442 060,00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4 364 060,00</w:t>
            </w:r>
          </w:p>
        </w:tc>
      </w:tr>
      <w:tr w:rsidR="008D346B" w:rsidRPr="008D346B" w:rsidTr="00FF5F7E">
        <w:trPr>
          <w:trHeight w:val="2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8D346B" w:rsidRPr="008D346B" w:rsidTr="00FF5F7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4 763 160,00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1 200 000,00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4 763 160,00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1 200 000,00</w:t>
            </w:r>
          </w:p>
        </w:tc>
      </w:tr>
      <w:tr w:rsidR="008D346B" w:rsidRPr="008D346B" w:rsidTr="00FF5F7E">
        <w:trPr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</w:tr>
      <w:tr w:rsidR="008D346B" w:rsidRPr="008D346B" w:rsidTr="00FF5F7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65 505 468,44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57 922 580,00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58 825 783,20</w:t>
            </w:r>
          </w:p>
        </w:tc>
      </w:tr>
      <w:tr w:rsidR="008D346B" w:rsidRPr="008D346B" w:rsidTr="00FF5F7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63 425 468,44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55 842 580,00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56 745 783,20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</w:tr>
      <w:tr w:rsidR="008D346B" w:rsidRPr="008D346B" w:rsidTr="00FF5F7E">
        <w:trPr>
          <w:trHeight w:val="6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</w:tr>
      <w:tr w:rsidR="008D346B" w:rsidRPr="008D346B" w:rsidTr="00FF5F7E">
        <w:trPr>
          <w:trHeight w:val="4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20 400 000,00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"Поставка электроэнергии в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Лужское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Расходы на организацию уличного освещения на территории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14 330 000,00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поставку электроэнергии на светофорные посты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40 195 468,44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33 442 580,00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34 345 783,20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"Озеленение и благоустройство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16 681 652,65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11 617 580,00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11 695 783,20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осуществление мероприятий по озеленению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3 122 600,00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7 257 580,00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7 335 783,20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3 122 600,00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7 257 580,00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7 335 783,20</w:t>
            </w:r>
          </w:p>
        </w:tc>
      </w:tr>
      <w:tr w:rsidR="008D346B" w:rsidRPr="008D346B" w:rsidTr="00FF5F7E">
        <w:trPr>
          <w:trHeight w:val="17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3 538 000,00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3 538 000,00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"Обслуживание мест мас</w:t>
            </w:r>
            <w:r w:rsidR="00FF5F7E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ового отдыха"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8D346B" w:rsidRPr="008D346B" w:rsidTr="00FF5F7E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содержанию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</w:tr>
      <w:tr w:rsidR="008D346B" w:rsidRPr="008D346B" w:rsidTr="00FF5F7E">
        <w:trPr>
          <w:trHeight w:val="7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FF5F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6 787 500,00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8D346B" w:rsidRPr="008D346B" w:rsidTr="00FF5F7E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</w:tr>
      <w:tr w:rsidR="008D346B" w:rsidRPr="008D346B" w:rsidTr="00FF5F7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787 500,00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787 500,00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8D346B" w:rsidRPr="008D346B" w:rsidTr="00FF5F7E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8D346B" w:rsidRPr="008D346B" w:rsidTr="00FF5F7E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13 851 949,97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22 091 124,91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13 851 949,97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22 091 124,91</w:t>
            </w:r>
          </w:p>
        </w:tc>
      </w:tr>
      <w:tr w:rsidR="008D346B" w:rsidRPr="008D346B" w:rsidTr="00FF5F7E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"Развитие культуры в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Лужском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13 851 949,97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22 091 124,91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13 851 949,97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22 091 124,91</w:t>
            </w:r>
          </w:p>
        </w:tc>
      </w:tr>
      <w:tr w:rsidR="008D346B" w:rsidRPr="008D346B" w:rsidTr="00FF5F7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межбюджетные трансферты на повышение </w:t>
            </w:r>
            <w:proofErr w:type="gram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оплаты труда работников учреждений культуры</w:t>
            </w:r>
            <w:proofErr w:type="gram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13 851 949,97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22 091 124,91</w:t>
            </w:r>
          </w:p>
        </w:tc>
      </w:tr>
      <w:tr w:rsidR="008D346B" w:rsidRPr="008D346B" w:rsidTr="00FF5F7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13 851 949,97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22 091 124,91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2 833 022,00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2 986 762,00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3 084 190,00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2 533 188,00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2 533 188,00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2 533 188,00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2 533 188,00</w:t>
            </w:r>
          </w:p>
        </w:tc>
      </w:tr>
      <w:tr w:rsidR="008D346B" w:rsidRPr="008D346B" w:rsidTr="00FF5F7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2 533 188,00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551 002,00</w:t>
            </w:r>
          </w:p>
        </w:tc>
      </w:tr>
      <w:tr w:rsidR="008D346B" w:rsidRPr="008D346B" w:rsidTr="00FF5F7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</w:tr>
      <w:tr w:rsidR="008D346B" w:rsidRPr="008D346B" w:rsidTr="00FF5F7E">
        <w:trPr>
          <w:trHeight w:val="6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</w:tr>
      <w:tr w:rsidR="008D346B" w:rsidRPr="008D346B" w:rsidTr="00FF5F7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</w:tr>
      <w:tr w:rsidR="008D346B" w:rsidRPr="008D346B" w:rsidTr="00FF5F7E">
        <w:trPr>
          <w:trHeight w:val="3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8 611,56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8 611,56</w:t>
            </w:r>
          </w:p>
        </w:tc>
      </w:tr>
      <w:tr w:rsidR="008D346B" w:rsidRPr="008D346B" w:rsidTr="00FF5F7E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8 611,56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8 611,56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8 611,56</w:t>
            </w:r>
          </w:p>
        </w:tc>
      </w:tr>
      <w:tr w:rsidR="008D346B" w:rsidRPr="008D346B" w:rsidTr="00FF5F7E">
        <w:trPr>
          <w:trHeight w:val="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14 049,66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11 330,61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8 611,56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80 322 337,69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43 443 810,97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80 322 337,69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43 443 810,97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80 322 337,69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43 443 810,97</w:t>
            </w:r>
          </w:p>
        </w:tc>
      </w:tr>
      <w:tr w:rsidR="008D346B" w:rsidRPr="008D346B" w:rsidTr="00FF5F7E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"Развитие культуры в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Лужском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80 322 337,69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43 443 810,97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49 846 598,73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39 560 349,13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41 325 876,97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26 332 506,13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27 333 021,13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28 609 455,97</w:t>
            </w:r>
          </w:p>
        </w:tc>
      </w:tr>
      <w:tr w:rsidR="008D346B" w:rsidRPr="008D346B" w:rsidTr="00FF5F7E">
        <w:trPr>
          <w:trHeight w:val="1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18 624 230,70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19 369 202,00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20 143 969,00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7 583 260,43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7 838 804,13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8 340 471,97</w:t>
            </w:r>
          </w:p>
        </w:tc>
      </w:tr>
      <w:tr w:rsidR="008D346B" w:rsidRPr="008D346B" w:rsidTr="00FF5F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125 015,00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125 015,00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125 015,00</w:t>
            </w:r>
          </w:p>
        </w:tc>
      </w:tr>
      <w:tr w:rsidR="008D346B" w:rsidRPr="008D346B" w:rsidTr="00FF5F7E">
        <w:trPr>
          <w:trHeight w:val="5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23 514 092,60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12 227 328,00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12 716 421,00</w:t>
            </w:r>
          </w:p>
        </w:tc>
      </w:tr>
      <w:tr w:rsidR="008D346B" w:rsidRPr="008D346B" w:rsidTr="00FF5F7E">
        <w:trPr>
          <w:trHeight w:val="1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23 514 092,60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12 227 328,00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12 716 421,00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28 975 738,96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517 934,00</w:t>
            </w:r>
          </w:p>
        </w:tc>
      </w:tr>
      <w:tr w:rsidR="008D346B" w:rsidRPr="008D346B" w:rsidTr="00893F26">
        <w:trPr>
          <w:trHeight w:val="7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Лужский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478 860,00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517 934,00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478 860,00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517 934,00</w:t>
            </w:r>
          </w:p>
        </w:tc>
      </w:tr>
      <w:tr w:rsidR="008D346B" w:rsidRPr="008D346B" w:rsidTr="00FF5F7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25 865 300,00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25 865 300,00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2 631 578,96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2 631 578,96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проведение мероприятий в сфере культуры в МКУ "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Лужский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</w:tr>
      <w:tr w:rsidR="008D346B" w:rsidRPr="008D346B" w:rsidTr="00893F26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29 931 738,95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26 520 887,20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29 931 738,95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26 520 887,20</w:t>
            </w:r>
          </w:p>
        </w:tc>
      </w:tr>
      <w:tr w:rsidR="008D346B" w:rsidRPr="008D346B" w:rsidTr="00893F26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29 931 738,95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26 520 887,20</w:t>
            </w:r>
          </w:p>
        </w:tc>
      </w:tr>
      <w:tr w:rsidR="008D346B" w:rsidRPr="008D346B" w:rsidTr="00893F26">
        <w:trPr>
          <w:trHeight w:val="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"Развитие культуры в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Лужском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29 931 738,95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26 520 887,20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29 402 791,58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25 648 569,52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26 369 887,20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20 610 565,66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21 146 084,26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21 446 117,71</w:t>
            </w:r>
          </w:p>
        </w:tc>
      </w:tr>
      <w:tr w:rsidR="008D346B" w:rsidRPr="008D346B" w:rsidTr="00893F26">
        <w:trPr>
          <w:trHeight w:val="13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8 032 868,00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8 354 198,00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8 690 539,00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12 536 797,66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12 750 886,26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12 714 478,71</w:t>
            </w:r>
          </w:p>
        </w:tc>
      </w:tr>
      <w:tr w:rsidR="008D346B" w:rsidRPr="008D346B" w:rsidTr="00893F26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41 100,00</w:t>
            </w:r>
          </w:p>
        </w:tc>
      </w:tr>
      <w:tr w:rsidR="008D346B" w:rsidRPr="008D346B" w:rsidTr="00893F26">
        <w:trPr>
          <w:trHeight w:val="6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8 792 225,92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4 502 485,26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4 923 769,49</w:t>
            </w:r>
          </w:p>
        </w:tc>
      </w:tr>
      <w:tr w:rsidR="008D346B" w:rsidRPr="008D346B" w:rsidTr="00893F26">
        <w:trPr>
          <w:trHeight w:val="1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8 792 225,92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4 502 485,26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4 923 769,49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378 947,37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378 947,37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378 947,37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проведение мероприятий в сфере культуры в МКУ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Лужский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8D346B" w:rsidRPr="008D346B" w:rsidTr="00893F26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8D346B" w:rsidRPr="008D346B" w:rsidTr="00893F26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26 493 165,22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20 283 222,99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21 199 841,20</w:t>
            </w:r>
          </w:p>
        </w:tc>
      </w:tr>
      <w:tr w:rsidR="008D346B" w:rsidRPr="008D346B" w:rsidTr="00FF5F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26 493 165,22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20 283 222,99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21 199 841,20</w:t>
            </w:r>
          </w:p>
        </w:tc>
      </w:tr>
      <w:tr w:rsidR="008D346B" w:rsidRPr="008D346B" w:rsidTr="00893F26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26 493 165,22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20 283 222,99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21 199 841,20</w:t>
            </w:r>
          </w:p>
        </w:tc>
      </w:tr>
      <w:tr w:rsidR="008D346B" w:rsidRPr="008D346B" w:rsidTr="00893F26">
        <w:trPr>
          <w:trHeight w:val="6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"Развитие культуры в </w:t>
            </w:r>
            <w:proofErr w:type="spell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Лужском</w:t>
            </w:r>
            <w:proofErr w:type="spell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26 493 165,22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20 283 222,99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21 199 841,20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24 994 248,37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19 863 315,99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20 760 959,20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13 134 966,89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13 860 620,56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14 486 996,13</w:t>
            </w:r>
          </w:p>
        </w:tc>
      </w:tr>
      <w:tr w:rsidR="008D346B" w:rsidRPr="008D346B" w:rsidTr="00893F26">
        <w:trPr>
          <w:trHeight w:val="1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10 911 836,08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11 494 064,52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12 013 492,94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2 217 130,81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2 360 556,04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2 467 503,19</w:t>
            </w:r>
          </w:p>
        </w:tc>
      </w:tr>
      <w:tr w:rsidR="008D346B" w:rsidRPr="008D346B" w:rsidTr="00893F26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8D346B" w:rsidRPr="008D346B" w:rsidTr="00893F26">
        <w:trPr>
          <w:trHeight w:val="8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11 859 281,48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6 002 695,43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6 273 963,07</w:t>
            </w:r>
          </w:p>
        </w:tc>
      </w:tr>
      <w:tr w:rsidR="008D346B" w:rsidRPr="008D346B" w:rsidTr="00893F26">
        <w:trPr>
          <w:trHeight w:val="13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11 859 281,48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6 002 695,43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6 273 963,07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1 450 416,85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386 218,00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Лужская</w:t>
            </w:r>
            <w:proofErr w:type="spellEnd"/>
            <w:proofErr w:type="gram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386 218,00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386 218,00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1 094 736,85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1 094 736,85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52 664,00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Лужская</w:t>
            </w:r>
            <w:proofErr w:type="spellEnd"/>
            <w:proofErr w:type="gramEnd"/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52 664,00</w:t>
            </w:r>
          </w:p>
        </w:tc>
      </w:tr>
      <w:tr w:rsidR="008D346B" w:rsidRPr="008D346B" w:rsidTr="00FF5F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46B" w:rsidRPr="008D346B" w:rsidRDefault="008D346B" w:rsidP="008D3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46B">
              <w:rPr>
                <w:rFonts w:ascii="Times New Roman" w:hAnsi="Times New Roman"/>
                <w:color w:val="000000"/>
                <w:sz w:val="18"/>
                <w:szCs w:val="18"/>
              </w:rPr>
              <w:t>52 664,00</w:t>
            </w:r>
          </w:p>
        </w:tc>
      </w:tr>
    </w:tbl>
    <w:p w:rsidR="003C6041" w:rsidRDefault="003C6041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D02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Pr="00893F26" w:rsidRDefault="00893F26" w:rsidP="0089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93F26">
        <w:rPr>
          <w:rFonts w:ascii="Times New Roman" w:hAnsi="Times New Roman"/>
          <w:sz w:val="24"/>
          <w:szCs w:val="24"/>
        </w:rPr>
        <w:lastRenderedPageBreak/>
        <w:t>УТВЕРЖДЕНЫ</w:t>
      </w:r>
      <w:proofErr w:type="gramEnd"/>
      <w:r w:rsidRPr="00893F26">
        <w:rPr>
          <w:rFonts w:ascii="Times New Roman" w:hAnsi="Times New Roman"/>
          <w:sz w:val="24"/>
          <w:szCs w:val="24"/>
        </w:rPr>
        <w:t xml:space="preserve"> </w:t>
      </w:r>
      <w:r w:rsidRPr="00893F26">
        <w:rPr>
          <w:rFonts w:ascii="Times New Roman" w:hAnsi="Times New Roman"/>
          <w:sz w:val="24"/>
          <w:szCs w:val="24"/>
        </w:rPr>
        <w:br/>
        <w:t xml:space="preserve">      решением Совета депутатов</w:t>
      </w:r>
    </w:p>
    <w:p w:rsidR="00893F26" w:rsidRPr="00893F26" w:rsidRDefault="00893F26" w:rsidP="0089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F2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3F26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893F26" w:rsidRPr="00893F26" w:rsidRDefault="00893F26" w:rsidP="0089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 xml:space="preserve"> от    </w:t>
      </w:r>
      <w:r>
        <w:rPr>
          <w:rFonts w:ascii="Times New Roman" w:hAnsi="Times New Roman"/>
          <w:sz w:val="24"/>
          <w:szCs w:val="24"/>
        </w:rPr>
        <w:t>15.12.</w:t>
      </w:r>
      <w:r w:rsidRPr="00893F26">
        <w:rPr>
          <w:rFonts w:ascii="Times New Roman" w:hAnsi="Times New Roman"/>
          <w:sz w:val="24"/>
          <w:szCs w:val="24"/>
        </w:rPr>
        <w:t>2020 года №</w:t>
      </w:r>
      <w:r>
        <w:rPr>
          <w:rFonts w:ascii="Times New Roman" w:hAnsi="Times New Roman"/>
          <w:sz w:val="24"/>
          <w:szCs w:val="24"/>
        </w:rPr>
        <w:t xml:space="preserve"> 66</w:t>
      </w:r>
      <w:r w:rsidRPr="00893F26">
        <w:rPr>
          <w:rFonts w:ascii="Times New Roman" w:hAnsi="Times New Roman"/>
          <w:sz w:val="24"/>
          <w:szCs w:val="24"/>
        </w:rPr>
        <w:t xml:space="preserve"> </w:t>
      </w:r>
    </w:p>
    <w:p w:rsidR="00893F26" w:rsidRPr="00893F26" w:rsidRDefault="00893F26" w:rsidP="0089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 xml:space="preserve">(приложение 8)  </w:t>
      </w:r>
    </w:p>
    <w:p w:rsidR="00893F26" w:rsidRP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P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P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Pr="00893F26" w:rsidRDefault="00893F26" w:rsidP="00893F26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b/>
          <w:bCs/>
          <w:sz w:val="24"/>
          <w:szCs w:val="24"/>
        </w:rPr>
        <w:t xml:space="preserve">Формы, цели и объем межбюджетных трансфертов, предоставляемых бюджету </w:t>
      </w:r>
      <w:proofErr w:type="spellStart"/>
      <w:r w:rsidRPr="00893F26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893F26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Ленинградской области</w:t>
      </w:r>
      <w:r w:rsidRPr="00893F26">
        <w:rPr>
          <w:rFonts w:ascii="Times New Roman" w:hAnsi="Times New Roman"/>
          <w:b/>
          <w:bCs/>
          <w:sz w:val="24"/>
          <w:szCs w:val="24"/>
        </w:rPr>
        <w:br/>
        <w:t>на 2021 год и на плановый период 2022 и 2023 годов</w:t>
      </w:r>
    </w:p>
    <w:p w:rsidR="00893F26" w:rsidRP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43"/>
        <w:gridCol w:w="1559"/>
        <w:gridCol w:w="1560"/>
      </w:tblGrid>
      <w:tr w:rsidR="00893F26" w:rsidRPr="00893F26" w:rsidTr="00DD51F7">
        <w:trPr>
          <w:trHeight w:val="647"/>
        </w:trPr>
        <w:tc>
          <w:tcPr>
            <w:tcW w:w="4644" w:type="dxa"/>
            <w:vMerge w:val="restart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gridSpan w:val="3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F26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F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893F26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gramEnd"/>
            <w:r w:rsidRPr="00893F26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893F26" w:rsidRPr="00893F26" w:rsidTr="00DD51F7">
        <w:trPr>
          <w:trHeight w:val="230"/>
        </w:trPr>
        <w:tc>
          <w:tcPr>
            <w:tcW w:w="4644" w:type="dxa"/>
            <w:vMerge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F26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F26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60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F26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</w:tr>
      <w:tr w:rsidR="00893F26" w:rsidRPr="00893F26" w:rsidTr="00DD51F7">
        <w:tc>
          <w:tcPr>
            <w:tcW w:w="4644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3F26" w:rsidRPr="00893F26" w:rsidTr="00DD51F7">
        <w:trPr>
          <w:trHeight w:val="140"/>
        </w:trPr>
        <w:tc>
          <w:tcPr>
            <w:tcW w:w="4644" w:type="dxa"/>
          </w:tcPr>
          <w:p w:rsidR="00893F26" w:rsidRPr="00893F26" w:rsidRDefault="00893F26" w:rsidP="00893F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F2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893F2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F26">
              <w:rPr>
                <w:rFonts w:ascii="Times New Roman" w:hAnsi="Times New Roman"/>
                <w:b/>
                <w:sz w:val="24"/>
                <w:szCs w:val="24"/>
              </w:rPr>
              <w:t>509 831,68</w:t>
            </w:r>
          </w:p>
        </w:tc>
        <w:tc>
          <w:tcPr>
            <w:tcW w:w="1559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F26">
              <w:rPr>
                <w:rFonts w:ascii="Times New Roman" w:hAnsi="Times New Roman"/>
                <w:b/>
                <w:sz w:val="24"/>
                <w:szCs w:val="24"/>
              </w:rPr>
              <w:t>509 831,68</w:t>
            </w:r>
          </w:p>
        </w:tc>
        <w:tc>
          <w:tcPr>
            <w:tcW w:w="1560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F26">
              <w:rPr>
                <w:rFonts w:ascii="Times New Roman" w:hAnsi="Times New Roman"/>
                <w:b/>
                <w:sz w:val="24"/>
                <w:szCs w:val="24"/>
              </w:rPr>
              <w:t>509 831,68</w:t>
            </w:r>
          </w:p>
        </w:tc>
      </w:tr>
      <w:tr w:rsidR="00893F26" w:rsidRPr="00893F26" w:rsidTr="00DD51F7">
        <w:tc>
          <w:tcPr>
            <w:tcW w:w="4644" w:type="dxa"/>
          </w:tcPr>
          <w:p w:rsidR="00893F26" w:rsidRPr="00893F26" w:rsidRDefault="00893F26" w:rsidP="0089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>509 831,68</w:t>
            </w:r>
          </w:p>
        </w:tc>
        <w:tc>
          <w:tcPr>
            <w:tcW w:w="1559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>509 831,68</w:t>
            </w:r>
          </w:p>
        </w:tc>
        <w:tc>
          <w:tcPr>
            <w:tcW w:w="1560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>509 831,68</w:t>
            </w:r>
          </w:p>
        </w:tc>
      </w:tr>
      <w:tr w:rsidR="00893F26" w:rsidRPr="00893F26" w:rsidTr="00DD51F7">
        <w:tc>
          <w:tcPr>
            <w:tcW w:w="4644" w:type="dxa"/>
          </w:tcPr>
          <w:p w:rsidR="00893F26" w:rsidRPr="00893F26" w:rsidRDefault="00893F26" w:rsidP="0089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93F26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893F26">
              <w:rPr>
                <w:rFonts w:ascii="Times New Roman" w:hAnsi="Times New Roman"/>
                <w:sz w:val="24"/>
                <w:szCs w:val="24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843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>509 831,68</w:t>
            </w:r>
          </w:p>
        </w:tc>
        <w:tc>
          <w:tcPr>
            <w:tcW w:w="1559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>509 831,68</w:t>
            </w:r>
          </w:p>
        </w:tc>
        <w:tc>
          <w:tcPr>
            <w:tcW w:w="1560" w:type="dxa"/>
          </w:tcPr>
          <w:p w:rsidR="00893F26" w:rsidRPr="00893F26" w:rsidRDefault="00893F26" w:rsidP="00893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26">
              <w:rPr>
                <w:rFonts w:ascii="Times New Roman" w:hAnsi="Times New Roman"/>
                <w:sz w:val="24"/>
                <w:szCs w:val="24"/>
              </w:rPr>
              <w:t>509 831,68</w:t>
            </w:r>
          </w:p>
        </w:tc>
      </w:tr>
    </w:tbl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Pr="00893F26" w:rsidRDefault="00893F26" w:rsidP="00893F26">
      <w:pPr>
        <w:pStyle w:val="a4"/>
        <w:jc w:val="right"/>
      </w:pPr>
      <w:r w:rsidRPr="00893F26">
        <w:lastRenderedPageBreak/>
        <w:t>УТВЕРЖДЕНА</w:t>
      </w:r>
    </w:p>
    <w:p w:rsidR="00893F26" w:rsidRPr="00893F26" w:rsidRDefault="00893F26" w:rsidP="00893F26">
      <w:pPr>
        <w:pStyle w:val="a4"/>
        <w:jc w:val="right"/>
      </w:pPr>
      <w:r w:rsidRPr="00893F26">
        <w:t xml:space="preserve">решением Совета депутатов </w:t>
      </w:r>
    </w:p>
    <w:p w:rsidR="00893F26" w:rsidRPr="00893F26" w:rsidRDefault="00893F26" w:rsidP="00893F26">
      <w:pPr>
        <w:pStyle w:val="a4"/>
        <w:jc w:val="right"/>
      </w:pPr>
      <w:proofErr w:type="spellStart"/>
      <w:r w:rsidRPr="00893F26">
        <w:t>Лужского</w:t>
      </w:r>
      <w:proofErr w:type="spellEnd"/>
      <w:r w:rsidRPr="00893F26">
        <w:t xml:space="preserve"> городского поселения</w:t>
      </w:r>
    </w:p>
    <w:p w:rsidR="00893F26" w:rsidRPr="00893F26" w:rsidRDefault="00893F26" w:rsidP="00893F26">
      <w:pPr>
        <w:pStyle w:val="a4"/>
        <w:jc w:val="right"/>
      </w:pPr>
      <w:r w:rsidRPr="00893F26">
        <w:t xml:space="preserve">от  </w:t>
      </w:r>
      <w:r>
        <w:t>15.12.</w:t>
      </w:r>
      <w:r w:rsidRPr="00893F26">
        <w:t>2020 года №</w:t>
      </w:r>
      <w:r>
        <w:t xml:space="preserve"> 66</w:t>
      </w:r>
    </w:p>
    <w:p w:rsidR="00893F26" w:rsidRPr="00893F26" w:rsidRDefault="00893F26" w:rsidP="00893F26">
      <w:pPr>
        <w:pStyle w:val="a4"/>
        <w:jc w:val="right"/>
        <w:rPr>
          <w:sz w:val="28"/>
          <w:szCs w:val="28"/>
        </w:rPr>
      </w:pPr>
      <w:r w:rsidRPr="00893F26">
        <w:t>(приложение 9)</w:t>
      </w:r>
      <w:r w:rsidRPr="006D71A2">
        <w:rPr>
          <w:sz w:val="28"/>
          <w:szCs w:val="28"/>
        </w:rPr>
        <w:t xml:space="preserve"> </w:t>
      </w:r>
    </w:p>
    <w:p w:rsidR="00893F26" w:rsidRPr="006D71A2" w:rsidRDefault="00893F26" w:rsidP="00893F26">
      <w:pPr>
        <w:pStyle w:val="a4"/>
        <w:jc w:val="both"/>
        <w:rPr>
          <w:sz w:val="28"/>
          <w:szCs w:val="28"/>
        </w:rPr>
      </w:pPr>
    </w:p>
    <w:p w:rsidR="00893F26" w:rsidRPr="006D71A2" w:rsidRDefault="00893F26" w:rsidP="00893F26">
      <w:pPr>
        <w:pStyle w:val="a4"/>
        <w:jc w:val="center"/>
        <w:rPr>
          <w:b/>
          <w:bCs/>
          <w:sz w:val="28"/>
          <w:szCs w:val="28"/>
        </w:rPr>
      </w:pPr>
      <w:bookmarkStart w:id="1" w:name="Par31"/>
      <w:bookmarkEnd w:id="1"/>
      <w:r>
        <w:rPr>
          <w:b/>
          <w:bCs/>
          <w:sz w:val="28"/>
          <w:szCs w:val="28"/>
        </w:rPr>
        <w:t>Методика</w:t>
      </w:r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расчет</w:t>
      </w:r>
      <w:r w:rsidRPr="006D71A2">
        <w:rPr>
          <w:b/>
          <w:bCs/>
          <w:sz w:val="28"/>
          <w:szCs w:val="28"/>
        </w:rPr>
        <w:t xml:space="preserve"> межбюджетных трансфертов</w:t>
      </w:r>
      <w:r>
        <w:rPr>
          <w:b/>
          <w:bCs/>
          <w:sz w:val="28"/>
          <w:szCs w:val="28"/>
        </w:rPr>
        <w:t xml:space="preserve">, предоставляемых </w:t>
      </w:r>
      <w:r w:rsidRPr="006D71A2">
        <w:rPr>
          <w:b/>
          <w:bCs/>
          <w:sz w:val="28"/>
          <w:szCs w:val="28"/>
        </w:rPr>
        <w:t xml:space="preserve">из </w:t>
      </w:r>
      <w:r>
        <w:rPr>
          <w:b/>
          <w:bCs/>
          <w:sz w:val="28"/>
          <w:szCs w:val="28"/>
        </w:rPr>
        <w:t xml:space="preserve">местного </w:t>
      </w:r>
      <w:r w:rsidRPr="006D71A2">
        <w:rPr>
          <w:b/>
          <w:bCs/>
          <w:sz w:val="28"/>
          <w:szCs w:val="28"/>
        </w:rPr>
        <w:t xml:space="preserve">бюджета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городского поселения</w:t>
      </w:r>
    </w:p>
    <w:p w:rsidR="00893F26" w:rsidRPr="006D71A2" w:rsidRDefault="00893F26" w:rsidP="00893F26">
      <w:pPr>
        <w:pStyle w:val="a4"/>
        <w:jc w:val="center"/>
        <w:rPr>
          <w:b/>
          <w:bCs/>
          <w:sz w:val="28"/>
          <w:szCs w:val="28"/>
        </w:rPr>
      </w:pPr>
      <w:r w:rsidRPr="006D71A2">
        <w:rPr>
          <w:b/>
          <w:bCs/>
          <w:sz w:val="28"/>
          <w:szCs w:val="28"/>
        </w:rPr>
        <w:t xml:space="preserve">в бюджет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района Ленинградской области </w:t>
      </w:r>
      <w:r w:rsidRPr="006D71A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исполн</w:t>
      </w:r>
      <w:r w:rsidRPr="006D71A2">
        <w:rPr>
          <w:b/>
          <w:bCs/>
          <w:sz w:val="28"/>
          <w:szCs w:val="28"/>
        </w:rPr>
        <w:t>ение переданных полномочий</w:t>
      </w:r>
      <w:r>
        <w:rPr>
          <w:b/>
          <w:bCs/>
          <w:sz w:val="28"/>
          <w:szCs w:val="28"/>
        </w:rPr>
        <w:t xml:space="preserve"> по осуществлению внешнего муниципального финансового контроля </w:t>
      </w:r>
    </w:p>
    <w:p w:rsidR="00893F26" w:rsidRPr="006D71A2" w:rsidRDefault="00893F26" w:rsidP="00893F26">
      <w:pPr>
        <w:pStyle w:val="a4"/>
        <w:jc w:val="both"/>
        <w:rPr>
          <w:b/>
          <w:bCs/>
          <w:sz w:val="28"/>
          <w:szCs w:val="28"/>
        </w:rPr>
      </w:pPr>
    </w:p>
    <w:p w:rsidR="00893F26" w:rsidRPr="006D71A2" w:rsidRDefault="00893F26" w:rsidP="00893F26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1. Общие положения</w:t>
      </w:r>
    </w:p>
    <w:p w:rsidR="00893F26" w:rsidRPr="006D71A2" w:rsidRDefault="00893F26" w:rsidP="00893F26">
      <w:pPr>
        <w:pStyle w:val="a4"/>
        <w:jc w:val="both"/>
        <w:rPr>
          <w:b/>
          <w:sz w:val="28"/>
          <w:szCs w:val="28"/>
        </w:rPr>
      </w:pP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Методика</w:t>
      </w:r>
      <w:r w:rsidRPr="004A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расчет </w:t>
      </w:r>
      <w:r w:rsidRPr="006D71A2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Pr="006D71A2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области </w:t>
      </w:r>
      <w:r w:rsidRPr="00B62A9E">
        <w:rPr>
          <w:bCs/>
          <w:sz w:val="28"/>
          <w:szCs w:val="28"/>
        </w:rPr>
        <w:t xml:space="preserve">на исполнение переданных полномочий по осуществлению внешнего муниципального финансового контроля </w:t>
      </w:r>
      <w:r w:rsidRPr="006D71A2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 в соответствии со статьей 142.5 Бюджетного кодекса Российской Феде</w:t>
      </w:r>
      <w:r>
        <w:rPr>
          <w:sz w:val="28"/>
          <w:szCs w:val="28"/>
        </w:rPr>
        <w:t>рации, Федеральным законом от 06.10.</w:t>
      </w:r>
      <w:r w:rsidRPr="006D71A2">
        <w:rPr>
          <w:sz w:val="28"/>
          <w:szCs w:val="28"/>
        </w:rPr>
        <w:t>2003 № 131-ФЗ «Об общих принципах организации местного самоуправления в Российской Федерации».</w:t>
      </w:r>
      <w:proofErr w:type="gramEnd"/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Межбюджетные трансферты предоставляются в виде иных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893F26" w:rsidRPr="006D71A2" w:rsidRDefault="00893F26" w:rsidP="00893F26">
      <w:pPr>
        <w:pStyle w:val="a4"/>
        <w:jc w:val="both"/>
        <w:rPr>
          <w:sz w:val="28"/>
          <w:szCs w:val="28"/>
        </w:rPr>
      </w:pPr>
    </w:p>
    <w:p w:rsidR="00893F26" w:rsidRPr="006D71A2" w:rsidRDefault="00893F26" w:rsidP="00893F26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2. Цели и условия предоставления межбюджетных трансфертов</w:t>
      </w:r>
    </w:p>
    <w:p w:rsidR="00893F26" w:rsidRPr="006D71A2" w:rsidRDefault="00893F26" w:rsidP="00893F26">
      <w:pPr>
        <w:pStyle w:val="a4"/>
        <w:jc w:val="both"/>
        <w:rPr>
          <w:b/>
          <w:sz w:val="28"/>
          <w:szCs w:val="28"/>
        </w:rPr>
      </w:pP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2.1. Межбюджетные трансферты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бюджет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предоставляются </w:t>
      </w:r>
      <w:proofErr w:type="gramStart"/>
      <w:r w:rsidRPr="006D71A2">
        <w:rPr>
          <w:sz w:val="28"/>
          <w:szCs w:val="28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передаче осуществления части полномочий по решению</w:t>
      </w:r>
      <w:proofErr w:type="gramEnd"/>
      <w:r w:rsidRPr="006D71A2">
        <w:rPr>
          <w:sz w:val="28"/>
          <w:szCs w:val="28"/>
        </w:rPr>
        <w:t xml:space="preserve"> вопросов местного значения, содержащим следующие положения (далее соглашение):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71A2">
        <w:rPr>
          <w:sz w:val="28"/>
          <w:szCs w:val="28"/>
        </w:rPr>
        <w:t xml:space="preserve">сведения об объеме иных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;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-целевое назначение иных межбюджетных трансфертов;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-порядок и сроки перечисления иных межбюджетных трансфертов;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-порядок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исполнением условий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соглашения;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-ответственность сторон за нарушение условий соглашения;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-иные условия, определяемые по соглашению сторон.</w:t>
      </w:r>
    </w:p>
    <w:p w:rsidR="00893F26" w:rsidRPr="0046027A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6027A">
        <w:rPr>
          <w:sz w:val="28"/>
          <w:szCs w:val="28"/>
        </w:rPr>
        <w:t xml:space="preserve">Объем  межбюджетных  трансфертов  утверждается  Советом  депутатов </w:t>
      </w:r>
      <w:proofErr w:type="spellStart"/>
      <w:r w:rsidRPr="0046027A">
        <w:rPr>
          <w:sz w:val="28"/>
          <w:szCs w:val="28"/>
        </w:rPr>
        <w:t>Лужского</w:t>
      </w:r>
      <w:proofErr w:type="spellEnd"/>
      <w:r w:rsidRPr="0046027A">
        <w:rPr>
          <w:sz w:val="28"/>
          <w:szCs w:val="28"/>
        </w:rPr>
        <w:t xml:space="preserve"> городского поселения в соответствии с решением о  бюджете  муниципального образования </w:t>
      </w:r>
      <w:proofErr w:type="spellStart"/>
      <w:r w:rsidRPr="0046027A">
        <w:rPr>
          <w:sz w:val="28"/>
          <w:szCs w:val="28"/>
        </w:rPr>
        <w:t>Лужское</w:t>
      </w:r>
      <w:proofErr w:type="spellEnd"/>
      <w:r w:rsidRPr="0046027A">
        <w:rPr>
          <w:sz w:val="28"/>
          <w:szCs w:val="28"/>
        </w:rPr>
        <w:t xml:space="preserve"> городское поселение на очередной финансовый год и плановый период.</w:t>
      </w:r>
    </w:p>
    <w:p w:rsidR="00893F26" w:rsidRDefault="00893F26" w:rsidP="00893F26">
      <w:pPr>
        <w:pStyle w:val="a4"/>
        <w:jc w:val="center"/>
        <w:rPr>
          <w:b/>
          <w:sz w:val="28"/>
          <w:szCs w:val="28"/>
        </w:rPr>
      </w:pPr>
    </w:p>
    <w:p w:rsidR="00893F26" w:rsidRDefault="00893F26" w:rsidP="00893F26">
      <w:pPr>
        <w:pStyle w:val="a4"/>
        <w:jc w:val="center"/>
        <w:rPr>
          <w:b/>
          <w:sz w:val="28"/>
          <w:szCs w:val="28"/>
        </w:rPr>
      </w:pPr>
    </w:p>
    <w:p w:rsidR="00893F26" w:rsidRDefault="00893F26" w:rsidP="00893F2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Расчет </w:t>
      </w:r>
      <w:r w:rsidRPr="006D71A2">
        <w:rPr>
          <w:b/>
          <w:sz w:val="28"/>
          <w:szCs w:val="28"/>
        </w:rPr>
        <w:t>межбюджетных трансфертов</w:t>
      </w:r>
    </w:p>
    <w:p w:rsidR="00893F26" w:rsidRPr="006D71A2" w:rsidRDefault="00893F26" w:rsidP="00893F26">
      <w:pPr>
        <w:pStyle w:val="a4"/>
        <w:jc w:val="center"/>
        <w:rPr>
          <w:sz w:val="28"/>
          <w:szCs w:val="28"/>
        </w:rPr>
      </w:pPr>
    </w:p>
    <w:p w:rsidR="00893F26" w:rsidRDefault="00893F26" w:rsidP="00893F26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определяет расчет объема межбюджетных трансфертов, </w:t>
      </w:r>
      <w:r w:rsidRPr="006D71A2">
        <w:rPr>
          <w:sz w:val="28"/>
          <w:szCs w:val="28"/>
        </w:rPr>
        <w:t>предоставля</w:t>
      </w:r>
      <w:r>
        <w:rPr>
          <w:sz w:val="28"/>
          <w:szCs w:val="28"/>
        </w:rPr>
        <w:t>емых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B62A9E">
        <w:rPr>
          <w:bCs/>
          <w:sz w:val="28"/>
          <w:szCs w:val="28"/>
        </w:rPr>
        <w:t>на исполнение переданных полномочий по осуществлению внешнего муниципального финансового контроля</w:t>
      </w:r>
      <w:r>
        <w:rPr>
          <w:bCs/>
          <w:sz w:val="28"/>
          <w:szCs w:val="28"/>
        </w:rPr>
        <w:t>.</w:t>
      </w:r>
    </w:p>
    <w:p w:rsidR="00893F26" w:rsidRDefault="00893F26" w:rsidP="00893F26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 осуществляется в рублях Российской Федерации.</w:t>
      </w:r>
    </w:p>
    <w:p w:rsidR="00893F26" w:rsidRDefault="00893F26" w:rsidP="00893F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рассчитывается по формуле:</w:t>
      </w:r>
    </w:p>
    <w:p w:rsidR="00893F26" w:rsidRDefault="00893F26" w:rsidP="00893F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Н=(ФОТ+М)</w:t>
      </w:r>
      <w:r w:rsidRPr="00893F26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proofErr w:type="gramStart"/>
      <w:r w:rsidRPr="00893F2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/100,</w:t>
      </w:r>
    </w:p>
    <w:p w:rsidR="00893F26" w:rsidRDefault="00893F26" w:rsidP="00893F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93F26" w:rsidRDefault="00893F26" w:rsidP="00893F26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 - годовой объем финансовых средств на осуществле</w:t>
      </w:r>
      <w:r w:rsidRPr="00B62A9E">
        <w:rPr>
          <w:bCs/>
          <w:sz w:val="28"/>
          <w:szCs w:val="28"/>
        </w:rPr>
        <w:t>ние переданных полномочий по внешне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ю;</w:t>
      </w:r>
    </w:p>
    <w:p w:rsidR="00893F26" w:rsidRDefault="00893F26" w:rsidP="00893F26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 - годовой фонд оплаты труда двух ставок главных специалистов-инспекторов</w:t>
      </w:r>
      <w:r w:rsidRPr="00086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органа внешнего финансового контроля;</w:t>
      </w:r>
    </w:p>
    <w:p w:rsidR="00893F26" w:rsidRDefault="00893F26" w:rsidP="00893F26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 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10%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ФОТ);</w:t>
      </w:r>
    </w:p>
    <w:p w:rsidR="00893F26" w:rsidRDefault="00893F26" w:rsidP="00893F26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 - доля 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консолидированном </w:t>
      </w:r>
      <w:r w:rsidRPr="006D71A2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D71A2">
        <w:rPr>
          <w:sz w:val="28"/>
          <w:szCs w:val="28"/>
        </w:rPr>
        <w:t xml:space="preserve">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 в процентах.</w:t>
      </w:r>
    </w:p>
    <w:p w:rsidR="00893F26" w:rsidRPr="006D71A2" w:rsidRDefault="00893F26" w:rsidP="00893F26">
      <w:pPr>
        <w:pStyle w:val="a4"/>
        <w:jc w:val="both"/>
        <w:rPr>
          <w:sz w:val="28"/>
          <w:szCs w:val="28"/>
        </w:rPr>
      </w:pPr>
    </w:p>
    <w:p w:rsidR="00893F26" w:rsidRPr="006D71A2" w:rsidRDefault="00893F26" w:rsidP="00893F2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D71A2">
        <w:rPr>
          <w:b/>
          <w:sz w:val="28"/>
          <w:szCs w:val="28"/>
        </w:rPr>
        <w:t>. Порядок предоставления межбюджетных трансфертов</w:t>
      </w:r>
    </w:p>
    <w:p w:rsidR="00893F26" w:rsidRPr="006D71A2" w:rsidRDefault="00893F26" w:rsidP="00893F26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 xml:space="preserve">и осуществления </w:t>
      </w:r>
      <w:proofErr w:type="gramStart"/>
      <w:r w:rsidRPr="006D71A2">
        <w:rPr>
          <w:b/>
          <w:sz w:val="28"/>
          <w:szCs w:val="28"/>
        </w:rPr>
        <w:t>контроля за</w:t>
      </w:r>
      <w:proofErr w:type="gramEnd"/>
      <w:r w:rsidRPr="006D71A2">
        <w:rPr>
          <w:b/>
          <w:sz w:val="28"/>
          <w:szCs w:val="28"/>
        </w:rPr>
        <w:t xml:space="preserve"> их использованием</w:t>
      </w:r>
    </w:p>
    <w:p w:rsidR="00893F26" w:rsidRPr="006D71A2" w:rsidRDefault="00893F26" w:rsidP="00893F26">
      <w:pPr>
        <w:pStyle w:val="a4"/>
        <w:jc w:val="both"/>
        <w:rPr>
          <w:b/>
          <w:sz w:val="28"/>
          <w:szCs w:val="28"/>
        </w:rPr>
      </w:pP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3.1. Межбюджетные трансферты предоставляются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в пределах сумм, утвержденных в бюджете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на текущий финансовый год, по согласованию сторон.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3.2. Межбюджетные трансферты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перечисляются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>Контроль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осуществляет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целях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представляю</w:t>
      </w:r>
      <w:r w:rsidRPr="006D71A2">
        <w:rPr>
          <w:sz w:val="28"/>
          <w:szCs w:val="28"/>
        </w:rPr>
        <w:t xml:space="preserve">т в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дминистрацию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3.5. Администрация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осуществляет </w:t>
      </w:r>
      <w:r w:rsidRPr="006D71A2">
        <w:rPr>
          <w:sz w:val="28"/>
          <w:szCs w:val="28"/>
        </w:rPr>
        <w:lastRenderedPageBreak/>
        <w:t>проверку отчета в течение пяти рабочих дней после его получения.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дминистрацией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Решение о приостановлении предоставления межбюджетных трансфертов принимается в форме постановления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Постановление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приостановлении предоставления межбюджетных трансфертов направляется 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>,</w:t>
      </w:r>
      <w:r w:rsidRPr="006D71A2">
        <w:rPr>
          <w:sz w:val="28"/>
          <w:szCs w:val="28"/>
        </w:rPr>
        <w:t xml:space="preserve"> с которыми заключены соглашения.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Сокращение предоставления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предполагает внесение изменений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части уменьшения суммы предоставления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Решение Совета депутатов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района, с которыми заключены соглашения не позднее следующего рабочего дня </w:t>
      </w:r>
      <w:proofErr w:type="gramStart"/>
      <w:r w:rsidRPr="006D71A2">
        <w:rPr>
          <w:sz w:val="28"/>
          <w:szCs w:val="28"/>
        </w:rPr>
        <w:t>с даты</w:t>
      </w:r>
      <w:proofErr w:type="gramEnd"/>
      <w:r w:rsidRPr="006D71A2">
        <w:rPr>
          <w:sz w:val="28"/>
          <w:szCs w:val="28"/>
        </w:rPr>
        <w:t xml:space="preserve"> его принятия. </w:t>
      </w:r>
    </w:p>
    <w:p w:rsidR="00893F26" w:rsidRPr="006D71A2" w:rsidRDefault="00893F26" w:rsidP="00893F26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над объемом межбюджетных трансфертов, оставшимся до конца текущего финансового года, сокращение производится на объем межбюджетных трансфертов, </w:t>
      </w:r>
      <w:r>
        <w:rPr>
          <w:sz w:val="28"/>
          <w:szCs w:val="28"/>
        </w:rPr>
        <w:t>оставшийся</w:t>
      </w:r>
      <w:r w:rsidRPr="006D71A2">
        <w:rPr>
          <w:sz w:val="28"/>
          <w:szCs w:val="28"/>
        </w:rPr>
        <w:t xml:space="preserve"> до конца текущего финансового года.</w:t>
      </w:r>
      <w:proofErr w:type="gramEnd"/>
    </w:p>
    <w:p w:rsidR="00893F26" w:rsidRPr="006D71A2" w:rsidRDefault="00893F26" w:rsidP="00893F26">
      <w:pPr>
        <w:pStyle w:val="a4"/>
        <w:jc w:val="both"/>
        <w:rPr>
          <w:sz w:val="28"/>
          <w:szCs w:val="28"/>
        </w:rPr>
      </w:pPr>
    </w:p>
    <w:p w:rsidR="00893F26" w:rsidRDefault="00893F26" w:rsidP="00893F26">
      <w:pPr>
        <w:pStyle w:val="aa"/>
        <w:jc w:val="both"/>
        <w:rPr>
          <w:color w:val="454141"/>
          <w:sz w:val="28"/>
          <w:szCs w:val="28"/>
        </w:rPr>
      </w:pPr>
      <w:r w:rsidRPr="006D71A2">
        <w:rPr>
          <w:color w:val="454141"/>
          <w:sz w:val="28"/>
          <w:szCs w:val="28"/>
        </w:rPr>
        <w:t> </w:t>
      </w:r>
    </w:p>
    <w:p w:rsidR="00893F26" w:rsidRDefault="00893F26" w:rsidP="00893F26">
      <w:pPr>
        <w:pStyle w:val="aa"/>
        <w:jc w:val="both"/>
        <w:rPr>
          <w:color w:val="454141"/>
          <w:sz w:val="28"/>
          <w:szCs w:val="28"/>
        </w:rPr>
      </w:pPr>
    </w:p>
    <w:p w:rsidR="00893F26" w:rsidRDefault="00893F26" w:rsidP="00893F26">
      <w:pPr>
        <w:pStyle w:val="aa"/>
        <w:jc w:val="both"/>
        <w:rPr>
          <w:color w:val="454141"/>
          <w:sz w:val="28"/>
          <w:szCs w:val="28"/>
        </w:rPr>
      </w:pPr>
    </w:p>
    <w:p w:rsidR="00893F26" w:rsidRDefault="00893F26" w:rsidP="00893F26">
      <w:pPr>
        <w:pStyle w:val="aa"/>
        <w:jc w:val="both"/>
        <w:rPr>
          <w:color w:val="454141"/>
          <w:sz w:val="28"/>
          <w:szCs w:val="28"/>
        </w:rPr>
      </w:pPr>
    </w:p>
    <w:p w:rsidR="00893F26" w:rsidRDefault="00893F26" w:rsidP="00893F26">
      <w:pPr>
        <w:pStyle w:val="aa"/>
        <w:jc w:val="both"/>
        <w:rPr>
          <w:color w:val="454141"/>
          <w:sz w:val="28"/>
          <w:szCs w:val="28"/>
        </w:rPr>
      </w:pPr>
    </w:p>
    <w:p w:rsidR="00893F26" w:rsidRDefault="00893F26" w:rsidP="00893F26">
      <w:pPr>
        <w:pStyle w:val="aa"/>
        <w:jc w:val="both"/>
        <w:rPr>
          <w:color w:val="454141"/>
          <w:sz w:val="28"/>
          <w:szCs w:val="28"/>
        </w:rPr>
      </w:pPr>
    </w:p>
    <w:p w:rsidR="00893F26" w:rsidRDefault="00893F26" w:rsidP="00893F26">
      <w:pPr>
        <w:pStyle w:val="aa"/>
        <w:jc w:val="both"/>
        <w:rPr>
          <w:color w:val="454141"/>
          <w:sz w:val="28"/>
          <w:szCs w:val="28"/>
        </w:rPr>
      </w:pPr>
    </w:p>
    <w:p w:rsidR="00893F26" w:rsidRDefault="00893F26" w:rsidP="00893F26">
      <w:pPr>
        <w:pStyle w:val="aa"/>
        <w:jc w:val="both"/>
        <w:rPr>
          <w:color w:val="454141"/>
          <w:sz w:val="28"/>
          <w:szCs w:val="28"/>
        </w:rPr>
      </w:pPr>
    </w:p>
    <w:p w:rsidR="00893F26" w:rsidRDefault="00893F26" w:rsidP="00893F26">
      <w:pPr>
        <w:pStyle w:val="aa"/>
        <w:jc w:val="both"/>
        <w:rPr>
          <w:color w:val="454141"/>
          <w:sz w:val="28"/>
          <w:szCs w:val="28"/>
        </w:rPr>
      </w:pPr>
    </w:p>
    <w:p w:rsidR="00893F26" w:rsidRPr="00893F26" w:rsidRDefault="00893F26" w:rsidP="00893F2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893F26" w:rsidRPr="00893F26" w:rsidRDefault="00893F26" w:rsidP="00893F2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>решением  Совета депутатов</w:t>
      </w:r>
    </w:p>
    <w:p w:rsidR="00893F26" w:rsidRPr="00893F26" w:rsidRDefault="00893F26" w:rsidP="00893F2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3F2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3F26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893F26" w:rsidRPr="00893F26" w:rsidRDefault="00893F26" w:rsidP="00893F2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 xml:space="preserve">от  </w:t>
      </w:r>
      <w:r w:rsidR="00EB39CC">
        <w:rPr>
          <w:rFonts w:ascii="Times New Roman" w:hAnsi="Times New Roman"/>
          <w:sz w:val="24"/>
          <w:szCs w:val="24"/>
        </w:rPr>
        <w:t>15.12.</w:t>
      </w:r>
      <w:r w:rsidRPr="00893F26">
        <w:rPr>
          <w:rFonts w:ascii="Times New Roman" w:hAnsi="Times New Roman"/>
          <w:sz w:val="24"/>
          <w:szCs w:val="24"/>
        </w:rPr>
        <w:t>2020 года  №</w:t>
      </w:r>
      <w:r w:rsidR="00EB39CC">
        <w:rPr>
          <w:rFonts w:ascii="Times New Roman" w:hAnsi="Times New Roman"/>
          <w:sz w:val="24"/>
          <w:szCs w:val="24"/>
        </w:rPr>
        <w:t xml:space="preserve"> 66</w:t>
      </w:r>
    </w:p>
    <w:p w:rsidR="00893F26" w:rsidRPr="00893F26" w:rsidRDefault="00893F26" w:rsidP="00893F2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>(приложение 10)</w:t>
      </w:r>
    </w:p>
    <w:p w:rsidR="00893F26" w:rsidRPr="00893F26" w:rsidRDefault="00893F26" w:rsidP="00893F2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 xml:space="preserve"> </w:t>
      </w:r>
    </w:p>
    <w:p w:rsidR="00893F26" w:rsidRP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26" w:rsidRPr="00893F26" w:rsidRDefault="00893F26" w:rsidP="00893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3F26" w:rsidRPr="00893F26" w:rsidRDefault="00893F26" w:rsidP="00893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F26">
        <w:rPr>
          <w:rFonts w:ascii="Times New Roman" w:hAnsi="Times New Roman"/>
          <w:b/>
          <w:sz w:val="24"/>
          <w:szCs w:val="24"/>
        </w:rPr>
        <w:t xml:space="preserve">Программа муниципальных внутренних заимствований </w:t>
      </w:r>
    </w:p>
    <w:p w:rsidR="00893F26" w:rsidRPr="00893F26" w:rsidRDefault="00893F26" w:rsidP="00893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3F2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893F26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893F26" w:rsidRPr="00893F26" w:rsidRDefault="00893F26" w:rsidP="00893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F26">
        <w:rPr>
          <w:rFonts w:ascii="Times New Roman" w:hAnsi="Times New Roman"/>
          <w:b/>
          <w:sz w:val="24"/>
          <w:szCs w:val="24"/>
        </w:rPr>
        <w:t xml:space="preserve"> </w:t>
      </w:r>
      <w:r w:rsidRPr="00893F26">
        <w:rPr>
          <w:rFonts w:ascii="Times New Roman" w:hAnsi="Times New Roman"/>
          <w:b/>
          <w:bCs/>
          <w:sz w:val="24"/>
          <w:szCs w:val="24"/>
        </w:rPr>
        <w:t>на 2021 год и на плановый период 2022 и 2023 годов</w:t>
      </w:r>
    </w:p>
    <w:p w:rsidR="00893F26" w:rsidRPr="00893F26" w:rsidRDefault="00893F26" w:rsidP="0089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3F26" w:rsidRPr="00893F26" w:rsidRDefault="00893F26" w:rsidP="0089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>(рублей)</w:t>
      </w:r>
    </w:p>
    <w:tbl>
      <w:tblPr>
        <w:tblpPr w:leftFromText="180" w:rightFromText="180" w:vertAnchor="text" w:horzAnchor="page" w:tblpX="1034" w:tblpY="222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134"/>
        <w:gridCol w:w="708"/>
        <w:gridCol w:w="1276"/>
        <w:gridCol w:w="709"/>
        <w:gridCol w:w="709"/>
        <w:gridCol w:w="1417"/>
        <w:gridCol w:w="851"/>
        <w:gridCol w:w="708"/>
        <w:gridCol w:w="1276"/>
      </w:tblGrid>
      <w:tr w:rsidR="00CD3C2F" w:rsidRPr="00893F26" w:rsidTr="00CD3C2F">
        <w:trPr>
          <w:trHeight w:val="269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Внутренние заимствования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2023 год</w:t>
            </w:r>
          </w:p>
        </w:tc>
      </w:tr>
      <w:tr w:rsidR="00CD3C2F" w:rsidRPr="00893F26" w:rsidTr="00CD3C2F">
        <w:trPr>
          <w:trHeight w:val="698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объем привлечения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F" w:rsidRDefault="00893F26" w:rsidP="00CD3C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 xml:space="preserve">предельные сроки </w:t>
            </w:r>
            <w:proofErr w:type="spellStart"/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погаше</w:t>
            </w:r>
            <w:proofErr w:type="spellEnd"/>
          </w:p>
          <w:p w:rsidR="00893F26" w:rsidRPr="00EB39CC" w:rsidRDefault="00893F26" w:rsidP="00CD3C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объем погашения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2F" w:rsidRDefault="00893F26" w:rsidP="00CD3C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объем привле</w:t>
            </w:r>
          </w:p>
          <w:p w:rsidR="00893F26" w:rsidRPr="00EB39CC" w:rsidRDefault="00893F26" w:rsidP="00CD3C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F" w:rsidRDefault="00893F26" w:rsidP="00CD3C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 xml:space="preserve">предельные сроки </w:t>
            </w:r>
            <w:proofErr w:type="spellStart"/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погаше</w:t>
            </w:r>
            <w:proofErr w:type="spellEnd"/>
          </w:p>
          <w:p w:rsidR="00893F26" w:rsidRPr="00EB39CC" w:rsidRDefault="00893F26" w:rsidP="00CD3C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объем погашения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 xml:space="preserve">объем </w:t>
            </w:r>
            <w:proofErr w:type="spellStart"/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привлече</w:t>
            </w:r>
            <w:proofErr w:type="spellEnd"/>
          </w:p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C" w:rsidRDefault="00893F26" w:rsidP="00CD3C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 xml:space="preserve">предельные сроки </w:t>
            </w:r>
            <w:proofErr w:type="spellStart"/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погаше</w:t>
            </w:r>
            <w:proofErr w:type="spellEnd"/>
          </w:p>
          <w:p w:rsidR="00893F26" w:rsidRPr="00EB39CC" w:rsidRDefault="00893F26" w:rsidP="00CD3C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9CC">
              <w:rPr>
                <w:rFonts w:ascii="Times New Roman" w:hAnsi="Times New Roman"/>
                <w:b/>
                <w:sz w:val="18"/>
                <w:szCs w:val="18"/>
              </w:rPr>
              <w:t>объем погашения</w:t>
            </w:r>
          </w:p>
        </w:tc>
      </w:tr>
      <w:tr w:rsidR="00CD3C2F" w:rsidRPr="00893F26" w:rsidTr="00CD3C2F">
        <w:trPr>
          <w:trHeight w:val="40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9CC">
              <w:rPr>
                <w:rFonts w:ascii="Times New Roman" w:hAnsi="Times New Roman"/>
                <w:b/>
                <w:sz w:val="20"/>
                <w:szCs w:val="20"/>
              </w:rPr>
              <w:t>Внутренний долг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9C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9CC">
              <w:rPr>
                <w:rFonts w:ascii="Times New Roman" w:hAnsi="Times New Roman"/>
                <w:b/>
                <w:bCs/>
                <w:sz w:val="20"/>
                <w:szCs w:val="20"/>
              </w:rPr>
              <w:t>2 719 048,00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9C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9CC">
              <w:rPr>
                <w:rFonts w:ascii="Times New Roman" w:hAnsi="Times New Roman"/>
                <w:b/>
                <w:bCs/>
                <w:sz w:val="20"/>
                <w:szCs w:val="20"/>
              </w:rPr>
              <w:t>2 719 048,00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9C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9CC">
              <w:rPr>
                <w:rFonts w:ascii="Times New Roman" w:hAnsi="Times New Roman"/>
                <w:b/>
                <w:bCs/>
                <w:sz w:val="20"/>
                <w:szCs w:val="20"/>
              </w:rPr>
              <w:t>2 719 048,00</w:t>
            </w:r>
          </w:p>
        </w:tc>
      </w:tr>
      <w:tr w:rsidR="00CD3C2F" w:rsidRPr="00893F26" w:rsidTr="00CD3C2F">
        <w:trPr>
          <w:trHeight w:val="12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39CC">
              <w:rPr>
                <w:rFonts w:ascii="Times New Roman" w:hAnsi="Times New Roman"/>
                <w:bCs/>
                <w:sz w:val="20"/>
                <w:szCs w:val="20"/>
              </w:rPr>
              <w:t>2 719 048,00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bCs/>
                <w:sz w:val="20"/>
                <w:szCs w:val="20"/>
              </w:rPr>
              <w:t>2 719 048,00</w:t>
            </w:r>
          </w:p>
        </w:tc>
      </w:tr>
      <w:tr w:rsidR="00CD3C2F" w:rsidRPr="00893F26" w:rsidTr="00CD3C2F">
        <w:trPr>
          <w:trHeight w:val="98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sz w:val="20"/>
                <w:szCs w:val="20"/>
              </w:rPr>
              <w:t>- на частичное погашение дефицита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6" w:rsidRPr="00EB39CC" w:rsidRDefault="00893F26" w:rsidP="00C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9CC">
              <w:rPr>
                <w:rFonts w:ascii="Times New Roman" w:hAnsi="Times New Roman"/>
                <w:sz w:val="20"/>
                <w:szCs w:val="20"/>
              </w:rPr>
              <w:t>2 719 048,00</w:t>
            </w:r>
          </w:p>
        </w:tc>
      </w:tr>
    </w:tbl>
    <w:p w:rsidR="00893F26" w:rsidRPr="00893F26" w:rsidRDefault="00893F26" w:rsidP="00893F26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893F26" w:rsidRPr="00893F26" w:rsidRDefault="00893F26" w:rsidP="00893F26">
      <w:pPr>
        <w:pStyle w:val="aa"/>
        <w:spacing w:before="0" w:beforeAutospacing="0" w:after="0" w:afterAutospacing="0"/>
        <w:jc w:val="both"/>
        <w:rPr>
          <w:color w:val="454141"/>
        </w:rPr>
      </w:pPr>
    </w:p>
    <w:p w:rsidR="00893F26" w:rsidRPr="00893F26" w:rsidRDefault="00893F26" w:rsidP="00893F26">
      <w:pPr>
        <w:pStyle w:val="aa"/>
        <w:spacing w:before="0" w:beforeAutospacing="0" w:after="0" w:afterAutospacing="0"/>
        <w:jc w:val="both"/>
        <w:rPr>
          <w:color w:val="454141"/>
        </w:rPr>
      </w:pPr>
    </w:p>
    <w:p w:rsidR="00893F26" w:rsidRPr="00893F26" w:rsidRDefault="00893F26" w:rsidP="00893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F26" w:rsidRDefault="00893F26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Pr="00893F26" w:rsidRDefault="00D4450F" w:rsidP="00D4450F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Ы</w:t>
      </w:r>
    </w:p>
    <w:p w:rsidR="00D4450F" w:rsidRPr="00893F26" w:rsidRDefault="00D4450F" w:rsidP="00D4450F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>решением  Совета депутатов</w:t>
      </w:r>
    </w:p>
    <w:p w:rsidR="00D4450F" w:rsidRPr="00893F26" w:rsidRDefault="00D4450F" w:rsidP="00D4450F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3F2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3F26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D4450F" w:rsidRPr="00893F26" w:rsidRDefault="00D4450F" w:rsidP="00D4450F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15.12.</w:t>
      </w:r>
      <w:r w:rsidRPr="00893F26">
        <w:rPr>
          <w:rFonts w:ascii="Times New Roman" w:hAnsi="Times New Roman"/>
          <w:sz w:val="24"/>
          <w:szCs w:val="24"/>
        </w:rPr>
        <w:t>2020 года  №</w:t>
      </w:r>
      <w:r>
        <w:rPr>
          <w:rFonts w:ascii="Times New Roman" w:hAnsi="Times New Roman"/>
          <w:sz w:val="24"/>
          <w:szCs w:val="24"/>
        </w:rPr>
        <w:t xml:space="preserve"> 66</w:t>
      </w:r>
    </w:p>
    <w:p w:rsidR="00D4450F" w:rsidRDefault="00D4450F" w:rsidP="00D4450F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>(приложение 1</w:t>
      </w:r>
      <w:r>
        <w:rPr>
          <w:rFonts w:ascii="Times New Roman" w:hAnsi="Times New Roman"/>
          <w:sz w:val="24"/>
          <w:szCs w:val="24"/>
        </w:rPr>
        <w:t>1</w:t>
      </w:r>
      <w:r w:rsidRPr="00893F26">
        <w:rPr>
          <w:rFonts w:ascii="Times New Roman" w:hAnsi="Times New Roman"/>
          <w:sz w:val="24"/>
          <w:szCs w:val="24"/>
        </w:rPr>
        <w:t>)</w:t>
      </w:r>
    </w:p>
    <w:p w:rsidR="00D4450F" w:rsidRDefault="00D4450F" w:rsidP="00D4450F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D4450F" w:rsidRPr="00D853B4" w:rsidRDefault="00D4450F" w:rsidP="00D4450F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853B4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местного бюджета</w:t>
      </w:r>
    </w:p>
    <w:p w:rsidR="00D4450F" w:rsidRDefault="00D4450F" w:rsidP="00D4450F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853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853B4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D4450F" w:rsidRPr="00D853B4" w:rsidRDefault="00D4450F" w:rsidP="00D4450F">
      <w:pPr>
        <w:spacing w:after="0" w:line="240" w:lineRule="auto"/>
        <w:ind w:right="-285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2021 год и </w:t>
      </w:r>
      <w:r w:rsidRPr="00D853B4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2</w:t>
      </w:r>
      <w:r w:rsidRPr="00D853B4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D853B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4450F" w:rsidRPr="00893F26" w:rsidRDefault="00D4450F" w:rsidP="00D4450F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551"/>
        <w:gridCol w:w="1559"/>
        <w:gridCol w:w="1611"/>
        <w:gridCol w:w="1508"/>
      </w:tblGrid>
      <w:tr w:rsidR="00D4450F" w:rsidRPr="00D4450F" w:rsidTr="00D4450F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 xml:space="preserve">Код </w:t>
            </w:r>
            <w:r w:rsidRPr="00D4450F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бюджетной </w:t>
            </w:r>
            <w:r w:rsidRPr="00D4450F">
              <w:rPr>
                <w:rFonts w:ascii="Times New Roman" w:hAnsi="Times New Roman"/>
                <w:b/>
                <w:bCs/>
                <w:color w:val="000000"/>
              </w:rPr>
              <w:br/>
              <w:t>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D4450F">
              <w:rPr>
                <w:rFonts w:ascii="Times New Roman" w:hAnsi="Times New Roman"/>
                <w:b/>
                <w:bCs/>
                <w:color w:val="000000"/>
              </w:rPr>
              <w:br/>
              <w:t>(руб.)</w:t>
            </w:r>
          </w:p>
        </w:tc>
      </w:tr>
      <w:tr w:rsidR="00D4450F" w:rsidRPr="00D4450F" w:rsidTr="00D4450F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50F" w:rsidRPr="00D4450F" w:rsidRDefault="00D4450F" w:rsidP="00D445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50F" w:rsidRPr="00D4450F" w:rsidRDefault="00D4450F" w:rsidP="00D445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0F" w:rsidRPr="00D4450F" w:rsidRDefault="00D4450F" w:rsidP="00D445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4450F" w:rsidRPr="00D4450F" w:rsidTr="00D4450F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50F" w:rsidRPr="00D4450F" w:rsidRDefault="00D4450F" w:rsidP="00D445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50F" w:rsidRPr="00D4450F" w:rsidRDefault="00D4450F" w:rsidP="00D445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2023 год</w:t>
            </w:r>
          </w:p>
        </w:tc>
      </w:tr>
      <w:tr w:rsidR="00D4450F" w:rsidRPr="00D4450F" w:rsidTr="00D4450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50F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50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50F">
              <w:rPr>
                <w:rFonts w:ascii="Times New Roman" w:hAnsi="Times New Roman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50F">
              <w:rPr>
                <w:rFonts w:ascii="Times New Roman" w:hAnsi="Times New Roman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50F">
              <w:rPr>
                <w:rFonts w:ascii="Times New Roman" w:hAnsi="Times New Roman"/>
              </w:rPr>
              <w:t>5</w:t>
            </w:r>
          </w:p>
        </w:tc>
      </w:tr>
      <w:tr w:rsidR="00D4450F" w:rsidRPr="00D4450F" w:rsidTr="00D4450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450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F" w:rsidRPr="00D4450F" w:rsidRDefault="00D4450F" w:rsidP="00D445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4450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450F">
              <w:rPr>
                <w:rFonts w:ascii="Times New Roman" w:hAnsi="Times New Roman"/>
                <w:b/>
                <w:bCs/>
              </w:rPr>
              <w:t>8 845 448,66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450F">
              <w:rPr>
                <w:rFonts w:ascii="Times New Roman" w:hAnsi="Times New Roman"/>
                <w:b/>
                <w:bCs/>
              </w:rPr>
              <w:t>4 865 000,00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450F">
              <w:rPr>
                <w:rFonts w:ascii="Times New Roman" w:hAnsi="Times New Roman"/>
                <w:b/>
                <w:bCs/>
              </w:rPr>
              <w:t>4 422 700,00</w:t>
            </w:r>
          </w:p>
        </w:tc>
      </w:tr>
      <w:tr w:rsidR="00D4450F" w:rsidRPr="00D4450F" w:rsidTr="00D4450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01 00 00 00 00 0000000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8 845 448,66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4 865 000,00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4 422 700,00</w:t>
            </w:r>
          </w:p>
        </w:tc>
      </w:tr>
      <w:tr w:rsidR="00D4450F" w:rsidRPr="00D4450F" w:rsidTr="00D4450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01 03 00 00 00 0000000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-2 719 048,00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-2 719 048,00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-2 719 048,00</w:t>
            </w:r>
          </w:p>
        </w:tc>
      </w:tr>
      <w:tr w:rsidR="00D4450F" w:rsidRPr="00D4450F" w:rsidTr="00D4450F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50F">
              <w:rPr>
                <w:rFonts w:ascii="Times New Roman" w:hAnsi="Times New Roman"/>
                <w:color w:val="000000"/>
              </w:rPr>
              <w:t>01 03 01 00 00 0000000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450F"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50F">
              <w:rPr>
                <w:rFonts w:ascii="Times New Roman" w:hAnsi="Times New Roman"/>
                <w:color w:val="000000"/>
              </w:rPr>
              <w:t>-2 719 048,00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50F">
              <w:rPr>
                <w:rFonts w:ascii="Times New Roman" w:hAnsi="Times New Roman"/>
                <w:color w:val="000000"/>
              </w:rPr>
              <w:t>-2 719 048,00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50F">
              <w:rPr>
                <w:rFonts w:ascii="Times New Roman" w:hAnsi="Times New Roman"/>
                <w:color w:val="000000"/>
              </w:rPr>
              <w:t>-2 719 048,00</w:t>
            </w:r>
          </w:p>
        </w:tc>
      </w:tr>
      <w:tr w:rsidR="00D4450F" w:rsidRPr="00D4450F" w:rsidTr="00D4450F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50F">
              <w:rPr>
                <w:rFonts w:ascii="Times New Roman" w:hAnsi="Times New Roman"/>
                <w:color w:val="000000"/>
              </w:rPr>
              <w:t>01 03 01 00 13 0000810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450F">
              <w:rPr>
                <w:rFonts w:ascii="Times New Roman" w:hAnsi="Times New Roman"/>
                <w:color w:val="00000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50F">
              <w:rPr>
                <w:rFonts w:ascii="Times New Roman" w:hAnsi="Times New Roman"/>
                <w:color w:val="000000"/>
              </w:rPr>
              <w:t>-2 719 048,00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50F">
              <w:rPr>
                <w:rFonts w:ascii="Times New Roman" w:hAnsi="Times New Roman"/>
                <w:color w:val="000000"/>
              </w:rPr>
              <w:t>-2 719 048,00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50F">
              <w:rPr>
                <w:rFonts w:ascii="Times New Roman" w:hAnsi="Times New Roman"/>
                <w:color w:val="000000"/>
              </w:rPr>
              <w:t>-2 719 048,00</w:t>
            </w:r>
          </w:p>
        </w:tc>
      </w:tr>
      <w:tr w:rsidR="00D4450F" w:rsidRPr="00D4450F" w:rsidTr="00D4450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01 05 00 00 00 0000000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11 564 496,66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7 584 048,00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0F" w:rsidRPr="00D4450F" w:rsidRDefault="00D4450F" w:rsidP="00D4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0F">
              <w:rPr>
                <w:rFonts w:ascii="Times New Roman" w:hAnsi="Times New Roman"/>
                <w:b/>
                <w:bCs/>
                <w:color w:val="000000"/>
              </w:rPr>
              <w:t>7 141 748,00</w:t>
            </w:r>
          </w:p>
        </w:tc>
      </w:tr>
    </w:tbl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0F" w:rsidRPr="00893F26" w:rsidRDefault="00D4450F" w:rsidP="00D4450F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Ы</w:t>
      </w:r>
    </w:p>
    <w:p w:rsidR="00D4450F" w:rsidRPr="00893F26" w:rsidRDefault="00D4450F" w:rsidP="00D4450F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>решением  Совета депутатов</w:t>
      </w:r>
    </w:p>
    <w:p w:rsidR="00D4450F" w:rsidRPr="00893F26" w:rsidRDefault="00D4450F" w:rsidP="00D4450F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3F2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3F26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D4450F" w:rsidRPr="00893F26" w:rsidRDefault="00D4450F" w:rsidP="00D4450F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93F26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15.12.</w:t>
      </w:r>
      <w:r w:rsidRPr="00893F26">
        <w:rPr>
          <w:rFonts w:ascii="Times New Roman" w:hAnsi="Times New Roman"/>
          <w:sz w:val="24"/>
          <w:szCs w:val="24"/>
        </w:rPr>
        <w:t>2020 года  №</w:t>
      </w:r>
      <w:r>
        <w:rPr>
          <w:rFonts w:ascii="Times New Roman" w:hAnsi="Times New Roman"/>
          <w:sz w:val="24"/>
          <w:szCs w:val="24"/>
        </w:rPr>
        <w:t xml:space="preserve"> 66</w:t>
      </w:r>
    </w:p>
    <w:p w:rsidR="00D4450F" w:rsidRPr="00694B2D" w:rsidRDefault="00D4450F" w:rsidP="00D4450F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694B2D">
        <w:rPr>
          <w:rFonts w:ascii="Times New Roman" w:hAnsi="Times New Roman"/>
          <w:sz w:val="24"/>
          <w:szCs w:val="24"/>
        </w:rPr>
        <w:t xml:space="preserve">) </w:t>
      </w:r>
    </w:p>
    <w:p w:rsidR="00D4450F" w:rsidRPr="0036326C" w:rsidRDefault="00D4450F" w:rsidP="00D4450F">
      <w:pPr>
        <w:spacing w:after="0" w:line="240" w:lineRule="auto"/>
        <w:ind w:left="5387" w:right="-143"/>
        <w:rPr>
          <w:rFonts w:ascii="Times New Roman" w:hAnsi="Times New Roman"/>
          <w:sz w:val="28"/>
          <w:szCs w:val="28"/>
        </w:rPr>
      </w:pPr>
    </w:p>
    <w:p w:rsidR="00D4450F" w:rsidRPr="0036326C" w:rsidRDefault="00D4450F" w:rsidP="00D44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50F" w:rsidRPr="0036326C" w:rsidRDefault="00D4450F" w:rsidP="00D44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главных</w:t>
      </w:r>
      <w:r w:rsidRPr="0036326C">
        <w:rPr>
          <w:rFonts w:ascii="Times New Roman" w:hAnsi="Times New Roman"/>
          <w:b/>
          <w:sz w:val="28"/>
          <w:szCs w:val="28"/>
        </w:rPr>
        <w:t xml:space="preserve"> администратор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D4450F" w:rsidRPr="0036326C" w:rsidRDefault="00D4450F" w:rsidP="00D44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источников внутреннего финансирования</w:t>
      </w:r>
    </w:p>
    <w:p w:rsidR="00D4450F" w:rsidRPr="0036326C" w:rsidRDefault="00D4450F" w:rsidP="00D44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 xml:space="preserve">дефицита </w:t>
      </w: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36326C">
        <w:rPr>
          <w:rFonts w:ascii="Times New Roman" w:hAnsi="Times New Roman"/>
          <w:b/>
          <w:sz w:val="28"/>
          <w:szCs w:val="28"/>
        </w:rPr>
        <w:t>бюджета</w:t>
      </w:r>
    </w:p>
    <w:p w:rsidR="00D4450F" w:rsidRPr="0036326C" w:rsidRDefault="00D4450F" w:rsidP="00D44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6326C">
        <w:rPr>
          <w:rFonts w:ascii="Times New Roman" w:hAnsi="Times New Roman"/>
          <w:b/>
          <w:sz w:val="28"/>
          <w:szCs w:val="28"/>
        </w:rPr>
        <w:t>Лужско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</w:t>
      </w:r>
      <w:r w:rsidRPr="0036326C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  <w:bookmarkStart w:id="2" w:name="_GoBack"/>
      <w:bookmarkEnd w:id="2"/>
    </w:p>
    <w:p w:rsidR="00D4450F" w:rsidRPr="0036326C" w:rsidRDefault="00D4450F" w:rsidP="00D44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3260"/>
        <w:gridCol w:w="4360"/>
      </w:tblGrid>
      <w:tr w:rsidR="00D4450F" w:rsidRPr="00DE31DE" w:rsidTr="00DD51F7">
        <w:trPr>
          <w:trHeight w:val="301"/>
        </w:trPr>
        <w:tc>
          <w:tcPr>
            <w:tcW w:w="5211" w:type="dxa"/>
            <w:gridSpan w:val="2"/>
          </w:tcPr>
          <w:p w:rsidR="00D4450F" w:rsidRPr="00207A19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A19">
              <w:rPr>
                <w:rFonts w:ascii="Times New Roman" w:hAnsi="Times New Roman"/>
                <w:b/>
                <w:sz w:val="24"/>
                <w:szCs w:val="24"/>
              </w:rPr>
              <w:t>Код   бюджетной классификации</w:t>
            </w:r>
          </w:p>
        </w:tc>
        <w:tc>
          <w:tcPr>
            <w:tcW w:w="4360" w:type="dxa"/>
            <w:vMerge w:val="restart"/>
          </w:tcPr>
          <w:p w:rsidR="00D4450F" w:rsidRPr="00207A19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A19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администратора и источников внутреннего финансирования дефицита местного бюджета</w:t>
            </w:r>
          </w:p>
        </w:tc>
      </w:tr>
      <w:tr w:rsidR="00D4450F" w:rsidRPr="00DE31DE" w:rsidTr="00DD51F7">
        <w:trPr>
          <w:trHeight w:val="699"/>
        </w:trPr>
        <w:tc>
          <w:tcPr>
            <w:tcW w:w="1951" w:type="dxa"/>
          </w:tcPr>
          <w:p w:rsidR="00D4450F" w:rsidRPr="00207A19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A19">
              <w:rPr>
                <w:rFonts w:ascii="Times New Roman" w:hAnsi="Times New Roman"/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3260" w:type="dxa"/>
          </w:tcPr>
          <w:p w:rsidR="00D4450F" w:rsidRPr="00207A19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A19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источников </w:t>
            </w:r>
            <w:proofErr w:type="gramStart"/>
            <w:r w:rsidRPr="00207A19">
              <w:rPr>
                <w:rFonts w:ascii="Times New Roman" w:hAnsi="Times New Roman"/>
                <w:b/>
                <w:sz w:val="24"/>
                <w:szCs w:val="24"/>
              </w:rPr>
              <w:t>внутреннего</w:t>
            </w:r>
            <w:proofErr w:type="gramEnd"/>
          </w:p>
          <w:p w:rsidR="00D4450F" w:rsidRPr="00207A19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A19">
              <w:rPr>
                <w:rFonts w:ascii="Times New Roman" w:hAnsi="Times New Roman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4360" w:type="dxa"/>
            <w:vMerge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50F" w:rsidRPr="00DE31DE" w:rsidTr="00DD51F7">
        <w:trPr>
          <w:trHeight w:val="315"/>
        </w:trPr>
        <w:tc>
          <w:tcPr>
            <w:tcW w:w="1951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D4450F" w:rsidRPr="00DE31DE" w:rsidTr="00DD51F7">
        <w:trPr>
          <w:trHeight w:val="937"/>
        </w:trPr>
        <w:tc>
          <w:tcPr>
            <w:tcW w:w="1951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 xml:space="preserve">ЛУЖСКОГО </w:t>
            </w:r>
          </w:p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D4450F" w:rsidRPr="00DE31DE" w:rsidTr="00DD51F7">
        <w:trPr>
          <w:trHeight w:val="937"/>
        </w:trPr>
        <w:tc>
          <w:tcPr>
            <w:tcW w:w="1951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01 02 00 00 13 0000 710</w:t>
            </w:r>
          </w:p>
        </w:tc>
        <w:tc>
          <w:tcPr>
            <w:tcW w:w="4360" w:type="dxa"/>
          </w:tcPr>
          <w:p w:rsidR="00D4450F" w:rsidRPr="00DE31DE" w:rsidRDefault="00D4450F" w:rsidP="00DD5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D4450F" w:rsidRPr="00DE31DE" w:rsidTr="00DD51F7">
        <w:trPr>
          <w:trHeight w:val="937"/>
        </w:trPr>
        <w:tc>
          <w:tcPr>
            <w:tcW w:w="1951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01 02 00 00 13 0000 810</w:t>
            </w:r>
          </w:p>
        </w:tc>
        <w:tc>
          <w:tcPr>
            <w:tcW w:w="4360" w:type="dxa"/>
          </w:tcPr>
          <w:p w:rsidR="00D4450F" w:rsidRPr="00DE31DE" w:rsidRDefault="00D4450F" w:rsidP="00DD5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D4450F" w:rsidRPr="00DE31DE" w:rsidTr="00DD51F7">
        <w:trPr>
          <w:trHeight w:val="937"/>
        </w:trPr>
        <w:tc>
          <w:tcPr>
            <w:tcW w:w="1951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01 03 01 00 13 0000 710</w:t>
            </w:r>
          </w:p>
        </w:tc>
        <w:tc>
          <w:tcPr>
            <w:tcW w:w="4360" w:type="dxa"/>
          </w:tcPr>
          <w:p w:rsidR="00D4450F" w:rsidRPr="00DE31DE" w:rsidRDefault="00D4450F" w:rsidP="00DD5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 xml:space="preserve">Получение кредитов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DE31DE"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D4450F" w:rsidRPr="00DE31DE" w:rsidTr="00DD51F7">
        <w:trPr>
          <w:trHeight w:val="937"/>
        </w:trPr>
        <w:tc>
          <w:tcPr>
            <w:tcW w:w="1951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01 03 01 00 13 0000 810</w:t>
            </w:r>
          </w:p>
        </w:tc>
        <w:tc>
          <w:tcPr>
            <w:tcW w:w="4360" w:type="dxa"/>
          </w:tcPr>
          <w:p w:rsidR="00D4450F" w:rsidRPr="00DE31DE" w:rsidRDefault="00D4450F" w:rsidP="00DD5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 xml:space="preserve">Погашение бюджетами городских поселений кредитов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DE31DE"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D4450F" w:rsidRPr="00DE31DE" w:rsidTr="00DD51F7">
        <w:trPr>
          <w:trHeight w:val="699"/>
        </w:trPr>
        <w:tc>
          <w:tcPr>
            <w:tcW w:w="1951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4360" w:type="dxa"/>
          </w:tcPr>
          <w:p w:rsidR="00D4450F" w:rsidRPr="00DE31DE" w:rsidRDefault="00D4450F" w:rsidP="00DD5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D4450F" w:rsidRPr="00DE31DE" w:rsidTr="00DD51F7">
        <w:trPr>
          <w:trHeight w:val="937"/>
        </w:trPr>
        <w:tc>
          <w:tcPr>
            <w:tcW w:w="1951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450F" w:rsidRPr="00DE31DE" w:rsidRDefault="00D4450F" w:rsidP="00DD5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4360" w:type="dxa"/>
          </w:tcPr>
          <w:p w:rsidR="00D4450F" w:rsidRPr="00DE31DE" w:rsidRDefault="00D4450F" w:rsidP="00DD5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D4450F" w:rsidRDefault="00D4450F" w:rsidP="00D4450F"/>
    <w:p w:rsidR="00D4450F" w:rsidRPr="00893F26" w:rsidRDefault="00D4450F" w:rsidP="00893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4450F" w:rsidRPr="00893F26" w:rsidSect="00E2345A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53B1E4B"/>
    <w:multiLevelType w:val="multilevel"/>
    <w:tmpl w:val="55FC0C02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A"/>
    <w:rsid w:val="000B78F3"/>
    <w:rsid w:val="00153E2E"/>
    <w:rsid w:val="001E2C56"/>
    <w:rsid w:val="003C6041"/>
    <w:rsid w:val="0041049F"/>
    <w:rsid w:val="0048348C"/>
    <w:rsid w:val="005749F6"/>
    <w:rsid w:val="005775ED"/>
    <w:rsid w:val="005E1B9A"/>
    <w:rsid w:val="00786F15"/>
    <w:rsid w:val="007A35D1"/>
    <w:rsid w:val="00860F0E"/>
    <w:rsid w:val="00893F26"/>
    <w:rsid w:val="008D346B"/>
    <w:rsid w:val="00947D74"/>
    <w:rsid w:val="009938A7"/>
    <w:rsid w:val="009C6096"/>
    <w:rsid w:val="00A10CFD"/>
    <w:rsid w:val="00AB2838"/>
    <w:rsid w:val="00AD074D"/>
    <w:rsid w:val="00B34833"/>
    <w:rsid w:val="00CD3C2F"/>
    <w:rsid w:val="00CF2EAF"/>
    <w:rsid w:val="00D02C09"/>
    <w:rsid w:val="00D4450F"/>
    <w:rsid w:val="00E12CC3"/>
    <w:rsid w:val="00E2345A"/>
    <w:rsid w:val="00EB39C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2345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2345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E2345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45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E2345A"/>
    <w:pPr>
      <w:numPr>
        <w:numId w:val="4"/>
      </w:numPr>
    </w:pPr>
  </w:style>
  <w:style w:type="paragraph" w:styleId="a7">
    <w:name w:val="List Paragraph"/>
    <w:basedOn w:val="a"/>
    <w:uiPriority w:val="34"/>
    <w:qFormat/>
    <w:rsid w:val="0041049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60F0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60F0E"/>
    <w:rPr>
      <w:color w:val="800080"/>
      <w:u w:val="single"/>
    </w:rPr>
  </w:style>
  <w:style w:type="paragraph" w:customStyle="1" w:styleId="xl64">
    <w:name w:val="xl64"/>
    <w:basedOn w:val="a"/>
    <w:rsid w:val="0086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60F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860F0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860F0E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860F0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860F0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860F0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860F0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860F0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860F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7">
    <w:name w:val="xl87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860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860F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860F0E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860F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860F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860F0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8D346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8D34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8D34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93F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2345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2345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E2345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45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E2345A"/>
    <w:pPr>
      <w:numPr>
        <w:numId w:val="4"/>
      </w:numPr>
    </w:pPr>
  </w:style>
  <w:style w:type="paragraph" w:styleId="a7">
    <w:name w:val="List Paragraph"/>
    <w:basedOn w:val="a"/>
    <w:uiPriority w:val="34"/>
    <w:qFormat/>
    <w:rsid w:val="0041049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60F0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60F0E"/>
    <w:rPr>
      <w:color w:val="800080"/>
      <w:u w:val="single"/>
    </w:rPr>
  </w:style>
  <w:style w:type="paragraph" w:customStyle="1" w:styleId="xl64">
    <w:name w:val="xl64"/>
    <w:basedOn w:val="a"/>
    <w:rsid w:val="0086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60F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860F0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860F0E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860F0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860F0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860F0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860F0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860F0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860F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7">
    <w:name w:val="xl87"/>
    <w:basedOn w:val="a"/>
    <w:rsid w:val="0086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860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860F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860F0E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860F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860F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860F0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8D346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8D34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8D34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93F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SPB;n=110154;fld=134;dst=1007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SPB;n=110154;fld=134;dst=10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116F-6B8E-40A5-A45A-CE001713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5543</TotalTime>
  <Pages>63</Pages>
  <Words>22387</Words>
  <Characters>127610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19</cp:revision>
  <cp:lastPrinted>2020-12-16T12:26:00Z</cp:lastPrinted>
  <dcterms:created xsi:type="dcterms:W3CDTF">2020-12-16T08:39:00Z</dcterms:created>
  <dcterms:modified xsi:type="dcterms:W3CDTF">2020-12-21T06:26:00Z</dcterms:modified>
</cp:coreProperties>
</file>