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CC6" w:rsidRPr="003811F5" w:rsidRDefault="00014CC6" w:rsidP="00014CC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6DFCED1D" wp14:editId="1B217064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CC6" w:rsidRPr="00DF0758" w:rsidRDefault="00014CC6" w:rsidP="00014CC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14CC6" w:rsidRPr="003811F5" w:rsidRDefault="00014CC6" w:rsidP="00014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014CC6" w:rsidRPr="003811F5" w:rsidRDefault="00014CC6" w:rsidP="00014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014CC6" w:rsidRDefault="00014CC6" w:rsidP="00014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014CC6" w:rsidRPr="003811F5" w:rsidRDefault="00014CC6" w:rsidP="00014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014CC6" w:rsidRPr="003811F5" w:rsidRDefault="00014CC6" w:rsidP="00014CC6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014CC6" w:rsidRDefault="00014CC6" w:rsidP="00014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014CC6" w:rsidRPr="00FC303C" w:rsidRDefault="00014CC6" w:rsidP="00014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014CC6" w:rsidRDefault="00014CC6" w:rsidP="00014C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2021 года    № </w:t>
      </w:r>
      <w:r>
        <w:rPr>
          <w:rFonts w:ascii="Times New Roman" w:hAnsi="Times New Roman"/>
          <w:sz w:val="28"/>
          <w:szCs w:val="28"/>
        </w:rPr>
        <w:t>97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14CC6" w:rsidRDefault="00014CC6" w:rsidP="00014C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014CC6" w:rsidRPr="00F206D7" w:rsidRDefault="00014CC6" w:rsidP="00014CC6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E5EB4" wp14:editId="6DD3DB2E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014CC6" w:rsidRDefault="00014CC6" w:rsidP="00014CC6">
      <w:pPr>
        <w:pStyle w:val="2"/>
        <w:tabs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65F2"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внесении дополнений в прогнозный план (программу) приватизации муниципального имущества, находящегося в собственности муниципального образования Лужское городское поселение Лужского муниципального района Ленинградской области, на 2021-2023 гг.</w:t>
      </w:r>
    </w:p>
    <w:p w:rsidR="00014CC6" w:rsidRPr="002E44F7" w:rsidRDefault="00014CC6" w:rsidP="00014CC6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связи с наличием неиспользуемых объектов недвижимости муниципальной собственности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в соответствии со статьей 10 Федерального закона от 21.12.2001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№ 178-ФЗ «О приватизации государственного и муниципального имущества»,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Pr="00014CC6" w:rsidRDefault="00014CC6" w:rsidP="00014C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014CC6">
        <w:rPr>
          <w:rFonts w:ascii="Times New Roman" w:hAnsi="Times New Roman"/>
          <w:sz w:val="28"/>
          <w:szCs w:val="28"/>
        </w:rPr>
        <w:t xml:space="preserve">Утвердить дополнения в прогнозный план (программу) приватизации муниципального имущества, находящегося в собственности муниципального образования </w:t>
      </w:r>
      <w:proofErr w:type="spellStart"/>
      <w:r w:rsidRPr="00014CC6">
        <w:rPr>
          <w:rFonts w:ascii="Times New Roman" w:hAnsi="Times New Roman"/>
          <w:sz w:val="28"/>
          <w:szCs w:val="28"/>
        </w:rPr>
        <w:t>Лужское</w:t>
      </w:r>
      <w:proofErr w:type="spellEnd"/>
      <w:r w:rsidRPr="00014CC6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014CC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14CC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на 2021-2023 годы», утвержденный решение</w:t>
      </w:r>
      <w:r>
        <w:rPr>
          <w:rFonts w:ascii="Times New Roman" w:hAnsi="Times New Roman"/>
          <w:sz w:val="28"/>
          <w:szCs w:val="28"/>
        </w:rPr>
        <w:t>м</w:t>
      </w:r>
      <w:r w:rsidRPr="00014CC6">
        <w:rPr>
          <w:rFonts w:ascii="Times New Roman" w:hAnsi="Times New Roman"/>
          <w:sz w:val="28"/>
          <w:szCs w:val="28"/>
        </w:rPr>
        <w:t xml:space="preserve"> Совета депутатов </w:t>
      </w:r>
      <w:proofErr w:type="spellStart"/>
      <w:r w:rsidRPr="00014CC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14CC6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014CC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14CC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четвертого созыва от 15.12.2020 № 68 «Об утверждении прогнозного плана (программы) приватизации муниципального имущества, находящегося в собственности муниципального образования </w:t>
      </w:r>
      <w:proofErr w:type="spellStart"/>
      <w:r w:rsidRPr="00014CC6">
        <w:rPr>
          <w:rFonts w:ascii="Times New Roman" w:hAnsi="Times New Roman"/>
          <w:sz w:val="28"/>
          <w:szCs w:val="28"/>
        </w:rPr>
        <w:t>Лужское</w:t>
      </w:r>
      <w:proofErr w:type="spellEnd"/>
      <w:r w:rsidRPr="00014CC6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014CC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14CC6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Pr="00014CC6">
        <w:rPr>
          <w:rFonts w:ascii="Times New Roman" w:hAnsi="Times New Roman"/>
          <w:sz w:val="28"/>
          <w:szCs w:val="28"/>
        </w:rPr>
        <w:t xml:space="preserve"> района Ленинградской области, на 2021-2023 годы», согласно приложению.</w:t>
      </w:r>
    </w:p>
    <w:p w:rsidR="00014CC6" w:rsidRPr="00DF0758" w:rsidRDefault="00014CC6" w:rsidP="00014CC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F0758">
        <w:rPr>
          <w:rFonts w:ascii="Times New Roman" w:hAnsi="Times New Roman"/>
          <w:sz w:val="28"/>
          <w:szCs w:val="28"/>
        </w:rPr>
        <w:t>Решение подлежит официальному опубликованию.</w:t>
      </w:r>
    </w:p>
    <w:p w:rsidR="00014CC6" w:rsidRPr="00DF0758" w:rsidRDefault="00014CC6" w:rsidP="00014CC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F07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F0758">
        <w:rPr>
          <w:rFonts w:ascii="Times New Roman" w:hAnsi="Times New Roman"/>
          <w:sz w:val="28"/>
          <w:szCs w:val="28"/>
        </w:rPr>
        <w:t xml:space="preserve"> исполнением решения возложить на главу администрации </w:t>
      </w:r>
      <w:proofErr w:type="spellStart"/>
      <w:r w:rsidRPr="00DF075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DF075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Ю.В. </w:t>
      </w:r>
      <w:proofErr w:type="spellStart"/>
      <w:r w:rsidRPr="00DF0758">
        <w:rPr>
          <w:rFonts w:ascii="Times New Roman" w:hAnsi="Times New Roman"/>
          <w:sz w:val="28"/>
          <w:szCs w:val="28"/>
        </w:rPr>
        <w:t>Намлиева</w:t>
      </w:r>
      <w:proofErr w:type="spellEnd"/>
      <w:r w:rsidRPr="00DF0758">
        <w:rPr>
          <w:rFonts w:ascii="Times New Roman" w:hAnsi="Times New Roman"/>
          <w:sz w:val="28"/>
          <w:szCs w:val="28"/>
        </w:rPr>
        <w:t>.</w:t>
      </w:r>
    </w:p>
    <w:p w:rsidR="00014CC6" w:rsidRPr="002E44F7" w:rsidRDefault="00014CC6" w:rsidP="00014CC6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:rsidR="00014CC6" w:rsidRPr="00FC303C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014CC6" w:rsidRPr="00FC303C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В.А. Голуб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4CC6" w:rsidRDefault="00014CC6" w:rsidP="00014C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014CC6" w:rsidRDefault="00014CC6" w:rsidP="00014C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014CC6" w:rsidRDefault="00014CC6" w:rsidP="00014C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014CC6" w:rsidRDefault="00014CC6" w:rsidP="00014C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.2021  № </w:t>
      </w:r>
      <w:r>
        <w:rPr>
          <w:rFonts w:ascii="Times New Roman" w:hAnsi="Times New Roman"/>
          <w:sz w:val="24"/>
          <w:szCs w:val="24"/>
        </w:rPr>
        <w:t>97</w:t>
      </w:r>
    </w:p>
    <w:p w:rsidR="00014CC6" w:rsidRDefault="00014CC6" w:rsidP="00014C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4CC6" w:rsidRDefault="00014CC6" w:rsidP="00014C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4CC6" w:rsidRPr="00C752AB" w:rsidRDefault="00014CC6" w:rsidP="00014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52AB">
        <w:rPr>
          <w:rFonts w:ascii="Times New Roman" w:hAnsi="Times New Roman"/>
          <w:sz w:val="28"/>
          <w:szCs w:val="28"/>
        </w:rPr>
        <w:t>Дополнения в прогнозный план (программу)</w:t>
      </w:r>
    </w:p>
    <w:p w:rsidR="00014CC6" w:rsidRPr="00C752AB" w:rsidRDefault="00014CC6" w:rsidP="00014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52AB">
        <w:rPr>
          <w:rFonts w:ascii="Times New Roman" w:hAnsi="Times New Roman"/>
          <w:sz w:val="28"/>
          <w:szCs w:val="28"/>
        </w:rPr>
        <w:t>приватизации муниципального имущества,</w:t>
      </w:r>
    </w:p>
    <w:p w:rsidR="00014CC6" w:rsidRPr="00C752AB" w:rsidRDefault="00014CC6" w:rsidP="00014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52AB">
        <w:rPr>
          <w:rFonts w:ascii="Times New Roman" w:hAnsi="Times New Roman"/>
          <w:sz w:val="28"/>
          <w:szCs w:val="28"/>
        </w:rPr>
        <w:t xml:space="preserve">находящегося в собственности муниципального образования </w:t>
      </w:r>
    </w:p>
    <w:p w:rsidR="00014CC6" w:rsidRPr="00C752AB" w:rsidRDefault="00014CC6" w:rsidP="00014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752AB">
        <w:rPr>
          <w:rFonts w:ascii="Times New Roman" w:hAnsi="Times New Roman"/>
          <w:sz w:val="28"/>
          <w:szCs w:val="28"/>
        </w:rPr>
        <w:t>Лужское</w:t>
      </w:r>
      <w:proofErr w:type="spellEnd"/>
      <w:r w:rsidRPr="00C752AB">
        <w:rPr>
          <w:rFonts w:ascii="Times New Roman" w:hAnsi="Times New Roman"/>
          <w:sz w:val="28"/>
          <w:szCs w:val="28"/>
        </w:rPr>
        <w:t xml:space="preserve"> городское поселение </w:t>
      </w:r>
    </w:p>
    <w:p w:rsidR="00014CC6" w:rsidRPr="00C752AB" w:rsidRDefault="00014CC6" w:rsidP="00014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752A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752AB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</w:t>
      </w:r>
    </w:p>
    <w:p w:rsidR="00014CC6" w:rsidRPr="00C752AB" w:rsidRDefault="00014CC6" w:rsidP="00014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52AB">
        <w:rPr>
          <w:rFonts w:ascii="Times New Roman" w:hAnsi="Times New Roman"/>
          <w:sz w:val="28"/>
          <w:szCs w:val="28"/>
        </w:rPr>
        <w:t>на 2021-2023 гг.</w:t>
      </w:r>
    </w:p>
    <w:p w:rsidR="00014CC6" w:rsidRPr="00F33606" w:rsidRDefault="00014CC6" w:rsidP="00014C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3685"/>
        <w:gridCol w:w="1276"/>
        <w:gridCol w:w="2551"/>
      </w:tblGrid>
      <w:tr w:rsidR="00014CC6" w:rsidRPr="00C752AB" w:rsidTr="00893B67">
        <w:tc>
          <w:tcPr>
            <w:tcW w:w="710" w:type="dxa"/>
          </w:tcPr>
          <w:p w:rsidR="00014CC6" w:rsidRPr="00C752AB" w:rsidRDefault="00014CC6" w:rsidP="00893B6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4"/>
                <w:szCs w:val="24"/>
              </w:rPr>
            </w:pPr>
            <w:r w:rsidRPr="00C752A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752AB">
              <w:rPr>
                <w:b/>
                <w:sz w:val="24"/>
                <w:szCs w:val="24"/>
              </w:rPr>
              <w:t>п</w:t>
            </w:r>
            <w:proofErr w:type="gramEnd"/>
            <w:r w:rsidRPr="00C752A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014CC6" w:rsidRPr="00C752AB" w:rsidRDefault="00014CC6" w:rsidP="00893B6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4"/>
                <w:szCs w:val="24"/>
              </w:rPr>
            </w:pPr>
            <w:r w:rsidRPr="00C752AB">
              <w:rPr>
                <w:b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3685" w:type="dxa"/>
          </w:tcPr>
          <w:p w:rsidR="00014CC6" w:rsidRPr="00C752AB" w:rsidRDefault="00014CC6" w:rsidP="00893B6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4"/>
                <w:szCs w:val="24"/>
              </w:rPr>
            </w:pPr>
            <w:r w:rsidRPr="00C752AB">
              <w:rPr>
                <w:b/>
                <w:sz w:val="24"/>
                <w:szCs w:val="24"/>
              </w:rPr>
              <w:t>Адрес объекта недвижимости</w:t>
            </w:r>
          </w:p>
        </w:tc>
        <w:tc>
          <w:tcPr>
            <w:tcW w:w="1276" w:type="dxa"/>
          </w:tcPr>
          <w:p w:rsidR="00014CC6" w:rsidRPr="00C752AB" w:rsidRDefault="00014CC6" w:rsidP="00893B6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4"/>
                <w:szCs w:val="24"/>
              </w:rPr>
            </w:pPr>
            <w:r w:rsidRPr="00C752AB">
              <w:rPr>
                <w:b/>
                <w:sz w:val="24"/>
                <w:szCs w:val="24"/>
              </w:rPr>
              <w:t>Общая площадь кв.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752AB">
              <w:rPr>
                <w:b/>
                <w:sz w:val="24"/>
                <w:szCs w:val="24"/>
              </w:rPr>
              <w:t xml:space="preserve">м </w:t>
            </w:r>
          </w:p>
        </w:tc>
        <w:tc>
          <w:tcPr>
            <w:tcW w:w="2551" w:type="dxa"/>
          </w:tcPr>
          <w:p w:rsidR="00014CC6" w:rsidRPr="00C752AB" w:rsidRDefault="00014CC6" w:rsidP="00893B6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4"/>
                <w:szCs w:val="24"/>
              </w:rPr>
            </w:pPr>
            <w:r w:rsidRPr="00C752AB">
              <w:rPr>
                <w:b/>
                <w:sz w:val="24"/>
                <w:szCs w:val="24"/>
              </w:rPr>
              <w:t>Номер и дата паспорта БТИ, кадастровый или  условный номер</w:t>
            </w:r>
          </w:p>
          <w:p w:rsidR="00014CC6" w:rsidRPr="00C752AB" w:rsidRDefault="00014CC6" w:rsidP="00893B6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014CC6" w:rsidRPr="00C752AB" w:rsidTr="00893B67">
        <w:tc>
          <w:tcPr>
            <w:tcW w:w="710" w:type="dxa"/>
          </w:tcPr>
          <w:p w:rsidR="00014CC6" w:rsidRDefault="00014CC6" w:rsidP="0089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014CC6" w:rsidRDefault="00014CC6" w:rsidP="0089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1/3 доли</w:t>
            </w:r>
          </w:p>
          <w:p w:rsidR="00014CC6" w:rsidRDefault="00014CC6" w:rsidP="0089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жилого дома</w:t>
            </w:r>
          </w:p>
        </w:tc>
        <w:tc>
          <w:tcPr>
            <w:tcW w:w="3685" w:type="dxa"/>
          </w:tcPr>
          <w:p w:rsidR="00014CC6" w:rsidRDefault="00014CC6" w:rsidP="0089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</w:t>
            </w:r>
          </w:p>
          <w:p w:rsidR="00014CC6" w:rsidRDefault="00014CC6" w:rsidP="0089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Лужский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014CC6" w:rsidRDefault="00014CC6" w:rsidP="0089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Луга,</w:t>
            </w:r>
          </w:p>
          <w:p w:rsidR="00014CC6" w:rsidRDefault="00014CC6" w:rsidP="0089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Виктора Пислегина, д. 4</w:t>
            </w:r>
          </w:p>
          <w:p w:rsidR="00014CC6" w:rsidRDefault="00014CC6" w:rsidP="0089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4CC6" w:rsidRDefault="00014CC6" w:rsidP="0089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73,2</w:t>
            </w:r>
          </w:p>
        </w:tc>
        <w:tc>
          <w:tcPr>
            <w:tcW w:w="2551" w:type="dxa"/>
          </w:tcPr>
          <w:p w:rsidR="00014CC6" w:rsidRDefault="00014CC6" w:rsidP="0089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47:29:0103001:65</w:t>
            </w:r>
          </w:p>
        </w:tc>
      </w:tr>
      <w:tr w:rsidR="00014CC6" w:rsidRPr="00C752AB" w:rsidTr="00893B67">
        <w:tc>
          <w:tcPr>
            <w:tcW w:w="710" w:type="dxa"/>
          </w:tcPr>
          <w:p w:rsidR="00014CC6" w:rsidRPr="00A21929" w:rsidRDefault="00014CC6" w:rsidP="00893B67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E708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014CC6" w:rsidRDefault="00014CC6" w:rsidP="0089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1/3 доли земельного участка</w:t>
            </w:r>
          </w:p>
        </w:tc>
        <w:tc>
          <w:tcPr>
            <w:tcW w:w="3685" w:type="dxa"/>
          </w:tcPr>
          <w:p w:rsidR="00014CC6" w:rsidRPr="005E7085" w:rsidRDefault="00014CC6" w:rsidP="0089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085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</w:t>
            </w:r>
          </w:p>
          <w:p w:rsidR="00014CC6" w:rsidRPr="005E7085" w:rsidRDefault="00014CC6" w:rsidP="0089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7085">
              <w:rPr>
                <w:rFonts w:ascii="Times New Roman" w:hAnsi="Times New Roman"/>
                <w:sz w:val="28"/>
                <w:szCs w:val="28"/>
              </w:rPr>
              <w:t>Лужский</w:t>
            </w:r>
            <w:proofErr w:type="spellEnd"/>
            <w:r w:rsidRPr="005E7085"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014CC6" w:rsidRPr="005E7085" w:rsidRDefault="00014CC6" w:rsidP="0089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085">
              <w:rPr>
                <w:rFonts w:ascii="Times New Roman" w:hAnsi="Times New Roman"/>
                <w:sz w:val="28"/>
                <w:szCs w:val="28"/>
              </w:rPr>
              <w:t>г. Луга,</w:t>
            </w:r>
          </w:p>
          <w:p w:rsidR="00014CC6" w:rsidRDefault="00014CC6" w:rsidP="0089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085">
              <w:rPr>
                <w:rFonts w:ascii="Times New Roman" w:hAnsi="Times New Roman"/>
                <w:sz w:val="28"/>
                <w:szCs w:val="28"/>
              </w:rPr>
              <w:t>ул. Виктора Пислегина, д. 4</w:t>
            </w:r>
          </w:p>
          <w:p w:rsidR="00014CC6" w:rsidRDefault="00014CC6" w:rsidP="0089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4CC6" w:rsidRDefault="00014CC6" w:rsidP="0089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694</w:t>
            </w:r>
          </w:p>
        </w:tc>
        <w:tc>
          <w:tcPr>
            <w:tcW w:w="2551" w:type="dxa"/>
          </w:tcPr>
          <w:p w:rsidR="00014CC6" w:rsidRDefault="00014CC6" w:rsidP="00893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47:29:0103005:31</w:t>
            </w:r>
          </w:p>
        </w:tc>
      </w:tr>
    </w:tbl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CC6" w:rsidRDefault="00014CC6" w:rsidP="00014C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12C" w:rsidRDefault="00014CC6" w:rsidP="00014CC6">
      <w:pPr>
        <w:ind w:left="1418" w:hanging="1418"/>
        <w:jc w:val="both"/>
      </w:pPr>
      <w:r>
        <w:rPr>
          <w:rFonts w:ascii="Times New Roman" w:hAnsi="Times New Roman"/>
          <w:sz w:val="28"/>
          <w:szCs w:val="28"/>
        </w:rPr>
        <w:t xml:space="preserve">Разослано: КУМИ – 4 экз., </w:t>
      </w:r>
      <w:r w:rsidRPr="00513042">
        <w:rPr>
          <w:rFonts w:ascii="Times New Roman" w:hAnsi="Times New Roman"/>
          <w:sz w:val="28"/>
          <w:szCs w:val="28"/>
        </w:rPr>
        <w:t>прокуратура.</w:t>
      </w:r>
      <w:bookmarkStart w:id="0" w:name="_GoBack"/>
      <w:bookmarkEnd w:id="0"/>
    </w:p>
    <w:sectPr w:rsidR="0099312C" w:rsidSect="00DF0758">
      <w:pgSz w:w="11906" w:h="16838"/>
      <w:pgMar w:top="567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20590"/>
    <w:multiLevelType w:val="hybridMultilevel"/>
    <w:tmpl w:val="A8C41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C6"/>
    <w:rsid w:val="00014CC6"/>
    <w:rsid w:val="005775ED"/>
    <w:rsid w:val="0078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14CC6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014CC6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4">
    <w:name w:val="Table Grid"/>
    <w:basedOn w:val="a1"/>
    <w:uiPriority w:val="59"/>
    <w:rsid w:val="00014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сновной текст1"/>
    <w:basedOn w:val="a"/>
    <w:rsid w:val="00014CC6"/>
    <w:pPr>
      <w:shd w:val="clear" w:color="auto" w:fill="FFFFFF"/>
      <w:spacing w:after="600" w:line="317" w:lineRule="exact"/>
    </w:pPr>
    <w:rPr>
      <w:rFonts w:ascii="Times New Roman" w:hAnsi="Times New Roman"/>
      <w:color w:val="000000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014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C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14CC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14CC6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014CC6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4">
    <w:name w:val="Table Grid"/>
    <w:basedOn w:val="a1"/>
    <w:uiPriority w:val="59"/>
    <w:rsid w:val="00014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сновной текст1"/>
    <w:basedOn w:val="a"/>
    <w:rsid w:val="00014CC6"/>
    <w:pPr>
      <w:shd w:val="clear" w:color="auto" w:fill="FFFFFF"/>
      <w:spacing w:after="600" w:line="317" w:lineRule="exact"/>
    </w:pPr>
    <w:rPr>
      <w:rFonts w:ascii="Times New Roman" w:hAnsi="Times New Roman"/>
      <w:color w:val="000000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014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C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14CC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</cp:revision>
  <dcterms:created xsi:type="dcterms:W3CDTF">2021-09-21T07:02:00Z</dcterms:created>
  <dcterms:modified xsi:type="dcterms:W3CDTF">2021-09-21T07:09:00Z</dcterms:modified>
</cp:coreProperties>
</file>