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0E" w:rsidRDefault="0066340E" w:rsidP="0066340E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A1239E5" wp14:editId="6843D158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40E" w:rsidRPr="00E24E2B" w:rsidRDefault="0066340E" w:rsidP="0066340E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66340E" w:rsidRDefault="0066340E" w:rsidP="00663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66340E" w:rsidRDefault="0066340E" w:rsidP="00663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6340E" w:rsidRDefault="0066340E" w:rsidP="00663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6340E" w:rsidRDefault="0066340E" w:rsidP="00663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66340E" w:rsidRPr="00C2381C" w:rsidRDefault="0066340E" w:rsidP="0066340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6340E" w:rsidRDefault="0066340E" w:rsidP="006634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66340E" w:rsidRDefault="0066340E" w:rsidP="00663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66340E" w:rsidRDefault="0066340E" w:rsidP="006634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 июня  2020 года       №  </w:t>
      </w:r>
      <w:r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340E" w:rsidRDefault="0066340E" w:rsidP="006634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66340E" w:rsidRDefault="0066340E" w:rsidP="0066340E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2FDEE" wp14:editId="2F944896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66340E" w:rsidRPr="002306D6" w:rsidRDefault="0066340E" w:rsidP="0066340E">
      <w:pPr>
        <w:spacing w:after="0" w:line="240" w:lineRule="auto"/>
        <w:ind w:left="851" w:right="4533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б </w:t>
      </w:r>
      <w:r>
        <w:rPr>
          <w:rFonts w:ascii="Times New Roman" w:hAnsi="Times New Roman"/>
          <w:noProof/>
          <w:sz w:val="28"/>
          <w:szCs w:val="28"/>
        </w:rPr>
        <w:t>оплате труда работников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муниципальных учреждений </w:t>
      </w:r>
      <w:r>
        <w:rPr>
          <w:rFonts w:ascii="Times New Roman" w:hAnsi="Times New Roman"/>
          <w:noProof/>
          <w:sz w:val="28"/>
          <w:szCs w:val="28"/>
        </w:rPr>
        <w:t>Лужско</w:t>
      </w:r>
      <w:r>
        <w:rPr>
          <w:rFonts w:ascii="Times New Roman" w:hAnsi="Times New Roman"/>
          <w:noProof/>
          <w:sz w:val="28"/>
          <w:szCs w:val="28"/>
        </w:rPr>
        <w:t>го</w:t>
      </w:r>
      <w:r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го</w:t>
      </w:r>
      <w:r>
        <w:rPr>
          <w:rFonts w:ascii="Times New Roman" w:hAnsi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/>
          <w:noProof/>
          <w:sz w:val="28"/>
          <w:szCs w:val="28"/>
        </w:rPr>
        <w:t xml:space="preserve">я Лужского </w:t>
      </w:r>
      <w:r>
        <w:rPr>
          <w:rFonts w:ascii="Times New Roman" w:hAnsi="Times New Roman"/>
          <w:noProof/>
          <w:sz w:val="28"/>
          <w:szCs w:val="28"/>
        </w:rPr>
        <w:t xml:space="preserve">муниципального </w:t>
      </w:r>
      <w:r>
        <w:rPr>
          <w:rFonts w:ascii="Times New Roman" w:hAnsi="Times New Roman"/>
          <w:noProof/>
          <w:sz w:val="28"/>
          <w:szCs w:val="28"/>
        </w:rPr>
        <w:t>района Ленинградской области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66340E" w:rsidRPr="004E5A3D" w:rsidRDefault="0066340E" w:rsidP="0066340E">
      <w:pPr>
        <w:pStyle w:val="21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 xml:space="preserve">Настоящее решение регулирует отношения, связанные с оплатой </w:t>
      </w:r>
      <w:proofErr w:type="gramStart"/>
      <w:r w:rsidRPr="0064782F">
        <w:rPr>
          <w:rFonts w:ascii="Times New Roman" w:hAnsi="Times New Roman"/>
          <w:sz w:val="28"/>
          <w:szCs w:val="28"/>
        </w:rPr>
        <w:t xml:space="preserve">труда работников муниципальных учреждений </w:t>
      </w:r>
      <w:proofErr w:type="spellStart"/>
      <w:r w:rsidRPr="0064782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4782F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64782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4782F">
        <w:rPr>
          <w:rFonts w:ascii="Times New Roman" w:hAnsi="Times New Roman"/>
          <w:sz w:val="28"/>
          <w:szCs w:val="28"/>
        </w:rPr>
        <w:t xml:space="preserve"> муниципального района Ленинградской</w:t>
      </w:r>
      <w:proofErr w:type="gramEnd"/>
      <w:r w:rsidRPr="0064782F">
        <w:rPr>
          <w:rFonts w:ascii="Times New Roman" w:hAnsi="Times New Roman"/>
          <w:sz w:val="28"/>
          <w:szCs w:val="28"/>
        </w:rPr>
        <w:t xml:space="preserve"> области (далее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4782F">
        <w:rPr>
          <w:rFonts w:ascii="Times New Roman" w:hAnsi="Times New Roman"/>
          <w:sz w:val="28"/>
          <w:szCs w:val="28"/>
        </w:rPr>
        <w:t xml:space="preserve"> учреждения).</w:t>
      </w:r>
    </w:p>
    <w:p w:rsidR="0064782F" w:rsidRPr="0064782F" w:rsidRDefault="0064782F" w:rsidP="0064782F">
      <w:pPr>
        <w:pStyle w:val="2"/>
        <w:keepNext w:val="0"/>
        <w:autoSpaceDE w:val="0"/>
        <w:autoSpaceDN w:val="0"/>
        <w:adjustRightInd w:val="0"/>
        <w:ind w:firstLine="539"/>
        <w:rPr>
          <w:b w:val="0"/>
          <w:bCs w:val="0"/>
          <w:szCs w:val="28"/>
        </w:rPr>
      </w:pPr>
    </w:p>
    <w:p w:rsidR="0064782F" w:rsidRPr="0064782F" w:rsidRDefault="0064782F" w:rsidP="0064782F">
      <w:pPr>
        <w:pStyle w:val="2"/>
        <w:keepNext w:val="0"/>
        <w:autoSpaceDE w:val="0"/>
        <w:autoSpaceDN w:val="0"/>
        <w:adjustRightInd w:val="0"/>
        <w:ind w:firstLine="539"/>
        <w:rPr>
          <w:b w:val="0"/>
          <w:bCs w:val="0"/>
          <w:szCs w:val="28"/>
        </w:rPr>
      </w:pPr>
      <w:r w:rsidRPr="0064782F">
        <w:rPr>
          <w:b w:val="0"/>
          <w:bCs w:val="0"/>
          <w:szCs w:val="28"/>
        </w:rPr>
        <w:t>1. Основные понятия, применяемые в настоящем решении</w:t>
      </w:r>
    </w:p>
    <w:p w:rsidR="0064782F" w:rsidRPr="0064782F" w:rsidRDefault="0064782F" w:rsidP="0064782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bookmarkStart w:id="0" w:name="Par4"/>
      <w:bookmarkEnd w:id="0"/>
      <w:r w:rsidRPr="0064782F">
        <w:rPr>
          <w:rFonts w:ascii="Times New Roman" w:hAnsi="Times New Roman"/>
          <w:sz w:val="28"/>
          <w:szCs w:val="28"/>
        </w:rPr>
        <w:t xml:space="preserve"> Для целей настоящего решения используются следующие основные понятия: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расчетная величина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4782F">
        <w:rPr>
          <w:rFonts w:ascii="Times New Roman" w:hAnsi="Times New Roman"/>
          <w:sz w:val="28"/>
          <w:szCs w:val="28"/>
        </w:rPr>
        <w:t xml:space="preserve">показатель, установленный решением о бюджете муниципального образования </w:t>
      </w:r>
      <w:proofErr w:type="spellStart"/>
      <w:r w:rsidRPr="0064782F">
        <w:rPr>
          <w:rFonts w:ascii="Times New Roman" w:hAnsi="Times New Roman"/>
          <w:sz w:val="28"/>
          <w:szCs w:val="28"/>
        </w:rPr>
        <w:t>Лужское</w:t>
      </w:r>
      <w:proofErr w:type="spellEnd"/>
      <w:r w:rsidRPr="0064782F">
        <w:rPr>
          <w:rFonts w:ascii="Times New Roman" w:hAnsi="Times New Roman"/>
          <w:sz w:val="28"/>
          <w:szCs w:val="28"/>
        </w:rPr>
        <w:t xml:space="preserve"> городское поселени</w:t>
      </w:r>
      <w:r>
        <w:rPr>
          <w:rFonts w:ascii="Times New Roman" w:hAnsi="Times New Roman"/>
          <w:sz w:val="28"/>
          <w:szCs w:val="28"/>
        </w:rPr>
        <w:t>е</w:t>
      </w:r>
      <w:r w:rsidRPr="0064782F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период, который применяется для расчета должностных окладов (окладов) работников за календарный месяц;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782F">
        <w:rPr>
          <w:rFonts w:ascii="Times New Roman" w:hAnsi="Times New Roman"/>
          <w:sz w:val="28"/>
          <w:szCs w:val="28"/>
        </w:rPr>
        <w:t>межуровневый коэффициент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4782F">
        <w:rPr>
          <w:rFonts w:ascii="Times New Roman" w:hAnsi="Times New Roman"/>
          <w:sz w:val="28"/>
          <w:szCs w:val="28"/>
        </w:rPr>
        <w:t xml:space="preserve">показатель, устанавливаемый администрацией </w:t>
      </w:r>
      <w:proofErr w:type="spellStart"/>
      <w:r w:rsidRPr="0064782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4782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исполняющей полномочия администрации </w:t>
      </w:r>
      <w:proofErr w:type="spellStart"/>
      <w:r w:rsidRPr="0064782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4782F">
        <w:rPr>
          <w:rFonts w:ascii="Times New Roman" w:hAnsi="Times New Roman"/>
          <w:sz w:val="28"/>
          <w:szCs w:val="28"/>
        </w:rPr>
        <w:t xml:space="preserve"> городского поселения (далее по тексту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4782F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64782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4782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области), по квалификационным уровням профессиональных квалификационных групп, профессиональным квалификационным группам (в случаях, когда профессиональная квалификационная группа не содержит деления на квалификационные уровни), а также по должностям, не включенным в профессиональные квалификационные группы, отражающий уровень квалификации работников;</w:t>
      </w:r>
      <w:proofErr w:type="gramEnd"/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масштаб управления учреждением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4782F">
        <w:rPr>
          <w:rFonts w:ascii="Times New Roman" w:hAnsi="Times New Roman"/>
          <w:sz w:val="28"/>
          <w:szCs w:val="28"/>
        </w:rPr>
        <w:t xml:space="preserve">перечень объемных показателей, характеризующих масштаб и сложность функций управления учреждениями в соответствующей отрасли, устанавливаемых администрацией </w:t>
      </w:r>
      <w:proofErr w:type="spellStart"/>
      <w:r w:rsidRPr="0064782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4782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области;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коэффициент масштаба управления учреждением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4782F">
        <w:rPr>
          <w:rFonts w:ascii="Times New Roman" w:hAnsi="Times New Roman"/>
          <w:sz w:val="28"/>
          <w:szCs w:val="28"/>
        </w:rPr>
        <w:t xml:space="preserve">коэффициент, применяемый уполномоченным органом для определения должностного оклада </w:t>
      </w:r>
      <w:r w:rsidRPr="0064782F">
        <w:rPr>
          <w:rFonts w:ascii="Times New Roman" w:hAnsi="Times New Roman"/>
          <w:sz w:val="28"/>
          <w:szCs w:val="28"/>
        </w:rPr>
        <w:lastRenderedPageBreak/>
        <w:t xml:space="preserve">руководителя с учетом значений объемных показателей, в соответствии с порядком, установленным администрацией </w:t>
      </w:r>
      <w:proofErr w:type="spellStart"/>
      <w:r w:rsidRPr="0064782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4782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области;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уполномоченный орган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4782F">
        <w:rPr>
          <w:rFonts w:ascii="Times New Roman" w:hAnsi="Times New Roman"/>
          <w:sz w:val="28"/>
          <w:szCs w:val="28"/>
        </w:rPr>
        <w:t>орган местного самоуправления, исполняющий функции и полномочия учредителя учреждения;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основной персонал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64782F">
        <w:rPr>
          <w:rFonts w:ascii="Times New Roman" w:hAnsi="Times New Roman"/>
          <w:sz w:val="28"/>
          <w:szCs w:val="28"/>
        </w:rPr>
        <w:t>работники, непосредственно выполняющие функции,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руководители, за исключением руководителя, заместителя руководителя и главного бухгалтера учреждения.</w:t>
      </w:r>
    </w:p>
    <w:p w:rsidR="0064782F" w:rsidRPr="0064782F" w:rsidRDefault="0064782F" w:rsidP="0064782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782F">
        <w:rPr>
          <w:rFonts w:ascii="Times New Roman" w:hAnsi="Times New Roman"/>
          <w:sz w:val="28"/>
          <w:szCs w:val="28"/>
        </w:rPr>
        <w:t>Понятия, применяемые в настоящем решении, но не указанные в под</w:t>
      </w:r>
      <w:hyperlink w:anchor="Par4" w:history="1">
        <w:r w:rsidRPr="0064782F">
          <w:rPr>
            <w:rFonts w:ascii="Times New Roman" w:hAnsi="Times New Roman"/>
            <w:sz w:val="28"/>
            <w:szCs w:val="28"/>
          </w:rPr>
          <w:t>пункте</w:t>
        </w:r>
      </w:hyperlink>
      <w:r w:rsidRPr="0064782F">
        <w:rPr>
          <w:rFonts w:ascii="Times New Roman" w:hAnsi="Times New Roman"/>
          <w:sz w:val="28"/>
          <w:szCs w:val="28"/>
        </w:rPr>
        <w:t xml:space="preserve"> 1.1. настоящего пункта используются в значениях, определенных в трудовом законодательстве и иных нормативных правовых актах Российской Федерации, содержащих нормы трудового права.</w:t>
      </w:r>
      <w:proofErr w:type="gramEnd"/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4782F" w:rsidRPr="0064782F" w:rsidRDefault="0064782F" w:rsidP="0064782F">
      <w:pPr>
        <w:pStyle w:val="2"/>
        <w:keepNext w:val="0"/>
        <w:autoSpaceDE w:val="0"/>
        <w:autoSpaceDN w:val="0"/>
        <w:adjustRightInd w:val="0"/>
        <w:ind w:firstLine="539"/>
        <w:rPr>
          <w:b w:val="0"/>
          <w:bCs w:val="0"/>
          <w:szCs w:val="28"/>
        </w:rPr>
      </w:pPr>
      <w:r w:rsidRPr="0064782F">
        <w:rPr>
          <w:b w:val="0"/>
          <w:bCs w:val="0"/>
          <w:szCs w:val="28"/>
        </w:rPr>
        <w:t>2. Общие положения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2.1. Размер расчетной величины пересматривается не реже одного раза в год и не может быть пересмотрен в сторону уменьшения.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Месячная заработная плата работника не может быть ниже размера минимальной заработной платы в Ленинградской области, установленного региональным соглашением о минимальной заработной плате в Ленинградской области,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 xml:space="preserve">2.2. Администрация </w:t>
      </w:r>
      <w:proofErr w:type="spellStart"/>
      <w:r w:rsidRPr="0064782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4782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утверждает Положение о системах оплаты труда в учреждениях по видам экономической деятельности, устанавливающее: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межуровневые коэффициенты;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порядок определения размеров должностных окладов (окладов) работников и повышающих коэффициентов к ним (в том числе для руководителей, их заместителей и главных бухгалтеров учреждений);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перечни должностей (профессий) работников, относимых к основному персоналу учреждений;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порядок определения коэффициентов масштаба управления учреждениями, размеры и порядок установления компенсационных выплат;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виды и порядок установления стимулирующих выплат, в том числе особенности предоставления стимулирующих выплат руководителям учреждений в зависимости от показателей эффективности и результативности деятельности учреждений;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порядок и предельные размеры оказания материальной помощи работникам;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 xml:space="preserve">порядок формирования и использования </w:t>
      </w:r>
      <w:proofErr w:type="gramStart"/>
      <w:r w:rsidRPr="0064782F">
        <w:rPr>
          <w:rFonts w:ascii="Times New Roman" w:hAnsi="Times New Roman"/>
          <w:sz w:val="28"/>
          <w:szCs w:val="28"/>
        </w:rPr>
        <w:t xml:space="preserve">фонда оплаты труда муниципальных казенных учреждений </w:t>
      </w:r>
      <w:proofErr w:type="spellStart"/>
      <w:r w:rsidRPr="0064782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4782F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64782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4782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64782F">
        <w:rPr>
          <w:rFonts w:ascii="Times New Roman" w:hAnsi="Times New Roman"/>
          <w:sz w:val="28"/>
          <w:szCs w:val="28"/>
        </w:rPr>
        <w:t>.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 xml:space="preserve">2.3. Системы оплаты труда работников устанавливаются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</w:t>
      </w:r>
      <w:r w:rsidRPr="0064782F">
        <w:rPr>
          <w:rFonts w:ascii="Times New Roman" w:hAnsi="Times New Roman"/>
          <w:sz w:val="28"/>
          <w:szCs w:val="28"/>
        </w:rPr>
        <w:lastRenderedPageBreak/>
        <w:t>Российской Федерации, содержащими нормы трудового права, настоящим решением, Положением о системах оплаты труда в учреждениях по видам экономической деятельности.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Локальные нормативные акты, устанавливающие системы оплаты труда, принимаются руководителями учреждений с учетом мнения представительного органа работников по согласованию с соответствующим уполномоченным органом, при этом условия оплаты труда работников не могут быть ухудшены по сравнению с Положением о системах оплаты труда в учреждениях по видам экономической деятельности.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4782F" w:rsidRPr="0064782F" w:rsidRDefault="0064782F" w:rsidP="0064782F">
      <w:pPr>
        <w:pStyle w:val="2"/>
        <w:keepNext w:val="0"/>
        <w:autoSpaceDE w:val="0"/>
        <w:autoSpaceDN w:val="0"/>
        <w:adjustRightInd w:val="0"/>
        <w:ind w:firstLine="539"/>
        <w:rPr>
          <w:b w:val="0"/>
          <w:bCs w:val="0"/>
          <w:szCs w:val="28"/>
        </w:rPr>
      </w:pPr>
      <w:r w:rsidRPr="0064782F">
        <w:rPr>
          <w:b w:val="0"/>
          <w:bCs w:val="0"/>
          <w:szCs w:val="28"/>
        </w:rPr>
        <w:t>3. Оплата труда работников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3.1. Должностные оклады руководителей учреждений устанавливаются соответствующими уполномоченными органами. Минимальный уровень должностного оклада руководителя определяется путем умножения среднего минимального уровня должностного оклада (оклада) работников, относимых к основному персоналу соответствующего учреждения, на коэффициент масштаба управления учреждением.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3.2. Должностные оклады заместителей руководителей и главных бухгалтеров учреждений устанавливаются правовым актом руководителя учреждения. Минимальный уровень должностного оклада заместителя руководителя (главного бухгалтера учреждения) устанавливается на 10-30 процентов ниже минимального уровня должностного оклада руководителя соответствующего учреждения в порядке, определенном Положением о системах оплаты труда в учреждениях по видам экономической деятельности.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3.3. Должностные оклады (оклады) работников (за исключением руководителей, заместителей руководителей и главных бухгалтеров учреждений) устанавливаются правовым актом руководителя учреждения в размере не ниже минимального уровня должностного оклада (оклада) работника, определяемого путем умножения расчетной величины на межуровневый коэффициент.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3.4. К должностным окладам (окладам) работников (включая руководителей, заместителей руководителей и главных бухгалтеров учреждений) применяются повышающие коэффициенты, предусмотренные Положением о системах оплаты труда в учреждениях по видам экономической деятельности.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3.5. Оплата труда работников (включая руководителей, заместителей руководителей и главных бухгалтеров учреждений) включает в себя: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должностные оклады (оклады);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компенсационные выплаты;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стимулирующие выплаты.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 xml:space="preserve">3.6. Размеры стимулирующих выплат руководителю учреждения устанавливаются правовыми актами соответствующего уполномоченного органа, если иное не установлено администрацией </w:t>
      </w:r>
      <w:proofErr w:type="spellStart"/>
      <w:r w:rsidRPr="0064782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4782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в зависимости от показателей эффективности и результативности деятельности учреждения.</w:t>
      </w:r>
    </w:p>
    <w:p w:rsidR="0064782F" w:rsidRDefault="0064782F" w:rsidP="0064782F">
      <w:pPr>
        <w:pStyle w:val="2"/>
        <w:keepNext w:val="0"/>
        <w:autoSpaceDE w:val="0"/>
        <w:autoSpaceDN w:val="0"/>
        <w:adjustRightInd w:val="0"/>
        <w:ind w:firstLine="539"/>
        <w:rPr>
          <w:b w:val="0"/>
          <w:bCs w:val="0"/>
          <w:szCs w:val="28"/>
        </w:rPr>
      </w:pPr>
    </w:p>
    <w:p w:rsidR="00430059" w:rsidRDefault="00430059" w:rsidP="00430059"/>
    <w:p w:rsidR="0064782F" w:rsidRPr="0064782F" w:rsidRDefault="0064782F" w:rsidP="0064782F">
      <w:pPr>
        <w:pStyle w:val="2"/>
        <w:keepNext w:val="0"/>
        <w:autoSpaceDE w:val="0"/>
        <w:autoSpaceDN w:val="0"/>
        <w:adjustRightInd w:val="0"/>
        <w:ind w:firstLine="539"/>
        <w:rPr>
          <w:b w:val="0"/>
          <w:bCs w:val="0"/>
          <w:szCs w:val="28"/>
        </w:rPr>
      </w:pPr>
      <w:r w:rsidRPr="0064782F">
        <w:rPr>
          <w:b w:val="0"/>
          <w:bCs w:val="0"/>
          <w:szCs w:val="28"/>
        </w:rPr>
        <w:lastRenderedPageBreak/>
        <w:t>4. Заключительные положения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64782F">
        <w:rPr>
          <w:rFonts w:ascii="Times New Roman" w:hAnsi="Times New Roman"/>
          <w:sz w:val="28"/>
          <w:szCs w:val="28"/>
        </w:rPr>
        <w:t>Заработная плата работников (без учета премий и иных стимулирующих выплат) при введении новых систем оплаты труда и их изменении не может быть меньше заработной платы (без учета премий и иных стимулирующих выплат), выплачиваемой работникам до их введения и изменения, при условии сохранения объема должностных (трудовых) обязанностей работников и выполнения ими работ той же квалификации.</w:t>
      </w:r>
      <w:proofErr w:type="gramEnd"/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>4.2. Настоящее решение вступает в силу после его официального опубликования и распространяется на правоотношения, возникшие с 1 сентября 2020 года.</w:t>
      </w:r>
    </w:p>
    <w:p w:rsidR="0064782F" w:rsidRPr="0064782F" w:rsidRDefault="0064782F" w:rsidP="006478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4782F">
        <w:rPr>
          <w:rFonts w:ascii="Times New Roman" w:hAnsi="Times New Roman"/>
          <w:sz w:val="28"/>
          <w:szCs w:val="28"/>
        </w:rPr>
        <w:t xml:space="preserve">4.3. Со дня вступления в силу настоящего решения признать утратившим силу решение Совета депутатов </w:t>
      </w:r>
      <w:proofErr w:type="spellStart"/>
      <w:r w:rsidRPr="0064782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4782F">
        <w:rPr>
          <w:rFonts w:ascii="Times New Roman" w:hAnsi="Times New Roman"/>
          <w:sz w:val="28"/>
          <w:szCs w:val="28"/>
        </w:rPr>
        <w:t xml:space="preserve"> городского поселения от 14 декабря 2011 года </w:t>
      </w:r>
      <w:r w:rsidR="00430059">
        <w:rPr>
          <w:rFonts w:ascii="Times New Roman" w:hAnsi="Times New Roman"/>
          <w:sz w:val="28"/>
          <w:szCs w:val="28"/>
        </w:rPr>
        <w:t>№</w:t>
      </w:r>
      <w:r w:rsidRPr="0064782F">
        <w:rPr>
          <w:rFonts w:ascii="Times New Roman" w:hAnsi="Times New Roman"/>
          <w:sz w:val="28"/>
          <w:szCs w:val="28"/>
        </w:rPr>
        <w:t xml:space="preserve"> 218 «Об оплате </w:t>
      </w:r>
      <w:proofErr w:type="gramStart"/>
      <w:r w:rsidRPr="0064782F">
        <w:rPr>
          <w:rFonts w:ascii="Times New Roman" w:hAnsi="Times New Roman"/>
          <w:sz w:val="28"/>
          <w:szCs w:val="28"/>
        </w:rPr>
        <w:t xml:space="preserve">труда работников муниципальных казенных учреждений </w:t>
      </w:r>
      <w:proofErr w:type="spellStart"/>
      <w:r w:rsidRPr="0064782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4782F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64782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4782F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64782F">
        <w:rPr>
          <w:rFonts w:ascii="Times New Roman" w:hAnsi="Times New Roman"/>
          <w:sz w:val="28"/>
          <w:szCs w:val="28"/>
        </w:rPr>
        <w:t>».</w:t>
      </w:r>
    </w:p>
    <w:p w:rsidR="0066340E" w:rsidRPr="0003273E" w:rsidRDefault="0066340E" w:rsidP="0066340E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6340E" w:rsidRDefault="0066340E" w:rsidP="0066340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/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40E" w:rsidRDefault="0066340E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0059" w:rsidRDefault="00430059" w:rsidP="00663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6340E" w:rsidRDefault="0066340E" w:rsidP="0066340E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Р</w:t>
      </w:r>
      <w:r w:rsidRPr="0048746D">
        <w:rPr>
          <w:rFonts w:ascii="Times New Roman" w:hAnsi="Times New Roman"/>
          <w:sz w:val="28"/>
          <w:szCs w:val="28"/>
        </w:rPr>
        <w:t>азослано:</w:t>
      </w:r>
      <w:r>
        <w:rPr>
          <w:rFonts w:ascii="Times New Roman" w:hAnsi="Times New Roman"/>
          <w:sz w:val="28"/>
          <w:szCs w:val="28"/>
        </w:rPr>
        <w:t xml:space="preserve"> КФ, </w:t>
      </w:r>
      <w:r w:rsidRPr="004F7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99312C" w:rsidRDefault="00C91542"/>
    <w:sectPr w:rsidR="0099312C" w:rsidSect="00C91542">
      <w:pgSz w:w="11905" w:h="16837"/>
      <w:pgMar w:top="851" w:right="567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5BB"/>
    <w:multiLevelType w:val="multilevel"/>
    <w:tmpl w:val="138C1E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40E"/>
    <w:rsid w:val="00430059"/>
    <w:rsid w:val="005775ED"/>
    <w:rsid w:val="0064782F"/>
    <w:rsid w:val="0066340E"/>
    <w:rsid w:val="00786F15"/>
    <w:rsid w:val="00C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0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4782F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locked/>
    <w:rsid w:val="0066340E"/>
    <w:rPr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3"/>
    <w:rsid w:val="0066340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4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478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0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64782F"/>
    <w:pPr>
      <w:keepNext/>
      <w:spacing w:after="0" w:line="240" w:lineRule="auto"/>
      <w:ind w:firstLine="709"/>
      <w:jc w:val="both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locked/>
    <w:rsid w:val="0066340E"/>
    <w:rPr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link w:val="a3"/>
    <w:rsid w:val="0066340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6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4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478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cp:lastPrinted>2020-06-23T13:19:00Z</cp:lastPrinted>
  <dcterms:created xsi:type="dcterms:W3CDTF">2020-06-23T08:09:00Z</dcterms:created>
  <dcterms:modified xsi:type="dcterms:W3CDTF">2020-06-23T13:20:00Z</dcterms:modified>
</cp:coreProperties>
</file>