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43" w:rsidRDefault="00D13C43" w:rsidP="00D13C43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2FF4E7F1" wp14:editId="6172E310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C43" w:rsidRDefault="00D13C43" w:rsidP="00D13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C43" w:rsidRDefault="00D13C43" w:rsidP="00D13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D13C43" w:rsidRDefault="00D13C43" w:rsidP="00D13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D13C43" w:rsidRDefault="00D13C43" w:rsidP="00D13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D13C43" w:rsidRDefault="00D13C43" w:rsidP="00D13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D13C43" w:rsidRPr="00AA3EF8" w:rsidRDefault="00D13C43" w:rsidP="00D13C43">
      <w:pPr>
        <w:spacing w:after="0" w:line="240" w:lineRule="auto"/>
        <w:jc w:val="right"/>
        <w:rPr>
          <w:rFonts w:ascii="Times New Roman" w:hAnsi="Times New Roman"/>
          <w:i/>
          <w:sz w:val="32"/>
          <w:szCs w:val="28"/>
          <w:u w:val="single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</w:t>
      </w:r>
      <w:r w:rsidRPr="00AA3EF8">
        <w:rPr>
          <w:rFonts w:ascii="Times New Roman" w:hAnsi="Times New Roman"/>
          <w:i/>
          <w:sz w:val="32"/>
          <w:szCs w:val="28"/>
          <w:u w:val="single"/>
        </w:rPr>
        <w:t xml:space="preserve">        </w:t>
      </w:r>
    </w:p>
    <w:p w:rsidR="00D13C43" w:rsidRDefault="00D13C43" w:rsidP="00D13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D13C43" w:rsidRDefault="00D13C43" w:rsidP="00D13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D13C43" w:rsidRDefault="00D13C43" w:rsidP="00D13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C43" w:rsidRDefault="00D13C43" w:rsidP="00D13C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A5BD4">
        <w:rPr>
          <w:rFonts w:ascii="Times New Roman" w:hAnsi="Times New Roman"/>
          <w:sz w:val="28"/>
          <w:szCs w:val="28"/>
        </w:rPr>
        <w:t>18 апреля</w:t>
      </w:r>
      <w:r>
        <w:rPr>
          <w:rFonts w:ascii="Times New Roman" w:hAnsi="Times New Roman"/>
          <w:sz w:val="28"/>
          <w:szCs w:val="28"/>
        </w:rPr>
        <w:t xml:space="preserve"> 2017 года    № 15</w:t>
      </w:r>
      <w:r w:rsidR="000A5BD4">
        <w:rPr>
          <w:rFonts w:ascii="Times New Roman" w:hAnsi="Times New Roman"/>
          <w:sz w:val="28"/>
          <w:szCs w:val="28"/>
        </w:rPr>
        <w:t>8</w:t>
      </w:r>
    </w:p>
    <w:p w:rsidR="00D13C43" w:rsidRPr="00C8771F" w:rsidRDefault="00D13C43" w:rsidP="00D13C4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13C43" w:rsidRDefault="00D13C43" w:rsidP="00D13C4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DB2CB" wp14:editId="0710FAFA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3C43" w:rsidRDefault="00D13C43" w:rsidP="00D13C43">
      <w:pPr>
        <w:pStyle w:val="2"/>
        <w:spacing w:after="0" w:line="240" w:lineRule="auto"/>
        <w:ind w:left="851" w:right="4444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Об </w:t>
      </w:r>
      <w:r w:rsidR="000A5BD4">
        <w:rPr>
          <w:rFonts w:ascii="Times New Roman" w:hAnsi="Times New Roman" w:cs="Times New Roman"/>
          <w:noProof/>
          <w:sz w:val="28"/>
          <w:szCs w:val="28"/>
        </w:rPr>
        <w:t>установлении размера платы за жилищные услуги для населения</w:t>
      </w:r>
    </w:p>
    <w:p w:rsidR="00D13C43" w:rsidRDefault="00D13C43" w:rsidP="00D13C43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D13C43" w:rsidRPr="00D13C43" w:rsidRDefault="00D13C43" w:rsidP="000C2F8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3C43">
        <w:rPr>
          <w:rFonts w:ascii="Times New Roman" w:hAnsi="Times New Roman"/>
          <w:sz w:val="28"/>
          <w:szCs w:val="28"/>
        </w:rPr>
        <w:tab/>
        <w:t>В соответствии с Жилищным кодексом РФ, федеральным законом от 06.10.2003г. №</w:t>
      </w:r>
      <w:r w:rsidR="000C2F82">
        <w:rPr>
          <w:rFonts w:ascii="Times New Roman" w:hAnsi="Times New Roman"/>
          <w:sz w:val="28"/>
          <w:szCs w:val="28"/>
        </w:rPr>
        <w:t xml:space="preserve"> </w:t>
      </w:r>
      <w:r w:rsidRPr="00D13C43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на основании  протокола тарифной комиссии от 05.04.2017</w:t>
      </w:r>
      <w:r w:rsidR="000C2F82">
        <w:rPr>
          <w:rFonts w:ascii="Times New Roman" w:hAnsi="Times New Roman"/>
          <w:sz w:val="28"/>
          <w:szCs w:val="28"/>
        </w:rPr>
        <w:t xml:space="preserve"> </w:t>
      </w:r>
      <w:r w:rsidRPr="00D13C43">
        <w:rPr>
          <w:rFonts w:ascii="Times New Roman" w:hAnsi="Times New Roman"/>
          <w:sz w:val="28"/>
          <w:szCs w:val="28"/>
        </w:rPr>
        <w:t xml:space="preserve">г. № 3, </w:t>
      </w:r>
      <w:r w:rsidR="000C2F82">
        <w:rPr>
          <w:rFonts w:ascii="Times New Roman" w:hAnsi="Times New Roman"/>
          <w:sz w:val="28"/>
          <w:szCs w:val="28"/>
        </w:rPr>
        <w:t>С</w:t>
      </w:r>
      <w:r w:rsidRPr="00D13C43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Pr="00D13C4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13C43"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D13C43" w:rsidRPr="000C2F82" w:rsidRDefault="00D13C43" w:rsidP="00D13C43">
      <w:pPr>
        <w:spacing w:after="0" w:line="240" w:lineRule="auto"/>
        <w:jc w:val="both"/>
        <w:rPr>
          <w:rFonts w:ascii="Times New Roman" w:hAnsi="Times New Roman"/>
          <w:spacing w:val="60"/>
          <w:sz w:val="28"/>
          <w:szCs w:val="28"/>
        </w:rPr>
      </w:pPr>
      <w:r w:rsidRPr="000C2F82">
        <w:rPr>
          <w:rFonts w:ascii="Times New Roman" w:hAnsi="Times New Roman"/>
          <w:spacing w:val="60"/>
          <w:sz w:val="28"/>
          <w:szCs w:val="28"/>
        </w:rPr>
        <w:t>РЕШИЛ:</w:t>
      </w:r>
    </w:p>
    <w:p w:rsidR="00D13C43" w:rsidRP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C43">
        <w:rPr>
          <w:rFonts w:ascii="Times New Roman" w:hAnsi="Times New Roman"/>
          <w:sz w:val="28"/>
          <w:szCs w:val="28"/>
        </w:rPr>
        <w:tab/>
        <w:t xml:space="preserve">1. Установить с 01 июля 2017 года для населения  </w:t>
      </w:r>
      <w:proofErr w:type="spellStart"/>
      <w:r w:rsidRPr="00D13C4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13C43">
        <w:rPr>
          <w:rFonts w:ascii="Times New Roman" w:hAnsi="Times New Roman"/>
          <w:sz w:val="28"/>
          <w:szCs w:val="28"/>
        </w:rPr>
        <w:t xml:space="preserve"> городского поселения: </w:t>
      </w:r>
    </w:p>
    <w:p w:rsidR="00D13C43" w:rsidRP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C43">
        <w:rPr>
          <w:rFonts w:ascii="Times New Roman" w:hAnsi="Times New Roman"/>
          <w:sz w:val="28"/>
          <w:szCs w:val="28"/>
        </w:rPr>
        <w:t xml:space="preserve">         1.1.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жилого фонда, а также   для собственников жилых помещений, которые не приняли решение о выборе способа управления многоквартирным домом согласно приложениям 1, 2.</w:t>
      </w:r>
    </w:p>
    <w:p w:rsidR="00D13C43" w:rsidRPr="00D13C43" w:rsidRDefault="00D13C43" w:rsidP="00D13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C43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13C43">
        <w:rPr>
          <w:rFonts w:ascii="Times New Roman" w:hAnsi="Times New Roman"/>
          <w:sz w:val="28"/>
          <w:szCs w:val="28"/>
        </w:rPr>
        <w:t>Размер платы за вывоз жидких нечистот от не канализованного жилищного фонда для нанимателей жилых помещений по договорам социального найма и договорам найма жилых помещений государственного или муниципального жилого фонда, а также   для собственников жилых помещений, которые не приняли решение о выборе способа управления многоквартирным домом в размере 54,83 руб. с человека в месяц.</w:t>
      </w:r>
      <w:proofErr w:type="gramEnd"/>
    </w:p>
    <w:p w:rsidR="00D13C43" w:rsidRPr="00D13C43" w:rsidRDefault="00D13C43" w:rsidP="00D13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C43">
        <w:rPr>
          <w:rFonts w:ascii="Times New Roman" w:hAnsi="Times New Roman"/>
          <w:sz w:val="28"/>
          <w:szCs w:val="28"/>
        </w:rPr>
        <w:t xml:space="preserve">2. Организациям, занимающимся управлением многоквартирными домами, учет средств по платежам на капитальный ремонт, поступающих от собственников жилых помещений, вести на отдельных </w:t>
      </w:r>
      <w:proofErr w:type="spellStart"/>
      <w:r w:rsidRPr="00D13C43">
        <w:rPr>
          <w:rFonts w:ascii="Times New Roman" w:hAnsi="Times New Roman"/>
          <w:sz w:val="28"/>
          <w:szCs w:val="28"/>
        </w:rPr>
        <w:t>субсчетах</w:t>
      </w:r>
      <w:proofErr w:type="spellEnd"/>
      <w:r w:rsidRPr="00D13C43">
        <w:rPr>
          <w:rFonts w:ascii="Times New Roman" w:hAnsi="Times New Roman"/>
          <w:sz w:val="28"/>
          <w:szCs w:val="28"/>
        </w:rPr>
        <w:t xml:space="preserve"> по каждому многоквартирному дому.</w:t>
      </w:r>
    </w:p>
    <w:p w:rsidR="00D13C43" w:rsidRPr="00D13C43" w:rsidRDefault="00D13C43" w:rsidP="00D13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C43">
        <w:rPr>
          <w:rFonts w:ascii="Times New Roman" w:hAnsi="Times New Roman"/>
          <w:sz w:val="28"/>
          <w:szCs w:val="28"/>
        </w:rPr>
        <w:lastRenderedPageBreak/>
        <w:t xml:space="preserve">3. Решение </w:t>
      </w:r>
      <w:r w:rsidR="000C2F82">
        <w:rPr>
          <w:rFonts w:ascii="Times New Roman" w:hAnsi="Times New Roman"/>
          <w:sz w:val="28"/>
          <w:szCs w:val="28"/>
        </w:rPr>
        <w:t>С</w:t>
      </w:r>
      <w:r w:rsidRPr="00D13C43">
        <w:rPr>
          <w:rFonts w:ascii="Times New Roman" w:hAnsi="Times New Roman"/>
          <w:sz w:val="28"/>
          <w:szCs w:val="28"/>
        </w:rPr>
        <w:t xml:space="preserve">овета депутатов </w:t>
      </w:r>
      <w:proofErr w:type="spellStart"/>
      <w:r w:rsidRPr="00D13C4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13C43">
        <w:rPr>
          <w:rFonts w:ascii="Times New Roman" w:hAnsi="Times New Roman"/>
          <w:sz w:val="28"/>
          <w:szCs w:val="28"/>
        </w:rPr>
        <w:t xml:space="preserve"> городского поселения от 26.06.2013г.     № 311 «Об установлении размера платы за жилищные услуги для населения с 01.07.2013</w:t>
      </w:r>
      <w:r w:rsidR="000C2F82">
        <w:rPr>
          <w:rFonts w:ascii="Times New Roman" w:hAnsi="Times New Roman"/>
          <w:sz w:val="28"/>
          <w:szCs w:val="28"/>
        </w:rPr>
        <w:t xml:space="preserve"> </w:t>
      </w:r>
      <w:r w:rsidRPr="00D13C43">
        <w:rPr>
          <w:rFonts w:ascii="Times New Roman" w:hAnsi="Times New Roman"/>
          <w:sz w:val="28"/>
          <w:szCs w:val="28"/>
        </w:rPr>
        <w:t>г.» считать утратившим силу.</w:t>
      </w:r>
    </w:p>
    <w:p w:rsidR="00D13C43" w:rsidRPr="00D13C43" w:rsidRDefault="00D13C43" w:rsidP="00D13C43">
      <w:pPr>
        <w:pStyle w:val="Style2"/>
        <w:widowControl/>
        <w:tabs>
          <w:tab w:val="left" w:pos="1114"/>
        </w:tabs>
        <w:spacing w:line="240" w:lineRule="auto"/>
        <w:ind w:left="142" w:firstLine="0"/>
        <w:rPr>
          <w:rStyle w:val="FontStyle12"/>
          <w:sz w:val="28"/>
          <w:szCs w:val="28"/>
        </w:rPr>
      </w:pPr>
      <w:r w:rsidRPr="00D13C43">
        <w:rPr>
          <w:sz w:val="28"/>
          <w:szCs w:val="28"/>
        </w:rPr>
        <w:t xml:space="preserve">         4. </w:t>
      </w:r>
      <w:r w:rsidRPr="00D13C43">
        <w:rPr>
          <w:rStyle w:val="FontStyle12"/>
          <w:sz w:val="28"/>
          <w:szCs w:val="28"/>
        </w:rPr>
        <w:t>Настоящее решение вступает в силу с момента официального опубликования.</w:t>
      </w:r>
    </w:p>
    <w:p w:rsidR="00D13C43" w:rsidRPr="00D13C43" w:rsidRDefault="00D13C43" w:rsidP="00D13C4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D13C4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D13C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3C43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заместителя главы администрации </w:t>
      </w:r>
      <w:proofErr w:type="spellStart"/>
      <w:r w:rsidRPr="00D13C4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13C43">
        <w:rPr>
          <w:rFonts w:ascii="Times New Roman" w:hAnsi="Times New Roman"/>
          <w:sz w:val="28"/>
          <w:szCs w:val="28"/>
        </w:rPr>
        <w:t xml:space="preserve"> муниципального района – Султанова М.М.</w:t>
      </w:r>
    </w:p>
    <w:p w:rsidR="00D13C43" w:rsidRDefault="00D13C43" w:rsidP="00D13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F82" w:rsidRDefault="000C2F82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F82" w:rsidRDefault="000C2F82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F82" w:rsidRDefault="000C2F82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2F82" w:rsidRDefault="00D13C43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адм. ЛМР, отдел </w:t>
      </w:r>
      <w:proofErr w:type="spellStart"/>
      <w:r>
        <w:rPr>
          <w:rFonts w:ascii="Times New Roman" w:hAnsi="Times New Roman"/>
          <w:sz w:val="28"/>
          <w:szCs w:val="28"/>
        </w:rPr>
        <w:t>ТСиКХ</w:t>
      </w:r>
      <w:proofErr w:type="spellEnd"/>
      <w:r>
        <w:rPr>
          <w:rFonts w:ascii="Times New Roman" w:hAnsi="Times New Roman"/>
          <w:sz w:val="28"/>
          <w:szCs w:val="28"/>
        </w:rPr>
        <w:t xml:space="preserve">, отдел ГХ, </w:t>
      </w:r>
      <w:r w:rsidR="000C2F82">
        <w:rPr>
          <w:rFonts w:ascii="Times New Roman" w:hAnsi="Times New Roman"/>
          <w:sz w:val="28"/>
          <w:szCs w:val="28"/>
        </w:rPr>
        <w:t xml:space="preserve">ООО «УК «Наш дом», </w:t>
      </w:r>
    </w:p>
    <w:p w:rsidR="000C2F82" w:rsidRDefault="000C2F82" w:rsidP="00D1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ООО «УК «ВЕК», </w:t>
      </w:r>
      <w:r>
        <w:rPr>
          <w:rFonts w:ascii="Times New Roman" w:hAnsi="Times New Roman"/>
          <w:sz w:val="28"/>
          <w:szCs w:val="28"/>
        </w:rPr>
        <w:t>ООО «ЖЭУ»,</w:t>
      </w:r>
      <w:r>
        <w:rPr>
          <w:rFonts w:ascii="Times New Roman" w:hAnsi="Times New Roman"/>
          <w:sz w:val="28"/>
          <w:szCs w:val="28"/>
        </w:rPr>
        <w:t xml:space="preserve"> ТСЖ – 8 экз., </w:t>
      </w:r>
    </w:p>
    <w:p w:rsidR="00D13C43" w:rsidRDefault="000C2F82" w:rsidP="00D13C4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D13C43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 w:rsidR="00D13C43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D13C43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D13C43" w:rsidRDefault="00D13C43" w:rsidP="00D13C43"/>
    <w:p w:rsidR="00D13C43" w:rsidRPr="00D13C43" w:rsidRDefault="00D13C43" w:rsidP="00D13C43">
      <w:pPr>
        <w:tabs>
          <w:tab w:val="left" w:pos="4676"/>
        </w:tabs>
        <w:spacing w:after="0" w:line="240" w:lineRule="auto"/>
        <w:ind w:firstLine="5871"/>
        <w:rPr>
          <w:rFonts w:ascii="Times New Roman" w:hAnsi="Times New Roman"/>
          <w:sz w:val="28"/>
          <w:szCs w:val="28"/>
        </w:rPr>
      </w:pPr>
      <w:r w:rsidRPr="00D13C43">
        <w:rPr>
          <w:rFonts w:ascii="Times New Roman" w:hAnsi="Times New Roman"/>
          <w:sz w:val="28"/>
          <w:szCs w:val="28"/>
        </w:rPr>
        <w:lastRenderedPageBreak/>
        <w:t>Приложение  1</w:t>
      </w:r>
    </w:p>
    <w:p w:rsidR="00D13C43" w:rsidRPr="00D13C43" w:rsidRDefault="00D13C43" w:rsidP="00D13C43">
      <w:pPr>
        <w:tabs>
          <w:tab w:val="left" w:pos="4676"/>
        </w:tabs>
        <w:spacing w:after="0" w:line="240" w:lineRule="auto"/>
        <w:ind w:left="5812" w:firstLine="59"/>
        <w:rPr>
          <w:rFonts w:ascii="Times New Roman" w:hAnsi="Times New Roman"/>
          <w:sz w:val="28"/>
          <w:szCs w:val="28"/>
        </w:rPr>
      </w:pPr>
      <w:r w:rsidRPr="00D13C43">
        <w:rPr>
          <w:rFonts w:ascii="Times New Roman" w:hAnsi="Times New Roman"/>
          <w:sz w:val="28"/>
          <w:szCs w:val="28"/>
        </w:rPr>
        <w:t xml:space="preserve">к  решению Совета депутатов   </w:t>
      </w:r>
      <w:proofErr w:type="spellStart"/>
      <w:r w:rsidRPr="00D13C4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13C43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D13C43" w:rsidRPr="00D13C43" w:rsidRDefault="00D13C43" w:rsidP="00D13C43">
      <w:pPr>
        <w:tabs>
          <w:tab w:val="left" w:pos="4676"/>
        </w:tabs>
        <w:spacing w:after="0" w:line="240" w:lineRule="auto"/>
        <w:ind w:firstLine="5871"/>
        <w:rPr>
          <w:rFonts w:ascii="Times New Roman" w:hAnsi="Times New Roman"/>
          <w:sz w:val="28"/>
          <w:szCs w:val="28"/>
        </w:rPr>
      </w:pPr>
      <w:r w:rsidRPr="00D13C43">
        <w:rPr>
          <w:rFonts w:ascii="Times New Roman" w:hAnsi="Times New Roman"/>
          <w:sz w:val="28"/>
          <w:szCs w:val="28"/>
        </w:rPr>
        <w:t xml:space="preserve">от  </w:t>
      </w:r>
      <w:r w:rsidR="000C2F82">
        <w:rPr>
          <w:rFonts w:ascii="Times New Roman" w:hAnsi="Times New Roman"/>
          <w:sz w:val="28"/>
          <w:szCs w:val="28"/>
        </w:rPr>
        <w:t>18.04.2017  № 158</w:t>
      </w:r>
      <w:r w:rsidRPr="00D13C43">
        <w:rPr>
          <w:rFonts w:ascii="Times New Roman" w:hAnsi="Times New Roman"/>
          <w:sz w:val="28"/>
          <w:szCs w:val="28"/>
        </w:rPr>
        <w:t xml:space="preserve">      </w:t>
      </w:r>
    </w:p>
    <w:p w:rsidR="00D13C43" w:rsidRPr="00D13C43" w:rsidRDefault="00D13C43" w:rsidP="00D13C43">
      <w:pPr>
        <w:tabs>
          <w:tab w:val="left" w:pos="46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C43" w:rsidRPr="00D13C43" w:rsidRDefault="00D13C43" w:rsidP="00D13C43">
      <w:pPr>
        <w:tabs>
          <w:tab w:val="left" w:pos="46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3C43">
        <w:rPr>
          <w:rFonts w:ascii="Times New Roman" w:hAnsi="Times New Roman"/>
          <w:b/>
          <w:sz w:val="28"/>
          <w:szCs w:val="28"/>
        </w:rPr>
        <w:t xml:space="preserve">                                                         РАЗМЕР ПЛАТЫ</w:t>
      </w:r>
    </w:p>
    <w:p w:rsidR="00D13C43" w:rsidRPr="00D13C43" w:rsidRDefault="00D13C43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C43">
        <w:rPr>
          <w:rFonts w:ascii="Times New Roman" w:hAnsi="Times New Roman"/>
          <w:b/>
          <w:sz w:val="28"/>
          <w:szCs w:val="28"/>
        </w:rPr>
        <w:t>за содержание и</w:t>
      </w:r>
      <w:r w:rsidR="000C2F82">
        <w:rPr>
          <w:rFonts w:ascii="Times New Roman" w:hAnsi="Times New Roman"/>
          <w:b/>
          <w:sz w:val="28"/>
          <w:szCs w:val="28"/>
        </w:rPr>
        <w:t xml:space="preserve"> </w:t>
      </w:r>
      <w:r w:rsidRPr="00D13C43">
        <w:rPr>
          <w:rFonts w:ascii="Times New Roman" w:hAnsi="Times New Roman"/>
          <w:b/>
          <w:sz w:val="28"/>
          <w:szCs w:val="28"/>
        </w:rPr>
        <w:t xml:space="preserve">текущий ремонт жилого помещения </w:t>
      </w:r>
    </w:p>
    <w:p w:rsidR="000C2F82" w:rsidRDefault="00D13C43" w:rsidP="000C2F82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C43">
        <w:rPr>
          <w:rFonts w:ascii="Times New Roman" w:hAnsi="Times New Roman"/>
          <w:b/>
          <w:sz w:val="28"/>
          <w:szCs w:val="28"/>
        </w:rPr>
        <w:t>в многоквартирных домах с ВДГО</w:t>
      </w:r>
    </w:p>
    <w:p w:rsidR="00D13C43" w:rsidRDefault="00D13C43" w:rsidP="000C2F82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C43">
        <w:rPr>
          <w:rFonts w:ascii="Times New Roman" w:hAnsi="Times New Roman"/>
          <w:b/>
          <w:sz w:val="28"/>
          <w:szCs w:val="28"/>
        </w:rPr>
        <w:t>(размер платы указыва</w:t>
      </w:r>
      <w:r w:rsidR="000C2F82">
        <w:rPr>
          <w:rFonts w:ascii="Times New Roman" w:hAnsi="Times New Roman"/>
          <w:b/>
          <w:sz w:val="28"/>
          <w:szCs w:val="28"/>
        </w:rPr>
        <w:t>е</w:t>
      </w:r>
      <w:r w:rsidRPr="00D13C43">
        <w:rPr>
          <w:rFonts w:ascii="Times New Roman" w:hAnsi="Times New Roman"/>
          <w:b/>
          <w:sz w:val="28"/>
          <w:szCs w:val="28"/>
        </w:rPr>
        <w:t>тся с учетом НДС)</w:t>
      </w:r>
    </w:p>
    <w:p w:rsidR="000C2F82" w:rsidRPr="00D13C43" w:rsidRDefault="000C2F82" w:rsidP="000C2F82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421"/>
        <w:gridCol w:w="2409"/>
      </w:tblGrid>
      <w:tr w:rsidR="00D13C43" w:rsidRPr="000C2F82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43" w:rsidRPr="000C2F82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F8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C2F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C2F8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82" w:rsidRPr="000C2F82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F82">
              <w:rPr>
                <w:rFonts w:ascii="Times New Roman" w:hAnsi="Times New Roman"/>
                <w:b/>
                <w:sz w:val="24"/>
                <w:szCs w:val="24"/>
              </w:rPr>
              <w:t xml:space="preserve">Многоквартирные дома </w:t>
            </w:r>
          </w:p>
          <w:p w:rsidR="00D13C43" w:rsidRPr="000C2F82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F82">
              <w:rPr>
                <w:rFonts w:ascii="Times New Roman" w:hAnsi="Times New Roman"/>
                <w:b/>
                <w:sz w:val="24"/>
                <w:szCs w:val="24"/>
              </w:rPr>
              <w:t>по уровням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82" w:rsidRPr="000C2F82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F82">
              <w:rPr>
                <w:rFonts w:ascii="Times New Roman" w:hAnsi="Times New Roman"/>
                <w:b/>
                <w:sz w:val="24"/>
                <w:szCs w:val="24"/>
              </w:rPr>
              <w:t xml:space="preserve">Размер платы </w:t>
            </w:r>
          </w:p>
          <w:p w:rsidR="000C2F82" w:rsidRPr="000C2F82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F82">
              <w:rPr>
                <w:rFonts w:ascii="Times New Roman" w:hAnsi="Times New Roman"/>
                <w:b/>
                <w:sz w:val="24"/>
                <w:szCs w:val="24"/>
              </w:rPr>
              <w:t xml:space="preserve">за 1 кв. м </w:t>
            </w:r>
          </w:p>
          <w:p w:rsidR="00D13C43" w:rsidRPr="000C2F82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F82">
              <w:rPr>
                <w:rFonts w:ascii="Times New Roman" w:hAnsi="Times New Roman"/>
                <w:b/>
                <w:sz w:val="24"/>
                <w:szCs w:val="24"/>
              </w:rPr>
              <w:t>общей площади, руб.</w:t>
            </w:r>
          </w:p>
        </w:tc>
      </w:tr>
      <w:tr w:rsidR="00D13C43" w:rsidRPr="00D13C43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13C43" w:rsidRPr="00D13C43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 xml:space="preserve"> Капитальные дома (3 и более этажей) со всеми удобствами, без лифта и без мусоропровода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18,34</w:t>
            </w:r>
          </w:p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3C43" w:rsidRPr="00D13C43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 xml:space="preserve"> Капитальные дома (3 и более этажей) со всеми удобствами, с лифтом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20,53</w:t>
            </w:r>
          </w:p>
        </w:tc>
      </w:tr>
      <w:tr w:rsidR="00D13C43" w:rsidRPr="00D13C43" w:rsidTr="007F55E5">
        <w:trPr>
          <w:trHeight w:val="6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Капитальные дома (3 и более этажей) со всеми удобствами, с лифтом и мусоропроводом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22,93</w:t>
            </w:r>
          </w:p>
        </w:tc>
      </w:tr>
      <w:tr w:rsidR="00D13C43" w:rsidRPr="00D13C43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82" w:rsidRDefault="00D13C43" w:rsidP="00D13C43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 xml:space="preserve">Капитальные дома (3 и более этажей) без одного </w:t>
            </w:r>
          </w:p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из видов удобств (отопление, водоснабжение, водоотведение)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16,51</w:t>
            </w:r>
          </w:p>
        </w:tc>
      </w:tr>
      <w:tr w:rsidR="00D13C43" w:rsidRPr="00D13C43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0C2F82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Капитальные дома одно-</w:t>
            </w:r>
            <w:r w:rsidR="000C2F82">
              <w:rPr>
                <w:rFonts w:ascii="Times New Roman" w:hAnsi="Times New Roman"/>
                <w:sz w:val="28"/>
                <w:szCs w:val="28"/>
              </w:rPr>
              <w:t>,</w:t>
            </w:r>
            <w:r w:rsidRPr="00D13C43">
              <w:rPr>
                <w:rFonts w:ascii="Times New Roman" w:hAnsi="Times New Roman"/>
                <w:sz w:val="28"/>
                <w:szCs w:val="28"/>
              </w:rPr>
              <w:t xml:space="preserve"> двухэтажные, со всеми удобствами, без лифта и без мусоропровода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15,64</w:t>
            </w:r>
          </w:p>
        </w:tc>
      </w:tr>
      <w:tr w:rsidR="00D13C43" w:rsidRPr="00D13C43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0C2F82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Капитальные дома одно</w:t>
            </w:r>
            <w:r w:rsidR="000C2F82">
              <w:rPr>
                <w:rFonts w:ascii="Times New Roman" w:hAnsi="Times New Roman"/>
                <w:sz w:val="28"/>
                <w:szCs w:val="28"/>
              </w:rPr>
              <w:t>-,</w:t>
            </w:r>
            <w:r w:rsidRPr="00D13C43">
              <w:rPr>
                <w:rFonts w:ascii="Times New Roman" w:hAnsi="Times New Roman"/>
                <w:sz w:val="28"/>
                <w:szCs w:val="28"/>
              </w:rPr>
              <w:t xml:space="preserve"> двухэтажные, без одного из видов удобств (отопление, водоснабжение, водоотведение)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14,12</w:t>
            </w:r>
          </w:p>
        </w:tc>
      </w:tr>
      <w:tr w:rsidR="00D13C43" w:rsidRPr="00D13C43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Одно-</w:t>
            </w:r>
            <w:r w:rsidR="000C2F82">
              <w:rPr>
                <w:rFonts w:ascii="Times New Roman" w:hAnsi="Times New Roman"/>
                <w:sz w:val="28"/>
                <w:szCs w:val="28"/>
              </w:rPr>
              <w:t>,</w:t>
            </w:r>
            <w:r w:rsidRPr="00D13C43">
              <w:rPr>
                <w:rFonts w:ascii="Times New Roman" w:hAnsi="Times New Roman"/>
                <w:sz w:val="28"/>
                <w:szCs w:val="28"/>
              </w:rPr>
              <w:t xml:space="preserve"> двухэтажные дома с  пониженной капитальностью при наличии несущих деревянных перекрытий и стен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10,13</w:t>
            </w:r>
          </w:p>
        </w:tc>
      </w:tr>
    </w:tbl>
    <w:p w:rsidR="00D13C43" w:rsidRPr="00D13C43" w:rsidRDefault="00D13C43" w:rsidP="00D13C4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Pr="00D13C43" w:rsidRDefault="00D13C43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C43" w:rsidRPr="00D13C43" w:rsidRDefault="00D13C43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F82" w:rsidRDefault="000C2F82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F82" w:rsidRDefault="000C2F82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F82" w:rsidRDefault="000C2F82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F82" w:rsidRDefault="000C2F82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F82" w:rsidRDefault="000C2F82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F82" w:rsidRDefault="000C2F82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F82" w:rsidRDefault="000C2F82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F82" w:rsidRDefault="000C2F82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C43" w:rsidRPr="00D13C43" w:rsidRDefault="00D13C43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C43">
        <w:rPr>
          <w:rFonts w:ascii="Times New Roman" w:hAnsi="Times New Roman"/>
          <w:b/>
          <w:sz w:val="28"/>
          <w:szCs w:val="28"/>
        </w:rPr>
        <w:lastRenderedPageBreak/>
        <w:t>РАЗМЕР ПЛАТЫ</w:t>
      </w:r>
    </w:p>
    <w:p w:rsidR="00D13C43" w:rsidRPr="00D13C43" w:rsidRDefault="00D13C43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C43">
        <w:rPr>
          <w:rFonts w:ascii="Times New Roman" w:hAnsi="Times New Roman"/>
          <w:b/>
          <w:sz w:val="28"/>
          <w:szCs w:val="28"/>
        </w:rPr>
        <w:t xml:space="preserve">за содержание и текущий ремонт жилого помещения </w:t>
      </w:r>
    </w:p>
    <w:p w:rsidR="000C2F82" w:rsidRDefault="00D13C43" w:rsidP="000C2F82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C43">
        <w:rPr>
          <w:rFonts w:ascii="Times New Roman" w:hAnsi="Times New Roman"/>
          <w:b/>
          <w:sz w:val="28"/>
          <w:szCs w:val="28"/>
        </w:rPr>
        <w:t>в многоквартирных домах без ВДГО</w:t>
      </w:r>
    </w:p>
    <w:p w:rsidR="00D13C43" w:rsidRDefault="00D13C43" w:rsidP="000C2F82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C43">
        <w:rPr>
          <w:rFonts w:ascii="Times New Roman" w:hAnsi="Times New Roman"/>
          <w:b/>
          <w:sz w:val="28"/>
          <w:szCs w:val="28"/>
        </w:rPr>
        <w:t>(размер</w:t>
      </w:r>
      <w:r w:rsidR="000C2F82">
        <w:rPr>
          <w:rFonts w:ascii="Times New Roman" w:hAnsi="Times New Roman"/>
          <w:b/>
          <w:sz w:val="28"/>
          <w:szCs w:val="28"/>
        </w:rPr>
        <w:t xml:space="preserve"> </w:t>
      </w:r>
      <w:r w:rsidRPr="00D13C43">
        <w:rPr>
          <w:rFonts w:ascii="Times New Roman" w:hAnsi="Times New Roman"/>
          <w:b/>
          <w:sz w:val="28"/>
          <w:szCs w:val="28"/>
        </w:rPr>
        <w:t>платы указыва</w:t>
      </w:r>
      <w:r w:rsidR="000C2F82">
        <w:rPr>
          <w:rFonts w:ascii="Times New Roman" w:hAnsi="Times New Roman"/>
          <w:b/>
          <w:sz w:val="28"/>
          <w:szCs w:val="28"/>
        </w:rPr>
        <w:t>е</w:t>
      </w:r>
      <w:r w:rsidRPr="00D13C43">
        <w:rPr>
          <w:rFonts w:ascii="Times New Roman" w:hAnsi="Times New Roman"/>
          <w:b/>
          <w:sz w:val="28"/>
          <w:szCs w:val="28"/>
        </w:rPr>
        <w:t>тся с учетом НДС)</w:t>
      </w:r>
    </w:p>
    <w:p w:rsidR="000C2F82" w:rsidRPr="00D13C43" w:rsidRDefault="000C2F82" w:rsidP="000C2F82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421"/>
        <w:gridCol w:w="2409"/>
      </w:tblGrid>
      <w:tr w:rsidR="00D13C43" w:rsidRPr="000C2F82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43" w:rsidRPr="000C2F82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F8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C2F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C2F8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82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F82">
              <w:rPr>
                <w:rFonts w:ascii="Times New Roman" w:hAnsi="Times New Roman"/>
                <w:b/>
                <w:sz w:val="24"/>
                <w:szCs w:val="24"/>
              </w:rPr>
              <w:t xml:space="preserve">Многоквартирные дома </w:t>
            </w:r>
          </w:p>
          <w:p w:rsidR="00D13C43" w:rsidRPr="000C2F82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F82">
              <w:rPr>
                <w:rFonts w:ascii="Times New Roman" w:hAnsi="Times New Roman"/>
                <w:b/>
                <w:sz w:val="24"/>
                <w:szCs w:val="24"/>
              </w:rPr>
              <w:t>по уровням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82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F82">
              <w:rPr>
                <w:rFonts w:ascii="Times New Roman" w:hAnsi="Times New Roman"/>
                <w:b/>
                <w:sz w:val="24"/>
                <w:szCs w:val="24"/>
              </w:rPr>
              <w:t xml:space="preserve">Размер платы </w:t>
            </w:r>
          </w:p>
          <w:p w:rsidR="000C2F82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F82">
              <w:rPr>
                <w:rFonts w:ascii="Times New Roman" w:hAnsi="Times New Roman"/>
                <w:b/>
                <w:sz w:val="24"/>
                <w:szCs w:val="24"/>
              </w:rPr>
              <w:t xml:space="preserve">за 1 кв. м </w:t>
            </w:r>
          </w:p>
          <w:p w:rsidR="00D13C43" w:rsidRPr="000C2F82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F82">
              <w:rPr>
                <w:rFonts w:ascii="Times New Roman" w:hAnsi="Times New Roman"/>
                <w:b/>
                <w:sz w:val="24"/>
                <w:szCs w:val="24"/>
              </w:rPr>
              <w:t>общей площади, руб.</w:t>
            </w:r>
          </w:p>
        </w:tc>
      </w:tr>
      <w:tr w:rsidR="00D13C43" w:rsidRPr="00D13C43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13C43" w:rsidRPr="00D13C43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 xml:space="preserve"> Капитальные дома (3 и более этажей) со всеми удобствами, без лифта и без мусоропровода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17,94</w:t>
            </w:r>
          </w:p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3C43" w:rsidRPr="00D13C43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 xml:space="preserve"> Капитальные дома (3 и более этажей) со всеми удобствами, с лифтом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20,21</w:t>
            </w:r>
          </w:p>
        </w:tc>
      </w:tr>
      <w:tr w:rsidR="00D13C43" w:rsidRPr="00D13C43" w:rsidTr="007F55E5">
        <w:trPr>
          <w:trHeight w:val="6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Капитальные дома (3 и более этажей) со всеми удобствами, с лифтом и мусоропроводом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22,32</w:t>
            </w:r>
          </w:p>
        </w:tc>
      </w:tr>
      <w:tr w:rsidR="00D13C43" w:rsidRPr="00D13C43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5A" w:rsidRDefault="00D13C43" w:rsidP="00D13C43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 xml:space="preserve">Капитальные дома (3 и более этажей) без одного </w:t>
            </w:r>
          </w:p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из видов удобств (отопление, водоснабжение, водоотведение)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16,21</w:t>
            </w:r>
          </w:p>
        </w:tc>
      </w:tr>
      <w:tr w:rsidR="00D13C43" w:rsidRPr="00D13C43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46305A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Капитальные дома одно-</w:t>
            </w:r>
            <w:r w:rsidR="0046305A">
              <w:rPr>
                <w:rFonts w:ascii="Times New Roman" w:hAnsi="Times New Roman"/>
                <w:sz w:val="28"/>
                <w:szCs w:val="28"/>
              </w:rPr>
              <w:t>,</w:t>
            </w:r>
            <w:r w:rsidRPr="00D13C43">
              <w:rPr>
                <w:rFonts w:ascii="Times New Roman" w:hAnsi="Times New Roman"/>
                <w:sz w:val="28"/>
                <w:szCs w:val="28"/>
              </w:rPr>
              <w:t xml:space="preserve"> двухэтажные, со всеми удобствами, без лифта и без мусоропровода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15,19</w:t>
            </w:r>
          </w:p>
        </w:tc>
      </w:tr>
      <w:tr w:rsidR="00D13C43" w:rsidRPr="00D13C43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46305A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Капитальные дома одно</w:t>
            </w:r>
            <w:r w:rsidR="0046305A">
              <w:rPr>
                <w:rFonts w:ascii="Times New Roman" w:hAnsi="Times New Roman"/>
                <w:sz w:val="28"/>
                <w:szCs w:val="28"/>
              </w:rPr>
              <w:t>-,</w:t>
            </w:r>
            <w:r w:rsidRPr="00D13C43">
              <w:rPr>
                <w:rFonts w:ascii="Times New Roman" w:hAnsi="Times New Roman"/>
                <w:sz w:val="28"/>
                <w:szCs w:val="28"/>
              </w:rPr>
              <w:t xml:space="preserve"> двухэтажные, без одного из видов удобств (отопление, водоснабжение, водоотведение)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13,62</w:t>
            </w:r>
          </w:p>
        </w:tc>
      </w:tr>
      <w:tr w:rsidR="00D13C43" w:rsidRPr="00D13C43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Одно-</w:t>
            </w:r>
            <w:r w:rsidR="0046305A">
              <w:rPr>
                <w:rFonts w:ascii="Times New Roman" w:hAnsi="Times New Roman"/>
                <w:sz w:val="28"/>
                <w:szCs w:val="28"/>
              </w:rPr>
              <w:t>,</w:t>
            </w:r>
            <w:r w:rsidRPr="00D13C43">
              <w:rPr>
                <w:rFonts w:ascii="Times New Roman" w:hAnsi="Times New Roman"/>
                <w:sz w:val="28"/>
                <w:szCs w:val="28"/>
              </w:rPr>
              <w:t xml:space="preserve"> двухэтажные дома с  пониженной капитальностью при наличии несущих деревянных перекрытий и стен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9,92</w:t>
            </w:r>
          </w:p>
        </w:tc>
      </w:tr>
    </w:tbl>
    <w:p w:rsidR="00D13C43" w:rsidRPr="00D13C43" w:rsidRDefault="00D13C43" w:rsidP="00D13C4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Pr="00D13C43" w:rsidRDefault="00D13C43" w:rsidP="00D13C4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Pr="00D13C43" w:rsidRDefault="00D13C43" w:rsidP="00D13C4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Pr="00D13C43" w:rsidRDefault="00D13C43" w:rsidP="00D13C4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Pr="00D13C43" w:rsidRDefault="00D13C43" w:rsidP="00D13C4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05A" w:rsidRDefault="0046305A" w:rsidP="00D13C43">
      <w:pPr>
        <w:tabs>
          <w:tab w:val="left" w:pos="4676"/>
        </w:tabs>
        <w:spacing w:after="0" w:line="240" w:lineRule="auto"/>
        <w:ind w:firstLine="5871"/>
        <w:rPr>
          <w:rFonts w:ascii="Times New Roman" w:hAnsi="Times New Roman"/>
          <w:sz w:val="28"/>
          <w:szCs w:val="28"/>
        </w:rPr>
      </w:pPr>
    </w:p>
    <w:p w:rsidR="0046305A" w:rsidRDefault="0046305A" w:rsidP="00D13C43">
      <w:pPr>
        <w:tabs>
          <w:tab w:val="left" w:pos="4676"/>
        </w:tabs>
        <w:spacing w:after="0" w:line="240" w:lineRule="auto"/>
        <w:ind w:firstLine="5871"/>
        <w:rPr>
          <w:rFonts w:ascii="Times New Roman" w:hAnsi="Times New Roman"/>
          <w:sz w:val="28"/>
          <w:szCs w:val="28"/>
        </w:rPr>
      </w:pPr>
    </w:p>
    <w:p w:rsidR="0046305A" w:rsidRDefault="0046305A" w:rsidP="00D13C43">
      <w:pPr>
        <w:tabs>
          <w:tab w:val="left" w:pos="4676"/>
        </w:tabs>
        <w:spacing w:after="0" w:line="240" w:lineRule="auto"/>
        <w:ind w:firstLine="5871"/>
        <w:rPr>
          <w:rFonts w:ascii="Times New Roman" w:hAnsi="Times New Roman"/>
          <w:sz w:val="28"/>
          <w:szCs w:val="28"/>
        </w:rPr>
      </w:pPr>
    </w:p>
    <w:p w:rsidR="0046305A" w:rsidRDefault="0046305A" w:rsidP="00D13C43">
      <w:pPr>
        <w:tabs>
          <w:tab w:val="left" w:pos="4676"/>
        </w:tabs>
        <w:spacing w:after="0" w:line="240" w:lineRule="auto"/>
        <w:ind w:firstLine="5871"/>
        <w:rPr>
          <w:rFonts w:ascii="Times New Roman" w:hAnsi="Times New Roman"/>
          <w:sz w:val="28"/>
          <w:szCs w:val="28"/>
        </w:rPr>
      </w:pPr>
    </w:p>
    <w:p w:rsidR="0046305A" w:rsidRDefault="0046305A" w:rsidP="00D13C43">
      <w:pPr>
        <w:tabs>
          <w:tab w:val="left" w:pos="4676"/>
        </w:tabs>
        <w:spacing w:after="0" w:line="240" w:lineRule="auto"/>
        <w:ind w:firstLine="5871"/>
        <w:rPr>
          <w:rFonts w:ascii="Times New Roman" w:hAnsi="Times New Roman"/>
          <w:sz w:val="28"/>
          <w:szCs w:val="28"/>
        </w:rPr>
      </w:pPr>
    </w:p>
    <w:p w:rsidR="0046305A" w:rsidRDefault="0046305A" w:rsidP="00D13C43">
      <w:pPr>
        <w:tabs>
          <w:tab w:val="left" w:pos="4676"/>
        </w:tabs>
        <w:spacing w:after="0" w:line="240" w:lineRule="auto"/>
        <w:ind w:firstLine="5871"/>
        <w:rPr>
          <w:rFonts w:ascii="Times New Roman" w:hAnsi="Times New Roman"/>
          <w:sz w:val="28"/>
          <w:szCs w:val="28"/>
        </w:rPr>
      </w:pPr>
    </w:p>
    <w:p w:rsidR="0046305A" w:rsidRDefault="0046305A" w:rsidP="00D13C43">
      <w:pPr>
        <w:tabs>
          <w:tab w:val="left" w:pos="4676"/>
        </w:tabs>
        <w:spacing w:after="0" w:line="240" w:lineRule="auto"/>
        <w:ind w:firstLine="5871"/>
        <w:rPr>
          <w:rFonts w:ascii="Times New Roman" w:hAnsi="Times New Roman"/>
          <w:sz w:val="28"/>
          <w:szCs w:val="28"/>
        </w:rPr>
      </w:pPr>
    </w:p>
    <w:p w:rsidR="0046305A" w:rsidRDefault="0046305A" w:rsidP="00D13C43">
      <w:pPr>
        <w:tabs>
          <w:tab w:val="left" w:pos="4676"/>
        </w:tabs>
        <w:spacing w:after="0" w:line="240" w:lineRule="auto"/>
        <w:ind w:firstLine="5871"/>
        <w:rPr>
          <w:rFonts w:ascii="Times New Roman" w:hAnsi="Times New Roman"/>
          <w:sz w:val="28"/>
          <w:szCs w:val="28"/>
        </w:rPr>
      </w:pPr>
    </w:p>
    <w:p w:rsidR="0046305A" w:rsidRDefault="0046305A" w:rsidP="00D13C43">
      <w:pPr>
        <w:tabs>
          <w:tab w:val="left" w:pos="4676"/>
        </w:tabs>
        <w:spacing w:after="0" w:line="240" w:lineRule="auto"/>
        <w:ind w:firstLine="5871"/>
        <w:rPr>
          <w:rFonts w:ascii="Times New Roman" w:hAnsi="Times New Roman"/>
          <w:sz w:val="28"/>
          <w:szCs w:val="28"/>
        </w:rPr>
      </w:pPr>
    </w:p>
    <w:p w:rsidR="0046305A" w:rsidRDefault="0046305A" w:rsidP="00D13C43">
      <w:pPr>
        <w:tabs>
          <w:tab w:val="left" w:pos="4676"/>
        </w:tabs>
        <w:spacing w:after="0" w:line="240" w:lineRule="auto"/>
        <w:ind w:firstLine="5871"/>
        <w:rPr>
          <w:rFonts w:ascii="Times New Roman" w:hAnsi="Times New Roman"/>
          <w:sz w:val="28"/>
          <w:szCs w:val="28"/>
        </w:rPr>
      </w:pPr>
    </w:p>
    <w:p w:rsidR="0046305A" w:rsidRDefault="0046305A" w:rsidP="00D13C43">
      <w:pPr>
        <w:tabs>
          <w:tab w:val="left" w:pos="4676"/>
        </w:tabs>
        <w:spacing w:after="0" w:line="240" w:lineRule="auto"/>
        <w:ind w:firstLine="5871"/>
        <w:rPr>
          <w:rFonts w:ascii="Times New Roman" w:hAnsi="Times New Roman"/>
          <w:sz w:val="28"/>
          <w:szCs w:val="28"/>
        </w:rPr>
      </w:pPr>
    </w:p>
    <w:p w:rsidR="00D13C43" w:rsidRPr="00D13C43" w:rsidRDefault="0046305A" w:rsidP="00D13C43">
      <w:pPr>
        <w:tabs>
          <w:tab w:val="left" w:pos="4676"/>
        </w:tabs>
        <w:spacing w:after="0" w:line="240" w:lineRule="auto"/>
        <w:ind w:firstLine="58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D13C43" w:rsidRPr="00D13C43">
        <w:rPr>
          <w:rFonts w:ascii="Times New Roman" w:hAnsi="Times New Roman"/>
          <w:sz w:val="28"/>
          <w:szCs w:val="28"/>
        </w:rPr>
        <w:t>2</w:t>
      </w:r>
    </w:p>
    <w:p w:rsidR="00D13C43" w:rsidRPr="00D13C43" w:rsidRDefault="00D13C43" w:rsidP="00D13C43">
      <w:pPr>
        <w:tabs>
          <w:tab w:val="left" w:pos="4676"/>
        </w:tabs>
        <w:spacing w:after="0" w:line="240" w:lineRule="auto"/>
        <w:ind w:left="5812" w:firstLine="59"/>
        <w:rPr>
          <w:rFonts w:ascii="Times New Roman" w:hAnsi="Times New Roman"/>
          <w:sz w:val="28"/>
          <w:szCs w:val="28"/>
        </w:rPr>
      </w:pPr>
      <w:r w:rsidRPr="00D13C43">
        <w:rPr>
          <w:rFonts w:ascii="Times New Roman" w:hAnsi="Times New Roman"/>
          <w:sz w:val="28"/>
          <w:szCs w:val="28"/>
        </w:rPr>
        <w:t xml:space="preserve">к  решению Совета депутатов   </w:t>
      </w:r>
      <w:proofErr w:type="spellStart"/>
      <w:r w:rsidRPr="00D13C4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13C43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D13C43" w:rsidRPr="00D13C43" w:rsidRDefault="0046305A" w:rsidP="00D13C43">
      <w:pPr>
        <w:tabs>
          <w:tab w:val="left" w:pos="4676"/>
        </w:tabs>
        <w:spacing w:after="0" w:line="240" w:lineRule="auto"/>
        <w:ind w:firstLine="5871"/>
        <w:rPr>
          <w:rFonts w:ascii="Times New Roman" w:hAnsi="Times New Roman"/>
          <w:sz w:val="28"/>
          <w:szCs w:val="28"/>
        </w:rPr>
      </w:pPr>
      <w:r w:rsidRPr="00D13C43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18.04.2017  № 158</w:t>
      </w:r>
      <w:r w:rsidR="00D13C43" w:rsidRPr="00D13C43">
        <w:rPr>
          <w:rFonts w:ascii="Times New Roman" w:hAnsi="Times New Roman"/>
          <w:sz w:val="28"/>
          <w:szCs w:val="28"/>
        </w:rPr>
        <w:t xml:space="preserve">           </w:t>
      </w:r>
    </w:p>
    <w:p w:rsidR="00D13C43" w:rsidRPr="00D13C43" w:rsidRDefault="00D13C43" w:rsidP="00D13C43">
      <w:pPr>
        <w:tabs>
          <w:tab w:val="left" w:pos="46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C43" w:rsidRPr="00D13C43" w:rsidRDefault="00D13C43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13C43">
        <w:rPr>
          <w:rFonts w:ascii="Times New Roman" w:hAnsi="Times New Roman"/>
          <w:b/>
          <w:sz w:val="28"/>
          <w:szCs w:val="28"/>
        </w:rPr>
        <w:t>РАЗМЕР ПЛАТЫ</w:t>
      </w:r>
    </w:p>
    <w:p w:rsidR="00D13C43" w:rsidRPr="00D13C43" w:rsidRDefault="00D13C43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C43">
        <w:rPr>
          <w:rFonts w:ascii="Times New Roman" w:hAnsi="Times New Roman"/>
          <w:b/>
          <w:sz w:val="28"/>
          <w:szCs w:val="28"/>
        </w:rPr>
        <w:t xml:space="preserve">за содержание и   текущий ремонт жилого помещения </w:t>
      </w:r>
    </w:p>
    <w:p w:rsidR="00D13C43" w:rsidRPr="00D13C43" w:rsidRDefault="00D13C43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13C43">
        <w:rPr>
          <w:rFonts w:ascii="Times New Roman" w:hAnsi="Times New Roman"/>
          <w:b/>
          <w:sz w:val="28"/>
          <w:szCs w:val="28"/>
          <w:u w:val="single"/>
        </w:rPr>
        <w:t xml:space="preserve">в многоквартирных домах с ВДГО имеющих ИТП или ЦТП </w:t>
      </w:r>
    </w:p>
    <w:p w:rsidR="00D13C43" w:rsidRPr="00D13C43" w:rsidRDefault="00D13C43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C43">
        <w:rPr>
          <w:rFonts w:ascii="Times New Roman" w:hAnsi="Times New Roman"/>
          <w:b/>
          <w:sz w:val="28"/>
          <w:szCs w:val="28"/>
        </w:rPr>
        <w:t>(размер платы указыва</w:t>
      </w:r>
      <w:r w:rsidR="0046305A">
        <w:rPr>
          <w:rFonts w:ascii="Times New Roman" w:hAnsi="Times New Roman"/>
          <w:b/>
          <w:sz w:val="28"/>
          <w:szCs w:val="28"/>
        </w:rPr>
        <w:t>е</w:t>
      </w:r>
      <w:r w:rsidRPr="00D13C43">
        <w:rPr>
          <w:rFonts w:ascii="Times New Roman" w:hAnsi="Times New Roman"/>
          <w:b/>
          <w:sz w:val="28"/>
          <w:szCs w:val="28"/>
        </w:rPr>
        <w:t>тся с учетом НДС)</w:t>
      </w:r>
    </w:p>
    <w:p w:rsidR="00D13C43" w:rsidRPr="00D13C43" w:rsidRDefault="00D13C43" w:rsidP="00D13C4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421"/>
        <w:gridCol w:w="2409"/>
      </w:tblGrid>
      <w:tr w:rsidR="00D13C43" w:rsidRPr="0046305A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43" w:rsidRPr="0046305A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0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630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6305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5A" w:rsidRPr="0046305A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05A">
              <w:rPr>
                <w:rFonts w:ascii="Times New Roman" w:hAnsi="Times New Roman"/>
                <w:b/>
                <w:sz w:val="24"/>
                <w:szCs w:val="24"/>
              </w:rPr>
              <w:t xml:space="preserve">Многоквартирные дома </w:t>
            </w:r>
          </w:p>
          <w:p w:rsidR="00D13C43" w:rsidRPr="0046305A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05A">
              <w:rPr>
                <w:rFonts w:ascii="Times New Roman" w:hAnsi="Times New Roman"/>
                <w:b/>
                <w:sz w:val="24"/>
                <w:szCs w:val="24"/>
              </w:rPr>
              <w:t>по уровням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5A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05A">
              <w:rPr>
                <w:rFonts w:ascii="Times New Roman" w:hAnsi="Times New Roman"/>
                <w:b/>
                <w:sz w:val="24"/>
                <w:szCs w:val="24"/>
              </w:rPr>
              <w:t xml:space="preserve">Размер платы </w:t>
            </w:r>
          </w:p>
          <w:p w:rsidR="0046305A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05A">
              <w:rPr>
                <w:rFonts w:ascii="Times New Roman" w:hAnsi="Times New Roman"/>
                <w:b/>
                <w:sz w:val="24"/>
                <w:szCs w:val="24"/>
              </w:rPr>
              <w:t xml:space="preserve">за 1 кв. м </w:t>
            </w:r>
          </w:p>
          <w:p w:rsidR="00D13C43" w:rsidRPr="0046305A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05A">
              <w:rPr>
                <w:rFonts w:ascii="Times New Roman" w:hAnsi="Times New Roman"/>
                <w:b/>
                <w:sz w:val="24"/>
                <w:szCs w:val="24"/>
              </w:rPr>
              <w:t>общей площади, руб.</w:t>
            </w:r>
          </w:p>
        </w:tc>
      </w:tr>
      <w:tr w:rsidR="00D13C43" w:rsidRPr="0046305A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46305A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46305A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46305A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13C43" w:rsidRPr="00D13C43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 xml:space="preserve"> Капитальные дома (3 и более этажей) со всеми удобствами, без лифта и без мусоропровода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18,86</w:t>
            </w:r>
          </w:p>
        </w:tc>
      </w:tr>
      <w:tr w:rsidR="00D13C43" w:rsidRPr="00D13C43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 xml:space="preserve"> Капитальные дома (3 и более этажей) со всеми удобствами, с лифтом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21,13</w:t>
            </w:r>
          </w:p>
        </w:tc>
      </w:tr>
      <w:tr w:rsidR="00D13C43" w:rsidRPr="00D13C43" w:rsidTr="007F55E5">
        <w:trPr>
          <w:trHeight w:val="63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Капитальные дома (3 и более этажей) со всеми удобствами, с лифтом и мусоропроводом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23,58</w:t>
            </w:r>
          </w:p>
        </w:tc>
      </w:tr>
      <w:tr w:rsidR="00D13C43" w:rsidRPr="00D13C43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5A" w:rsidRDefault="00D13C43" w:rsidP="00D13C43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 xml:space="preserve">Капитальные дома (3 и более этажей) без одного </w:t>
            </w:r>
          </w:p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из видов удобств (отопление, водоснабжение, водоотведение)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12,50</w:t>
            </w:r>
          </w:p>
        </w:tc>
      </w:tr>
      <w:tr w:rsidR="00D13C43" w:rsidRPr="00D13C43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46305A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Капитальные дома одно-</w:t>
            </w:r>
            <w:r w:rsidR="0046305A">
              <w:rPr>
                <w:rFonts w:ascii="Times New Roman" w:hAnsi="Times New Roman"/>
                <w:sz w:val="28"/>
                <w:szCs w:val="28"/>
              </w:rPr>
              <w:t>,</w:t>
            </w:r>
            <w:r w:rsidRPr="00D13C43">
              <w:rPr>
                <w:rFonts w:ascii="Times New Roman" w:hAnsi="Times New Roman"/>
                <w:sz w:val="28"/>
                <w:szCs w:val="28"/>
              </w:rPr>
              <w:t xml:space="preserve"> двухэтажные, со всеми удобствами, без лифта и без мусоропровода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16,28</w:t>
            </w:r>
          </w:p>
        </w:tc>
      </w:tr>
    </w:tbl>
    <w:p w:rsidR="00D13C43" w:rsidRPr="00D13C43" w:rsidRDefault="00D13C43" w:rsidP="00D13C4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C43" w:rsidRPr="00D13C43" w:rsidRDefault="00D13C43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3C43" w:rsidRPr="00D13C43" w:rsidRDefault="00D13C43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C43">
        <w:rPr>
          <w:rFonts w:ascii="Times New Roman" w:hAnsi="Times New Roman"/>
          <w:b/>
          <w:sz w:val="28"/>
          <w:szCs w:val="28"/>
        </w:rPr>
        <w:t>РАЗМЕР ПЛАТЫ</w:t>
      </w:r>
    </w:p>
    <w:p w:rsidR="00D13C43" w:rsidRPr="00D13C43" w:rsidRDefault="00D13C43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C43">
        <w:rPr>
          <w:rFonts w:ascii="Times New Roman" w:hAnsi="Times New Roman"/>
          <w:b/>
          <w:sz w:val="28"/>
          <w:szCs w:val="28"/>
        </w:rPr>
        <w:t xml:space="preserve">за содержание и   текущий ремонт жилого помещения </w:t>
      </w:r>
    </w:p>
    <w:p w:rsidR="00D13C43" w:rsidRPr="00D13C43" w:rsidRDefault="00D13C43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13C43">
        <w:rPr>
          <w:rFonts w:ascii="Times New Roman" w:hAnsi="Times New Roman"/>
          <w:b/>
          <w:sz w:val="28"/>
          <w:szCs w:val="28"/>
          <w:u w:val="single"/>
        </w:rPr>
        <w:t xml:space="preserve">в многоквартирных домах без ВДГО имеющих ИТП или ЦТП </w:t>
      </w:r>
    </w:p>
    <w:p w:rsidR="00D13C43" w:rsidRPr="00D13C43" w:rsidRDefault="00D13C43" w:rsidP="00D13C43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C43">
        <w:rPr>
          <w:rFonts w:ascii="Times New Roman" w:hAnsi="Times New Roman"/>
          <w:b/>
          <w:sz w:val="28"/>
          <w:szCs w:val="28"/>
        </w:rPr>
        <w:t>(размер платы указыва</w:t>
      </w:r>
      <w:r w:rsidR="0046305A">
        <w:rPr>
          <w:rFonts w:ascii="Times New Roman" w:hAnsi="Times New Roman"/>
          <w:b/>
          <w:sz w:val="28"/>
          <w:szCs w:val="28"/>
        </w:rPr>
        <w:t>е</w:t>
      </w:r>
      <w:r w:rsidRPr="00D13C43">
        <w:rPr>
          <w:rFonts w:ascii="Times New Roman" w:hAnsi="Times New Roman"/>
          <w:b/>
          <w:sz w:val="28"/>
          <w:szCs w:val="28"/>
        </w:rPr>
        <w:t>тся с учетом НДС)</w:t>
      </w:r>
    </w:p>
    <w:p w:rsidR="00D13C43" w:rsidRPr="00D13C43" w:rsidRDefault="00D13C43" w:rsidP="00D13C4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421"/>
        <w:gridCol w:w="2409"/>
      </w:tblGrid>
      <w:tr w:rsidR="00D13C43" w:rsidRPr="0046305A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43" w:rsidRPr="0046305A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0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630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6305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C43" w:rsidRPr="0046305A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05A">
              <w:rPr>
                <w:rFonts w:ascii="Times New Roman" w:hAnsi="Times New Roman"/>
                <w:b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05A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05A">
              <w:rPr>
                <w:rFonts w:ascii="Times New Roman" w:hAnsi="Times New Roman"/>
                <w:b/>
                <w:sz w:val="24"/>
                <w:szCs w:val="24"/>
              </w:rPr>
              <w:t xml:space="preserve">Размер платы </w:t>
            </w:r>
          </w:p>
          <w:p w:rsidR="0046305A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05A">
              <w:rPr>
                <w:rFonts w:ascii="Times New Roman" w:hAnsi="Times New Roman"/>
                <w:b/>
                <w:sz w:val="24"/>
                <w:szCs w:val="24"/>
              </w:rPr>
              <w:t xml:space="preserve">за 1 кв. м </w:t>
            </w:r>
          </w:p>
          <w:p w:rsidR="00D13C43" w:rsidRPr="0046305A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305A">
              <w:rPr>
                <w:rFonts w:ascii="Times New Roman" w:hAnsi="Times New Roman"/>
                <w:b/>
                <w:sz w:val="24"/>
                <w:szCs w:val="24"/>
              </w:rPr>
              <w:t>общей площади, руб.</w:t>
            </w:r>
          </w:p>
        </w:tc>
      </w:tr>
      <w:tr w:rsidR="00D13C43" w:rsidRPr="0046305A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46305A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46305A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46305A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13C43" w:rsidRPr="00D13C43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 xml:space="preserve"> Капитальные дома (3 и более этажей) со всеми удобствами, без лифта и без мусоропровода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18,50</w:t>
            </w:r>
          </w:p>
        </w:tc>
      </w:tr>
      <w:tr w:rsidR="00D13C43" w:rsidRPr="00D13C43" w:rsidTr="007F55E5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 xml:space="preserve"> Капитальные дома (3 и более этажей) со всеми удобствами, с лифтом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43" w:rsidRPr="00D13C43" w:rsidRDefault="00D13C43" w:rsidP="00D13C4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C43">
              <w:rPr>
                <w:rFonts w:ascii="Times New Roman" w:hAnsi="Times New Roman"/>
                <w:sz w:val="28"/>
                <w:szCs w:val="28"/>
              </w:rPr>
              <w:t>20,81</w:t>
            </w:r>
          </w:p>
        </w:tc>
      </w:tr>
    </w:tbl>
    <w:p w:rsidR="00D13C43" w:rsidRPr="00D13C43" w:rsidRDefault="00D13C43" w:rsidP="00D13C43">
      <w:pPr>
        <w:spacing w:after="0" w:line="240" w:lineRule="auto"/>
        <w:ind w:firstLine="5871"/>
        <w:rPr>
          <w:rFonts w:ascii="Times New Roman" w:hAnsi="Times New Roman"/>
          <w:sz w:val="28"/>
          <w:szCs w:val="28"/>
        </w:rPr>
      </w:pPr>
      <w:r w:rsidRPr="00D13C43">
        <w:rPr>
          <w:rFonts w:ascii="Times New Roman" w:hAnsi="Times New Roman"/>
          <w:sz w:val="28"/>
          <w:szCs w:val="28"/>
        </w:rPr>
        <w:t xml:space="preserve"> </w:t>
      </w:r>
    </w:p>
    <w:p w:rsidR="0099312C" w:rsidRPr="00D13C43" w:rsidRDefault="0046305A" w:rsidP="00D13C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312C" w:rsidRPr="00D13C43" w:rsidSect="00092344">
      <w:pgSz w:w="12240" w:h="15840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7917"/>
    <w:multiLevelType w:val="hybridMultilevel"/>
    <w:tmpl w:val="5FDAA55E"/>
    <w:lvl w:ilvl="0" w:tplc="811C9B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43"/>
    <w:rsid w:val="000A5BD4"/>
    <w:rsid w:val="000C2F82"/>
    <w:rsid w:val="0046305A"/>
    <w:rsid w:val="005775ED"/>
    <w:rsid w:val="00786F15"/>
    <w:rsid w:val="00D1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13C4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13C4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0">
    <w:name w:val="Основной текст (2)_"/>
    <w:link w:val="21"/>
    <w:locked/>
    <w:rsid w:val="00D13C43"/>
    <w:rPr>
      <w:rFonts w:ascii="Century Schoolbook" w:hAnsi="Century Schoolbook"/>
      <w:shd w:val="clear" w:color="auto" w:fill="FFFFFF"/>
    </w:rPr>
  </w:style>
  <w:style w:type="character" w:customStyle="1" w:styleId="22">
    <w:name w:val="Основной текст (2)"/>
    <w:rsid w:val="00D13C43"/>
    <w:rPr>
      <w:rFonts w:ascii="Century Schoolbook" w:hAnsi="Century Schoolbook"/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21">
    <w:name w:val="Основной текст (2)1"/>
    <w:basedOn w:val="a"/>
    <w:link w:val="20"/>
    <w:rsid w:val="00D13C43"/>
    <w:pPr>
      <w:widowControl w:val="0"/>
      <w:shd w:val="clear" w:color="auto" w:fill="FFFFFF"/>
      <w:spacing w:before="600" w:after="600" w:line="322" w:lineRule="exact"/>
      <w:ind w:hanging="360"/>
    </w:pPr>
    <w:rPr>
      <w:rFonts w:ascii="Century Schoolbook" w:eastAsiaTheme="minorHAnsi" w:hAnsi="Century Schoolbook" w:cstheme="minorBidi"/>
      <w:lang w:eastAsia="en-US"/>
    </w:rPr>
  </w:style>
  <w:style w:type="character" w:customStyle="1" w:styleId="211pt">
    <w:name w:val="Основной текст (2) + 11 pt"/>
    <w:rsid w:val="00D13C43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3">
    <w:name w:val="Заголовок №3_"/>
    <w:link w:val="30"/>
    <w:locked/>
    <w:rsid w:val="00D13C43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D13C43"/>
    <w:pPr>
      <w:widowControl w:val="0"/>
      <w:shd w:val="clear" w:color="auto" w:fill="FFFFFF"/>
      <w:spacing w:before="660" w:after="420" w:line="240" w:lineRule="atLeast"/>
      <w:jc w:val="center"/>
      <w:outlineLvl w:val="2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31">
    <w:name w:val="Основной текст (3)_"/>
    <w:link w:val="32"/>
    <w:locked/>
    <w:rsid w:val="00D13C43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13C43"/>
    <w:pPr>
      <w:widowControl w:val="0"/>
      <w:shd w:val="clear" w:color="auto" w:fill="FFFFFF"/>
      <w:spacing w:after="0" w:line="600" w:lineRule="exact"/>
      <w:ind w:hanging="1120"/>
      <w:jc w:val="center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23">
    <w:name w:val="Основной текст (2) + Курсив"/>
    <w:rsid w:val="00D13C43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2-1pt">
    <w:name w:val="Основной текст (2) + Интервал -1 pt"/>
    <w:rsid w:val="00D13C43"/>
    <w:rPr>
      <w:rFonts w:ascii="Century Schoolbook" w:eastAsia="Times New Roman" w:hAnsi="Century Schoolbook" w:cs="Century Schoolbook"/>
      <w:color w:val="000000"/>
      <w:spacing w:val="-2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-2pt">
    <w:name w:val="Основной текст (2) + Интервал -2 pt"/>
    <w:rsid w:val="00D13C43"/>
    <w:rPr>
      <w:rFonts w:ascii="Century Schoolbook" w:eastAsia="Times New Roman" w:hAnsi="Century Schoolbook" w:cs="Century Schoolbook"/>
      <w:color w:val="000000"/>
      <w:spacing w:val="-5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blk">
    <w:name w:val="blk"/>
    <w:rsid w:val="00D13C43"/>
    <w:rPr>
      <w:rFonts w:cs="Times New Roman"/>
    </w:rPr>
  </w:style>
  <w:style w:type="character" w:customStyle="1" w:styleId="220">
    <w:name w:val="Основной текст (2)2"/>
    <w:rsid w:val="00D13C43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D1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C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13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yle2">
    <w:name w:val="Style2"/>
    <w:basedOn w:val="a"/>
    <w:uiPriority w:val="99"/>
    <w:rsid w:val="00D13C43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13C4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13C4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13C4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0">
    <w:name w:val="Основной текст (2)_"/>
    <w:link w:val="21"/>
    <w:locked/>
    <w:rsid w:val="00D13C43"/>
    <w:rPr>
      <w:rFonts w:ascii="Century Schoolbook" w:hAnsi="Century Schoolbook"/>
      <w:shd w:val="clear" w:color="auto" w:fill="FFFFFF"/>
    </w:rPr>
  </w:style>
  <w:style w:type="character" w:customStyle="1" w:styleId="22">
    <w:name w:val="Основной текст (2)"/>
    <w:rsid w:val="00D13C43"/>
    <w:rPr>
      <w:rFonts w:ascii="Century Schoolbook" w:hAnsi="Century Schoolbook"/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21">
    <w:name w:val="Основной текст (2)1"/>
    <w:basedOn w:val="a"/>
    <w:link w:val="20"/>
    <w:rsid w:val="00D13C43"/>
    <w:pPr>
      <w:widowControl w:val="0"/>
      <w:shd w:val="clear" w:color="auto" w:fill="FFFFFF"/>
      <w:spacing w:before="600" w:after="600" w:line="322" w:lineRule="exact"/>
      <w:ind w:hanging="360"/>
    </w:pPr>
    <w:rPr>
      <w:rFonts w:ascii="Century Schoolbook" w:eastAsiaTheme="minorHAnsi" w:hAnsi="Century Schoolbook" w:cstheme="minorBidi"/>
      <w:lang w:eastAsia="en-US"/>
    </w:rPr>
  </w:style>
  <w:style w:type="character" w:customStyle="1" w:styleId="211pt">
    <w:name w:val="Основной текст (2) + 11 pt"/>
    <w:rsid w:val="00D13C43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3">
    <w:name w:val="Заголовок №3_"/>
    <w:link w:val="30"/>
    <w:locked/>
    <w:rsid w:val="00D13C43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D13C43"/>
    <w:pPr>
      <w:widowControl w:val="0"/>
      <w:shd w:val="clear" w:color="auto" w:fill="FFFFFF"/>
      <w:spacing w:before="660" w:after="420" w:line="240" w:lineRule="atLeast"/>
      <w:jc w:val="center"/>
      <w:outlineLvl w:val="2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31">
    <w:name w:val="Основной текст (3)_"/>
    <w:link w:val="32"/>
    <w:locked/>
    <w:rsid w:val="00D13C43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13C43"/>
    <w:pPr>
      <w:widowControl w:val="0"/>
      <w:shd w:val="clear" w:color="auto" w:fill="FFFFFF"/>
      <w:spacing w:after="0" w:line="600" w:lineRule="exact"/>
      <w:ind w:hanging="1120"/>
      <w:jc w:val="center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23">
    <w:name w:val="Основной текст (2) + Курсив"/>
    <w:rsid w:val="00D13C43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2-1pt">
    <w:name w:val="Основной текст (2) + Интервал -1 pt"/>
    <w:rsid w:val="00D13C43"/>
    <w:rPr>
      <w:rFonts w:ascii="Century Schoolbook" w:eastAsia="Times New Roman" w:hAnsi="Century Schoolbook" w:cs="Century Schoolbook"/>
      <w:color w:val="000000"/>
      <w:spacing w:val="-2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-2pt">
    <w:name w:val="Основной текст (2) + Интервал -2 pt"/>
    <w:rsid w:val="00D13C43"/>
    <w:rPr>
      <w:rFonts w:ascii="Century Schoolbook" w:eastAsia="Times New Roman" w:hAnsi="Century Schoolbook" w:cs="Century Schoolbook"/>
      <w:color w:val="000000"/>
      <w:spacing w:val="-5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blk">
    <w:name w:val="blk"/>
    <w:rsid w:val="00D13C43"/>
    <w:rPr>
      <w:rFonts w:cs="Times New Roman"/>
    </w:rPr>
  </w:style>
  <w:style w:type="character" w:customStyle="1" w:styleId="220">
    <w:name w:val="Основной текст (2)2"/>
    <w:rsid w:val="00D13C43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D1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C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D13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yle2">
    <w:name w:val="Style2"/>
    <w:basedOn w:val="a"/>
    <w:uiPriority w:val="99"/>
    <w:rsid w:val="00D13C43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13C4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dcterms:created xsi:type="dcterms:W3CDTF">2017-04-20T08:48:00Z</dcterms:created>
  <dcterms:modified xsi:type="dcterms:W3CDTF">2017-04-20T10:11:00Z</dcterms:modified>
</cp:coreProperties>
</file>