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23F" w:rsidRPr="003811F5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005F28B" wp14:editId="3F36859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23F" w:rsidRPr="003811F5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65023F" w:rsidRPr="003811F5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65023F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65023F" w:rsidRPr="003811F5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65023F" w:rsidRPr="003811F5" w:rsidRDefault="0065023F" w:rsidP="0065023F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65023F" w:rsidRPr="00FC303C" w:rsidRDefault="0065023F" w:rsidP="006502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65023F" w:rsidRDefault="0065023F" w:rsidP="0065023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5023F" w:rsidRDefault="0065023F" w:rsidP="0065023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</w:t>
      </w:r>
      <w:r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декабря</w:t>
      </w:r>
      <w:r>
        <w:rPr>
          <w:rFonts w:ascii="Times New Roman" w:hAnsi="Times New Roman"/>
          <w:sz w:val="28"/>
          <w:szCs w:val="28"/>
        </w:rPr>
        <w:t xml:space="preserve"> 2014 года    № 2</w:t>
      </w:r>
      <w:r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</w:p>
    <w:p w:rsidR="0065023F" w:rsidRPr="00BC2304" w:rsidRDefault="0065023F" w:rsidP="0065023F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5023F" w:rsidRPr="00F206D7" w:rsidRDefault="0065023F" w:rsidP="0065023F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B04D3F" wp14:editId="6B903DBB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65023F" w:rsidRPr="001465F2" w:rsidRDefault="0065023F" w:rsidP="0065023F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>Об утверждении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прогнозного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1465F2">
        <w:rPr>
          <w:rFonts w:ascii="Times New Roman" w:hAnsi="Times New Roman" w:cs="Times New Roman"/>
          <w:noProof/>
          <w:sz w:val="28"/>
          <w:szCs w:val="28"/>
        </w:rPr>
        <w:t>лана (</w:t>
      </w: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рограммы) приватизации муниципального имущества, находящегося в собственности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муниципального образования </w:t>
      </w:r>
      <w:r w:rsidRPr="001465F2">
        <w:rPr>
          <w:rFonts w:ascii="Times New Roman" w:hAnsi="Times New Roman" w:cs="Times New Roman"/>
          <w:noProof/>
          <w:sz w:val="28"/>
          <w:szCs w:val="28"/>
        </w:rPr>
        <w:t>Лужско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noProof/>
          <w:sz w:val="28"/>
          <w:szCs w:val="28"/>
        </w:rPr>
        <w:t>е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noProof/>
          <w:sz w:val="28"/>
          <w:szCs w:val="28"/>
        </w:rPr>
        <w:t>е Лужского муниципального района Ленинградской области</w:t>
      </w:r>
      <w:r w:rsidRPr="001465F2">
        <w:rPr>
          <w:rFonts w:ascii="Times New Roman" w:hAnsi="Times New Roman" w:cs="Times New Roman"/>
          <w:noProof/>
          <w:sz w:val="28"/>
          <w:szCs w:val="28"/>
        </w:rPr>
        <w:t>, на 201</w:t>
      </w:r>
      <w:r>
        <w:rPr>
          <w:rFonts w:ascii="Times New Roman" w:hAnsi="Times New Roman" w:cs="Times New Roman"/>
          <w:noProof/>
          <w:sz w:val="28"/>
          <w:szCs w:val="28"/>
        </w:rPr>
        <w:t>5-2017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год</w:t>
      </w:r>
      <w:r>
        <w:rPr>
          <w:rFonts w:ascii="Times New Roman" w:hAnsi="Times New Roman" w:cs="Times New Roman"/>
          <w:noProof/>
          <w:sz w:val="28"/>
          <w:szCs w:val="28"/>
        </w:rPr>
        <w:t>ы</w:t>
      </w:r>
    </w:p>
    <w:p w:rsidR="0065023F" w:rsidRDefault="0065023F" w:rsidP="0065023F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65023F" w:rsidRPr="0065023F" w:rsidRDefault="0065023F" w:rsidP="00650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5023F">
        <w:rPr>
          <w:rFonts w:ascii="Times New Roman" w:hAnsi="Times New Roman"/>
          <w:sz w:val="28"/>
          <w:szCs w:val="28"/>
        </w:rPr>
        <w:t xml:space="preserve">В связи с наличием неиспользуемых объектов недвижимости муниципальной собственности муниципального образования </w:t>
      </w:r>
      <w:proofErr w:type="spellStart"/>
      <w:r w:rsidRPr="0065023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5023F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5023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5023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инвестиций в муниципальную собственность, в соответствии со статьей 10 Федерального закона от 21 декабря 2001 года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65023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023F">
        <w:rPr>
          <w:rFonts w:ascii="Times New Roman" w:hAnsi="Times New Roman"/>
          <w:sz w:val="28"/>
          <w:szCs w:val="28"/>
        </w:rPr>
        <w:t xml:space="preserve">178-ФЗ «О приватизации государственного и муниципального имущества», </w:t>
      </w:r>
      <w:r>
        <w:rPr>
          <w:rFonts w:ascii="Times New Roman" w:hAnsi="Times New Roman"/>
          <w:sz w:val="28"/>
          <w:szCs w:val="28"/>
        </w:rPr>
        <w:t>С</w:t>
      </w:r>
      <w:r w:rsidRPr="0065023F">
        <w:rPr>
          <w:rFonts w:ascii="Times New Roman" w:hAnsi="Times New Roman"/>
          <w:sz w:val="28"/>
          <w:szCs w:val="28"/>
        </w:rPr>
        <w:t xml:space="preserve">овет депутатов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65023F">
        <w:rPr>
          <w:rFonts w:ascii="Times New Roman" w:hAnsi="Times New Roman"/>
          <w:spacing w:val="62"/>
          <w:sz w:val="28"/>
          <w:szCs w:val="28"/>
        </w:rPr>
        <w:t>РЕШИЛ</w:t>
      </w:r>
      <w:r w:rsidRPr="0065023F">
        <w:rPr>
          <w:rFonts w:ascii="Times New Roman" w:hAnsi="Times New Roman"/>
          <w:sz w:val="28"/>
          <w:szCs w:val="28"/>
        </w:rPr>
        <w:t>:</w:t>
      </w:r>
      <w:proofErr w:type="gramEnd"/>
    </w:p>
    <w:p w:rsidR="0065023F" w:rsidRPr="0065023F" w:rsidRDefault="0065023F" w:rsidP="00650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65023F">
        <w:rPr>
          <w:rFonts w:ascii="Times New Roman" w:hAnsi="Times New Roman"/>
          <w:sz w:val="28"/>
          <w:szCs w:val="28"/>
        </w:rPr>
        <w:t xml:space="preserve">Утвердить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65023F">
        <w:rPr>
          <w:rFonts w:ascii="Times New Roman" w:hAnsi="Times New Roman"/>
          <w:sz w:val="28"/>
          <w:szCs w:val="28"/>
        </w:rPr>
        <w:t>Лужское</w:t>
      </w:r>
      <w:proofErr w:type="spellEnd"/>
      <w:r w:rsidRPr="0065023F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65023F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65023F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 2015-2017 годы, согласно приложению. </w:t>
      </w:r>
    </w:p>
    <w:p w:rsidR="0065023F" w:rsidRPr="0065023F" w:rsidRDefault="0065023F" w:rsidP="00650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5023F">
        <w:rPr>
          <w:rFonts w:ascii="Times New Roman" w:hAnsi="Times New Roman"/>
          <w:sz w:val="28"/>
          <w:szCs w:val="28"/>
        </w:rPr>
        <w:t xml:space="preserve"> Решение подлежит опубликованию в газете «</w:t>
      </w:r>
      <w:proofErr w:type="spellStart"/>
      <w:r w:rsidRPr="0065023F">
        <w:rPr>
          <w:rFonts w:ascii="Times New Roman" w:hAnsi="Times New Roman"/>
          <w:sz w:val="28"/>
          <w:szCs w:val="28"/>
        </w:rPr>
        <w:t>Лужская</w:t>
      </w:r>
      <w:proofErr w:type="spellEnd"/>
      <w:r w:rsidRPr="0065023F">
        <w:rPr>
          <w:rFonts w:ascii="Times New Roman" w:hAnsi="Times New Roman"/>
          <w:sz w:val="28"/>
          <w:szCs w:val="28"/>
        </w:rPr>
        <w:t xml:space="preserve"> правда».</w:t>
      </w:r>
    </w:p>
    <w:p w:rsidR="0065023F" w:rsidRPr="0065023F" w:rsidRDefault="0065023F" w:rsidP="0065023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pStyle w:val="ConsNormal"/>
        <w:widowControl/>
        <w:ind w:right="-55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65023F" w:rsidRPr="00FC303C" w:rsidRDefault="0065023F" w:rsidP="0065023F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65023F" w:rsidRPr="00FC303C" w:rsidRDefault="0065023F" w:rsidP="00650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65023F" w:rsidRPr="00FC303C" w:rsidRDefault="0065023F" w:rsidP="00650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65023F" w:rsidRDefault="0065023F" w:rsidP="00650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65023F" w:rsidRDefault="0065023F" w:rsidP="006502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 xml:space="preserve">к решению </w:t>
      </w:r>
      <w:r>
        <w:rPr>
          <w:rFonts w:ascii="Times New Roman" w:hAnsi="Times New Roman"/>
          <w:sz w:val="28"/>
          <w:szCs w:val="28"/>
        </w:rPr>
        <w:t>С</w:t>
      </w:r>
      <w:r w:rsidRPr="001F39E1">
        <w:rPr>
          <w:rFonts w:ascii="Times New Roman" w:hAnsi="Times New Roman"/>
          <w:sz w:val="28"/>
          <w:szCs w:val="28"/>
        </w:rPr>
        <w:t>овета депутатов</w:t>
      </w: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F39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городского поселения </w:t>
      </w: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23.12.</w:t>
      </w:r>
      <w:r w:rsidRPr="001F39E1">
        <w:rPr>
          <w:rFonts w:ascii="Times New Roman" w:hAnsi="Times New Roman"/>
          <w:sz w:val="28"/>
          <w:szCs w:val="28"/>
        </w:rPr>
        <w:t>2014 №</w:t>
      </w:r>
      <w:r>
        <w:rPr>
          <w:rFonts w:ascii="Times New Roman" w:hAnsi="Times New Roman"/>
          <w:sz w:val="28"/>
          <w:szCs w:val="28"/>
        </w:rPr>
        <w:t xml:space="preserve"> 26</w:t>
      </w:r>
      <w:r w:rsidRPr="001F39E1">
        <w:rPr>
          <w:rFonts w:ascii="Times New Roman" w:hAnsi="Times New Roman"/>
          <w:sz w:val="28"/>
          <w:szCs w:val="28"/>
        </w:rPr>
        <w:t xml:space="preserve"> </w:t>
      </w: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>ПРОГНОЗНЫЙ ПЛАН (ПРОГРАММА)</w:t>
      </w:r>
    </w:p>
    <w:p w:rsid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 xml:space="preserve">приватизации муниципального имущества, </w:t>
      </w:r>
    </w:p>
    <w:p w:rsid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>находящегося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9E1">
        <w:rPr>
          <w:rFonts w:ascii="Times New Roman" w:hAnsi="Times New Roman"/>
          <w:sz w:val="28"/>
          <w:szCs w:val="28"/>
        </w:rPr>
        <w:t xml:space="preserve">в собственности муниципального образования </w:t>
      </w:r>
    </w:p>
    <w:p w:rsidR="001F39E1" w:rsidRP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39E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городское поселение</w:t>
      </w:r>
    </w:p>
    <w:p w:rsidR="001F39E1" w:rsidRP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1F39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муниципального района</w:t>
      </w:r>
    </w:p>
    <w:p w:rsidR="001F39E1" w:rsidRP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>Ленинградской области</w:t>
      </w:r>
      <w:r>
        <w:rPr>
          <w:rFonts w:ascii="Times New Roman" w:hAnsi="Times New Roman"/>
          <w:sz w:val="28"/>
          <w:szCs w:val="28"/>
        </w:rPr>
        <w:t>,</w:t>
      </w:r>
      <w:r w:rsidRPr="001F39E1">
        <w:rPr>
          <w:rFonts w:ascii="Times New Roman" w:hAnsi="Times New Roman"/>
          <w:sz w:val="28"/>
          <w:szCs w:val="28"/>
        </w:rPr>
        <w:t xml:space="preserve"> на 2015-2017 годы</w:t>
      </w:r>
    </w:p>
    <w:p w:rsidR="001F39E1" w:rsidRPr="001F39E1" w:rsidRDefault="001F39E1" w:rsidP="001F39E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8"/>
        <w:gridCol w:w="2504"/>
        <w:gridCol w:w="2727"/>
        <w:gridCol w:w="2069"/>
        <w:gridCol w:w="2574"/>
      </w:tblGrid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gramStart"/>
            <w:r w:rsidRPr="001F39E1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1F39E1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Наименование объекта недвижимости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Адрес объекта недвижимости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Общая площадь, кв. м, этажность – для зданий;</w:t>
            </w:r>
          </w:p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</w:t>
            </w:r>
            <w:r w:rsidRPr="001F39E1">
              <w:rPr>
                <w:rFonts w:ascii="Times New Roman" w:hAnsi="Times New Roman"/>
                <w:sz w:val="28"/>
                <w:szCs w:val="28"/>
              </w:rPr>
              <w:t>таж – для помещений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Номер и дата паспорта БТИ или инвентарный/ кадастровый  номер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Жилой дом (оставшаяся часть объекта- 78%)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г. Луга,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F39E1">
              <w:rPr>
                <w:rFonts w:ascii="Times New Roman" w:hAnsi="Times New Roman"/>
                <w:sz w:val="28"/>
                <w:szCs w:val="28"/>
              </w:rPr>
              <w:t>пр. Комсомольский, д.17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42,2 / 1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671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Земельный участок для содержания жилого дома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г. Луга,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1F39E1">
              <w:rPr>
                <w:rFonts w:ascii="Times New Roman" w:hAnsi="Times New Roman"/>
                <w:sz w:val="28"/>
                <w:szCs w:val="28"/>
              </w:rPr>
              <w:t>пр. Комсомольский, д.17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518,0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47:29:0104006:507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Здание южной котельной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Лужское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г. Луга,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Медведское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2686,2 / 5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Склад серной кислоты южной котельной (оставшаяся часть объекта-88%)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Лужское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городское 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оселение, г. Луга,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Медведское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122,9/ 1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Здание углеподачи южной котельной </w:t>
            </w:r>
            <w:proofErr w:type="gramStart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1F39E1">
              <w:rPr>
                <w:rFonts w:ascii="Times New Roman" w:hAnsi="Times New Roman"/>
                <w:sz w:val="28"/>
                <w:szCs w:val="28"/>
              </w:rPr>
              <w:t>оставшаяся часть – 86 %)</w:t>
            </w:r>
          </w:p>
        </w:tc>
        <w:tc>
          <w:tcPr>
            <w:tcW w:w="2727" w:type="dxa"/>
            <w:shd w:val="clear" w:color="auto" w:fill="auto"/>
          </w:tcPr>
          <w:p w:rsid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Лужское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г. Луга,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Медведское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  <w:p w:rsid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164,4 / 3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ind w:right="246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5431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97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97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97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97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971A8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Земельный участок для содержания южной котельной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Лужское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г. Луга,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Медведское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шоссе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24500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47:29:0103017:545</w:t>
            </w:r>
          </w:p>
        </w:tc>
      </w:tr>
      <w:tr w:rsidR="001F39E1" w:rsidRPr="001F39E1" w:rsidTr="00971A8C">
        <w:tc>
          <w:tcPr>
            <w:tcW w:w="758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50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Нежилое помещение</w:t>
            </w:r>
          </w:p>
        </w:tc>
        <w:tc>
          <w:tcPr>
            <w:tcW w:w="2727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 xml:space="preserve">Ленинградская область, </w:t>
            </w:r>
            <w:proofErr w:type="spellStart"/>
            <w:r w:rsidRPr="001F39E1">
              <w:rPr>
                <w:rFonts w:ascii="Times New Roman" w:hAnsi="Times New Roman"/>
                <w:sz w:val="28"/>
                <w:szCs w:val="28"/>
              </w:rPr>
              <w:t>Лужское</w:t>
            </w:r>
            <w:proofErr w:type="spellEnd"/>
            <w:r w:rsidRPr="001F39E1">
              <w:rPr>
                <w:rFonts w:ascii="Times New Roman" w:hAnsi="Times New Roman"/>
                <w:sz w:val="28"/>
                <w:szCs w:val="28"/>
              </w:rPr>
              <w:t xml:space="preserve"> городское поселение, г. Луга, пр. Комсомольский, д.6</w:t>
            </w:r>
          </w:p>
        </w:tc>
        <w:tc>
          <w:tcPr>
            <w:tcW w:w="2069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9E1">
              <w:rPr>
                <w:rFonts w:ascii="Times New Roman" w:hAnsi="Times New Roman"/>
                <w:sz w:val="28"/>
                <w:szCs w:val="28"/>
              </w:rPr>
              <w:t>46,0 / 1</w:t>
            </w:r>
          </w:p>
        </w:tc>
        <w:tc>
          <w:tcPr>
            <w:tcW w:w="2574" w:type="dxa"/>
            <w:shd w:val="clear" w:color="auto" w:fill="auto"/>
          </w:tcPr>
          <w:p w:rsidR="001F39E1" w:rsidRPr="001F39E1" w:rsidRDefault="001F39E1" w:rsidP="001F39E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39E1" w:rsidRPr="001F39E1" w:rsidRDefault="001F39E1" w:rsidP="001F39E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>Примечание: Приватизации подлежат объекты недвижимости (здания, строения, сооружения) одновременно с земельными участками под ними.</w:t>
      </w:r>
    </w:p>
    <w:p w:rsidR="001F39E1" w:rsidRPr="001F39E1" w:rsidRDefault="001F39E1" w:rsidP="001F3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 xml:space="preserve">Решение об условиях приватизации муниципального имущества, находящегося в собственности муниципального образования </w:t>
      </w:r>
      <w:proofErr w:type="spellStart"/>
      <w:r w:rsidRPr="001F39E1">
        <w:rPr>
          <w:rFonts w:ascii="Times New Roman" w:hAnsi="Times New Roman"/>
          <w:sz w:val="28"/>
          <w:szCs w:val="28"/>
        </w:rPr>
        <w:t>Лужское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1F39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в соответствии с настоящим прогнозным планом</w:t>
      </w:r>
      <w:r>
        <w:rPr>
          <w:rFonts w:ascii="Times New Roman" w:hAnsi="Times New Roman"/>
          <w:sz w:val="28"/>
          <w:szCs w:val="28"/>
        </w:rPr>
        <w:t>,</w:t>
      </w:r>
      <w:r w:rsidRPr="001F39E1">
        <w:rPr>
          <w:rFonts w:ascii="Times New Roman" w:hAnsi="Times New Roman"/>
          <w:sz w:val="28"/>
          <w:szCs w:val="28"/>
        </w:rPr>
        <w:t xml:space="preserve"> принимается главой администрации </w:t>
      </w:r>
      <w:proofErr w:type="spellStart"/>
      <w:r w:rsidRPr="001F39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и оформляется постановлением администрации </w:t>
      </w:r>
      <w:proofErr w:type="spellStart"/>
      <w:r w:rsidRPr="001F39E1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F39E1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области.</w:t>
      </w:r>
    </w:p>
    <w:p w:rsidR="001F39E1" w:rsidRPr="001F39E1" w:rsidRDefault="001F39E1" w:rsidP="001F3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F39E1" w:rsidRPr="001F39E1" w:rsidRDefault="001F39E1" w:rsidP="001F39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F39E1">
        <w:rPr>
          <w:rFonts w:ascii="Times New Roman" w:hAnsi="Times New Roman"/>
          <w:sz w:val="28"/>
          <w:szCs w:val="28"/>
        </w:rPr>
        <w:t>Изменение площади объектов недвижимости может быть обусловлено использованием более точных приборов при проведении технической инвентаризации объектов.</w:t>
      </w:r>
    </w:p>
    <w:p w:rsidR="0065023F" w:rsidRPr="001F39E1" w:rsidRDefault="0065023F" w:rsidP="001F39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</w:p>
    <w:p w:rsidR="001F39E1" w:rsidRDefault="001F39E1" w:rsidP="0065023F">
      <w:pPr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</w:p>
    <w:p w:rsidR="0065023F" w:rsidRDefault="0065023F" w:rsidP="0065023F">
      <w:pPr>
        <w:jc w:val="both"/>
        <w:rPr>
          <w:rFonts w:ascii="Times New Roman" w:hAnsi="Times New Roman"/>
          <w:sz w:val="28"/>
          <w:szCs w:val="28"/>
        </w:rPr>
      </w:pPr>
      <w:r w:rsidRPr="00D45D79">
        <w:rPr>
          <w:rFonts w:ascii="Times New Roman" w:hAnsi="Times New Roman"/>
          <w:sz w:val="28"/>
          <w:szCs w:val="28"/>
        </w:rPr>
        <w:t>Разослано: КУМИ</w:t>
      </w:r>
      <w:r>
        <w:rPr>
          <w:rFonts w:ascii="Times New Roman" w:hAnsi="Times New Roman"/>
          <w:sz w:val="28"/>
          <w:szCs w:val="28"/>
        </w:rPr>
        <w:t xml:space="preserve"> – 2</w:t>
      </w:r>
      <w:r w:rsidRPr="00D45D79">
        <w:rPr>
          <w:rFonts w:ascii="Times New Roman" w:hAnsi="Times New Roman"/>
          <w:sz w:val="28"/>
          <w:szCs w:val="28"/>
        </w:rPr>
        <w:t>, прокуратура</w:t>
      </w:r>
    </w:p>
    <w:p w:rsidR="0099312C" w:rsidRDefault="001F39E1"/>
    <w:sectPr w:rsidR="0099312C" w:rsidSect="00390050">
      <w:pgSz w:w="11907" w:h="16840" w:code="9"/>
      <w:pgMar w:top="1134" w:right="680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E2F29"/>
    <w:multiLevelType w:val="hybridMultilevel"/>
    <w:tmpl w:val="B1DE23DE"/>
    <w:lvl w:ilvl="0" w:tplc="43A463C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23F"/>
    <w:rsid w:val="001F39E1"/>
    <w:rsid w:val="005775ED"/>
    <w:rsid w:val="0065023F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502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502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65023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0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50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2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02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02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65023F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65023F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ody Text"/>
    <w:basedOn w:val="a"/>
    <w:link w:val="a5"/>
    <w:rsid w:val="0065023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6502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6502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Title">
    <w:name w:val="ConsTitle"/>
    <w:rsid w:val="0065023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502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023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6502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6F4F8C-467C-4FB6-AE63-EB410A3C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cp:lastPrinted>2014-12-23T13:33:00Z</cp:lastPrinted>
  <dcterms:created xsi:type="dcterms:W3CDTF">2014-12-23T13:20:00Z</dcterms:created>
  <dcterms:modified xsi:type="dcterms:W3CDTF">2014-12-23T13:39:00Z</dcterms:modified>
</cp:coreProperties>
</file>