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9D788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D788C" w:rsidRDefault="00B477F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D788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D788C" w:rsidRDefault="009D788C">
            <w:pPr>
              <w:pStyle w:val="ConsPlusTitlePage"/>
              <w:jc w:val="center"/>
              <w:rPr>
                <w:sz w:val="36"/>
                <w:szCs w:val="36"/>
              </w:rPr>
            </w:pPr>
            <w:r>
              <w:rPr>
                <w:sz w:val="36"/>
                <w:szCs w:val="36"/>
              </w:rPr>
              <w:t>Постановление Правительства Ленинградской области от 21.12.2023 N 942</w:t>
            </w:r>
            <w:r>
              <w:rPr>
                <w:sz w:val="36"/>
                <w:szCs w:val="36"/>
              </w:rPr>
              <w:br/>
              <w:t>"Об утверждении Порядка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области при выборе гражданами, имеющими трех и более детей, земельных участков и их предоставлении и 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w:t>
            </w:r>
          </w:p>
        </w:tc>
      </w:tr>
      <w:tr w:rsidR="009D788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D788C" w:rsidRDefault="009D788C">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22.05.2024</w:t>
            </w:r>
            <w:r>
              <w:rPr>
                <w:sz w:val="28"/>
                <w:szCs w:val="28"/>
              </w:rPr>
              <w:br/>
              <w:t> </w:t>
            </w:r>
          </w:p>
        </w:tc>
      </w:tr>
    </w:tbl>
    <w:p w:rsidR="009D788C" w:rsidRDefault="009D788C">
      <w:pPr>
        <w:pStyle w:val="ConsPlusNormal"/>
        <w:rPr>
          <w:rFonts w:ascii="Tahoma" w:hAnsi="Tahoma" w:cs="Tahoma"/>
          <w:sz w:val="28"/>
          <w:szCs w:val="28"/>
        </w:rPr>
        <w:sectPr w:rsidR="009D788C">
          <w:pgSz w:w="11906" w:h="16838"/>
          <w:pgMar w:top="1440" w:right="566" w:bottom="1440" w:left="1133" w:header="0" w:footer="0" w:gutter="0"/>
          <w:cols w:space="720"/>
          <w:noEndnote/>
        </w:sectPr>
      </w:pPr>
    </w:p>
    <w:p w:rsidR="009D788C" w:rsidRDefault="009D788C">
      <w:pPr>
        <w:pStyle w:val="ConsPlusNormal"/>
        <w:outlineLvl w:val="0"/>
      </w:pPr>
    </w:p>
    <w:p w:rsidR="009D788C" w:rsidRDefault="009D788C">
      <w:pPr>
        <w:pStyle w:val="ConsPlusTitle"/>
        <w:jc w:val="center"/>
        <w:outlineLvl w:val="0"/>
      </w:pPr>
      <w:r>
        <w:t>ПРАВИТЕЛЬСТВО ЛЕНИНГРАДСКОЙ ОБЛАСТИ</w:t>
      </w:r>
    </w:p>
    <w:p w:rsidR="009D788C" w:rsidRDefault="009D788C">
      <w:pPr>
        <w:pStyle w:val="ConsPlusTitle"/>
        <w:jc w:val="center"/>
      </w:pPr>
    </w:p>
    <w:p w:rsidR="009D788C" w:rsidRDefault="009D788C">
      <w:pPr>
        <w:pStyle w:val="ConsPlusTitle"/>
        <w:jc w:val="center"/>
      </w:pPr>
      <w:r>
        <w:t>ПОСТАНОВЛЕНИЕ</w:t>
      </w:r>
    </w:p>
    <w:p w:rsidR="009D788C" w:rsidRDefault="009D788C">
      <w:pPr>
        <w:pStyle w:val="ConsPlusTitle"/>
        <w:jc w:val="center"/>
      </w:pPr>
      <w:r>
        <w:t>от 21 декабря 2023 г. N 942</w:t>
      </w:r>
    </w:p>
    <w:p w:rsidR="009D788C" w:rsidRDefault="009D788C">
      <w:pPr>
        <w:pStyle w:val="ConsPlusTitle"/>
        <w:jc w:val="center"/>
      </w:pPr>
    </w:p>
    <w:p w:rsidR="009D788C" w:rsidRDefault="009D788C">
      <w:pPr>
        <w:pStyle w:val="ConsPlusTitle"/>
        <w:jc w:val="center"/>
      </w:pPr>
      <w:r>
        <w:t>ОБ УТВЕРЖДЕНИИ ПОРЯДКА ВЫБОРА ГРАЖДАНИНОМ, ИМЕЮЩИМ ТРЕХ</w:t>
      </w:r>
    </w:p>
    <w:p w:rsidR="009D788C" w:rsidRDefault="009D788C">
      <w:pPr>
        <w:pStyle w:val="ConsPlusTitle"/>
        <w:jc w:val="center"/>
      </w:pPr>
      <w:r>
        <w:t>И БОЛЕЕ ДЕТЕЙ, ЗЕМЕЛЬНОГО УЧАСТКА ИЗ ЗЕМЕЛЬНЫХ УЧАСТКОВ,</w:t>
      </w:r>
    </w:p>
    <w:p w:rsidR="009D788C" w:rsidRDefault="009D788C">
      <w:pPr>
        <w:pStyle w:val="ConsPlusTitle"/>
        <w:jc w:val="center"/>
      </w:pPr>
      <w:r>
        <w:t>ВКЛЮЧЕННЫХ В СВОДНЫЙ РЕЕСТР ЗЕМЕЛЬНЫХ УЧАСТКОВ,</w:t>
      </w:r>
    </w:p>
    <w:p w:rsidR="009D788C" w:rsidRDefault="009D788C">
      <w:pPr>
        <w:pStyle w:val="ConsPlusTitle"/>
        <w:jc w:val="center"/>
      </w:pPr>
      <w:r>
        <w:t>ПРЕДНАЗНАЧЕННЫХ ДЛЯ БЕСПЛАТНОГО ПРЕДОСТАВЛЕНИЯ</w:t>
      </w:r>
    </w:p>
    <w:p w:rsidR="009D788C" w:rsidRDefault="009D788C">
      <w:pPr>
        <w:pStyle w:val="ConsPlusTitle"/>
        <w:jc w:val="center"/>
      </w:pPr>
      <w:r>
        <w:t>В СОБСТВЕННОСТЬ ГРАЖДАНАМ, ИМЕЮЩИМ ТРЕХ И БОЛЕЕ ДЕТЕЙ,</w:t>
      </w:r>
    </w:p>
    <w:p w:rsidR="009D788C" w:rsidRDefault="009D788C">
      <w:pPr>
        <w:pStyle w:val="ConsPlusTitle"/>
        <w:jc w:val="center"/>
      </w:pPr>
      <w:r>
        <w:t>И ВЗАИМОДЕЙСТВИЯ ЛЕНИНГРАДСКОГО ОБЛАСТНОГО КОМИТЕТА</w:t>
      </w:r>
    </w:p>
    <w:p w:rsidR="009D788C" w:rsidRDefault="009D788C">
      <w:pPr>
        <w:pStyle w:val="ConsPlusTitle"/>
        <w:jc w:val="center"/>
      </w:pPr>
      <w:r>
        <w:t>ПО УПРАВЛЕНИЮ ГОСУДАРСТВЕННЫМ ИМУЩЕСТВОМ С УПОЛНОМОЧЕННЫМИ</w:t>
      </w:r>
    </w:p>
    <w:p w:rsidR="009D788C" w:rsidRDefault="009D788C">
      <w:pPr>
        <w:pStyle w:val="ConsPlusTitle"/>
        <w:jc w:val="center"/>
      </w:pPr>
      <w:r>
        <w:t>ОРГАНАМИ МЕСТНОГО САМОУПРАВЛЕНИЯ ЛЕНИНГРАДСКОЙ ОБЛАСТИ</w:t>
      </w:r>
    </w:p>
    <w:p w:rsidR="009D788C" w:rsidRDefault="009D788C">
      <w:pPr>
        <w:pStyle w:val="ConsPlusTitle"/>
        <w:jc w:val="center"/>
      </w:pPr>
      <w:r>
        <w:t>ПРИ ВЫБОРЕ ГРАЖДАНАМИ, ИМЕЮЩИМИ ТРЕХ И БОЛЕЕ ДЕТЕЙ,</w:t>
      </w:r>
    </w:p>
    <w:p w:rsidR="009D788C" w:rsidRDefault="009D788C">
      <w:pPr>
        <w:pStyle w:val="ConsPlusTitle"/>
        <w:jc w:val="center"/>
      </w:pPr>
      <w:r>
        <w:t>ЗЕМЕЛЬНЫХ УЧАСТКОВ И ИХ ПРЕДОСТАВЛЕНИИ И О ВНЕСЕНИИ</w:t>
      </w:r>
    </w:p>
    <w:p w:rsidR="009D788C" w:rsidRDefault="009D788C">
      <w:pPr>
        <w:pStyle w:val="ConsPlusTitle"/>
        <w:jc w:val="center"/>
      </w:pPr>
      <w:r>
        <w:t>ИЗМЕНЕНИЙ В ОТДЕЛЬНЫЕ ПОСТАНОВЛЕНИЯ ПРАВИТЕЛЬСТВА</w:t>
      </w:r>
    </w:p>
    <w:p w:rsidR="009D788C" w:rsidRDefault="009D788C">
      <w:pPr>
        <w:pStyle w:val="ConsPlusTitle"/>
        <w:jc w:val="center"/>
      </w:pPr>
      <w:r>
        <w:t>ЛЕНИНГРАДСКОЙ ОБЛАСТИ В СФЕРЕ ПРЕДОСТАВЛЕНИЯ НА ТЕРРИТОРИИ</w:t>
      </w:r>
    </w:p>
    <w:p w:rsidR="009D788C" w:rsidRDefault="009D788C">
      <w:pPr>
        <w:pStyle w:val="ConsPlusTitle"/>
        <w:jc w:val="center"/>
      </w:pPr>
      <w:r>
        <w:t>ЛЕНИНГРАДСКОЙ ОБЛАСТИ ЗЕМЕЛЬНЫХ УЧАСТКОВ</w:t>
      </w:r>
    </w:p>
    <w:p w:rsidR="009D788C" w:rsidRDefault="009D788C">
      <w:pPr>
        <w:pStyle w:val="ConsPlusTitle"/>
        <w:jc w:val="center"/>
      </w:pPr>
      <w:r>
        <w:t>В СОБСТВЕННОСТЬ БЕСПЛАТНО</w:t>
      </w:r>
    </w:p>
    <w:p w:rsidR="009D788C" w:rsidRDefault="009D788C">
      <w:pPr>
        <w:pStyle w:val="ConsPlusNormal"/>
        <w:ind w:firstLine="540"/>
        <w:jc w:val="both"/>
      </w:pPr>
    </w:p>
    <w:p w:rsidR="009D788C" w:rsidRDefault="009D788C">
      <w:pPr>
        <w:pStyle w:val="ConsPlusNormal"/>
        <w:ind w:firstLine="540"/>
        <w:jc w:val="both"/>
      </w:pPr>
      <w:r>
        <w:t xml:space="preserve">В соответствии со </w:t>
      </w:r>
      <w:hyperlink r:id="rId10" w:history="1">
        <w:r>
          <w:rPr>
            <w:color w:val="0000FF"/>
          </w:rPr>
          <w:t>статьей 4</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Правительство Ленинградской области постановляет:</w:t>
      </w:r>
    </w:p>
    <w:p w:rsidR="009D788C" w:rsidRDefault="009D788C">
      <w:pPr>
        <w:pStyle w:val="ConsPlusNormal"/>
        <w:ind w:firstLine="540"/>
        <w:jc w:val="both"/>
      </w:pPr>
    </w:p>
    <w:p w:rsidR="009D788C" w:rsidRDefault="009D788C">
      <w:pPr>
        <w:pStyle w:val="ConsPlusNormal"/>
        <w:ind w:firstLine="540"/>
        <w:jc w:val="both"/>
      </w:pPr>
      <w:r>
        <w:t xml:space="preserve">1. Утвердить </w:t>
      </w:r>
      <w:hyperlink w:anchor="Par42" w:tooltip="ПОРЯДОК" w:history="1">
        <w:r>
          <w:rPr>
            <w:color w:val="0000FF"/>
          </w:rPr>
          <w:t>Порядок</w:t>
        </w:r>
      </w:hyperlink>
      <w:r>
        <w:t xml:space="preserve">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области при выборе гражданами, имеющими трех и более детей, земельных участков и их предоставлении согласно приложению 1.</w:t>
      </w:r>
    </w:p>
    <w:p w:rsidR="009D788C" w:rsidRDefault="009D788C">
      <w:pPr>
        <w:pStyle w:val="ConsPlusNormal"/>
        <w:spacing w:before="240"/>
        <w:ind w:firstLine="540"/>
        <w:jc w:val="both"/>
      </w:pPr>
      <w:r>
        <w:t xml:space="preserve">2. Внести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 </w:t>
      </w:r>
      <w:hyperlink w:anchor="Par98" w:tooltip="ИЗМЕНЕНИЯ," w:history="1">
        <w:r>
          <w:rPr>
            <w:color w:val="0000FF"/>
          </w:rPr>
          <w:t>изменения</w:t>
        </w:r>
      </w:hyperlink>
      <w:r>
        <w:t xml:space="preserve"> согласно приложению 2.</w:t>
      </w:r>
    </w:p>
    <w:p w:rsidR="009D788C" w:rsidRDefault="009D788C">
      <w:pPr>
        <w:pStyle w:val="ConsPlusNormal"/>
        <w:spacing w:before="240"/>
        <w:ind w:firstLine="540"/>
        <w:jc w:val="both"/>
      </w:pPr>
      <w:r>
        <w:t>3.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9D788C" w:rsidRDefault="009D788C">
      <w:pPr>
        <w:pStyle w:val="ConsPlusNormal"/>
        <w:spacing w:before="240"/>
        <w:ind w:firstLine="540"/>
        <w:jc w:val="both"/>
      </w:pPr>
      <w:r>
        <w:t>4. Настоящее постановление вступает в силу с 1 января 2024 года.</w:t>
      </w:r>
    </w:p>
    <w:p w:rsidR="009D788C" w:rsidRDefault="009D788C">
      <w:pPr>
        <w:pStyle w:val="ConsPlusNormal"/>
        <w:ind w:firstLine="540"/>
        <w:jc w:val="both"/>
      </w:pPr>
    </w:p>
    <w:p w:rsidR="009D788C" w:rsidRDefault="009D788C">
      <w:pPr>
        <w:pStyle w:val="ConsPlusNormal"/>
        <w:jc w:val="right"/>
      </w:pPr>
      <w:r>
        <w:t>Губернатор</w:t>
      </w:r>
    </w:p>
    <w:p w:rsidR="009D788C" w:rsidRDefault="009D788C">
      <w:pPr>
        <w:pStyle w:val="ConsPlusNormal"/>
        <w:jc w:val="right"/>
      </w:pPr>
      <w:r>
        <w:t>Ленинградской области</w:t>
      </w:r>
    </w:p>
    <w:p w:rsidR="009D788C" w:rsidRDefault="009D788C">
      <w:pPr>
        <w:pStyle w:val="ConsPlusNormal"/>
        <w:jc w:val="right"/>
      </w:pPr>
      <w:r>
        <w:lastRenderedPageBreak/>
        <w:t>А.Дрозденко</w:t>
      </w:r>
    </w:p>
    <w:p w:rsidR="009D788C" w:rsidRDefault="009D788C">
      <w:pPr>
        <w:pStyle w:val="ConsPlusNormal"/>
        <w:jc w:val="right"/>
      </w:pP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jc w:val="right"/>
        <w:outlineLvl w:val="0"/>
      </w:pPr>
      <w:r>
        <w:t>УТВЕРЖДЕН</w:t>
      </w:r>
    </w:p>
    <w:p w:rsidR="009D788C" w:rsidRDefault="009D788C">
      <w:pPr>
        <w:pStyle w:val="ConsPlusNormal"/>
        <w:jc w:val="right"/>
      </w:pPr>
      <w:r>
        <w:t>постановлением Правительства</w:t>
      </w:r>
    </w:p>
    <w:p w:rsidR="009D788C" w:rsidRDefault="009D788C">
      <w:pPr>
        <w:pStyle w:val="ConsPlusNormal"/>
        <w:jc w:val="right"/>
      </w:pPr>
      <w:r>
        <w:t>Ленинградской области</w:t>
      </w:r>
    </w:p>
    <w:p w:rsidR="009D788C" w:rsidRDefault="009D788C">
      <w:pPr>
        <w:pStyle w:val="ConsPlusNormal"/>
        <w:jc w:val="right"/>
      </w:pPr>
      <w:r>
        <w:t>от 21.12.2023 N 942</w:t>
      </w:r>
    </w:p>
    <w:p w:rsidR="009D788C" w:rsidRDefault="009D788C">
      <w:pPr>
        <w:pStyle w:val="ConsPlusNormal"/>
        <w:jc w:val="right"/>
      </w:pPr>
      <w:r>
        <w:t>(приложение 1)</w:t>
      </w:r>
    </w:p>
    <w:p w:rsidR="009D788C" w:rsidRDefault="009D788C">
      <w:pPr>
        <w:pStyle w:val="ConsPlusNormal"/>
        <w:jc w:val="right"/>
      </w:pPr>
    </w:p>
    <w:p w:rsidR="009D788C" w:rsidRDefault="009D788C">
      <w:pPr>
        <w:pStyle w:val="ConsPlusTitle"/>
        <w:jc w:val="center"/>
      </w:pPr>
      <w:bookmarkStart w:id="1" w:name="Par42"/>
      <w:bookmarkEnd w:id="1"/>
      <w:r>
        <w:t>ПОРЯДОК</w:t>
      </w:r>
    </w:p>
    <w:p w:rsidR="009D788C" w:rsidRDefault="009D788C">
      <w:pPr>
        <w:pStyle w:val="ConsPlusTitle"/>
        <w:jc w:val="center"/>
      </w:pPr>
      <w:r>
        <w:t>ВЫБОРА ГРАЖДАНИНОМ, ИМЕЮЩИМ ТРЕХ И БОЛЕЕ ДЕТЕЙ, ЗЕМЕЛЬНОГО</w:t>
      </w:r>
    </w:p>
    <w:p w:rsidR="009D788C" w:rsidRDefault="009D788C">
      <w:pPr>
        <w:pStyle w:val="ConsPlusTitle"/>
        <w:jc w:val="center"/>
      </w:pPr>
      <w:r>
        <w:t>УЧАСТКА ИЗ ЗЕМЕЛЬНЫХ УЧАСТКОВ, ВКЛЮЧЕННЫХ В СВОДНЫЙ РЕЕСТР</w:t>
      </w:r>
    </w:p>
    <w:p w:rsidR="009D788C" w:rsidRDefault="009D788C">
      <w:pPr>
        <w:pStyle w:val="ConsPlusTitle"/>
        <w:jc w:val="center"/>
      </w:pPr>
      <w:r>
        <w:t>ЗЕМЕЛЬНЫХ УЧАСТКОВ, ПРЕДНАЗНАЧЕННЫХ ДЛЯ БЕСПЛАТНОГО</w:t>
      </w:r>
    </w:p>
    <w:p w:rsidR="009D788C" w:rsidRDefault="009D788C">
      <w:pPr>
        <w:pStyle w:val="ConsPlusTitle"/>
        <w:jc w:val="center"/>
      </w:pPr>
      <w:r>
        <w:t>ПРЕДОСТАВЛЕНИЯ В СОБСТВЕННОСТЬ ГРАЖДАНАМ, ИМЕЮЩИМ ТРЕХ</w:t>
      </w:r>
    </w:p>
    <w:p w:rsidR="009D788C" w:rsidRDefault="009D788C">
      <w:pPr>
        <w:pStyle w:val="ConsPlusTitle"/>
        <w:jc w:val="center"/>
      </w:pPr>
      <w:r>
        <w:t>И БОЛЕЕ ДЕТЕЙ, И ВЗАИМОДЕЙСТВИЯ ЛЕНИНГРАДСКОГО ОБЛАСТНОГО</w:t>
      </w:r>
    </w:p>
    <w:p w:rsidR="009D788C" w:rsidRDefault="009D788C">
      <w:pPr>
        <w:pStyle w:val="ConsPlusTitle"/>
        <w:jc w:val="center"/>
      </w:pPr>
      <w:r>
        <w:t>КОМИТЕТА ПО УПРАВЛЕНИЮ ГОСУДАРСТВЕННЫМ ИМУЩЕСТВОМ</w:t>
      </w:r>
    </w:p>
    <w:p w:rsidR="009D788C" w:rsidRDefault="009D788C">
      <w:pPr>
        <w:pStyle w:val="ConsPlusTitle"/>
        <w:jc w:val="center"/>
      </w:pPr>
      <w:r>
        <w:t>С УПОЛНОМОЧЕННЫМИ ОРГАНАМИ МЕСТНОГО САМОУПРАВЛЕНИЯ</w:t>
      </w:r>
    </w:p>
    <w:p w:rsidR="009D788C" w:rsidRDefault="009D788C">
      <w:pPr>
        <w:pStyle w:val="ConsPlusTitle"/>
        <w:jc w:val="center"/>
      </w:pPr>
      <w:r>
        <w:t>ЛЕНИНГРАДСКОЙ ОБЛАСТИ ПРИ ВЫБОРЕ ГРАЖДАНАМИ, ИМЕЮЩИМИ ТРЕХ</w:t>
      </w:r>
    </w:p>
    <w:p w:rsidR="009D788C" w:rsidRDefault="009D788C">
      <w:pPr>
        <w:pStyle w:val="ConsPlusTitle"/>
        <w:jc w:val="center"/>
      </w:pPr>
      <w:r>
        <w:t>И БОЛЕЕ ДЕТЕЙ, ЗЕМЕЛЬНЫХ УЧАСТКОВ И ИХ ПРЕДОСТАВЛЕНИИ</w:t>
      </w:r>
    </w:p>
    <w:p w:rsidR="009D788C" w:rsidRDefault="009D788C">
      <w:pPr>
        <w:pStyle w:val="ConsPlusNormal"/>
        <w:ind w:firstLine="540"/>
        <w:jc w:val="both"/>
      </w:pPr>
    </w:p>
    <w:p w:rsidR="009D788C" w:rsidRDefault="009D788C">
      <w:pPr>
        <w:pStyle w:val="ConsPlusNormal"/>
        <w:ind w:firstLine="540"/>
        <w:jc w:val="both"/>
      </w:pPr>
      <w:r>
        <w:t xml:space="preserve">1. Настоящий Порядок в соответствии со </w:t>
      </w:r>
      <w:hyperlink r:id="rId11" w:history="1">
        <w:r>
          <w:rPr>
            <w:color w:val="0000FF"/>
          </w:rPr>
          <w:t>статьей 4</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 устанавливает правила осуществления гражданином, имеющим трех и более детей (далее - гражданин, многодетная семья), выбора земельного участка из земельных участков, включенных в сводный реестр земельных участков, предназначенных для бесплатного представления в собственность гражданам, имеющим трех и более детей (далее - сводный реестр земельных участков), а также порядок взаимодействия Ленинградского областного комитета по управлению государственным имуществом (далее - Комитет) с органами местного самоуправления Ленинградской области при организации уведомления гражданина о необходимости явиться в уполномоченный орган местного самоуправления муниципального района или городского округа по месту его жительства (далее - орган учета) для осуществления выбора земельного участка либо меры социальной поддержки в виде земельного капитала в Ленинградской области (далее - мера социальной поддержки, земельный сертификат) и предоставлении земельного участка.</w:t>
      </w:r>
    </w:p>
    <w:p w:rsidR="009D788C" w:rsidRDefault="009D788C">
      <w:pPr>
        <w:pStyle w:val="ConsPlusNormal"/>
        <w:spacing w:before="240"/>
        <w:ind w:firstLine="540"/>
        <w:jc w:val="both"/>
      </w:pPr>
      <w:r>
        <w:t xml:space="preserve">2. Понятия, применяемые в настоящем Порядке, используются в значениях, указанных в областном </w:t>
      </w:r>
      <w:hyperlink r:id="rId12" w:history="1">
        <w:r>
          <w:rPr>
            <w:color w:val="0000FF"/>
          </w:rPr>
          <w:t>законе</w:t>
        </w:r>
      </w:hyperlink>
      <w:r>
        <w:t xml:space="preserve"> N 75-оз.</w:t>
      </w:r>
    </w:p>
    <w:p w:rsidR="009D788C" w:rsidRDefault="009D788C">
      <w:pPr>
        <w:pStyle w:val="ConsPlusNormal"/>
        <w:spacing w:before="240"/>
        <w:ind w:firstLine="540"/>
        <w:jc w:val="both"/>
      </w:pPr>
      <w:bookmarkStart w:id="2" w:name="Par55"/>
      <w:bookmarkEnd w:id="2"/>
      <w:r>
        <w:t xml:space="preserve">3. В целях предоставления земельного участка Комитет в порядке очередности нахождения гражданина в сводном реестре граждан, принятых на учет в качестве лиц, имеющих право на предоставление земельных участков в собственность бесплатно (далее - сводный реестр граждан), </w:t>
      </w:r>
      <w:r>
        <w:lastRenderedPageBreak/>
        <w:t>с учетом права на первоочередное предоставление земельного участка, направляет заказным письмом с уведомлением о вручении и одновременно любым иным способом, обеспечивающим своевременное получение, либо вручает лично под расписку гражданину письменное уведомление (почтовой, факсимильной, электронной связью или иным способом, обеспечивающим фиксирование уведомления адресата и свидетельствующим о дате его получения гражданином, с учетом сроков доставки почтой и реальной возможности явки в орган учета, но не позднее чем за 30 календарных дней до даты явки в орган учета, указанной в уведомлении) о необходимости явиться в орган учета для осуществления выбора земельного участка либо меры социальной поддержки с указанием даты и времени явки по форме, установленной правовым актом Комитета (далее - уведомление).</w:t>
      </w:r>
    </w:p>
    <w:p w:rsidR="009D788C" w:rsidRDefault="009D788C">
      <w:pPr>
        <w:pStyle w:val="ConsPlusNormal"/>
        <w:spacing w:before="240"/>
        <w:ind w:firstLine="540"/>
        <w:jc w:val="both"/>
      </w:pPr>
      <w:r>
        <w:t>Уведомление содержит ссылку на официальный сайт Комитета в информационно-телекоммуникационной сети "Интернет", на котором размещен сводный реестр земельных участков, содержащий сведения обо всех имеющихся для осуществления выбора земельных участках, предназначенных для бесплатного предоставления в собственность гражданам, из которого гражданин осуществляет выбор земельного участка.</w:t>
      </w:r>
    </w:p>
    <w:p w:rsidR="009D788C" w:rsidRDefault="009D788C">
      <w:pPr>
        <w:pStyle w:val="ConsPlusNormal"/>
        <w:spacing w:before="240"/>
        <w:ind w:firstLine="540"/>
        <w:jc w:val="both"/>
      </w:pPr>
      <w:r>
        <w:t>В уведомлении гражданину разъясняется, что в случае если в отношении выбранного гражданином земельного участка уже осуществлен выбор иным гражданином, порядковый номер которого в сводном реестре граждан находится раньше, гражданин осуществляет выбор другого земельного участка из оставшихся в сводном реестре земельных участков, а также о последствиях неявки в орган учета и одновременного отказа от выбора земельного участка либо меры социальной поддержки.</w:t>
      </w:r>
    </w:p>
    <w:p w:rsidR="009D788C" w:rsidRDefault="009D788C">
      <w:pPr>
        <w:pStyle w:val="ConsPlusNormal"/>
        <w:spacing w:before="240"/>
        <w:ind w:firstLine="540"/>
        <w:jc w:val="both"/>
      </w:pPr>
      <w:bookmarkStart w:id="3" w:name="Par58"/>
      <w:bookmarkEnd w:id="3"/>
      <w:r>
        <w:t xml:space="preserve">Также в соответствии с </w:t>
      </w:r>
      <w:hyperlink r:id="rId13" w:history="1">
        <w:r>
          <w:rPr>
            <w:color w:val="0000FF"/>
          </w:rPr>
          <w:t>частью 12 статьи 5</w:t>
        </w:r>
      </w:hyperlink>
      <w:r>
        <w:t xml:space="preserve"> областного закона N 75-оз в целях подтверждения права на бесплатное предоставление в собственность земельного участка в уведомлении гражданину предлагается представить в день явки в орган учета, в случае если гражданин намерен осуществить выбор земельного участка, документы, предусмотренные </w:t>
      </w:r>
      <w:hyperlink r:id="rId14" w:history="1">
        <w:r>
          <w:rPr>
            <w:color w:val="0000FF"/>
          </w:rPr>
          <w:t>пунктом 2</w:t>
        </w:r>
      </w:hyperlink>
      <w:r>
        <w:t xml:space="preserve">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утвержденного постановлением Правительства Ленинградской области от 29 декабря 2018 года N 526 (далее - Порядок N 526), или, в случае если гражданин намерен осуществить выбор меры социальной поддержки, документы, предусмотренные </w:t>
      </w:r>
      <w:hyperlink r:id="rId15" w:history="1">
        <w:r>
          <w:rPr>
            <w:color w:val="0000FF"/>
          </w:rPr>
          <w:t>пунктом 8</w:t>
        </w:r>
      </w:hyperlink>
      <w:r>
        <w:t xml:space="preserve"> Порядка предоставления сертификата "Земельный капитал в Ленинградской области", утвержденного постановлением Правительства Ленинградской области от 23 апреля 2020 года N 234 (далее - Порядок N 234), актуальные на дату предоставления земельного участка.</w:t>
      </w:r>
    </w:p>
    <w:p w:rsidR="009D788C" w:rsidRDefault="009D788C">
      <w:pPr>
        <w:pStyle w:val="ConsPlusNormal"/>
        <w:spacing w:before="240"/>
        <w:ind w:firstLine="540"/>
        <w:jc w:val="both"/>
      </w:pPr>
      <w:r>
        <w:t xml:space="preserve">При этом гражданину разъясняется, что до даты явки в орган учета в порядке межведомственного взаимодействия органы учета запрашивают документы, указанные в </w:t>
      </w:r>
      <w:hyperlink w:anchor="Par58" w:tooltip="Также в соответствии с частью 12 статьи 5 областного закона N 75-оз в целях подтверждения права на бесплатное предоставление в собственность земельного участка в уведомлении гражданину предлагается представить в день явки в орган учета, в случае если гражданин намерен осуществить выбор земельного участка, документы, предусмотренные пунктом 2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 w:history="1">
        <w:r>
          <w:rPr>
            <w:color w:val="0000FF"/>
          </w:rPr>
          <w:t>абзаце четвертом</w:t>
        </w:r>
      </w:hyperlink>
      <w:r>
        <w:t xml:space="preserve"> настоящего пункта,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они находятся, однако гражданин вправе представить указанные документы по собственной инициативе.</w:t>
      </w:r>
    </w:p>
    <w:p w:rsidR="009D788C" w:rsidRDefault="009D788C">
      <w:pPr>
        <w:pStyle w:val="ConsPlusNormal"/>
        <w:spacing w:before="240"/>
        <w:ind w:firstLine="540"/>
        <w:jc w:val="both"/>
      </w:pPr>
      <w:bookmarkStart w:id="4" w:name="Par60"/>
      <w:bookmarkEnd w:id="4"/>
      <w:r>
        <w:t xml:space="preserve">4. В срок не позднее одного рабочего дня с даты направления уведомления копия уведомления с сопроводительным письмом направляется Комитетом в орган учета, в котором </w:t>
      </w:r>
      <w:r>
        <w:lastRenderedPageBreak/>
        <w:t>гражданин состоит на учете в качестве лица, имеющего право на предоставление земельного участка в собственность бесплатно, а также в уполномоченные на предоставление земельных участков органы местного самоуправления Ленинградской области (далее - уполномоченный ОМС), на территории которых расположены земельные участки, имеющиеся в сводном реестре земельных участков и предлагаемые для выбора гражданином на день явки в орган учета, посредством системы электронного документооборота Ленинградской области (далее - СЭД).</w:t>
      </w:r>
    </w:p>
    <w:p w:rsidR="009D788C" w:rsidRDefault="009D788C">
      <w:pPr>
        <w:pStyle w:val="ConsPlusNormal"/>
        <w:spacing w:before="240"/>
        <w:ind w:firstLine="540"/>
        <w:jc w:val="both"/>
      </w:pPr>
      <w:r>
        <w:t xml:space="preserve">5. В период с 9.00 до 17.00 в дату, указанную в уведомлении, Комитет организует совместное заседание в режиме видео-конференц-связи (далее - ВКС) с органами учета, в которых граждане, уведомленные о необходимости явиться в орган учета для выбора земельного участка или меры социальной поддержки, состоят на учете, а также с уполномоченными ОМС (далее - заседание). Ссылка на ВКС направляется Комитетом в органы учета и уполномоченные ОМС, указанные в </w:t>
      </w:r>
      <w:hyperlink w:anchor="Par60" w:tooltip="4. В срок не позднее одного рабочего дня с даты направления уведомления копия уведомления с сопроводительным письмом направляется Комитетом в орган учета, в котором гражданин состоит на учете в качестве лица, имеющего право на предоставление земельного участка в собственность бесплатно, а также в уполномоченные на предоставление земельных участков органы местного самоуправления Ленинградской области (далее - уполномоченный ОМС), на территории которых расположены земельные участки, имеющиеся в сводном рее..." w:history="1">
        <w:r>
          <w:rPr>
            <w:color w:val="0000FF"/>
          </w:rPr>
          <w:t>пункте 4</w:t>
        </w:r>
      </w:hyperlink>
      <w:r>
        <w:t xml:space="preserve"> настоящего Порядка, не позднее одного рабочего дня до дня проведения заседания с использованием СЭД.</w:t>
      </w:r>
    </w:p>
    <w:p w:rsidR="009D788C" w:rsidRDefault="009D788C">
      <w:pPr>
        <w:pStyle w:val="ConsPlusNormal"/>
        <w:spacing w:before="240"/>
        <w:ind w:firstLine="540"/>
        <w:jc w:val="both"/>
      </w:pPr>
      <w:r>
        <w:t xml:space="preserve">При подготовке к заседанию органы учета, в которых граждане, уведомленные о необходимости явиться в орган учета для выбора земельного участка или меры социальной поддержки, состоят на учете, в целях подтверждения права на бесплатное предоставление в собственность земельного участка в соответствии с областным </w:t>
      </w:r>
      <w:hyperlink r:id="rId16" w:history="1">
        <w:r>
          <w:rPr>
            <w:color w:val="0000FF"/>
          </w:rPr>
          <w:t>законом</w:t>
        </w:r>
      </w:hyperlink>
      <w:r>
        <w:t xml:space="preserve"> N 75-оз запрашивают в отношении указанных граждан актуальные документы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они находятся, для рассмотрения на заседании в случаях, если гражданин не представил указанные документы по собственной инициативе.</w:t>
      </w:r>
    </w:p>
    <w:p w:rsidR="009D788C" w:rsidRDefault="009D788C">
      <w:pPr>
        <w:pStyle w:val="ConsPlusNormal"/>
        <w:spacing w:before="240"/>
        <w:ind w:firstLine="540"/>
        <w:jc w:val="both"/>
      </w:pPr>
      <w:r>
        <w:t xml:space="preserve">6. В целях соблюдения сроков направления уведомления, предусмотренного </w:t>
      </w:r>
      <w:hyperlink w:anchor="Par55" w:tooltip="3. В целях предоставления земельного участка Комитет в порядке очередности нахождения гражданина в сводном реестре граждан, принятых на учет в качестве лиц, имеющих право на предоставление земельных участков в собственность бесплатно (далее - сводный реестр граждан), с учетом права на первоочередное предоставление земельного участка, направляет заказным письмом с уведомлением о вручении и одновременно любым иным способом, обеспечивающим своевременное получение, либо вручает лично под расписку гражданину ..." w:history="1">
        <w:r>
          <w:rPr>
            <w:color w:val="0000FF"/>
          </w:rPr>
          <w:t>пунктом 3</w:t>
        </w:r>
      </w:hyperlink>
      <w:r>
        <w:t xml:space="preserve"> настоящего Порядка, первое заседание организовывается Комитетом не позднее 29 февраля 2024 года. Далее периодичность проведения заседаний устанавливается Комитетом с учетом количества граждан, включенных в сводный реестр граждан, и наличия свободных земельных участков в сводном реестре земельных участков и не может быть реже одного раза в месяц.</w:t>
      </w:r>
    </w:p>
    <w:p w:rsidR="009D788C" w:rsidRDefault="009D788C">
      <w:pPr>
        <w:pStyle w:val="ConsPlusNormal"/>
        <w:spacing w:before="240"/>
        <w:ind w:firstLine="540"/>
        <w:jc w:val="both"/>
      </w:pPr>
      <w:r>
        <w:t xml:space="preserve">7. Гражданину, уведомленному надлежащим образом в соответствии с </w:t>
      </w:r>
      <w:hyperlink w:anchor="Par55" w:tooltip="3. В целях предоставления земельного участка Комитет в порядке очередности нахождения гражданина в сводном реестре граждан, принятых на учет в качестве лиц, имеющих право на предоставление земельных участков в собственность бесплатно (далее - сводный реестр граждан), с учетом права на первоочередное предоставление земельного участка, направляет заказным письмом с уведомлением о вручении и одновременно любым иным способом, обеспечивающим своевременное получение, либо вручает лично под расписку гражданину ..." w:history="1">
        <w:r>
          <w:rPr>
            <w:color w:val="0000FF"/>
          </w:rPr>
          <w:t>абзацем первым пункта 3</w:t>
        </w:r>
      </w:hyperlink>
      <w:r>
        <w:t xml:space="preserve"> настоящего Порядка, явившемуся в орган учета в указанные в уведомлении дату и время на совместное заседание с органами учета и уполномоченными ОМС в режиме ВКС, Комитетом предлагается осуществить выбор земельного участка из сводного реестра земельных участков либо меры социальной поддержки, а также разъясняются последствия одновременного отказа от выбора земельного участка и меры социальной поддержки.</w:t>
      </w:r>
    </w:p>
    <w:p w:rsidR="009D788C" w:rsidRDefault="009D788C">
      <w:pPr>
        <w:pStyle w:val="ConsPlusNormal"/>
        <w:spacing w:before="240"/>
        <w:ind w:firstLine="540"/>
        <w:jc w:val="both"/>
      </w:pPr>
      <w:r>
        <w:t xml:space="preserve">В случае если гражданин выразил намерение осуществить выбор земельного участка либо меры социальной поддержки, на заседании гражданину также предлагается представить актуальные документы, подтверждающие его право на предоставление земельного участка в собственность бесплатно, указанные в </w:t>
      </w:r>
      <w:hyperlink w:anchor="Par58" w:tooltip="Также в соответствии с частью 12 статьи 5 областного закона N 75-оз в целях подтверждения права на бесплатное предоставление в собственность земельного участка в уведомлении гражданину предлагается представить в день явки в орган учета, в случае если гражданин намерен осуществить выбор земельного участка, документы, предусмотренные пунктом 2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 w:history="1">
        <w:r>
          <w:rPr>
            <w:color w:val="0000FF"/>
          </w:rPr>
          <w:t>абзаце четвертом пункта 3</w:t>
        </w:r>
      </w:hyperlink>
      <w:r>
        <w:t xml:space="preserve"> настоящего Порядка.</w:t>
      </w:r>
    </w:p>
    <w:p w:rsidR="009D788C" w:rsidRDefault="009D788C">
      <w:pPr>
        <w:pStyle w:val="ConsPlusNormal"/>
        <w:spacing w:before="240"/>
        <w:ind w:firstLine="540"/>
        <w:jc w:val="both"/>
      </w:pPr>
      <w:r>
        <w:t xml:space="preserve">8. В случае если гражданин, уведомленный надлежащим образом в соответствии с </w:t>
      </w:r>
      <w:hyperlink w:anchor="Par55" w:tooltip="3. В целях предоставления земельного участка Комитет в порядке очередности нахождения гражданина в сводном реестре граждан, принятых на учет в качестве лиц, имеющих право на предоставление земельных участков в собственность бесплатно (далее - сводный реестр граждан), с учетом права на первоочередное предоставление земельного участка, направляет заказным письмом с уведомлением о вручении и одновременно любым иным способом, обеспечивающим своевременное получение, либо вручает лично под расписку гражданину ..." w:history="1">
        <w:r>
          <w:rPr>
            <w:color w:val="0000FF"/>
          </w:rPr>
          <w:t>абзацем первым пункта 3</w:t>
        </w:r>
      </w:hyperlink>
      <w:r>
        <w:t xml:space="preserve"> настоящего Порядка, не явился в орган учета в дату и время, указанные в уведомлении, при этом не направил в Комитет или орган учета письменное заявление о невозможности явки по форме, установленной правовым актом Комитета, с указанием причины в </w:t>
      </w:r>
      <w:r>
        <w:lastRenderedPageBreak/>
        <w:t>сроки, обеспечивающие его получение Комитетом или органом учета до даты, установленной уведомлением (далее - заявление о невозможности явки), порядковый номер гражданина в сводном реестре граждан перемещается в конец очереди по ее состоянию на дату проведения заседания, при этом за таким гражданином право на получение земельного участка в собственность бесплатно сохраняется. В этом случае Комитет предлагает осуществить выбор земельного участка или меры социальной поддержки следующим в порядке очередности нахождения в сводном реестре граждан гражданам.</w:t>
      </w:r>
    </w:p>
    <w:p w:rsidR="009D788C" w:rsidRDefault="009D788C">
      <w:pPr>
        <w:pStyle w:val="ConsPlusNormal"/>
        <w:spacing w:before="240"/>
        <w:ind w:firstLine="540"/>
        <w:jc w:val="both"/>
      </w:pPr>
      <w:r>
        <w:t xml:space="preserve">9. Гражданин, направивший в Комитет или орган учета заявление о невозможности явки по уважительной причине, в случае выбора им меры социальной поддержки вправе осуществить такой выбор, подав в орган учета любым способом, обеспечивающим его получение Комитетом или органом учета не позднее даты и времени, установленных в уведомлении, данное заявление, которое должно одновременно содержать информацию, свидетельствующую об однозначном выражении гражданином намерения о выборе им меры социальной поддержки, а также обязательство явиться в орган учета лично в течение 10 рабочих дней с даты заседания для подачи заявления, указанного в </w:t>
      </w:r>
      <w:hyperlink r:id="rId17" w:history="1">
        <w:r>
          <w:rPr>
            <w:color w:val="0000FF"/>
          </w:rPr>
          <w:t>подпункте 2 пункта 4</w:t>
        </w:r>
      </w:hyperlink>
      <w:r>
        <w:t xml:space="preserve"> Порядка N 234, с представлением документов, указанных в </w:t>
      </w:r>
      <w:hyperlink r:id="rId18" w:history="1">
        <w:r>
          <w:rPr>
            <w:color w:val="0000FF"/>
          </w:rPr>
          <w:t>пункте 8</w:t>
        </w:r>
      </w:hyperlink>
      <w:r>
        <w:t xml:space="preserve"> Порядка N 234.</w:t>
      </w:r>
    </w:p>
    <w:p w:rsidR="009D788C" w:rsidRDefault="009D788C">
      <w:pPr>
        <w:pStyle w:val="ConsPlusNormal"/>
        <w:spacing w:before="240"/>
        <w:ind w:firstLine="540"/>
        <w:jc w:val="both"/>
      </w:pPr>
      <w:r>
        <w:t xml:space="preserve">10. В случае выбора меры социальной поддержки гражданином подается </w:t>
      </w:r>
      <w:hyperlink r:id="rId19" w:history="1">
        <w:r>
          <w:rPr>
            <w:color w:val="0000FF"/>
          </w:rPr>
          <w:t>заявление</w:t>
        </w:r>
      </w:hyperlink>
      <w:r>
        <w:t xml:space="preserve"> по форме согласно приложению 1 к Порядку N 234. В заявлении гражданин одновременно осуществляет отказ от предоставления ему земельного участка в собственность бесплатно в соответствии с положениями областного </w:t>
      </w:r>
      <w:hyperlink r:id="rId20" w:history="1">
        <w:r>
          <w:rPr>
            <w:color w:val="0000FF"/>
          </w:rPr>
          <w:t>закона</w:t>
        </w:r>
      </w:hyperlink>
      <w:r>
        <w:t xml:space="preserve"> N 75-оз.</w:t>
      </w:r>
    </w:p>
    <w:p w:rsidR="009D788C" w:rsidRDefault="009D788C">
      <w:pPr>
        <w:pStyle w:val="ConsPlusNormal"/>
        <w:spacing w:before="240"/>
        <w:ind w:firstLine="540"/>
        <w:jc w:val="both"/>
      </w:pPr>
      <w:r>
        <w:t xml:space="preserve">11. В отношении гражданина, осуществившего выбор меры социальной поддержки, последующие положения настоящего Порядка не применяются, предоставление земельного сертификата осуществляется органом учета, в котором такой гражданин состоит на учете по месту жительства, в соответствии с положениями </w:t>
      </w:r>
      <w:hyperlink r:id="rId21" w:history="1">
        <w:r>
          <w:rPr>
            <w:color w:val="0000FF"/>
          </w:rPr>
          <w:t>статьи 4-2</w:t>
        </w:r>
      </w:hyperlink>
      <w:r>
        <w:t xml:space="preserve"> областного закона N 75-оз и Порядка N 234.</w:t>
      </w:r>
    </w:p>
    <w:p w:rsidR="009D788C" w:rsidRDefault="009D788C">
      <w:pPr>
        <w:pStyle w:val="ConsPlusNormal"/>
        <w:spacing w:before="240"/>
        <w:ind w:firstLine="540"/>
        <w:jc w:val="both"/>
      </w:pPr>
      <w:r>
        <w:t xml:space="preserve">В течение трех рабочих дней с даты предоставления гражданину земельного сертификата орган учета снимает гражданина с учета в качестве лица, имеющего право на предоставление земельного участка в собственность бесплатно в соответствии с областным </w:t>
      </w:r>
      <w:hyperlink r:id="rId22" w:history="1">
        <w:r>
          <w:rPr>
            <w:color w:val="0000FF"/>
          </w:rPr>
          <w:t>законом</w:t>
        </w:r>
      </w:hyperlink>
      <w:r>
        <w:t xml:space="preserve"> N 75-оз, и направляет в Комитет копию решения о предоставлении земельного сертификата.</w:t>
      </w:r>
    </w:p>
    <w:p w:rsidR="009D788C" w:rsidRDefault="009D788C">
      <w:pPr>
        <w:pStyle w:val="ConsPlusNormal"/>
        <w:spacing w:before="240"/>
        <w:ind w:firstLine="540"/>
        <w:jc w:val="both"/>
      </w:pPr>
      <w:r>
        <w:t>В течение двух рабочих дней с даты поступления в Комитет копии решения о предоставлении земельного сертификата Комитет вносит запись об исключении гражданина из сводного реестра граждан.</w:t>
      </w:r>
    </w:p>
    <w:p w:rsidR="009D788C" w:rsidRDefault="009D788C">
      <w:pPr>
        <w:pStyle w:val="ConsPlusNormal"/>
        <w:spacing w:before="240"/>
        <w:ind w:firstLine="540"/>
        <w:jc w:val="both"/>
      </w:pPr>
      <w:r>
        <w:t xml:space="preserve">12. За гражданином, направившим в орган учета заявление о невозможности явки по уважительной причине, в случае намерения осуществить им выбор земельного участка, место в очереди сохраняется. Такому гражданину в порядке, предусмотренном </w:t>
      </w:r>
      <w:hyperlink w:anchor="Par55" w:tooltip="3. В целях предоставления земельного участка Комитет в порядке очередности нахождения гражданина в сводном реестре граждан, принятых на учет в качестве лиц, имеющих право на предоставление земельных участков в собственность бесплатно (далее - сводный реестр граждан), с учетом права на первоочередное предоставление земельного участка, направляет заказным письмом с уведомлением о вручении и одновременно любым иным способом, обеспечивающим своевременное получение, либо вручает лично под расписку гражданину ..." w:history="1">
        <w:r>
          <w:rPr>
            <w:color w:val="0000FF"/>
          </w:rPr>
          <w:t>пунктом 3</w:t>
        </w:r>
      </w:hyperlink>
      <w:r>
        <w:t xml:space="preserve"> настоящего Порядка, Комитетом повторно направляется уведомление с указанием даты и времени явки в орган учета на ближайшее заседание.</w:t>
      </w:r>
    </w:p>
    <w:p w:rsidR="009D788C" w:rsidRDefault="009D788C">
      <w:pPr>
        <w:pStyle w:val="ConsPlusNormal"/>
        <w:spacing w:before="240"/>
        <w:ind w:firstLine="540"/>
        <w:jc w:val="both"/>
      </w:pPr>
      <w:r>
        <w:t xml:space="preserve">13. В случае если гражданин намерен осуществить выбор земельного участка, на заседании гражданину предлагается ознакомиться с картографическими или иными материалами, позволяющими в наглядной и доступной форме довести до сведения гражданина информацию о характеристиках и местоположении предполагаемого к выбору земельного участка (при наличии в Комитете, органе учета и уполномоченном ОМС), а также задать интересующие гражданина </w:t>
      </w:r>
      <w:r>
        <w:lastRenderedPageBreak/>
        <w:t>вопросы относительно выбранного земельного участка представителям уполномоченного ОМС, на территории которого расположен выбранный земельный участок.</w:t>
      </w:r>
    </w:p>
    <w:p w:rsidR="009D788C" w:rsidRDefault="009D788C">
      <w:pPr>
        <w:pStyle w:val="ConsPlusNormal"/>
        <w:spacing w:before="240"/>
        <w:ind w:firstLine="540"/>
        <w:jc w:val="both"/>
      </w:pPr>
      <w:r>
        <w:t>14. Одновременный отказ гражданина на заседании от выбора земельного участка либо меры социальной поддержки влечет перемещение порядкового номера его очереди в сводном реестре граждан в конец очереди по ее состоянию на дату проведения заседания, при этом право выбора земельных участков переходит к следующим по очереди гражданам.</w:t>
      </w:r>
    </w:p>
    <w:p w:rsidR="009D788C" w:rsidRDefault="009D788C">
      <w:pPr>
        <w:pStyle w:val="ConsPlusNormal"/>
        <w:spacing w:before="240"/>
        <w:ind w:firstLine="540"/>
        <w:jc w:val="both"/>
      </w:pPr>
      <w:r>
        <w:t xml:space="preserve">Об отказе от выбора земельного участка гражданин подает заявление по форме, установленной правовым актом Комитета, об отказе в получении меры социальной поддержки гражданин подает </w:t>
      </w:r>
      <w:hyperlink r:id="rId23" w:history="1">
        <w:r>
          <w:rPr>
            <w:color w:val="0000FF"/>
          </w:rPr>
          <w:t>заявление</w:t>
        </w:r>
      </w:hyperlink>
      <w:r>
        <w:t xml:space="preserve"> по форме согласно приложению 2 к Порядку N 234.</w:t>
      </w:r>
    </w:p>
    <w:p w:rsidR="009D788C" w:rsidRDefault="009D788C">
      <w:pPr>
        <w:pStyle w:val="ConsPlusNormal"/>
        <w:spacing w:before="240"/>
        <w:ind w:firstLine="540"/>
        <w:jc w:val="both"/>
      </w:pPr>
      <w:r>
        <w:t>15. В случае если гражданин, явившийся в орган учета, на заседании не осуществил выбор земельного участка либо меры социальной поддержки, органом учета такому гражданину под роспись разъясняются последствия одновременного отказа от выбора земельного участка либо меры социальной поддержки, а также сообщается, что повторное направление ему уведомления о выборе земельного участка либо меры социальной поддержки будет осуществляться Комитетом в порядке очередности нахождения гражданина в сводном реестре граждан исходя из актуального порядкового номера его очереди после его перемещения.</w:t>
      </w:r>
    </w:p>
    <w:p w:rsidR="009D788C" w:rsidRDefault="009D788C">
      <w:pPr>
        <w:pStyle w:val="ConsPlusNormal"/>
        <w:spacing w:before="240"/>
        <w:ind w:firstLine="540"/>
        <w:jc w:val="both"/>
      </w:pPr>
      <w:r>
        <w:t>16. В случае согласия на предоставление выбранного земельного участка гражданин подает заявление по форме, установленной правовым актом Комитета.</w:t>
      </w:r>
    </w:p>
    <w:p w:rsidR="009D788C" w:rsidRDefault="009D788C">
      <w:pPr>
        <w:pStyle w:val="ConsPlusNormal"/>
        <w:spacing w:before="240"/>
        <w:ind w:firstLine="540"/>
        <w:jc w:val="both"/>
      </w:pPr>
      <w:bookmarkStart w:id="5" w:name="Par78"/>
      <w:bookmarkEnd w:id="5"/>
      <w:r>
        <w:t>17. По результатам заседания органы учета, в которых гражданин осуществил выбор земельного участка либо меры социальной поддержки или одновременный отказ от них, в срок не позднее одного рабочего дня с даты заседания направляют в Комитет с использованием СЭД копии заявлений граждан по результатам осуществления указанного выше выбора с сопроводительным письмом.</w:t>
      </w:r>
    </w:p>
    <w:p w:rsidR="009D788C" w:rsidRDefault="009D788C">
      <w:pPr>
        <w:pStyle w:val="ConsPlusNormal"/>
        <w:spacing w:before="240"/>
        <w:ind w:firstLine="540"/>
        <w:jc w:val="both"/>
      </w:pPr>
      <w:r>
        <w:t xml:space="preserve">18. В течение трех рабочих дней с даты поступления в Комитет копий заявлений, указанных в </w:t>
      </w:r>
      <w:hyperlink w:anchor="Par78" w:tooltip="17. По результатам заседания органы учета, в которых гражданин осуществил выбор земельного участка либо меры социальной поддержки или одновременный отказ от них, в срок не позднее одного рабочего дня с даты заседания направляют в Комитет с использованием СЭД копии заявлений граждан по результатам осуществления указанного выше выбора с сопроводительным письмом." w:history="1">
        <w:r>
          <w:rPr>
            <w:color w:val="0000FF"/>
          </w:rPr>
          <w:t>пункте 17</w:t>
        </w:r>
      </w:hyperlink>
      <w:r>
        <w:t xml:space="preserve"> настоящего Порядка, Комитет правовым актом Комитета утверждает протокол.</w:t>
      </w:r>
    </w:p>
    <w:p w:rsidR="009D788C" w:rsidRDefault="009D788C">
      <w:pPr>
        <w:pStyle w:val="ConsPlusNormal"/>
        <w:spacing w:before="240"/>
        <w:ind w:firstLine="540"/>
        <w:jc w:val="both"/>
      </w:pPr>
      <w:bookmarkStart w:id="6" w:name="Par80"/>
      <w:bookmarkEnd w:id="6"/>
      <w:r>
        <w:t>19. В течение двух рабочих дней с даты утверждения протокола выписка из него направляется Комитетом гражданину заказным письмом с уведомлением о вручении, а также сопроводительным письмом с использованием СЭД в орган учета, в котором гражданин состоит на учете, и уполномоченный ОМС, на территории которого расположен выбранный гражданином земельный участок, в отношении каждого гражданина, надлежащим образом уведомленного о проведении заседания и осуществившего выбор земельного участка либо меры социальной поддержки, или осуществившего одновременный отказ от выбора земельного участка либо меры социальной поддержки, либо не явившегося на заседание.</w:t>
      </w:r>
    </w:p>
    <w:p w:rsidR="009D788C" w:rsidRDefault="009D788C">
      <w:pPr>
        <w:pStyle w:val="ConsPlusNormal"/>
        <w:spacing w:before="240"/>
        <w:ind w:firstLine="540"/>
        <w:jc w:val="both"/>
      </w:pPr>
      <w:r>
        <w:t>В течение двух рабочих дней с даты утверждения протокола Комитет вносит запись об исключении земельного участка из сводного реестра земельных участков.</w:t>
      </w:r>
    </w:p>
    <w:p w:rsidR="009D788C" w:rsidRDefault="009D788C">
      <w:pPr>
        <w:pStyle w:val="ConsPlusNormal"/>
        <w:spacing w:before="240"/>
        <w:ind w:firstLine="540"/>
        <w:jc w:val="both"/>
      </w:pPr>
      <w:r>
        <w:t xml:space="preserve">20. Выписка из протокола, указанная в </w:t>
      </w:r>
      <w:hyperlink w:anchor="Par80" w:tooltip="19. В течение двух рабочих дней с даты утверждения протокола выписка из него направляется Комитетом гражданину заказным письмом с уведомлением о вручении, а также сопроводительным письмом с использованием СЭД в орган учета, в котором гражданин состоит на учете, и уполномоченный ОМС, на территории которого расположен выбранный гражданином земельный участок, в отношении каждого гражданина, надлежащим образом уведомленного о проведении заседания и осуществившего выбор земельного участка либо меры социальной..." w:history="1">
        <w:r>
          <w:rPr>
            <w:color w:val="0000FF"/>
          </w:rPr>
          <w:t>пункте 19</w:t>
        </w:r>
      </w:hyperlink>
      <w:r>
        <w:t xml:space="preserve"> настоящего Порядка, содержащая сведения о выбранном гражданином земельном участке, при подаче таким гражданином заявления о предоставлении земельного участка, является для уполномоченного ОМС основанием предоставления ему земельного участка в собственность бесплатно в соответствии с областным </w:t>
      </w:r>
      <w:hyperlink r:id="rId24" w:history="1">
        <w:r>
          <w:rPr>
            <w:color w:val="0000FF"/>
          </w:rPr>
          <w:t>законом</w:t>
        </w:r>
      </w:hyperlink>
      <w:r>
        <w:t xml:space="preserve"> N 75-оз.</w:t>
      </w:r>
    </w:p>
    <w:p w:rsidR="009D788C" w:rsidRDefault="009D788C">
      <w:pPr>
        <w:pStyle w:val="ConsPlusNormal"/>
        <w:spacing w:before="240"/>
        <w:ind w:firstLine="540"/>
        <w:jc w:val="both"/>
      </w:pPr>
      <w:bookmarkStart w:id="7" w:name="Par83"/>
      <w:bookmarkEnd w:id="7"/>
      <w:r>
        <w:t xml:space="preserve">21. Гражданин, осуществивший выбор земельного участка, в срок не позднее одного месяца с даты проведения заседания представляет в уполномоченный ОМС заявление о предоставлении бесплатно выбранного земельного участка в общую долевую собственность всех членов многодетной семьи в соответствии с областным </w:t>
      </w:r>
      <w:hyperlink r:id="rId25" w:history="1">
        <w:r>
          <w:rPr>
            <w:color w:val="0000FF"/>
          </w:rPr>
          <w:t>законом</w:t>
        </w:r>
      </w:hyperlink>
      <w:r>
        <w:t xml:space="preserve"> N 75-оз.</w:t>
      </w:r>
    </w:p>
    <w:p w:rsidR="009D788C" w:rsidRDefault="009D788C">
      <w:pPr>
        <w:pStyle w:val="ConsPlusNormal"/>
        <w:spacing w:before="240"/>
        <w:ind w:firstLine="540"/>
        <w:jc w:val="both"/>
      </w:pPr>
      <w:r>
        <w:t xml:space="preserve">В случае если указанный гражданин не представил документы, предусмотренные </w:t>
      </w:r>
      <w:hyperlink w:anchor="Par58" w:tooltip="Также в соответствии с частью 12 статьи 5 областного закона N 75-оз в целях подтверждения права на бесплатное предоставление в собственность земельного участка в уведомлении гражданину предлагается представить в день явки в орган учета, в случае если гражданин намерен осуществить выбор земельного участка, документы, предусмотренные пунктом 2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 w:history="1">
        <w:r>
          <w:rPr>
            <w:color w:val="0000FF"/>
          </w:rPr>
          <w:t>абзацем четвертым пункта 3</w:t>
        </w:r>
      </w:hyperlink>
      <w:r>
        <w:t xml:space="preserve"> настоящего Порядка, в дату проведения заседания, в целях подтверждения права на бесплатное предоставление в собственность земельного участка на момент получения земельного участка вместе с заявлением, указанным в </w:t>
      </w:r>
      <w:hyperlink w:anchor="Par83" w:tooltip="21. Гражданин, осуществивший выбор земельного участка, в срок не позднее одного месяца с даты проведения заседания представляет в уполномоченный ОМС заявление о предоставлении бесплатно выбранного земельного участка в общую долевую собственность всех членов многодетной семьи в соответствии с областным законом N 75-оз." w:history="1">
        <w:r>
          <w:rPr>
            <w:color w:val="0000FF"/>
          </w:rPr>
          <w:t>абзаце первом</w:t>
        </w:r>
      </w:hyperlink>
      <w:r>
        <w:t xml:space="preserve"> настоящего пункта, гражданин представляет документы, актуальные на дату предоставления земельного участка, предусмотренные </w:t>
      </w:r>
      <w:hyperlink r:id="rId26" w:history="1">
        <w:r>
          <w:rPr>
            <w:color w:val="0000FF"/>
          </w:rPr>
          <w:t>пунктом 2</w:t>
        </w:r>
      </w:hyperlink>
      <w:r>
        <w:t xml:space="preserve"> Порядка N 526.</w:t>
      </w:r>
    </w:p>
    <w:p w:rsidR="009D788C" w:rsidRDefault="009D788C">
      <w:pPr>
        <w:pStyle w:val="ConsPlusNormal"/>
        <w:spacing w:before="240"/>
        <w:ind w:firstLine="540"/>
        <w:jc w:val="both"/>
      </w:pPr>
      <w:bookmarkStart w:id="8" w:name="Par85"/>
      <w:bookmarkEnd w:id="8"/>
      <w:r>
        <w:t xml:space="preserve">22. Решение о предоставлении земельного участка в общую долевую собственность всех членов многодетной семьи принимается уполномоченным ОМС в течение 10 рабочих дней с даты поступления заявления, указанного в </w:t>
      </w:r>
      <w:hyperlink w:anchor="Par83" w:tooltip="21. Гражданин, осуществивший выбор земельного участка, в срок не позднее одного месяца с даты проведения заседания представляет в уполномоченный ОМС заявление о предоставлении бесплатно выбранного земельного участка в общую долевую собственность всех членов многодетной семьи в соответствии с областным законом N 75-оз." w:history="1">
        <w:r>
          <w:rPr>
            <w:color w:val="0000FF"/>
          </w:rPr>
          <w:t>пункте 21</w:t>
        </w:r>
      </w:hyperlink>
      <w:r>
        <w:t xml:space="preserve"> настоящего Порядка.</w:t>
      </w:r>
    </w:p>
    <w:p w:rsidR="009D788C" w:rsidRDefault="009D788C">
      <w:pPr>
        <w:pStyle w:val="ConsPlusNormal"/>
        <w:spacing w:before="240"/>
        <w:ind w:firstLine="540"/>
        <w:jc w:val="both"/>
      </w:pPr>
      <w:r>
        <w:t xml:space="preserve">23. В течение двух рабочих дней с даты принятия решения копия решения, указанного в </w:t>
      </w:r>
      <w:hyperlink w:anchor="Par85" w:tooltip="22. Решение о предоставлении земельного участка в общую долевую собственность всех членов многодетной семьи принимается уполномоченным ОМС в течение 10 рабочих дней с даты поступления заявления, указанного в пункте 21 настоящего Порядка." w:history="1">
        <w:r>
          <w:rPr>
            <w:color w:val="0000FF"/>
          </w:rPr>
          <w:t>пункте 22</w:t>
        </w:r>
      </w:hyperlink>
      <w:r>
        <w:t xml:space="preserve"> настоящего Порядка, направляется уполномоченным ОМС в Комитет и орган учета, в котором гражданин состоял на учете с сопроводительным письмом с использованием СЭД.</w:t>
      </w:r>
    </w:p>
    <w:p w:rsidR="009D788C" w:rsidRDefault="009D788C">
      <w:pPr>
        <w:pStyle w:val="ConsPlusNormal"/>
        <w:spacing w:before="240"/>
        <w:ind w:firstLine="540"/>
        <w:jc w:val="both"/>
      </w:pPr>
      <w:r>
        <w:t xml:space="preserve">24. В течение двух рабочих дней с даты поступления в Комитет и орган учета копии решения, указанного в </w:t>
      </w:r>
      <w:hyperlink w:anchor="Par85" w:tooltip="22. Решение о предоставлении земельного участка в общую долевую собственность всех членов многодетной семьи принимается уполномоченным ОМС в течение 10 рабочих дней с даты поступления заявления, указанного в пункте 21 настоящего Порядка." w:history="1">
        <w:r>
          <w:rPr>
            <w:color w:val="0000FF"/>
          </w:rPr>
          <w:t>пункте 22</w:t>
        </w:r>
      </w:hyperlink>
      <w:r>
        <w:t xml:space="preserve"> настоящего Порядка, орган учет снимает гражданина с учета, а Комитет вносит запись об исключении гражданина из сводного реестра граждан.</w:t>
      </w: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jc w:val="right"/>
        <w:outlineLvl w:val="0"/>
      </w:pPr>
      <w:r>
        <w:t>ПРИЛОЖЕНИЕ 2</w:t>
      </w:r>
    </w:p>
    <w:p w:rsidR="009D788C" w:rsidRDefault="009D788C">
      <w:pPr>
        <w:pStyle w:val="ConsPlusNormal"/>
        <w:jc w:val="right"/>
      </w:pPr>
      <w:r>
        <w:t>к постановлению Правительства</w:t>
      </w:r>
    </w:p>
    <w:p w:rsidR="009D788C" w:rsidRDefault="009D788C">
      <w:pPr>
        <w:pStyle w:val="ConsPlusNormal"/>
        <w:jc w:val="right"/>
      </w:pPr>
      <w:r>
        <w:t>Ленинградской области</w:t>
      </w:r>
    </w:p>
    <w:p w:rsidR="009D788C" w:rsidRDefault="009D788C">
      <w:pPr>
        <w:pStyle w:val="ConsPlusNormal"/>
        <w:jc w:val="right"/>
      </w:pPr>
      <w:r>
        <w:t>от 21.12.2023 N 942</w:t>
      </w:r>
    </w:p>
    <w:p w:rsidR="009D788C" w:rsidRDefault="009D788C">
      <w:pPr>
        <w:pStyle w:val="ConsPlusNormal"/>
        <w:jc w:val="right"/>
      </w:pPr>
    </w:p>
    <w:p w:rsidR="009D788C" w:rsidRDefault="009D788C">
      <w:pPr>
        <w:pStyle w:val="ConsPlusTitle"/>
        <w:jc w:val="center"/>
      </w:pPr>
      <w:bookmarkStart w:id="9" w:name="Par98"/>
      <w:bookmarkEnd w:id="9"/>
      <w:r>
        <w:t>ИЗМЕНЕНИЯ,</w:t>
      </w:r>
    </w:p>
    <w:p w:rsidR="009D788C" w:rsidRDefault="009D788C">
      <w:pPr>
        <w:pStyle w:val="ConsPlusTitle"/>
        <w:jc w:val="center"/>
      </w:pPr>
      <w:r>
        <w:t>КОТОРЫЕ ВНОСЯТСЯ В ОТДЕЛЬНЫЕ ПОСТАНОВЛЕНИЯ ПРАВИТЕЛЬСТВА</w:t>
      </w:r>
    </w:p>
    <w:p w:rsidR="009D788C" w:rsidRDefault="009D788C">
      <w:pPr>
        <w:pStyle w:val="ConsPlusTitle"/>
        <w:jc w:val="center"/>
      </w:pPr>
      <w:r>
        <w:t>ЛЕНИНГРАДСКОЙ ОБЛАСТИ В СФЕРЕ ПРЕДОСТАВЛЕНИЯ НА ТЕРРИТОРИИ</w:t>
      </w:r>
    </w:p>
    <w:p w:rsidR="009D788C" w:rsidRDefault="009D788C">
      <w:pPr>
        <w:pStyle w:val="ConsPlusTitle"/>
        <w:jc w:val="center"/>
      </w:pPr>
      <w:r>
        <w:t>ЛЕНИНГРАДСКОЙ ОБЛАСТИ ЗЕМЕЛЬНЫХ УЧАСТКОВ</w:t>
      </w:r>
    </w:p>
    <w:p w:rsidR="009D788C" w:rsidRDefault="009D788C">
      <w:pPr>
        <w:pStyle w:val="ConsPlusTitle"/>
        <w:jc w:val="center"/>
      </w:pPr>
      <w:r>
        <w:t>В СОБСТВЕННОСТЬ БЕСПЛАТНО</w:t>
      </w:r>
    </w:p>
    <w:p w:rsidR="009D788C" w:rsidRDefault="009D788C">
      <w:pPr>
        <w:pStyle w:val="ConsPlusNormal"/>
        <w:ind w:firstLine="540"/>
        <w:jc w:val="both"/>
      </w:pPr>
    </w:p>
    <w:p w:rsidR="009D788C" w:rsidRDefault="009D788C">
      <w:pPr>
        <w:pStyle w:val="ConsPlusNormal"/>
        <w:ind w:firstLine="540"/>
        <w:jc w:val="both"/>
      </w:pPr>
      <w:r>
        <w:t xml:space="preserve">1. Внести в </w:t>
      </w:r>
      <w:hyperlink r:id="rId27" w:history="1">
        <w:r>
          <w:rPr>
            <w:color w:val="0000FF"/>
          </w:rPr>
          <w:t>Положение</w:t>
        </w:r>
      </w:hyperlink>
      <w:r>
        <w:t xml:space="preserve"> о Ленинградском областном комитете по управлению государственным имуществом, утвержденное постановлением Правительства Ленинградской области от 23 апреля 2010 года N 102, следующие изменения:</w:t>
      </w:r>
    </w:p>
    <w:p w:rsidR="009D788C" w:rsidRDefault="009D788C">
      <w:pPr>
        <w:pStyle w:val="ConsPlusNormal"/>
        <w:spacing w:before="240"/>
        <w:ind w:firstLine="540"/>
        <w:jc w:val="both"/>
      </w:pPr>
      <w:hyperlink r:id="rId28" w:history="1">
        <w:r>
          <w:rPr>
            <w:color w:val="0000FF"/>
          </w:rPr>
          <w:t>дополнить</w:t>
        </w:r>
      </w:hyperlink>
      <w:r>
        <w:t xml:space="preserve"> пунктом 2.90 следующего содержания:</w:t>
      </w:r>
    </w:p>
    <w:p w:rsidR="009D788C" w:rsidRDefault="009D788C">
      <w:pPr>
        <w:pStyle w:val="ConsPlusNormal"/>
        <w:spacing w:before="240"/>
        <w:ind w:firstLine="540"/>
        <w:jc w:val="both"/>
      </w:pPr>
      <w:r>
        <w:t xml:space="preserve">"2.90. Осуществляет координацию деятельности государственного бюджетного учреждения </w:t>
      </w:r>
      <w:r>
        <w:lastRenderedPageBreak/>
        <w:t xml:space="preserve">Ленинградской области, указанного в приложении 3 к настоящему Положению, при определении кадастровой стоимости объектов недвижимости при проведении государственной кадастровой оценки, а также принятии решений о пересчете кадастровой стоимости объектов недвижимости в связи с наличием ошибок, допущенных при определении их кадастровой стоимости, и принятии решений об установлении кадастровой стоимости объектов недвижимости в размере их рыночной стоимости в соответствии с положениями Федерального </w:t>
      </w:r>
      <w:hyperlink r:id="rId29" w:history="1">
        <w:r>
          <w:rPr>
            <w:color w:val="0000FF"/>
          </w:rPr>
          <w:t>закона</w:t>
        </w:r>
      </w:hyperlink>
      <w:r>
        <w:t xml:space="preserve"> 3 июля 2016 года N 237-ФЗ "О государственной кадастровой оценке.";</w:t>
      </w:r>
    </w:p>
    <w:p w:rsidR="009D788C" w:rsidRDefault="009D788C">
      <w:pPr>
        <w:pStyle w:val="ConsPlusNormal"/>
        <w:spacing w:before="240"/>
        <w:ind w:firstLine="540"/>
        <w:jc w:val="both"/>
      </w:pPr>
      <w:r>
        <w:t xml:space="preserve">в </w:t>
      </w:r>
      <w:hyperlink r:id="rId30" w:history="1">
        <w:r>
          <w:rPr>
            <w:color w:val="0000FF"/>
          </w:rPr>
          <w:t>пункте 3.61</w:t>
        </w:r>
      </w:hyperlink>
      <w:r>
        <w:t xml:space="preserve"> слово "Рассматривает" заменить словом "Проверяет", </w:t>
      </w:r>
      <w:hyperlink r:id="rId31" w:history="1">
        <w:r>
          <w:rPr>
            <w:color w:val="0000FF"/>
          </w:rPr>
          <w:t>слово</w:t>
        </w:r>
      </w:hyperlink>
      <w:r>
        <w:t xml:space="preserve"> "рассмотрения" заменить словом "проверки";</w:t>
      </w:r>
    </w:p>
    <w:p w:rsidR="009D788C" w:rsidRDefault="009D788C">
      <w:pPr>
        <w:pStyle w:val="ConsPlusNormal"/>
        <w:spacing w:before="240"/>
        <w:ind w:firstLine="540"/>
        <w:jc w:val="both"/>
      </w:pPr>
      <w:hyperlink r:id="rId32" w:history="1">
        <w:r>
          <w:rPr>
            <w:color w:val="0000FF"/>
          </w:rPr>
          <w:t>дополнить</w:t>
        </w:r>
      </w:hyperlink>
      <w:r>
        <w:t xml:space="preserve"> новыми пунктами 3.71 и 3.72 следующего содержания:</w:t>
      </w:r>
    </w:p>
    <w:p w:rsidR="009D788C" w:rsidRDefault="009D788C">
      <w:pPr>
        <w:pStyle w:val="ConsPlusNormal"/>
        <w:spacing w:before="240"/>
        <w:ind w:firstLine="540"/>
        <w:jc w:val="both"/>
      </w:pPr>
      <w:r>
        <w:t>"3.71. Осуществляет организацию выбора гражданином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либо меры социальной поддержки в виде земельного капитала в Ленинградской области в порядке, установленном Правительством Ленинградской области.</w:t>
      </w:r>
    </w:p>
    <w:p w:rsidR="009D788C" w:rsidRDefault="009D788C">
      <w:pPr>
        <w:pStyle w:val="ConsPlusNormal"/>
        <w:spacing w:before="240"/>
        <w:ind w:firstLine="540"/>
        <w:jc w:val="both"/>
      </w:pPr>
      <w:r>
        <w:t xml:space="preserve">3.72. Осуществляет ведение сводного реестра граждан, принятых на учет в качестве лиц, имеющих право на предоставление земельных участков в собственность бесплатно в соответствии с областным </w:t>
      </w:r>
      <w:hyperlink r:id="rId33" w:history="1">
        <w:r>
          <w:rPr>
            <w:color w:val="0000FF"/>
          </w:rPr>
          <w:t>законом</w:t>
        </w:r>
      </w:hyperlink>
      <w:r>
        <w:t xml:space="preserve"> N 75-оз, на основании сведений, предоставляемых органами учета в порядке, предусмотренном Правительством Ленинградской области.";</w:t>
      </w:r>
    </w:p>
    <w:p w:rsidR="009D788C" w:rsidRDefault="009D788C">
      <w:pPr>
        <w:pStyle w:val="ConsPlusNormal"/>
        <w:spacing w:before="240"/>
        <w:ind w:firstLine="540"/>
        <w:jc w:val="both"/>
      </w:pPr>
      <w:hyperlink r:id="rId34" w:history="1">
        <w:r>
          <w:rPr>
            <w:color w:val="0000FF"/>
          </w:rPr>
          <w:t>пункт 3.71</w:t>
        </w:r>
      </w:hyperlink>
      <w:r>
        <w:t xml:space="preserve"> считать пунктом 3.73;</w:t>
      </w:r>
    </w:p>
    <w:p w:rsidR="009D788C" w:rsidRDefault="009D788C">
      <w:pPr>
        <w:pStyle w:val="ConsPlusNormal"/>
        <w:spacing w:before="240"/>
        <w:ind w:firstLine="540"/>
        <w:jc w:val="both"/>
      </w:pPr>
      <w:r>
        <w:t xml:space="preserve">в </w:t>
      </w:r>
      <w:hyperlink r:id="rId35" w:history="1">
        <w:r>
          <w:rPr>
            <w:color w:val="0000FF"/>
          </w:rPr>
          <w:t>абзаце четвертом пункта 4.5</w:t>
        </w:r>
      </w:hyperlink>
      <w:r>
        <w:t xml:space="preserve"> слова "в Комитете" заменить словами ", а также за состояние антикоррупционной работы в Комитете".</w:t>
      </w:r>
    </w:p>
    <w:p w:rsidR="009D788C" w:rsidRDefault="009D788C">
      <w:pPr>
        <w:pStyle w:val="ConsPlusNormal"/>
        <w:spacing w:before="240"/>
        <w:ind w:firstLine="540"/>
        <w:jc w:val="both"/>
      </w:pPr>
      <w:r>
        <w:t xml:space="preserve">2. Внести в </w:t>
      </w:r>
      <w:hyperlink r:id="rId36" w:history="1">
        <w:r>
          <w:rPr>
            <w:color w:val="0000FF"/>
          </w:rPr>
          <w:t>Порядок</w:t>
        </w:r>
      </w:hyperlink>
      <w:r>
        <w:t xml:space="preserve"> ведения сводного реестра земельных участков, предназначенных для бесплатного предоставления в собственность гражданам, имеющим трех и более детей, утвержденный постановлением Правительства Ленинградской области от 30 января 2020 года N 30, следующие изменения:</w:t>
      </w:r>
    </w:p>
    <w:p w:rsidR="009D788C" w:rsidRDefault="009D788C">
      <w:pPr>
        <w:pStyle w:val="ConsPlusNormal"/>
        <w:spacing w:before="240"/>
        <w:ind w:firstLine="540"/>
        <w:jc w:val="both"/>
      </w:pPr>
      <w:hyperlink r:id="rId37" w:history="1">
        <w:r>
          <w:rPr>
            <w:color w:val="0000FF"/>
          </w:rPr>
          <w:t>пункт 1</w:t>
        </w:r>
      </w:hyperlink>
      <w:r>
        <w:t xml:space="preserve"> после слов "устанавливает порядок" дополнить словами "формирования и", после слов "с областным законом N 75-оз" </w:t>
      </w:r>
      <w:hyperlink r:id="rId38" w:history="1">
        <w:r>
          <w:rPr>
            <w:color w:val="0000FF"/>
          </w:rPr>
          <w:t>дополнить</w:t>
        </w:r>
      </w:hyperlink>
      <w:r>
        <w:t xml:space="preserve"> словами "и организации выбора гражданами земельного участка, включенного в сводный реестр земельных участков";</w:t>
      </w:r>
    </w:p>
    <w:p w:rsidR="009D788C" w:rsidRDefault="009D788C">
      <w:pPr>
        <w:pStyle w:val="ConsPlusNormal"/>
        <w:spacing w:before="240"/>
        <w:ind w:firstLine="540"/>
        <w:jc w:val="both"/>
      </w:pPr>
      <w:r>
        <w:t xml:space="preserve">в </w:t>
      </w:r>
      <w:hyperlink r:id="rId39" w:history="1">
        <w:r>
          <w:rPr>
            <w:color w:val="0000FF"/>
          </w:rPr>
          <w:t>пункте 2</w:t>
        </w:r>
      </w:hyperlink>
      <w:r>
        <w:t xml:space="preserve"> слово "Ведение" заменить словами "Формирование и ведение", </w:t>
      </w:r>
      <w:hyperlink r:id="rId40" w:history="1">
        <w:r>
          <w:rPr>
            <w:color w:val="0000FF"/>
          </w:rPr>
          <w:t>слова</w:t>
        </w:r>
      </w:hyperlink>
      <w:r>
        <w:t xml:space="preserve"> "информации, представляемой не реже двух раз в год и не позднее 10 мая и 10 ноября текущего года" заменить словами "сведений, содержащихся в реестре государственного имущества Ленинградской области, а также земельных участков, находящихся в муниципальной собственности, и земельных участков, государственная собственность на которые не разграничена, на основании сведений, предоставляемых";</w:t>
      </w:r>
    </w:p>
    <w:p w:rsidR="009D788C" w:rsidRDefault="009D788C">
      <w:pPr>
        <w:pStyle w:val="ConsPlusNormal"/>
        <w:spacing w:before="240"/>
        <w:ind w:firstLine="540"/>
        <w:jc w:val="both"/>
      </w:pPr>
      <w:hyperlink r:id="rId41" w:history="1">
        <w:r>
          <w:rPr>
            <w:color w:val="0000FF"/>
          </w:rPr>
          <w:t>дополнить</w:t>
        </w:r>
      </w:hyperlink>
      <w:r>
        <w:t xml:space="preserve"> пунктом 2-1 следующего содержания:</w:t>
      </w:r>
    </w:p>
    <w:p w:rsidR="009D788C" w:rsidRDefault="009D788C">
      <w:pPr>
        <w:pStyle w:val="ConsPlusNormal"/>
        <w:spacing w:before="240"/>
        <w:ind w:firstLine="540"/>
        <w:jc w:val="both"/>
      </w:pPr>
      <w:r>
        <w:t xml:space="preserve">"2-1. Взаимодействие Леноблкомимущества и органов учета при формировании сводного </w:t>
      </w:r>
      <w:r>
        <w:lastRenderedPageBreak/>
        <w:t>реестра земельных участков, в том числе включения в него и исключения из него земельных участков, осуществляется в следующем порядке.</w:t>
      </w:r>
    </w:p>
    <w:p w:rsidR="009D788C" w:rsidRDefault="009D788C">
      <w:pPr>
        <w:pStyle w:val="ConsPlusNormal"/>
        <w:spacing w:before="240"/>
        <w:ind w:firstLine="540"/>
        <w:jc w:val="both"/>
      </w:pPr>
      <w:r>
        <w:t>По мере принятия решений о формировании земельных участков и включения сведений о них в Единый государственный реестр недвижимости (далее - ЕГРН), но не реже 10 числа каждого месяца (далее - отчетный период) органы учета направляют сведения о таких земельных участках в адрес Леноблкомимущества. При отсутствии на территории органа учета земельных участков, которые могут быть включены в перечень на дату отчетного периода, орган учета предоставляет в адрес Леноблкомимущества информацию о причинах непредоставления указанных сведений, а также о принятых мерах и мероприятиях по изысканию свободных территорий.</w:t>
      </w:r>
    </w:p>
    <w:p w:rsidR="009D788C" w:rsidRDefault="009D788C">
      <w:pPr>
        <w:pStyle w:val="ConsPlusNormal"/>
        <w:spacing w:before="240"/>
        <w:ind w:firstLine="540"/>
        <w:jc w:val="both"/>
      </w:pPr>
      <w:r>
        <w:t>В течение двух рабочих дней с даты утверждения правовым актом Леноблкомимущества Протокола совместного заседания Леноблкомимущества, органов учета и уполномоченных на предоставление земельных участков органов местного самоуправления Ленинградской области, предусмотренного Порядком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области при выборе гражданами, имеющими трех и более детей, земельных участков и их предоставлении, утвержденного нормативным правовым актом Правительства Ленинградской области, содержащего сведения о выбранном гражданином земельном участке из сводного реестра, Леноблкомимущество вносит запись об исключении такого земельного участка из сводного реестра.</w:t>
      </w:r>
    </w:p>
    <w:p w:rsidR="009D788C" w:rsidRDefault="009D788C">
      <w:pPr>
        <w:pStyle w:val="ConsPlusNormal"/>
        <w:spacing w:before="240"/>
        <w:ind w:firstLine="540"/>
        <w:jc w:val="both"/>
      </w:pPr>
      <w:r>
        <w:t>В случае наличия оснований для исключения земельного участка из сводного реестра, указанных в абзацах пятом - седьмом пункта 8 настоящего Порядка, органы учета незамедлительно уведомляют об этом Леноблкомимущество путем направления обращений.</w:t>
      </w:r>
    </w:p>
    <w:p w:rsidR="009D788C" w:rsidRDefault="009D788C">
      <w:pPr>
        <w:pStyle w:val="ConsPlusNormal"/>
        <w:spacing w:before="240"/>
        <w:ind w:firstLine="540"/>
        <w:jc w:val="both"/>
      </w:pPr>
      <w:r>
        <w:t>Взаимодействие Леноблкомимущества с городскими поселениями Ленинградской области осуществляется через органы учета. В целях определения порядка взаимодействия городских поселений и органов учета могут быть приняты муниципальные правовые акты, которые не должны противоречить положениям настоящего Порядка.";</w:t>
      </w:r>
    </w:p>
    <w:p w:rsidR="009D788C" w:rsidRDefault="009D788C">
      <w:pPr>
        <w:pStyle w:val="ConsPlusNormal"/>
        <w:spacing w:before="240"/>
        <w:ind w:firstLine="540"/>
        <w:jc w:val="both"/>
      </w:pPr>
      <w:hyperlink r:id="rId42" w:history="1">
        <w:r>
          <w:rPr>
            <w:color w:val="0000FF"/>
          </w:rPr>
          <w:t>пункт 4</w:t>
        </w:r>
      </w:hyperlink>
      <w:r>
        <w:t xml:space="preserve"> дополнить новым абзацем вторым следующего содержания:</w:t>
      </w:r>
    </w:p>
    <w:p w:rsidR="009D788C" w:rsidRDefault="009D788C">
      <w:pPr>
        <w:pStyle w:val="ConsPlusNormal"/>
        <w:spacing w:before="240"/>
        <w:ind w:firstLine="540"/>
        <w:jc w:val="both"/>
      </w:pPr>
      <w:r>
        <w:t>"порядковый номер, присваиваемый в хронологическом порядке, исходя из даты включения земельного участка в сводный реестр;";</w:t>
      </w:r>
    </w:p>
    <w:p w:rsidR="009D788C" w:rsidRDefault="009D788C">
      <w:pPr>
        <w:pStyle w:val="ConsPlusNormal"/>
        <w:spacing w:before="240"/>
        <w:ind w:firstLine="540"/>
        <w:jc w:val="both"/>
      </w:pPr>
      <w:r>
        <w:t xml:space="preserve">в </w:t>
      </w:r>
      <w:hyperlink r:id="rId43" w:history="1">
        <w:r>
          <w:rPr>
            <w:color w:val="0000FF"/>
          </w:rPr>
          <w:t>абзаце четвертом</w:t>
        </w:r>
      </w:hyperlink>
      <w:r>
        <w:t xml:space="preserve"> слово "(местоположение)" заменить словами "(описание местоположения)";</w:t>
      </w:r>
    </w:p>
    <w:p w:rsidR="009D788C" w:rsidRDefault="009D788C">
      <w:pPr>
        <w:pStyle w:val="ConsPlusNormal"/>
        <w:spacing w:before="240"/>
        <w:ind w:firstLine="540"/>
        <w:jc w:val="both"/>
      </w:pPr>
      <w:hyperlink r:id="rId44" w:history="1">
        <w:r>
          <w:rPr>
            <w:color w:val="0000FF"/>
          </w:rPr>
          <w:t>абзацы второй</w:t>
        </w:r>
      </w:hyperlink>
      <w:r>
        <w:t xml:space="preserve"> - </w:t>
      </w:r>
      <w:hyperlink r:id="rId45" w:history="1">
        <w:r>
          <w:rPr>
            <w:color w:val="0000FF"/>
          </w:rPr>
          <w:t>седьмой</w:t>
        </w:r>
      </w:hyperlink>
      <w:r>
        <w:t xml:space="preserve"> считать соответственно абзацами третьим - восьмым;</w:t>
      </w:r>
    </w:p>
    <w:p w:rsidR="009D788C" w:rsidRDefault="009D788C">
      <w:pPr>
        <w:pStyle w:val="ConsPlusNormal"/>
        <w:spacing w:before="240"/>
        <w:ind w:firstLine="540"/>
        <w:jc w:val="both"/>
      </w:pPr>
      <w:hyperlink r:id="rId46" w:history="1">
        <w:r>
          <w:rPr>
            <w:color w:val="0000FF"/>
          </w:rPr>
          <w:t>дополнить</w:t>
        </w:r>
      </w:hyperlink>
      <w:r>
        <w:t xml:space="preserve"> абзацами следующего содержания:</w:t>
      </w:r>
    </w:p>
    <w:p w:rsidR="009D788C" w:rsidRDefault="009D788C">
      <w:pPr>
        <w:pStyle w:val="ConsPlusNormal"/>
        <w:spacing w:before="240"/>
        <w:ind w:firstLine="540"/>
        <w:jc w:val="both"/>
      </w:pPr>
      <w:r>
        <w:t>"дата и основания исключения земельного участка из сводного реестра;</w:t>
      </w:r>
    </w:p>
    <w:p w:rsidR="009D788C" w:rsidRDefault="009D788C">
      <w:pPr>
        <w:pStyle w:val="ConsPlusNormal"/>
        <w:spacing w:before="240"/>
        <w:ind w:firstLine="540"/>
        <w:jc w:val="both"/>
      </w:pPr>
      <w:r>
        <w:lastRenderedPageBreak/>
        <w:t>сведения о резервировании земельного участка.";</w:t>
      </w:r>
    </w:p>
    <w:p w:rsidR="009D788C" w:rsidRDefault="009D788C">
      <w:pPr>
        <w:pStyle w:val="ConsPlusNormal"/>
        <w:spacing w:before="240"/>
        <w:ind w:firstLine="540"/>
        <w:jc w:val="both"/>
      </w:pPr>
      <w:hyperlink r:id="rId47" w:history="1">
        <w:r>
          <w:rPr>
            <w:color w:val="0000FF"/>
          </w:rPr>
          <w:t>пункт 5</w:t>
        </w:r>
      </w:hyperlink>
      <w:r>
        <w:t xml:space="preserve"> признать утратившим силу;</w:t>
      </w:r>
    </w:p>
    <w:p w:rsidR="009D788C" w:rsidRDefault="009D788C">
      <w:pPr>
        <w:pStyle w:val="ConsPlusNormal"/>
        <w:spacing w:before="240"/>
        <w:ind w:firstLine="540"/>
        <w:jc w:val="both"/>
      </w:pPr>
      <w:hyperlink r:id="rId48" w:history="1">
        <w:r>
          <w:rPr>
            <w:color w:val="0000FF"/>
          </w:rPr>
          <w:t>пункт 7</w:t>
        </w:r>
      </w:hyperlink>
      <w:r>
        <w:t xml:space="preserve"> изложить в следующей редакции:</w:t>
      </w:r>
    </w:p>
    <w:p w:rsidR="009D788C" w:rsidRDefault="009D788C">
      <w:pPr>
        <w:pStyle w:val="ConsPlusNormal"/>
        <w:spacing w:before="240"/>
        <w:ind w:firstLine="540"/>
        <w:jc w:val="both"/>
      </w:pPr>
      <w:r>
        <w:t xml:space="preserve">"7. В целях информирования граждан о наличии земельных участков, предназначенных для предоставления в соответствии с областным </w:t>
      </w:r>
      <w:hyperlink r:id="rId49" w:history="1">
        <w:r>
          <w:rPr>
            <w:color w:val="0000FF"/>
          </w:rPr>
          <w:t>законом</w:t>
        </w:r>
      </w:hyperlink>
      <w:r>
        <w:t xml:space="preserve"> N 75-оз, Леноблкомимущество размещает на своем официальном сайте в информационно-телекоммуникационной сети "Интернет" актуальный сводный реестр не позднее одного рабочего дня после дня включения в него или исключения из него земельных участков.";</w:t>
      </w:r>
    </w:p>
    <w:p w:rsidR="009D788C" w:rsidRDefault="009D788C">
      <w:pPr>
        <w:pStyle w:val="ConsPlusNormal"/>
        <w:spacing w:before="240"/>
        <w:ind w:firstLine="540"/>
        <w:jc w:val="both"/>
      </w:pPr>
      <w:r>
        <w:t xml:space="preserve">в </w:t>
      </w:r>
      <w:hyperlink r:id="rId50" w:history="1">
        <w:r>
          <w:rPr>
            <w:color w:val="0000FF"/>
          </w:rPr>
          <w:t>пункте 8</w:t>
        </w:r>
      </w:hyperlink>
      <w:r>
        <w:t>:</w:t>
      </w:r>
    </w:p>
    <w:p w:rsidR="009D788C" w:rsidRDefault="009D788C">
      <w:pPr>
        <w:pStyle w:val="ConsPlusNormal"/>
        <w:spacing w:before="240"/>
        <w:ind w:firstLine="540"/>
        <w:jc w:val="both"/>
      </w:pPr>
      <w:hyperlink r:id="rId51" w:history="1">
        <w:r>
          <w:rPr>
            <w:color w:val="0000FF"/>
          </w:rPr>
          <w:t>абзац первый</w:t>
        </w:r>
      </w:hyperlink>
      <w:r>
        <w:t xml:space="preserve"> изложить в следующей редакции:</w:t>
      </w:r>
    </w:p>
    <w:p w:rsidR="009D788C" w:rsidRDefault="009D788C">
      <w:pPr>
        <w:pStyle w:val="ConsPlusNormal"/>
        <w:spacing w:before="240"/>
        <w:ind w:firstLine="540"/>
        <w:jc w:val="both"/>
      </w:pPr>
      <w:r>
        <w:t>"8. Исключение земельных участков из сводного реестра осуществляется на основании информации, представляемой органом учета, а также на основании решений Леноблкомимущества (в отношении земельных участков, находящихся в государственной собственности Ленинградской области) в случае:";</w:t>
      </w:r>
    </w:p>
    <w:p w:rsidR="009D788C" w:rsidRDefault="009D788C">
      <w:pPr>
        <w:pStyle w:val="ConsPlusNormal"/>
        <w:spacing w:before="240"/>
        <w:ind w:firstLine="540"/>
        <w:jc w:val="both"/>
      </w:pPr>
      <w:hyperlink r:id="rId52" w:history="1">
        <w:r>
          <w:rPr>
            <w:color w:val="0000FF"/>
          </w:rPr>
          <w:t>дополнить</w:t>
        </w:r>
      </w:hyperlink>
      <w:r>
        <w:t xml:space="preserve"> абзацами следующего содержания:</w:t>
      </w:r>
    </w:p>
    <w:p w:rsidR="009D788C" w:rsidRDefault="009D788C">
      <w:pPr>
        <w:pStyle w:val="ConsPlusNormal"/>
        <w:spacing w:before="240"/>
        <w:ind w:firstLine="540"/>
        <w:jc w:val="both"/>
      </w:pPr>
      <w:r>
        <w:t>"принятия судебных решений об исключении земельных участков из сводного реестра, и(или) о признании прав третьих лиц в отношении таких земельных участков, и(или) об исключении сведений о таких земельных участках из ЕГРН;</w:t>
      </w:r>
    </w:p>
    <w:p w:rsidR="009D788C" w:rsidRDefault="009D788C">
      <w:pPr>
        <w:pStyle w:val="ConsPlusNormal"/>
        <w:spacing w:before="240"/>
        <w:ind w:firstLine="540"/>
        <w:jc w:val="both"/>
      </w:pPr>
      <w:r>
        <w:t>исключения сведений о земельном участке из ЕГРН;</w:t>
      </w:r>
    </w:p>
    <w:p w:rsidR="009D788C" w:rsidRDefault="009D788C">
      <w:pPr>
        <w:pStyle w:val="ConsPlusNormal"/>
        <w:spacing w:before="240"/>
        <w:ind w:firstLine="540"/>
        <w:jc w:val="both"/>
      </w:pPr>
      <w:r>
        <w:t xml:space="preserve">обращения органа учета об исключении земельных участков из сводного реестра (обращение должно содержать обоснование невозможности дальнейшего предоставления земельных участков в соответствии с областным </w:t>
      </w:r>
      <w:hyperlink r:id="rId53" w:history="1">
        <w:r>
          <w:rPr>
            <w:color w:val="0000FF"/>
          </w:rPr>
          <w:t>законом</w:t>
        </w:r>
      </w:hyperlink>
      <w:r>
        <w:t xml:space="preserve"> N 75-оз, в том числе доводы, подтверждающие формирование земельных участков с нарушениями земельного законодательства с приложением соответствующих документов).";</w:t>
      </w:r>
    </w:p>
    <w:p w:rsidR="009D788C" w:rsidRDefault="009D788C">
      <w:pPr>
        <w:pStyle w:val="ConsPlusNormal"/>
        <w:spacing w:before="240"/>
        <w:ind w:firstLine="540"/>
        <w:jc w:val="both"/>
      </w:pPr>
      <w:hyperlink r:id="rId54" w:history="1">
        <w:r>
          <w:rPr>
            <w:color w:val="0000FF"/>
          </w:rPr>
          <w:t>приложение</w:t>
        </w:r>
      </w:hyperlink>
      <w:r>
        <w:t xml:space="preserve"> к Порядку (Сводный реестр земельных участков, предназначенных для бесплатного предоставления в собственность гражданам, имеющим трех и более детей, расположенных на территории Ленинградской области) изложить в следующей редакции:</w:t>
      </w:r>
    </w:p>
    <w:p w:rsidR="009D788C" w:rsidRDefault="009D788C">
      <w:pPr>
        <w:pStyle w:val="ConsPlusNormal"/>
        <w:spacing w:before="240"/>
        <w:jc w:val="right"/>
      </w:pPr>
      <w:r>
        <w:t>"Приложение</w:t>
      </w:r>
    </w:p>
    <w:p w:rsidR="009D788C" w:rsidRDefault="009D788C">
      <w:pPr>
        <w:pStyle w:val="ConsPlusNormal"/>
        <w:jc w:val="right"/>
      </w:pPr>
      <w:r>
        <w:t>к Порядку...</w:t>
      </w:r>
    </w:p>
    <w:p w:rsidR="009D788C" w:rsidRDefault="009D788C">
      <w:pPr>
        <w:pStyle w:val="ConsPlusNormal"/>
      </w:pPr>
    </w:p>
    <w:p w:rsidR="009D788C" w:rsidRDefault="009D788C">
      <w:pPr>
        <w:pStyle w:val="ConsPlusNormal"/>
      </w:pPr>
      <w:r>
        <w:t>(Форма)</w:t>
      </w:r>
    </w:p>
    <w:p w:rsidR="009D788C" w:rsidRDefault="009D788C">
      <w:pPr>
        <w:pStyle w:val="ConsPlusNormal"/>
      </w:pPr>
    </w:p>
    <w:p w:rsidR="009D788C" w:rsidRDefault="009D788C">
      <w:pPr>
        <w:pStyle w:val="ConsPlusNormal"/>
        <w:sectPr w:rsidR="009D788C">
          <w:headerReference w:type="default" r:id="rId55"/>
          <w:footerReference w:type="default" r:id="rId5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66"/>
      </w:tblGrid>
      <w:tr w:rsidR="009D788C">
        <w:tc>
          <w:tcPr>
            <w:tcW w:w="13266" w:type="dxa"/>
          </w:tcPr>
          <w:p w:rsidR="009D788C" w:rsidRDefault="009D788C">
            <w:pPr>
              <w:pStyle w:val="ConsPlusNormal"/>
              <w:jc w:val="center"/>
            </w:pPr>
            <w:r>
              <w:lastRenderedPageBreak/>
              <w:t>СВОДНЫЙ РЕЕСТР</w:t>
            </w:r>
          </w:p>
          <w:p w:rsidR="009D788C" w:rsidRDefault="009D788C">
            <w:pPr>
              <w:pStyle w:val="ConsPlusNormal"/>
              <w:jc w:val="center"/>
            </w:pPr>
            <w:r>
              <w:t>земельных участков, предназначенных для бесплатного предоставления в собственность гражданам, имеющим трех и более детей, расположенных на территории Ленинградской области</w:t>
            </w:r>
          </w:p>
        </w:tc>
      </w:tr>
    </w:tbl>
    <w:p w:rsidR="009D788C" w:rsidRDefault="009D788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748"/>
        <w:gridCol w:w="1644"/>
        <w:gridCol w:w="1304"/>
        <w:gridCol w:w="1304"/>
        <w:gridCol w:w="1247"/>
        <w:gridCol w:w="1304"/>
        <w:gridCol w:w="1077"/>
        <w:gridCol w:w="1417"/>
      </w:tblGrid>
      <w:tr w:rsidR="009D788C">
        <w:tc>
          <w:tcPr>
            <w:tcW w:w="510"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Порядковый номер, присваиваемый в хронологическом порядке, исходя из даты включения земельного участка в сводный реестр</w:t>
            </w:r>
          </w:p>
        </w:tc>
        <w:tc>
          <w:tcPr>
            <w:tcW w:w="1748"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Наименование муниципального района (городского округа) Ленинградской области</w:t>
            </w:r>
          </w:p>
        </w:tc>
        <w:tc>
          <w:tcPr>
            <w:tcW w:w="164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Наименование городского (сельского) поселения</w:t>
            </w: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Адрес (описание местоположения)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Кадастровый номер земельного участка</w:t>
            </w:r>
          </w:p>
        </w:tc>
        <w:tc>
          <w:tcPr>
            <w:tcW w:w="124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Категория земель, к которой относится земельный участок</w:t>
            </w: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Вид разрешенного использования земельного участка</w:t>
            </w:r>
          </w:p>
        </w:tc>
        <w:tc>
          <w:tcPr>
            <w:tcW w:w="107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Площадь земельного участка (кв. м)</w:t>
            </w:r>
          </w:p>
        </w:tc>
        <w:tc>
          <w:tcPr>
            <w:tcW w:w="141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r>
              <w:t>Дата и основание исключения</w:t>
            </w:r>
          </w:p>
        </w:tc>
      </w:tr>
      <w:tr w:rsidR="009D788C">
        <w:tc>
          <w:tcPr>
            <w:tcW w:w="510"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748"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r>
      <w:tr w:rsidR="009D788C">
        <w:tc>
          <w:tcPr>
            <w:tcW w:w="510"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748"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D788C" w:rsidRDefault="009D788C">
            <w:pPr>
              <w:pStyle w:val="ConsPlusNormal"/>
              <w:jc w:val="center"/>
            </w:pPr>
          </w:p>
        </w:tc>
      </w:tr>
    </w:tbl>
    <w:p w:rsidR="009D788C" w:rsidRDefault="009D788C">
      <w:pPr>
        <w:pStyle w:val="ConsPlusNormal"/>
        <w:sectPr w:rsidR="009D788C">
          <w:headerReference w:type="default" r:id="rId57"/>
          <w:footerReference w:type="default" r:id="rId58"/>
          <w:pgSz w:w="16838" w:h="11906" w:orient="landscape"/>
          <w:pgMar w:top="1133" w:right="1440" w:bottom="566" w:left="1440" w:header="0" w:footer="0" w:gutter="0"/>
          <w:cols w:space="720"/>
          <w:noEndnote/>
        </w:sectPr>
      </w:pPr>
    </w:p>
    <w:p w:rsidR="009D788C" w:rsidRDefault="009D788C">
      <w:pPr>
        <w:pStyle w:val="ConsPlusNormal"/>
        <w:jc w:val="right"/>
      </w:pPr>
      <w:r>
        <w:lastRenderedPageBreak/>
        <w:t>".</w:t>
      </w:r>
    </w:p>
    <w:p w:rsidR="009D788C" w:rsidRDefault="009D788C">
      <w:pPr>
        <w:pStyle w:val="ConsPlusNormal"/>
        <w:ind w:firstLine="540"/>
        <w:jc w:val="both"/>
      </w:pPr>
    </w:p>
    <w:p w:rsidR="009D788C" w:rsidRDefault="009D788C">
      <w:pPr>
        <w:pStyle w:val="ConsPlusNormal"/>
        <w:ind w:firstLine="540"/>
        <w:jc w:val="both"/>
      </w:pPr>
      <w:r>
        <w:t xml:space="preserve">3. Внести в </w:t>
      </w:r>
      <w:hyperlink r:id="rId59" w:history="1">
        <w:r>
          <w:rPr>
            <w:color w:val="0000FF"/>
          </w:rPr>
          <w:t>Порядок</w:t>
        </w:r>
      </w:hyperlink>
      <w:r>
        <w:t xml:space="preserve"> предоставления сертификата "Земельный капитал в Ленинградской области", утвержденный постановлением Правительства Ленинградской области от 23 апреля 2020 года N 234, следующие изменения:</w:t>
      </w:r>
    </w:p>
    <w:p w:rsidR="009D788C" w:rsidRDefault="009D788C">
      <w:pPr>
        <w:pStyle w:val="ConsPlusNormal"/>
        <w:spacing w:before="240"/>
        <w:ind w:firstLine="540"/>
        <w:jc w:val="both"/>
      </w:pPr>
      <w:hyperlink r:id="rId60" w:history="1">
        <w:r>
          <w:rPr>
            <w:color w:val="0000FF"/>
          </w:rPr>
          <w:t>пункт 4</w:t>
        </w:r>
      </w:hyperlink>
      <w:r>
        <w:t xml:space="preserve"> изложить в следующей редакции:</w:t>
      </w:r>
    </w:p>
    <w:p w:rsidR="009D788C" w:rsidRDefault="009D788C">
      <w:pPr>
        <w:pStyle w:val="ConsPlusNormal"/>
        <w:spacing w:before="240"/>
        <w:ind w:firstLine="540"/>
        <w:jc w:val="both"/>
      </w:pPr>
      <w:r>
        <w:t>"4. В целях предоставления земельного участка Комитет в порядке очередности нахождения гражданина в сводном реестре граждан, принятых на учет в качестве лиц, имеющих право на предоставление земельных участков в собственность бесплатно (далее - сводный реестр граждан), с учетом права на первоочередное предоставление земельного участка, направляет заказным письмом с уведомлением о вручении и одновременно любым иным способом, обеспечивающим своевременное получение, либо вручает лично под расписку гражданину письменное уведомление (почтовой, факсимильной, электронной связью или иным способом, обеспечивающим фиксирование уведомления адресата и свидетельствующим о дате его получения гражданином, с учетом сроков доставки почтой и реальной возможности явки в орган учета, но не позднее чем за 30 календарных дней до даты явки в орган учета, указанной в уведомлении) о необходимости явиться в орган учета для осуществления выбора земельного участка либо меры социальной поддержки с указанием даты и времени явки по форме, установленной правовым актом Комитета (далее - уведомление):</w:t>
      </w:r>
    </w:p>
    <w:p w:rsidR="009D788C" w:rsidRDefault="009D788C">
      <w:pPr>
        <w:pStyle w:val="ConsPlusNormal"/>
        <w:spacing w:before="240"/>
        <w:ind w:firstLine="540"/>
        <w:jc w:val="both"/>
      </w:pPr>
      <w:r>
        <w:t xml:space="preserve">1) в случае если гражданином осуществлен выбор земельного участка, включенного в сводный реестр земельных участков, предназначенных для бесплатного предоставления в собственность гражданам, имеющим трех и более детей (далее - сводный реестр земельных участков), последующие положения настоящего Порядка в отношении указанного гражданина не применяются, выбор гражданином земельного участка и его предоставление осуществляются в соответствии с положениями Земельного </w:t>
      </w:r>
      <w:hyperlink r:id="rId61" w:history="1">
        <w:r>
          <w:rPr>
            <w:color w:val="0000FF"/>
          </w:rPr>
          <w:t>кодекса</w:t>
        </w:r>
      </w:hyperlink>
      <w:r>
        <w:t xml:space="preserve"> Российской Федерации, областного </w:t>
      </w:r>
      <w:hyperlink r:id="rId62" w:history="1">
        <w:r>
          <w:rPr>
            <w:color w:val="0000FF"/>
          </w:rPr>
          <w:t>закона</w:t>
        </w:r>
      </w:hyperlink>
      <w:r>
        <w:t xml:space="preserve"> N 75-оз и порядка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области при выборе гражданами, имеющими трех и более детей, земельных участков и их предоставлении, утвержденного нормативным правовым актом Правительства Ленинградской области;</w:t>
      </w:r>
    </w:p>
    <w:p w:rsidR="009D788C" w:rsidRDefault="009D788C">
      <w:pPr>
        <w:pStyle w:val="ConsPlusNormal"/>
        <w:spacing w:before="240"/>
        <w:ind w:firstLine="540"/>
        <w:jc w:val="both"/>
      </w:pPr>
      <w:r>
        <w:t>2) в случае если гражданином осуществлен выбор меры социальной поддержки, гражданин подает в орган учета заявление о выборе меры социальной поддержки и предоставлении сертификата с приложением документов, указанных в пункте 8 настоящего Порядка (далее - заявление), по форме согласно приложению 1 к настоящему Порядку.";</w:t>
      </w:r>
    </w:p>
    <w:p w:rsidR="009D788C" w:rsidRDefault="009D788C">
      <w:pPr>
        <w:pStyle w:val="ConsPlusNormal"/>
        <w:spacing w:before="240"/>
        <w:ind w:firstLine="540"/>
        <w:jc w:val="both"/>
      </w:pPr>
      <w:r>
        <w:t xml:space="preserve">в </w:t>
      </w:r>
      <w:hyperlink r:id="rId63" w:history="1">
        <w:r>
          <w:rPr>
            <w:color w:val="0000FF"/>
          </w:rPr>
          <w:t>пункте 6</w:t>
        </w:r>
      </w:hyperlink>
      <w:r>
        <w:t>:</w:t>
      </w:r>
    </w:p>
    <w:p w:rsidR="009D788C" w:rsidRDefault="009D788C">
      <w:pPr>
        <w:pStyle w:val="ConsPlusNormal"/>
        <w:spacing w:before="240"/>
        <w:ind w:firstLine="540"/>
        <w:jc w:val="both"/>
      </w:pPr>
      <w:hyperlink r:id="rId64" w:history="1">
        <w:r>
          <w:rPr>
            <w:color w:val="0000FF"/>
          </w:rPr>
          <w:t>абзац первый</w:t>
        </w:r>
      </w:hyperlink>
      <w:r>
        <w:t xml:space="preserve"> после слов "не направил в" дополнить словами "Ленинградский областной комитет по управлению государственным имуществом (далее - Комитет) или", после слов "о невозможности явки" </w:t>
      </w:r>
      <w:hyperlink r:id="rId65" w:history="1">
        <w:r>
          <w:rPr>
            <w:color w:val="0000FF"/>
          </w:rPr>
          <w:t>дополнить</w:t>
        </w:r>
      </w:hyperlink>
      <w:r>
        <w:t xml:space="preserve"> словами ", по форме, установленной правовым актом Комитета,", </w:t>
      </w:r>
      <w:hyperlink r:id="rId66" w:history="1">
        <w:r>
          <w:rPr>
            <w:color w:val="0000FF"/>
          </w:rPr>
          <w:t>слова</w:t>
        </w:r>
      </w:hyperlink>
      <w:r>
        <w:t xml:space="preserve"> "подпунктах 1 и 2 пункта 4 и пункте 5" заменить словами "пунктах 4 и 5", </w:t>
      </w:r>
      <w:hyperlink r:id="rId67" w:history="1">
        <w:r>
          <w:rPr>
            <w:color w:val="0000FF"/>
          </w:rPr>
          <w:t>слова</w:t>
        </w:r>
      </w:hyperlink>
      <w:r>
        <w:t xml:space="preserve"> "Порядка заявлений, орган учета" заменить словами "Порядка заявлений, Комитет";</w:t>
      </w:r>
    </w:p>
    <w:p w:rsidR="009D788C" w:rsidRDefault="009D788C">
      <w:pPr>
        <w:pStyle w:val="ConsPlusNormal"/>
        <w:spacing w:before="240"/>
        <w:ind w:firstLine="540"/>
        <w:jc w:val="both"/>
      </w:pPr>
      <w:hyperlink r:id="rId68" w:history="1">
        <w:r>
          <w:rPr>
            <w:color w:val="0000FF"/>
          </w:rPr>
          <w:t>абзац второй</w:t>
        </w:r>
      </w:hyperlink>
      <w:r>
        <w:t xml:space="preserve"> после слов "направивший в" дополнить словами "Комитет или";</w:t>
      </w:r>
    </w:p>
    <w:p w:rsidR="009D788C" w:rsidRDefault="009D788C">
      <w:pPr>
        <w:pStyle w:val="ConsPlusNormal"/>
        <w:spacing w:before="240"/>
        <w:ind w:firstLine="540"/>
        <w:jc w:val="both"/>
      </w:pPr>
      <w:hyperlink r:id="rId69" w:history="1">
        <w:r>
          <w:rPr>
            <w:color w:val="0000FF"/>
          </w:rPr>
          <w:t>пункт 9.3</w:t>
        </w:r>
      </w:hyperlink>
      <w:r>
        <w:t xml:space="preserve"> после слов "в собственность бесплатно" дополнить словами ", и в течение двух рабочих дней со дня предоставления гражданину земельного сертификата направляет в Комитет копию решения о предоставлении сертификата для исключения Комитетом гражданина из сводного реестра граждан".</w:t>
      </w:r>
    </w:p>
    <w:p w:rsidR="009D788C" w:rsidRDefault="009D788C">
      <w:pPr>
        <w:pStyle w:val="ConsPlusNormal"/>
        <w:spacing w:before="240"/>
        <w:ind w:firstLine="540"/>
        <w:jc w:val="both"/>
      </w:pPr>
      <w:r>
        <w:t xml:space="preserve">4. Внести в </w:t>
      </w:r>
      <w:hyperlink r:id="rId70" w:history="1">
        <w:r>
          <w:rPr>
            <w:color w:val="0000FF"/>
          </w:rPr>
          <w:t>Порядок</w:t>
        </w:r>
      </w:hyperlink>
      <w:r>
        <w:t xml:space="preserve"> предоставления земельного сертификата, утвержденный постановлением Правительства Ленинградской области от 30 июня 2023 года N 452, следующие изменения:</w:t>
      </w:r>
    </w:p>
    <w:p w:rsidR="009D788C" w:rsidRDefault="009D788C">
      <w:pPr>
        <w:pStyle w:val="ConsPlusNormal"/>
        <w:spacing w:before="240"/>
        <w:ind w:firstLine="540"/>
        <w:jc w:val="both"/>
      </w:pPr>
      <w:r>
        <w:t xml:space="preserve">в </w:t>
      </w:r>
      <w:hyperlink r:id="rId71" w:history="1">
        <w:r>
          <w:rPr>
            <w:color w:val="0000FF"/>
          </w:rPr>
          <w:t>пункте 4</w:t>
        </w:r>
      </w:hyperlink>
      <w:r>
        <w:t>:</w:t>
      </w:r>
    </w:p>
    <w:p w:rsidR="009D788C" w:rsidRDefault="009D788C">
      <w:pPr>
        <w:pStyle w:val="ConsPlusNormal"/>
        <w:spacing w:before="240"/>
        <w:ind w:firstLine="540"/>
        <w:jc w:val="both"/>
      </w:pPr>
      <w:r>
        <w:t xml:space="preserve">в </w:t>
      </w:r>
      <w:hyperlink r:id="rId72" w:history="1">
        <w:r>
          <w:rPr>
            <w:color w:val="0000FF"/>
          </w:rPr>
          <w:t>подпункте "в" подпункта 2</w:t>
        </w:r>
      </w:hyperlink>
      <w:r>
        <w:t xml:space="preserve"> слова "пунктом 7 статьи 38 Федерального закона" заменить словами "Федеральным законом";</w:t>
      </w:r>
    </w:p>
    <w:p w:rsidR="009D788C" w:rsidRDefault="009D788C">
      <w:pPr>
        <w:pStyle w:val="ConsPlusNormal"/>
        <w:spacing w:before="240"/>
        <w:ind w:firstLine="540"/>
        <w:jc w:val="both"/>
      </w:pPr>
      <w:hyperlink r:id="rId73" w:history="1">
        <w:r>
          <w:rPr>
            <w:color w:val="0000FF"/>
          </w:rPr>
          <w:t>абзац семнадцатый подпункта 3</w:t>
        </w:r>
      </w:hyperlink>
      <w:r>
        <w:t xml:space="preserve"> изложить в следующей редакции:</w:t>
      </w:r>
    </w:p>
    <w:p w:rsidR="009D788C" w:rsidRDefault="009D788C">
      <w:pPr>
        <w:pStyle w:val="ConsPlusNormal"/>
        <w:spacing w:before="240"/>
        <w:ind w:firstLine="540"/>
        <w:jc w:val="both"/>
      </w:pPr>
      <w:r>
        <w:t>"Документы, указанные в подпунктах "а", "в", "г", "ж" подпункта 1, подпунктах "а", "в", "г", "д", "з", "и" подпункта 2, подпунктах "а", "б", "в", "з", "и", "н", "о" подпункта 3 настоящего пункта, подлежат представлению заявителем лично.".</w:t>
      </w:r>
    </w:p>
    <w:p w:rsidR="009D788C" w:rsidRDefault="009D788C">
      <w:pPr>
        <w:pStyle w:val="ConsPlusNormal"/>
        <w:ind w:firstLine="540"/>
        <w:jc w:val="both"/>
      </w:pPr>
    </w:p>
    <w:p w:rsidR="009D788C" w:rsidRDefault="009D788C">
      <w:pPr>
        <w:pStyle w:val="ConsPlusNormal"/>
        <w:ind w:firstLine="540"/>
        <w:jc w:val="both"/>
      </w:pPr>
    </w:p>
    <w:p w:rsidR="009D788C" w:rsidRDefault="009D788C">
      <w:pPr>
        <w:pStyle w:val="ConsPlusNormal"/>
        <w:pBdr>
          <w:top w:val="single" w:sz="6" w:space="0" w:color="auto"/>
        </w:pBdr>
        <w:spacing w:before="100" w:after="100"/>
        <w:jc w:val="both"/>
        <w:rPr>
          <w:sz w:val="2"/>
          <w:szCs w:val="2"/>
        </w:rPr>
      </w:pPr>
    </w:p>
    <w:sectPr w:rsidR="009D788C">
      <w:headerReference w:type="default" r:id="rId74"/>
      <w:footerReference w:type="default" r:id="rId7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A3" w:rsidRDefault="00F739A3">
      <w:pPr>
        <w:spacing w:after="0" w:line="240" w:lineRule="auto"/>
      </w:pPr>
      <w:r>
        <w:separator/>
      </w:r>
    </w:p>
  </w:endnote>
  <w:endnote w:type="continuationSeparator" w:id="0">
    <w:p w:rsidR="00F739A3" w:rsidRDefault="00F7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8C" w:rsidRDefault="009D788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D788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477F0">
            <w:rPr>
              <w:rFonts w:ascii="Tahoma" w:hAnsi="Tahoma" w:cs="Tahoma"/>
              <w:noProof/>
              <w:sz w:val="20"/>
              <w:szCs w:val="20"/>
            </w:rPr>
            <w:t>11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477F0">
            <w:rPr>
              <w:rFonts w:ascii="Tahoma" w:hAnsi="Tahoma" w:cs="Tahoma"/>
              <w:noProof/>
              <w:sz w:val="20"/>
              <w:szCs w:val="20"/>
            </w:rPr>
            <w:t>11</w:t>
          </w:r>
          <w:r>
            <w:rPr>
              <w:rFonts w:ascii="Tahoma" w:hAnsi="Tahoma" w:cs="Tahoma"/>
              <w:sz w:val="20"/>
              <w:szCs w:val="20"/>
            </w:rPr>
            <w:fldChar w:fldCharType="end"/>
          </w:r>
        </w:p>
      </w:tc>
    </w:tr>
  </w:tbl>
  <w:p w:rsidR="009D788C" w:rsidRDefault="009D788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8C" w:rsidRDefault="009D788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D788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477F0">
            <w:rPr>
              <w:rFonts w:ascii="Tahoma" w:hAnsi="Tahoma" w:cs="Tahoma"/>
              <w:noProof/>
              <w:sz w:val="20"/>
              <w:szCs w:val="20"/>
            </w:rPr>
            <w:t>12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477F0">
            <w:rPr>
              <w:rFonts w:ascii="Tahoma" w:hAnsi="Tahoma" w:cs="Tahoma"/>
              <w:noProof/>
              <w:sz w:val="20"/>
              <w:szCs w:val="20"/>
            </w:rPr>
            <w:t>12</w:t>
          </w:r>
          <w:r>
            <w:rPr>
              <w:rFonts w:ascii="Tahoma" w:hAnsi="Tahoma" w:cs="Tahoma"/>
              <w:sz w:val="20"/>
              <w:szCs w:val="20"/>
            </w:rPr>
            <w:fldChar w:fldCharType="end"/>
          </w:r>
        </w:p>
      </w:tc>
    </w:tr>
  </w:tbl>
  <w:p w:rsidR="009D788C" w:rsidRDefault="009D788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8C" w:rsidRDefault="009D788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D788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477F0">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477F0">
            <w:rPr>
              <w:rFonts w:ascii="Tahoma" w:hAnsi="Tahoma" w:cs="Tahoma"/>
              <w:noProof/>
              <w:sz w:val="20"/>
              <w:szCs w:val="20"/>
            </w:rPr>
            <w:t>14</w:t>
          </w:r>
          <w:r>
            <w:rPr>
              <w:rFonts w:ascii="Tahoma" w:hAnsi="Tahoma" w:cs="Tahoma"/>
              <w:sz w:val="20"/>
              <w:szCs w:val="20"/>
            </w:rPr>
            <w:fldChar w:fldCharType="end"/>
          </w:r>
        </w:p>
      </w:tc>
    </w:tr>
  </w:tbl>
  <w:p w:rsidR="009D788C" w:rsidRDefault="009D788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A3" w:rsidRDefault="00F739A3">
      <w:pPr>
        <w:spacing w:after="0" w:line="240" w:lineRule="auto"/>
      </w:pPr>
      <w:r>
        <w:separator/>
      </w:r>
    </w:p>
  </w:footnote>
  <w:footnote w:type="continuationSeparator" w:id="0">
    <w:p w:rsidR="00F739A3" w:rsidRDefault="00F73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D788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D788C" w:rsidRDefault="009D788C">
          <w:pPr>
            <w:pStyle w:val="ConsPlusNormal"/>
            <w:rPr>
              <w:rFonts w:ascii="Tahoma" w:hAnsi="Tahoma" w:cs="Tahoma"/>
              <w:sz w:val="16"/>
              <w:szCs w:val="16"/>
            </w:rPr>
          </w:pPr>
          <w:r>
            <w:rPr>
              <w:rFonts w:ascii="Tahoma" w:hAnsi="Tahoma" w:cs="Tahoma"/>
              <w:sz w:val="16"/>
              <w:szCs w:val="16"/>
            </w:rPr>
            <w:t>Постановление Правительства Ленинградской области от 21.12.2023 N 942</w:t>
          </w:r>
          <w:r>
            <w:rPr>
              <w:rFonts w:ascii="Tahoma" w:hAnsi="Tahoma" w:cs="Tahoma"/>
              <w:sz w:val="16"/>
              <w:szCs w:val="16"/>
            </w:rPr>
            <w:br/>
            <w:t>"Об утверждении Порядка выбора гражданином, имеющи...</w:t>
          </w:r>
        </w:p>
      </w:tc>
      <w:tc>
        <w:tcPr>
          <w:tcW w:w="4695" w:type="dxa"/>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22.05.2024</w:t>
          </w:r>
        </w:p>
      </w:tc>
    </w:tr>
  </w:tbl>
  <w:p w:rsidR="009D788C" w:rsidRDefault="009D788C">
    <w:pPr>
      <w:pStyle w:val="ConsPlusNormal"/>
      <w:pBdr>
        <w:bottom w:val="single" w:sz="12" w:space="0" w:color="auto"/>
      </w:pBdr>
      <w:jc w:val="center"/>
      <w:rPr>
        <w:sz w:val="2"/>
        <w:szCs w:val="2"/>
      </w:rPr>
    </w:pPr>
  </w:p>
  <w:p w:rsidR="009D788C" w:rsidRDefault="009D788C">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D788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D788C" w:rsidRDefault="009D788C">
          <w:pPr>
            <w:pStyle w:val="ConsPlusNormal"/>
            <w:rPr>
              <w:rFonts w:ascii="Tahoma" w:hAnsi="Tahoma" w:cs="Tahoma"/>
              <w:sz w:val="16"/>
              <w:szCs w:val="16"/>
            </w:rPr>
          </w:pPr>
          <w:r>
            <w:rPr>
              <w:rFonts w:ascii="Tahoma" w:hAnsi="Tahoma" w:cs="Tahoma"/>
              <w:sz w:val="16"/>
              <w:szCs w:val="16"/>
            </w:rPr>
            <w:t>Постановление Правительства Ленинградской области от 21.12.2023 N 942</w:t>
          </w:r>
          <w:r>
            <w:rPr>
              <w:rFonts w:ascii="Tahoma" w:hAnsi="Tahoma" w:cs="Tahoma"/>
              <w:sz w:val="16"/>
              <w:szCs w:val="16"/>
            </w:rPr>
            <w:br/>
            <w:t>"Об утверждении Порядка выбора гражданином, имеющи...</w:t>
          </w:r>
        </w:p>
      </w:tc>
      <w:tc>
        <w:tcPr>
          <w:tcW w:w="6420" w:type="dxa"/>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22.05.2024</w:t>
          </w:r>
        </w:p>
      </w:tc>
    </w:tr>
  </w:tbl>
  <w:p w:rsidR="009D788C" w:rsidRDefault="009D788C">
    <w:pPr>
      <w:pStyle w:val="ConsPlusNormal"/>
      <w:pBdr>
        <w:bottom w:val="single" w:sz="12" w:space="0" w:color="auto"/>
      </w:pBdr>
      <w:jc w:val="center"/>
      <w:rPr>
        <w:sz w:val="2"/>
        <w:szCs w:val="2"/>
      </w:rPr>
    </w:pPr>
  </w:p>
  <w:p w:rsidR="009D788C" w:rsidRDefault="009D788C">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D788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D788C" w:rsidRDefault="009D788C">
          <w:pPr>
            <w:pStyle w:val="ConsPlusNormal"/>
            <w:rPr>
              <w:rFonts w:ascii="Tahoma" w:hAnsi="Tahoma" w:cs="Tahoma"/>
              <w:sz w:val="16"/>
              <w:szCs w:val="16"/>
            </w:rPr>
          </w:pPr>
          <w:r>
            <w:rPr>
              <w:rFonts w:ascii="Tahoma" w:hAnsi="Tahoma" w:cs="Tahoma"/>
              <w:sz w:val="16"/>
              <w:szCs w:val="16"/>
            </w:rPr>
            <w:t>Постановление Правительства Ленинградской области от 21.12.2023 N 942</w:t>
          </w:r>
          <w:r>
            <w:rPr>
              <w:rFonts w:ascii="Tahoma" w:hAnsi="Tahoma" w:cs="Tahoma"/>
              <w:sz w:val="16"/>
              <w:szCs w:val="16"/>
            </w:rPr>
            <w:br/>
            <w:t>"Об утверждении Порядка выбора гражданином, имеющи...</w:t>
          </w:r>
        </w:p>
      </w:tc>
      <w:tc>
        <w:tcPr>
          <w:tcW w:w="4695" w:type="dxa"/>
          <w:tcBorders>
            <w:top w:val="none" w:sz="2" w:space="0" w:color="auto"/>
            <w:left w:val="none" w:sz="2" w:space="0" w:color="auto"/>
            <w:bottom w:val="none" w:sz="2" w:space="0" w:color="auto"/>
            <w:right w:val="none" w:sz="2" w:space="0" w:color="auto"/>
          </w:tcBorders>
          <w:vAlign w:val="center"/>
        </w:tcPr>
        <w:p w:rsidR="009D788C" w:rsidRDefault="009D788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22.05.2024</w:t>
          </w:r>
        </w:p>
      </w:tc>
    </w:tr>
  </w:tbl>
  <w:p w:rsidR="009D788C" w:rsidRDefault="009D788C">
    <w:pPr>
      <w:pStyle w:val="ConsPlusNormal"/>
      <w:pBdr>
        <w:bottom w:val="single" w:sz="12" w:space="0" w:color="auto"/>
      </w:pBdr>
      <w:jc w:val="center"/>
      <w:rPr>
        <w:sz w:val="2"/>
        <w:szCs w:val="2"/>
      </w:rPr>
    </w:pPr>
  </w:p>
  <w:p w:rsidR="009D788C" w:rsidRDefault="009D788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2C"/>
    <w:rsid w:val="0031502C"/>
    <w:rsid w:val="009D788C"/>
    <w:rsid w:val="00B477F0"/>
    <w:rsid w:val="00F7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1306&amp;date=22.05.2024&amp;dst=100052&amp;field=134" TargetMode="External"/><Relationship Id="rId21" Type="http://schemas.openxmlformats.org/officeDocument/2006/relationships/hyperlink" Target="https://login.consultant.ru/link/?req=doc&amp;base=SPB&amp;n=281404&amp;date=22.05.2024&amp;dst=100158&amp;field=134" TargetMode="External"/><Relationship Id="rId42" Type="http://schemas.openxmlformats.org/officeDocument/2006/relationships/hyperlink" Target="https://login.consultant.ru/link/?req=doc&amp;base=SPB&amp;n=222240&amp;date=22.05.2024&amp;dst=100014&amp;field=134" TargetMode="External"/><Relationship Id="rId47" Type="http://schemas.openxmlformats.org/officeDocument/2006/relationships/hyperlink" Target="https://login.consultant.ru/link/?req=doc&amp;base=SPB&amp;n=222240&amp;date=22.05.2024&amp;dst=100022&amp;field=134" TargetMode="External"/><Relationship Id="rId63" Type="http://schemas.openxmlformats.org/officeDocument/2006/relationships/hyperlink" Target="https://login.consultant.ru/link/?req=doc&amp;base=SPB&amp;n=277675&amp;date=22.05.2024&amp;dst=100155&amp;field=134" TargetMode="External"/><Relationship Id="rId68" Type="http://schemas.openxmlformats.org/officeDocument/2006/relationships/hyperlink" Target="https://login.consultant.ru/link/?req=doc&amp;base=SPB&amp;n=277675&amp;date=22.05.2024&amp;dst=100156&amp;field=134" TargetMode="External"/><Relationship Id="rId16" Type="http://schemas.openxmlformats.org/officeDocument/2006/relationships/hyperlink" Target="https://login.consultant.ru/link/?req=doc&amp;base=SPB&amp;n=281404&amp;date=22.05.2024" TargetMode="External"/><Relationship Id="rId11" Type="http://schemas.openxmlformats.org/officeDocument/2006/relationships/hyperlink" Target="https://login.consultant.ru/link/?req=doc&amp;base=SPB&amp;n=281404&amp;date=22.05.2024&amp;dst=100032&amp;field=134" TargetMode="External"/><Relationship Id="rId24" Type="http://schemas.openxmlformats.org/officeDocument/2006/relationships/hyperlink" Target="https://login.consultant.ru/link/?req=doc&amp;base=SPB&amp;n=281404&amp;date=22.05.2024" TargetMode="External"/><Relationship Id="rId32" Type="http://schemas.openxmlformats.org/officeDocument/2006/relationships/hyperlink" Target="https://login.consultant.ru/link/?req=doc&amp;base=SPB&amp;n=281285&amp;date=22.05.2024&amp;dst=100017&amp;field=134" TargetMode="External"/><Relationship Id="rId37" Type="http://schemas.openxmlformats.org/officeDocument/2006/relationships/hyperlink" Target="https://login.consultant.ru/link/?req=doc&amp;base=SPB&amp;n=222240&amp;date=22.05.2024&amp;dst=100011&amp;field=134" TargetMode="External"/><Relationship Id="rId40" Type="http://schemas.openxmlformats.org/officeDocument/2006/relationships/hyperlink" Target="https://login.consultant.ru/link/?req=doc&amp;base=SPB&amp;n=222240&amp;date=22.05.2024&amp;dst=100012&amp;field=134" TargetMode="External"/><Relationship Id="rId45" Type="http://schemas.openxmlformats.org/officeDocument/2006/relationships/hyperlink" Target="https://login.consultant.ru/link/?req=doc&amp;base=SPB&amp;n=222240&amp;date=22.05.2024&amp;dst=100020&amp;field=134" TargetMode="External"/><Relationship Id="rId53" Type="http://schemas.openxmlformats.org/officeDocument/2006/relationships/hyperlink" Target="https://login.consultant.ru/link/?req=doc&amp;base=SPB&amp;n=281404&amp;date=22.05.2024" TargetMode="External"/><Relationship Id="rId58" Type="http://schemas.openxmlformats.org/officeDocument/2006/relationships/footer" Target="footer2.xml"/><Relationship Id="rId66" Type="http://schemas.openxmlformats.org/officeDocument/2006/relationships/hyperlink" Target="https://login.consultant.ru/link/?req=doc&amp;base=SPB&amp;n=277675&amp;date=22.05.2024&amp;dst=100155&amp;field=134" TargetMode="External"/><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login.consultant.ru/link/?req=doc&amp;base=LAW&amp;n=454318&amp;date=22.05.2024" TargetMode="External"/><Relationship Id="rId19" Type="http://schemas.openxmlformats.org/officeDocument/2006/relationships/hyperlink" Target="https://login.consultant.ru/link/?req=doc&amp;base=SPB&amp;n=289809&amp;date=22.05.2024&amp;dst=100067&amp;field=134" TargetMode="External"/><Relationship Id="rId14" Type="http://schemas.openxmlformats.org/officeDocument/2006/relationships/hyperlink" Target="https://login.consultant.ru/link/?req=doc&amp;base=SPB&amp;n=281306&amp;date=22.05.2024&amp;dst=100052&amp;field=134" TargetMode="External"/><Relationship Id="rId22" Type="http://schemas.openxmlformats.org/officeDocument/2006/relationships/hyperlink" Target="https://login.consultant.ru/link/?req=doc&amp;base=SPB&amp;n=281404&amp;date=22.05.2024" TargetMode="External"/><Relationship Id="rId27" Type="http://schemas.openxmlformats.org/officeDocument/2006/relationships/hyperlink" Target="https://login.consultant.ru/link/?req=doc&amp;base=SPB&amp;n=281285&amp;date=22.05.2024&amp;dst=100017&amp;field=134" TargetMode="External"/><Relationship Id="rId30" Type="http://schemas.openxmlformats.org/officeDocument/2006/relationships/hyperlink" Target="https://login.consultant.ru/link/?req=doc&amp;base=SPB&amp;n=281285&amp;date=22.05.2024&amp;dst=100420&amp;field=134" TargetMode="External"/><Relationship Id="rId35" Type="http://schemas.openxmlformats.org/officeDocument/2006/relationships/hyperlink" Target="https://login.consultant.ru/link/?req=doc&amp;base=SPB&amp;n=281285&amp;date=22.05.2024&amp;dst=100353&amp;field=134" TargetMode="External"/><Relationship Id="rId43" Type="http://schemas.openxmlformats.org/officeDocument/2006/relationships/hyperlink" Target="https://login.consultant.ru/link/?req=doc&amp;base=SPB&amp;n=222240&amp;date=22.05.2024&amp;dst=100017&amp;field=134" TargetMode="External"/><Relationship Id="rId48" Type="http://schemas.openxmlformats.org/officeDocument/2006/relationships/hyperlink" Target="https://login.consultant.ru/link/?req=doc&amp;base=SPB&amp;n=222240&amp;date=22.05.2024&amp;dst=100025&amp;field=134" TargetMode="External"/><Relationship Id="rId56" Type="http://schemas.openxmlformats.org/officeDocument/2006/relationships/footer" Target="footer1.xml"/><Relationship Id="rId64" Type="http://schemas.openxmlformats.org/officeDocument/2006/relationships/hyperlink" Target="https://login.consultant.ru/link/?req=doc&amp;base=SPB&amp;n=277675&amp;date=22.05.2024&amp;dst=100155&amp;field=134" TargetMode="External"/><Relationship Id="rId69" Type="http://schemas.openxmlformats.org/officeDocument/2006/relationships/hyperlink" Target="https://login.consultant.ru/link/?req=doc&amp;base=SPB&amp;n=277675&amp;date=22.05.2024&amp;dst=100053&amp;field=134" TargetMode="External"/><Relationship Id="rId77"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SPB&amp;n=222240&amp;date=22.05.2024&amp;dst=100026&amp;field=134" TargetMode="External"/><Relationship Id="rId72" Type="http://schemas.openxmlformats.org/officeDocument/2006/relationships/hyperlink" Target="https://login.consultant.ru/link/?req=doc&amp;base=SPB&amp;n=284091&amp;date=22.05.2024&amp;dst=6&amp;field=134" TargetMode="External"/><Relationship Id="rId3" Type="http://schemas.openxmlformats.org/officeDocument/2006/relationships/settings" Target="settings.xml"/><Relationship Id="rId12" Type="http://schemas.openxmlformats.org/officeDocument/2006/relationships/hyperlink" Target="https://login.consultant.ru/link/?req=doc&amp;base=SPB&amp;n=281404&amp;date=22.05.2024" TargetMode="External"/><Relationship Id="rId17" Type="http://schemas.openxmlformats.org/officeDocument/2006/relationships/hyperlink" Target="https://login.consultant.ru/link/?req=doc&amp;base=SPB&amp;n=289809&amp;date=22.05.2024&amp;dst=100027&amp;field=134" TargetMode="External"/><Relationship Id="rId25" Type="http://schemas.openxmlformats.org/officeDocument/2006/relationships/hyperlink" Target="https://login.consultant.ru/link/?req=doc&amp;base=SPB&amp;n=281404&amp;date=22.05.2024" TargetMode="External"/><Relationship Id="rId33" Type="http://schemas.openxmlformats.org/officeDocument/2006/relationships/hyperlink" Target="https://login.consultant.ru/link/?req=doc&amp;base=SPB&amp;n=281404&amp;date=22.05.2024" TargetMode="External"/><Relationship Id="rId38" Type="http://schemas.openxmlformats.org/officeDocument/2006/relationships/hyperlink" Target="https://login.consultant.ru/link/?req=doc&amp;base=SPB&amp;n=222240&amp;date=22.05.2024&amp;dst=100011&amp;field=134" TargetMode="External"/><Relationship Id="rId46" Type="http://schemas.openxmlformats.org/officeDocument/2006/relationships/hyperlink" Target="https://login.consultant.ru/link/?req=doc&amp;base=SPB&amp;n=222240&amp;date=22.05.2024&amp;dst=100014&amp;field=134" TargetMode="External"/><Relationship Id="rId59" Type="http://schemas.openxmlformats.org/officeDocument/2006/relationships/hyperlink" Target="https://login.consultant.ru/link/?req=doc&amp;base=SPB&amp;n=277675&amp;date=22.05.2024&amp;dst=100017&amp;field=134" TargetMode="External"/><Relationship Id="rId67" Type="http://schemas.openxmlformats.org/officeDocument/2006/relationships/hyperlink" Target="https://login.consultant.ru/link/?req=doc&amp;base=SPB&amp;n=277675&amp;date=22.05.2024&amp;dst=100155&amp;field=134" TargetMode="External"/><Relationship Id="rId20" Type="http://schemas.openxmlformats.org/officeDocument/2006/relationships/hyperlink" Target="https://login.consultant.ru/link/?req=doc&amp;base=SPB&amp;n=281404&amp;date=22.05.2024" TargetMode="External"/><Relationship Id="rId41" Type="http://schemas.openxmlformats.org/officeDocument/2006/relationships/hyperlink" Target="https://login.consultant.ru/link/?req=doc&amp;base=SPB&amp;n=222240&amp;date=22.05.2024&amp;dst=100010&amp;field=134" TargetMode="External"/><Relationship Id="rId54" Type="http://schemas.openxmlformats.org/officeDocument/2006/relationships/hyperlink" Target="https://login.consultant.ru/link/?req=doc&amp;base=SPB&amp;n=222240&amp;date=22.05.2024&amp;dst=100031&amp;field=134" TargetMode="External"/><Relationship Id="rId62" Type="http://schemas.openxmlformats.org/officeDocument/2006/relationships/hyperlink" Target="https://login.consultant.ru/link/?req=doc&amp;base=SPB&amp;n=281404&amp;date=22.05.2024" TargetMode="External"/><Relationship Id="rId70" Type="http://schemas.openxmlformats.org/officeDocument/2006/relationships/hyperlink" Target="https://login.consultant.ru/link/?req=doc&amp;base=SPB&amp;n=284091&amp;date=22.05.2024&amp;dst=100025&amp;field=134" TargetMode="External"/><Relationship Id="rId75"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SPB&amp;n=289809&amp;date=22.05.2024&amp;dst=100162&amp;field=134" TargetMode="External"/><Relationship Id="rId23" Type="http://schemas.openxmlformats.org/officeDocument/2006/relationships/hyperlink" Target="https://login.consultant.ru/link/?req=doc&amp;base=SPB&amp;n=289809&amp;date=22.05.2024&amp;dst=100083&amp;field=134" TargetMode="External"/><Relationship Id="rId28" Type="http://schemas.openxmlformats.org/officeDocument/2006/relationships/hyperlink" Target="https://login.consultant.ru/link/?req=doc&amp;base=SPB&amp;n=281285&amp;date=22.05.2024&amp;dst=100017&amp;field=134" TargetMode="External"/><Relationship Id="rId36" Type="http://schemas.openxmlformats.org/officeDocument/2006/relationships/hyperlink" Target="https://login.consultant.ru/link/?req=doc&amp;base=SPB&amp;n=222240&amp;date=22.05.2024&amp;dst=100010&amp;field=134" TargetMode="External"/><Relationship Id="rId49" Type="http://schemas.openxmlformats.org/officeDocument/2006/relationships/hyperlink" Target="https://login.consultant.ru/link/?req=doc&amp;base=SPB&amp;n=281404&amp;date=22.05.2024" TargetMode="External"/><Relationship Id="rId57" Type="http://schemas.openxmlformats.org/officeDocument/2006/relationships/header" Target="header2.xml"/><Relationship Id="rId10" Type="http://schemas.openxmlformats.org/officeDocument/2006/relationships/hyperlink" Target="https://login.consultant.ru/link/?req=doc&amp;base=SPB&amp;n=281404&amp;date=22.05.2024&amp;dst=100032&amp;field=134" TargetMode="External"/><Relationship Id="rId31" Type="http://schemas.openxmlformats.org/officeDocument/2006/relationships/hyperlink" Target="https://login.consultant.ru/link/?req=doc&amp;base=SPB&amp;n=281285&amp;date=22.05.2024&amp;dst=100420&amp;field=134" TargetMode="External"/><Relationship Id="rId44" Type="http://schemas.openxmlformats.org/officeDocument/2006/relationships/hyperlink" Target="https://login.consultant.ru/link/?req=doc&amp;base=SPB&amp;n=222240&amp;date=22.05.2024&amp;dst=100015&amp;field=134" TargetMode="External"/><Relationship Id="rId52" Type="http://schemas.openxmlformats.org/officeDocument/2006/relationships/hyperlink" Target="https://login.consultant.ru/link/?req=doc&amp;base=SPB&amp;n=222240&amp;date=22.05.2024&amp;dst=100026&amp;field=134" TargetMode="External"/><Relationship Id="rId60" Type="http://schemas.openxmlformats.org/officeDocument/2006/relationships/hyperlink" Target="https://login.consultant.ru/link/?req=doc&amp;base=SPB&amp;n=277675&amp;date=22.05.2024&amp;dst=100154&amp;field=134" TargetMode="External"/><Relationship Id="rId65" Type="http://schemas.openxmlformats.org/officeDocument/2006/relationships/hyperlink" Target="https://login.consultant.ru/link/?req=doc&amp;base=SPB&amp;n=277675&amp;date=22.05.2024&amp;dst=100155&amp;field=134" TargetMode="External"/><Relationship Id="rId73" Type="http://schemas.openxmlformats.org/officeDocument/2006/relationships/hyperlink" Target="https://login.consultant.ru/link/?req=doc&amp;base=SPB&amp;n=284091&amp;date=22.05.2024&amp;dst=37&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SPB&amp;n=281404&amp;date=22.05.2024&amp;dst=100082&amp;field=134" TargetMode="External"/><Relationship Id="rId18" Type="http://schemas.openxmlformats.org/officeDocument/2006/relationships/hyperlink" Target="https://login.consultant.ru/link/?req=doc&amp;base=SPB&amp;n=289809&amp;date=22.05.2024&amp;dst=100162&amp;field=134" TargetMode="External"/><Relationship Id="rId39" Type="http://schemas.openxmlformats.org/officeDocument/2006/relationships/hyperlink" Target="https://login.consultant.ru/link/?req=doc&amp;base=SPB&amp;n=222240&amp;date=22.05.2024&amp;dst=100012&amp;field=134" TargetMode="External"/><Relationship Id="rId34" Type="http://schemas.openxmlformats.org/officeDocument/2006/relationships/hyperlink" Target="https://login.consultant.ru/link/?req=doc&amp;base=SPB&amp;n=281285&amp;date=22.05.2024&amp;dst=9&amp;field=134" TargetMode="External"/><Relationship Id="rId50" Type="http://schemas.openxmlformats.org/officeDocument/2006/relationships/hyperlink" Target="https://login.consultant.ru/link/?req=doc&amp;base=SPB&amp;n=222240&amp;date=22.05.2024&amp;dst=100026&amp;field=134" TargetMode="External"/><Relationship Id="rId55" Type="http://schemas.openxmlformats.org/officeDocument/2006/relationships/header" Target="header1.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login.consultant.ru/link/?req=doc&amp;base=SPB&amp;n=284091&amp;date=22.05.2024&amp;dst=100041&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2197&amp;date=22.05.2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6911</Words>
  <Characters>39398</Characters>
  <Application>Microsoft Office Word</Application>
  <DocSecurity>2</DocSecurity>
  <Lines>328</Lines>
  <Paragraphs>92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21.12.2023 N 942"Об утверждении Порядка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vt:lpstr>
    </vt:vector>
  </TitlesOfParts>
  <Company>КонсультантПлюс Версия 4023.00.50</Company>
  <LinksUpToDate>false</LinksUpToDate>
  <CharactersWithSpaces>46217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21.12.2023 N 942"Об утверждении Порядка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dc:title>
  <dc:creator>Сташкевич Л.Н.</dc:creator>
  <cp:lastModifiedBy>Александр В. Криулин</cp:lastModifiedBy>
  <cp:revision>2</cp:revision>
  <dcterms:created xsi:type="dcterms:W3CDTF">2025-03-12T08:26:00Z</dcterms:created>
  <dcterms:modified xsi:type="dcterms:W3CDTF">2025-03-12T08:26:00Z</dcterms:modified>
</cp:coreProperties>
</file>