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10367"/>
      </w:tblGrid>
      <w:tr w:rsidR="00756BA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756BA2" w:rsidRDefault="00296019">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756BA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756BA2" w:rsidRDefault="00756BA2">
            <w:pPr>
              <w:pStyle w:val="ConsPlusTitlePage"/>
              <w:jc w:val="center"/>
              <w:rPr>
                <w:sz w:val="48"/>
                <w:szCs w:val="48"/>
              </w:rPr>
            </w:pPr>
            <w:r>
              <w:rPr>
                <w:sz w:val="48"/>
                <w:szCs w:val="48"/>
              </w:rPr>
              <w:t>Постановление Правительства Ленинградской области от 23.04.2020 N 234</w:t>
            </w:r>
            <w:r>
              <w:rPr>
                <w:sz w:val="48"/>
                <w:szCs w:val="48"/>
              </w:rPr>
              <w:br/>
              <w:t>(ред. от 05.11.2024)</w:t>
            </w:r>
            <w:r>
              <w:rPr>
                <w:sz w:val="48"/>
                <w:szCs w:val="48"/>
              </w:rPr>
              <w:br/>
              <w:t>"О предоставлении меры социальной поддержки в виде земельного капитала в Ленинградской области"</w:t>
            </w:r>
          </w:p>
        </w:tc>
      </w:tr>
      <w:tr w:rsidR="00756BA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756BA2" w:rsidRDefault="00756BA2">
            <w:pPr>
              <w:pStyle w:val="ConsPlusTitlePage"/>
              <w:jc w:val="center"/>
              <w:rPr>
                <w:sz w:val="28"/>
                <w:szCs w:val="28"/>
              </w:rPr>
            </w:pPr>
            <w:r>
              <w:rPr>
                <w:sz w:val="28"/>
                <w:szCs w:val="28"/>
              </w:rPr>
              <w:t xml:space="preserve">Документ предоставлен </w:t>
            </w:r>
            <w:hyperlink r:id="rId8" w:tooltip="Ссылка на КонсультантПлюс"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9" w:tooltip="Ссылка на КонсультантПлюс" w:history="1">
              <w:r>
                <w:rPr>
                  <w:b/>
                  <w:bCs/>
                  <w:color w:val="0000FF"/>
                  <w:sz w:val="28"/>
                  <w:szCs w:val="28"/>
                </w:rPr>
                <w:t>www.consultant.ru</w:t>
              </w:r>
            </w:hyperlink>
            <w:r>
              <w:rPr>
                <w:sz w:val="28"/>
                <w:szCs w:val="28"/>
              </w:rPr>
              <w:br/>
            </w:r>
            <w:r>
              <w:rPr>
                <w:sz w:val="28"/>
                <w:szCs w:val="28"/>
              </w:rPr>
              <w:br/>
              <w:t>Дата сохранения: 12.12.2024</w:t>
            </w:r>
            <w:r>
              <w:rPr>
                <w:sz w:val="28"/>
                <w:szCs w:val="28"/>
              </w:rPr>
              <w:br/>
              <w:t> </w:t>
            </w:r>
          </w:p>
        </w:tc>
      </w:tr>
    </w:tbl>
    <w:p w:rsidR="00756BA2" w:rsidRDefault="00756BA2">
      <w:pPr>
        <w:pStyle w:val="ConsPlusNormal"/>
        <w:rPr>
          <w:rFonts w:ascii="Tahoma" w:hAnsi="Tahoma" w:cs="Tahoma"/>
          <w:sz w:val="28"/>
          <w:szCs w:val="28"/>
        </w:rPr>
        <w:sectPr w:rsidR="00756BA2">
          <w:pgSz w:w="11906" w:h="16838"/>
          <w:pgMar w:top="1440" w:right="566" w:bottom="1440" w:left="1133" w:header="0" w:footer="0" w:gutter="0"/>
          <w:cols w:space="720"/>
          <w:noEndnote/>
        </w:sectPr>
      </w:pPr>
    </w:p>
    <w:p w:rsidR="00756BA2" w:rsidRDefault="00756BA2">
      <w:pPr>
        <w:pStyle w:val="ConsPlusNormal"/>
        <w:outlineLvl w:val="0"/>
      </w:pPr>
    </w:p>
    <w:p w:rsidR="00756BA2" w:rsidRDefault="00756BA2">
      <w:pPr>
        <w:pStyle w:val="ConsPlusTitle"/>
        <w:jc w:val="center"/>
        <w:outlineLvl w:val="0"/>
      </w:pPr>
      <w:r>
        <w:t>ПРАВИТЕЛЬСТВО ЛЕНИНГРАДСКОЙ ОБЛАСТИ</w:t>
      </w:r>
    </w:p>
    <w:p w:rsidR="00756BA2" w:rsidRDefault="00756BA2">
      <w:pPr>
        <w:pStyle w:val="ConsPlusTitle"/>
      </w:pPr>
    </w:p>
    <w:p w:rsidR="00756BA2" w:rsidRDefault="00756BA2">
      <w:pPr>
        <w:pStyle w:val="ConsPlusTitle"/>
        <w:jc w:val="center"/>
      </w:pPr>
      <w:r>
        <w:t>ПОСТАНОВЛЕНИЕ</w:t>
      </w:r>
    </w:p>
    <w:p w:rsidR="00756BA2" w:rsidRDefault="00756BA2">
      <w:pPr>
        <w:pStyle w:val="ConsPlusTitle"/>
        <w:jc w:val="center"/>
      </w:pPr>
      <w:r>
        <w:t>от 23 апреля 2020 г. N 234</w:t>
      </w:r>
    </w:p>
    <w:p w:rsidR="00756BA2" w:rsidRDefault="00756BA2">
      <w:pPr>
        <w:pStyle w:val="ConsPlusTitle"/>
      </w:pPr>
    </w:p>
    <w:p w:rsidR="00756BA2" w:rsidRDefault="00756BA2">
      <w:pPr>
        <w:pStyle w:val="ConsPlusTitle"/>
        <w:jc w:val="center"/>
      </w:pPr>
      <w:r>
        <w:t>О ПРЕДОСТАВЛЕНИИ МЕРЫ СОЦИАЛЬНОЙ ПОДДЕРЖКИ В ВИДЕ ЗЕМЕЛЬНОГО</w:t>
      </w:r>
    </w:p>
    <w:p w:rsidR="00756BA2" w:rsidRDefault="00756BA2">
      <w:pPr>
        <w:pStyle w:val="ConsPlusTitle"/>
        <w:jc w:val="center"/>
      </w:pPr>
      <w:r>
        <w:t>КАПИТАЛА В ЛЕНИНГРАДСКОЙ ОБЛАСТИ</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(в ред. Постановлений Правительства Ленинградской области</w:t>
            </w:r>
          </w:p>
          <w:p w:rsidR="00756BA2" w:rsidRDefault="00756BA2">
            <w:pPr>
              <w:pStyle w:val="ConsPlusNormal"/>
              <w:jc w:val="center"/>
              <w:rPr>
                <w:color w:val="392C69"/>
              </w:rPr>
            </w:pPr>
            <w:r>
              <w:rPr>
                <w:color w:val="392C69"/>
              </w:rPr>
              <w:t xml:space="preserve">от 17.08.2020 </w:t>
            </w:r>
            <w:hyperlink r:id="rId10" w:tooltip="Постановление Правительства Ленинградской области от 17.08.2020 N 582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582</w:t>
              </w:r>
            </w:hyperlink>
            <w:r>
              <w:rPr>
                <w:color w:val="392C69"/>
              </w:rPr>
              <w:t xml:space="preserve">, от 03.11.2020 </w:t>
            </w:r>
            <w:hyperlink r:id="rId11" w:tooltip="Постановление Правительства Ленинградской области от 03.11.2020 N 71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713</w:t>
              </w:r>
            </w:hyperlink>
            <w:r>
              <w:rPr>
                <w:color w:val="392C69"/>
              </w:rPr>
              <w:t xml:space="preserve">, от 01.04.2021 </w:t>
            </w:r>
            <w:hyperlink r:id="rId12" w:tooltip="Постановление Правительства Ленинградской области от 01.04.2021 N 171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171</w:t>
              </w:r>
            </w:hyperlink>
            <w:r>
              <w:rPr>
                <w:color w:val="392C69"/>
              </w:rPr>
              <w:t>,</w:t>
            </w:r>
          </w:p>
          <w:p w:rsidR="00756BA2" w:rsidRDefault="00756BA2">
            <w:pPr>
              <w:pStyle w:val="ConsPlusNormal"/>
              <w:jc w:val="center"/>
              <w:rPr>
                <w:color w:val="392C69"/>
              </w:rPr>
            </w:pPr>
            <w:r>
              <w:rPr>
                <w:color w:val="392C69"/>
              </w:rPr>
              <w:t xml:space="preserve">от 22.04.2021 </w:t>
            </w:r>
            <w:hyperlink r:id="rId13" w:tooltip="Постановление Правительства Ленинградской области от 22.04.2021 N 213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213</w:t>
              </w:r>
            </w:hyperlink>
            <w:r>
              <w:rPr>
                <w:color w:val="392C69"/>
              </w:rPr>
              <w:t xml:space="preserve">, от 17.06.2021 </w:t>
            </w:r>
            <w:hyperlink r:id="rId14" w:tooltip="Постановление Правительства Ленинградской области от 17.06.2021 N 374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 гражданам, имеющим трех и более детей&quot;{КонсультантПлюс}" w:history="1">
              <w:r>
                <w:rPr>
                  <w:color w:val="0000FF"/>
                </w:rPr>
                <w:t>N 374</w:t>
              </w:r>
            </w:hyperlink>
            <w:r>
              <w:rPr>
                <w:color w:val="392C69"/>
              </w:rPr>
              <w:t xml:space="preserve">, от 17.01.2022 </w:t>
            </w:r>
            <w:hyperlink r:id="rId15" w:tooltip="Постановление Правительства Ленинградской области от 17.01.2022 N 18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18</w:t>
              </w:r>
            </w:hyperlink>
            <w:r>
              <w:rPr>
                <w:color w:val="392C69"/>
              </w:rPr>
              <w:t>,</w:t>
            </w:r>
          </w:p>
          <w:p w:rsidR="00756BA2" w:rsidRDefault="00756BA2">
            <w:pPr>
              <w:pStyle w:val="ConsPlusNormal"/>
              <w:jc w:val="center"/>
              <w:rPr>
                <w:color w:val="392C69"/>
              </w:rPr>
            </w:pPr>
            <w:r>
              <w:rPr>
                <w:color w:val="392C69"/>
              </w:rPr>
              <w:t xml:space="preserve">от 23.03.2023 </w:t>
            </w:r>
            <w:hyperlink r:id="rId16" w:tooltip="Постановление Правительства Ленинградской области от 23.03.2023 N 187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187</w:t>
              </w:r>
            </w:hyperlink>
            <w:r>
              <w:rPr>
                <w:color w:val="392C69"/>
              </w:rPr>
              <w:t xml:space="preserve">, от 24.05.2023 </w:t>
            </w:r>
            <w:hyperlink r:id="rId17" w:tooltip="Постановление Правительства Ленинградской области от 24.05.2023 N 331 &quot;О внесении изменений в отдельные постановления Правительства Ленинградской области&quot;{КонсультантПлюс}" w:history="1">
              <w:r>
                <w:rPr>
                  <w:color w:val="0000FF"/>
                </w:rPr>
                <w:t>N 331</w:t>
              </w:r>
            </w:hyperlink>
            <w:r>
              <w:rPr>
                <w:color w:val="392C69"/>
              </w:rPr>
              <w:t xml:space="preserve">, от 26.07.2023 </w:t>
            </w:r>
            <w:hyperlink r:id="rId18"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522</w:t>
              </w:r>
            </w:hyperlink>
            <w:r>
              <w:rPr>
                <w:color w:val="392C69"/>
              </w:rPr>
              <w:t>,</w:t>
            </w:r>
          </w:p>
          <w:p w:rsidR="00756BA2" w:rsidRDefault="00756BA2">
            <w:pPr>
              <w:pStyle w:val="ConsPlusNormal"/>
              <w:jc w:val="center"/>
              <w:rPr>
                <w:color w:val="392C69"/>
              </w:rPr>
            </w:pPr>
            <w:r>
              <w:rPr>
                <w:color w:val="392C69"/>
              </w:rPr>
              <w:t xml:space="preserve">от 21.12.2023 </w:t>
            </w:r>
            <w:hyperlink r:id="rId19" w:tooltip="Постановление Правительства Ленинградской области от 21.12.2023 N 942 (ред. от 21.06.2024) &quot;Об утверждени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Утратил силу или отменен{КонсультантПлюс}" w:history="1">
              <w:r>
                <w:rPr>
                  <w:color w:val="0000FF"/>
                </w:rPr>
                <w:t>N 942</w:t>
              </w:r>
            </w:hyperlink>
            <w:r>
              <w:rPr>
                <w:color w:val="392C69"/>
              </w:rPr>
              <w:t xml:space="preserve">, от 01.04.2024 </w:t>
            </w:r>
            <w:hyperlink r:id="rId20" w:tooltip="Постановление Правительства Ленинградской области от 01.04.2024 N 219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219</w:t>
              </w:r>
            </w:hyperlink>
            <w:r>
              <w:rPr>
                <w:color w:val="392C69"/>
              </w:rPr>
              <w:t xml:space="preserve">, от 30.05.2024 </w:t>
            </w:r>
            <w:hyperlink r:id="rId21" w:tooltip="Постановление Правительства Ленинградской области от 30.05.2024 N 35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353</w:t>
              </w:r>
            </w:hyperlink>
            <w:r>
              <w:rPr>
                <w:color w:val="392C69"/>
              </w:rPr>
              <w:t>,</w:t>
            </w:r>
          </w:p>
          <w:p w:rsidR="00756BA2" w:rsidRDefault="00756BA2">
            <w:pPr>
              <w:pStyle w:val="ConsPlusNormal"/>
              <w:jc w:val="center"/>
              <w:rPr>
                <w:color w:val="392C69"/>
              </w:rPr>
            </w:pPr>
            <w:r>
              <w:rPr>
                <w:color w:val="392C69"/>
              </w:rPr>
              <w:t xml:space="preserve">от 21.08.2024 </w:t>
            </w:r>
            <w:hyperlink r:id="rId22"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rPr>
                <w:color w:val="392C69"/>
              </w:rPr>
              <w:t xml:space="preserve">, от 05.11.2024 </w:t>
            </w:r>
            <w:hyperlink r:id="rId23"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769</w:t>
              </w:r>
            </w:hyperlink>
            <w:r>
              <w:rPr>
                <w:color w:val="392C69"/>
              </w:rPr>
              <w:t>)</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ind w:firstLine="540"/>
        <w:jc w:val="both"/>
      </w:pPr>
      <w:r>
        <w:t xml:space="preserve">В соответствии со </w:t>
      </w:r>
      <w:hyperlink r:id="rId24"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статьей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Правительство Ленинградской области постановляет:</w:t>
      </w:r>
    </w:p>
    <w:p w:rsidR="00756BA2" w:rsidRDefault="00756BA2">
      <w:pPr>
        <w:pStyle w:val="ConsPlusNormal"/>
      </w:pPr>
    </w:p>
    <w:p w:rsidR="00756BA2" w:rsidRDefault="00756BA2">
      <w:pPr>
        <w:pStyle w:val="ConsPlusNormal"/>
        <w:ind w:firstLine="540"/>
        <w:jc w:val="both"/>
      </w:pPr>
      <w:r>
        <w:t>1. Утвердить:</w:t>
      </w:r>
    </w:p>
    <w:p w:rsidR="00756BA2" w:rsidRDefault="00756BA2">
      <w:pPr>
        <w:pStyle w:val="ConsPlusNormal"/>
        <w:spacing w:before="240"/>
        <w:ind w:firstLine="540"/>
        <w:jc w:val="both"/>
      </w:pPr>
      <w:r>
        <w:t xml:space="preserve">1.1. </w:t>
      </w:r>
      <w:hyperlink w:anchor="Par44" w:tooltip="ПОРЯДОК" w:history="1">
        <w:r>
          <w:rPr>
            <w:color w:val="0000FF"/>
          </w:rPr>
          <w:t>Порядок</w:t>
        </w:r>
      </w:hyperlink>
      <w:r>
        <w:t xml:space="preserve"> предоставления сертификата "Земельный капитал в Ленинградской области" согласно приложению 1.</w:t>
      </w:r>
    </w:p>
    <w:p w:rsidR="00756BA2" w:rsidRDefault="00756BA2">
      <w:pPr>
        <w:pStyle w:val="ConsPlusNormal"/>
        <w:spacing w:before="240"/>
        <w:ind w:firstLine="540"/>
        <w:jc w:val="both"/>
      </w:pPr>
      <w:r>
        <w:t xml:space="preserve">1.2. Форму </w:t>
      </w:r>
      <w:hyperlink w:anchor="Par420" w:tooltip="СЕРТИФИКАТ" w:history="1">
        <w:r>
          <w:rPr>
            <w:color w:val="0000FF"/>
          </w:rPr>
          <w:t>сертификата</w:t>
        </w:r>
      </w:hyperlink>
      <w:r>
        <w:t xml:space="preserve"> "Земельный капитал в Ленинградской области" согласно приложению 2.</w:t>
      </w:r>
    </w:p>
    <w:p w:rsidR="00756BA2" w:rsidRDefault="00756BA2">
      <w:pPr>
        <w:pStyle w:val="ConsPlusNormal"/>
        <w:spacing w:before="240"/>
        <w:ind w:firstLine="540"/>
        <w:jc w:val="both"/>
      </w:pPr>
      <w:r>
        <w:t xml:space="preserve">1.3. </w:t>
      </w:r>
      <w:hyperlink w:anchor="Par486" w:tooltip="ПОРЯДОК" w:history="1">
        <w:r>
          <w:rPr>
            <w:color w:val="0000FF"/>
          </w:rPr>
          <w:t>Порядок</w:t>
        </w:r>
      </w:hyperlink>
      <w:r>
        <w:t xml:space="preserve"> и сроки направления средств земельного капитала в Ленинградской области согласно приложению 3.</w:t>
      </w:r>
    </w:p>
    <w:p w:rsidR="00756BA2" w:rsidRDefault="00756BA2">
      <w:pPr>
        <w:pStyle w:val="ConsPlusNormal"/>
        <w:spacing w:before="240"/>
        <w:ind w:firstLine="540"/>
        <w:jc w:val="both"/>
      </w:pPr>
      <w:r>
        <w:t xml:space="preserve">2. Утратил силу. - </w:t>
      </w:r>
      <w:hyperlink r:id="rId25" w:tooltip="Постановление Правительства Ленинградской области от 03.11.2020 N 71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w:t>
        </w:r>
      </w:hyperlink>
      <w:r>
        <w:t xml:space="preserve"> Правительства Ленинградской области от 03.11.2020 N 713.</w:t>
      </w:r>
    </w:p>
    <w:p w:rsidR="00756BA2" w:rsidRDefault="00756BA2">
      <w:pPr>
        <w:pStyle w:val="ConsPlusNormal"/>
        <w:spacing w:before="240"/>
        <w:ind w:firstLine="540"/>
        <w:jc w:val="both"/>
      </w:pPr>
      <w:r>
        <w:t xml:space="preserve">3. Уполномоченному органу исполнительной власти Ленинградской области, осуществляющему регулирование в сфере социальной защиты населения на территории Ленинградской области, обеспечивать размещение информации о направлении средств земельного капитала в Ленинградской области в Единой централизованной цифровой платформе в социальной сфере в соответствии с Федеральным </w:t>
      </w:r>
      <w:hyperlink r:id="rId26" w:tooltip="Федеральный закон от 17.07.1999 N 178-ФЗ (ред. от 29.05.2024) &quot;О государственной социальной помощи&quot;{КонсультантПлюс}" w:history="1">
        <w:r>
          <w:rPr>
            <w:color w:val="0000FF"/>
          </w:rPr>
          <w:t>законом</w:t>
        </w:r>
      </w:hyperlink>
      <w:r>
        <w:t xml:space="preserve"> от 17 июля 1999 года N 178-ФЗ "О государственной социальной помощи".</w:t>
      </w:r>
    </w:p>
    <w:p w:rsidR="00756BA2" w:rsidRDefault="00756BA2">
      <w:pPr>
        <w:pStyle w:val="ConsPlusNormal"/>
        <w:jc w:val="both"/>
      </w:pPr>
      <w:r>
        <w:t xml:space="preserve">(в ред. </w:t>
      </w:r>
      <w:hyperlink r:id="rId27" w:tooltip="Постановление Правительства Ленинградской области от 30.05.2024 N 35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30.05.2024 N 353)</w:t>
      </w:r>
    </w:p>
    <w:p w:rsidR="00756BA2" w:rsidRDefault="00756BA2">
      <w:pPr>
        <w:pStyle w:val="ConsPlusNormal"/>
        <w:spacing w:before="240"/>
        <w:ind w:firstLine="540"/>
        <w:jc w:val="both"/>
      </w:pPr>
      <w:r>
        <w:t xml:space="preserve">4. Внести в </w:t>
      </w:r>
      <w:hyperlink r:id="rId28" w:tooltip="Постановление Правительства Ленинградской области от 25.12.2007 N 337 (ред. от 19.11.2019) &quot;Об утверждении Положения о комитете по социальной защите населения Ленинградской области&quot;------------ Недействующая редакция{КонсультантПлюс}" w:history="1">
        <w:r>
          <w:rPr>
            <w:color w:val="0000FF"/>
          </w:rPr>
          <w:t>Положение</w:t>
        </w:r>
      </w:hyperlink>
      <w:r>
        <w:t xml:space="preserve"> о комитете по социальной защите населения Ленинградской области, утвержденное постановлением Правительства Ленинградской области от 25 декабря 2007 года N </w:t>
      </w:r>
      <w:r>
        <w:lastRenderedPageBreak/>
        <w:t xml:space="preserve">337, изменение, дополнив </w:t>
      </w:r>
      <w:hyperlink r:id="rId29" w:tooltip="Постановление Правительства Ленинградской области от 25.12.2007 N 337 (ред. от 19.11.2019) &quot;Об утверждении Положения о комитете по социальной защите населения Ленинградской области&quot;------------ Недействующая редакция{КонсультантПлюс}" w:history="1">
        <w:r>
          <w:rPr>
            <w:color w:val="0000FF"/>
          </w:rPr>
          <w:t>пункт 3.12</w:t>
        </w:r>
      </w:hyperlink>
      <w:r>
        <w:t xml:space="preserve"> подпунктом 67 следующего содержания:</w:t>
      </w:r>
    </w:p>
    <w:p w:rsidR="00756BA2" w:rsidRDefault="00756BA2">
      <w:pPr>
        <w:pStyle w:val="ConsPlusNormal"/>
        <w:spacing w:before="240"/>
        <w:ind w:firstLine="540"/>
        <w:jc w:val="both"/>
      </w:pPr>
      <w:r>
        <w:t xml:space="preserve">"67) направление средств земельного капитала в Ленинградской области в соответствии с областным </w:t>
      </w:r>
      <w:hyperlink r:id="rId3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Ленинградской области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p w:rsidR="00756BA2" w:rsidRDefault="00756BA2">
      <w:pPr>
        <w:pStyle w:val="ConsPlusNormal"/>
        <w:spacing w:before="240"/>
        <w:ind w:firstLine="540"/>
        <w:jc w:val="both"/>
      </w:pPr>
      <w:r>
        <w:t>5. Контроль за исполнением постановления возложить на первого заместителя Председателя Правительства Ленинградской области - председателя комитета финансов и заместителя Председателя Правительства Ленинградской области по социальным вопросам.</w:t>
      </w:r>
    </w:p>
    <w:p w:rsidR="00756BA2" w:rsidRDefault="00756BA2">
      <w:pPr>
        <w:pStyle w:val="ConsPlusNormal"/>
        <w:spacing w:before="240"/>
        <w:ind w:firstLine="540"/>
        <w:jc w:val="both"/>
      </w:pPr>
      <w:r>
        <w:t>6. Настоящее постановление вступает в силу по истечении 10 дней с даты официального опубликования и распространяется на правоотношения, возникшие с 1 января 2020 года.</w:t>
      </w:r>
    </w:p>
    <w:p w:rsidR="00756BA2" w:rsidRDefault="00756BA2">
      <w:pPr>
        <w:pStyle w:val="ConsPlusNormal"/>
      </w:pPr>
    </w:p>
    <w:p w:rsidR="00756BA2" w:rsidRDefault="00756BA2">
      <w:pPr>
        <w:pStyle w:val="ConsPlusNormal"/>
        <w:jc w:val="right"/>
      </w:pPr>
      <w:r>
        <w:t>Губернатор</w:t>
      </w:r>
    </w:p>
    <w:p w:rsidR="00756BA2" w:rsidRDefault="00756BA2">
      <w:pPr>
        <w:pStyle w:val="ConsPlusNormal"/>
        <w:jc w:val="right"/>
      </w:pPr>
      <w:r>
        <w:t>Ленинградской области</w:t>
      </w:r>
    </w:p>
    <w:p w:rsidR="00756BA2" w:rsidRDefault="00756BA2">
      <w:pPr>
        <w:pStyle w:val="ConsPlusNormal"/>
        <w:jc w:val="right"/>
      </w:pPr>
      <w:r>
        <w:t>А.Дрозденко</w:t>
      </w: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0"/>
      </w:pPr>
      <w:r>
        <w:t>УТВЕРЖДЕН</w:t>
      </w:r>
    </w:p>
    <w:p w:rsidR="00756BA2" w:rsidRDefault="00756BA2">
      <w:pPr>
        <w:pStyle w:val="ConsPlusNormal"/>
        <w:jc w:val="right"/>
      </w:pPr>
      <w:r>
        <w:t>постановлением Правительства</w:t>
      </w:r>
    </w:p>
    <w:p w:rsidR="00756BA2" w:rsidRDefault="00756BA2">
      <w:pPr>
        <w:pStyle w:val="ConsPlusNormal"/>
        <w:jc w:val="right"/>
      </w:pPr>
      <w:r>
        <w:t>Ленинградской области</w:t>
      </w:r>
    </w:p>
    <w:p w:rsidR="00756BA2" w:rsidRDefault="00756BA2">
      <w:pPr>
        <w:pStyle w:val="ConsPlusNormal"/>
        <w:jc w:val="right"/>
      </w:pPr>
      <w:r>
        <w:t>от 23.04.2020 N 234</w:t>
      </w:r>
    </w:p>
    <w:p w:rsidR="00756BA2" w:rsidRDefault="00756BA2">
      <w:pPr>
        <w:pStyle w:val="ConsPlusNormal"/>
        <w:jc w:val="right"/>
      </w:pPr>
      <w:r>
        <w:t>(приложение 1)</w:t>
      </w:r>
    </w:p>
    <w:p w:rsidR="00756BA2" w:rsidRDefault="00756BA2">
      <w:pPr>
        <w:pStyle w:val="ConsPlusNormal"/>
      </w:pPr>
    </w:p>
    <w:p w:rsidR="00756BA2" w:rsidRDefault="00756BA2">
      <w:pPr>
        <w:pStyle w:val="ConsPlusTitle"/>
        <w:jc w:val="center"/>
      </w:pPr>
      <w:bookmarkStart w:id="1" w:name="Par44"/>
      <w:bookmarkEnd w:id="1"/>
      <w:r>
        <w:t>ПОРЯДОК</w:t>
      </w:r>
    </w:p>
    <w:p w:rsidR="00756BA2" w:rsidRDefault="00756BA2">
      <w:pPr>
        <w:pStyle w:val="ConsPlusTitle"/>
        <w:jc w:val="center"/>
      </w:pPr>
      <w:r>
        <w:t>ПРЕДОСТАВЛЕНИЯ СЕРТИФИКАТА "ЗЕМЕЛЬНЫЙ КАПИТАЛ</w:t>
      </w:r>
    </w:p>
    <w:p w:rsidR="00756BA2" w:rsidRDefault="00756BA2">
      <w:pPr>
        <w:pStyle w:val="ConsPlusTitle"/>
        <w:jc w:val="center"/>
      </w:pPr>
      <w:r>
        <w:t>В ЛЕНИНГРАДСКОЙ ОБЛАСТИ"</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(в ред. Постановлений Правительства Ленинградской области</w:t>
            </w:r>
          </w:p>
          <w:p w:rsidR="00756BA2" w:rsidRDefault="00756BA2">
            <w:pPr>
              <w:pStyle w:val="ConsPlusNormal"/>
              <w:jc w:val="center"/>
              <w:rPr>
                <w:color w:val="392C69"/>
              </w:rPr>
            </w:pPr>
            <w:r>
              <w:rPr>
                <w:color w:val="392C69"/>
              </w:rPr>
              <w:t xml:space="preserve">от 17.08.2020 </w:t>
            </w:r>
            <w:hyperlink r:id="rId31" w:tooltip="Постановление Правительства Ленинградской области от 17.08.2020 N 582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582</w:t>
              </w:r>
            </w:hyperlink>
            <w:r>
              <w:rPr>
                <w:color w:val="392C69"/>
              </w:rPr>
              <w:t xml:space="preserve">, от 03.11.2020 </w:t>
            </w:r>
            <w:hyperlink r:id="rId32" w:tooltip="Постановление Правительства Ленинградской области от 03.11.2020 N 71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713</w:t>
              </w:r>
            </w:hyperlink>
            <w:r>
              <w:rPr>
                <w:color w:val="392C69"/>
              </w:rPr>
              <w:t xml:space="preserve">, от 01.04.2021 </w:t>
            </w:r>
            <w:hyperlink r:id="rId33" w:tooltip="Постановление Правительства Ленинградской области от 01.04.2021 N 171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171</w:t>
              </w:r>
            </w:hyperlink>
            <w:r>
              <w:rPr>
                <w:color w:val="392C69"/>
              </w:rPr>
              <w:t>,</w:t>
            </w:r>
          </w:p>
          <w:p w:rsidR="00756BA2" w:rsidRDefault="00756BA2">
            <w:pPr>
              <w:pStyle w:val="ConsPlusNormal"/>
              <w:jc w:val="center"/>
              <w:rPr>
                <w:color w:val="392C69"/>
              </w:rPr>
            </w:pPr>
            <w:r>
              <w:rPr>
                <w:color w:val="392C69"/>
              </w:rPr>
              <w:t xml:space="preserve">от 17.06.2021 </w:t>
            </w:r>
            <w:hyperlink r:id="rId34" w:tooltip="Постановление Правительства Ленинградской области от 17.06.2021 N 374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 гражданам, имеющим трех и более детей&quot;{КонсультантПлюс}" w:history="1">
              <w:r>
                <w:rPr>
                  <w:color w:val="0000FF"/>
                </w:rPr>
                <w:t>N 374</w:t>
              </w:r>
            </w:hyperlink>
            <w:r>
              <w:rPr>
                <w:color w:val="392C69"/>
              </w:rPr>
              <w:t xml:space="preserve">, от 23.03.2023 </w:t>
            </w:r>
            <w:hyperlink r:id="rId35" w:tooltip="Постановление Правительства Ленинградской области от 23.03.2023 N 187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187</w:t>
              </w:r>
            </w:hyperlink>
            <w:r>
              <w:rPr>
                <w:color w:val="392C69"/>
              </w:rPr>
              <w:t xml:space="preserve">, от 24.05.2023 </w:t>
            </w:r>
            <w:hyperlink r:id="rId36" w:tooltip="Постановление Правительства Ленинградской области от 24.05.2023 N 331 &quot;О внесении изменений в отдельные постановления Правительства Ленинградской области&quot;{КонсультантПлюс}" w:history="1">
              <w:r>
                <w:rPr>
                  <w:color w:val="0000FF"/>
                </w:rPr>
                <w:t>N 331</w:t>
              </w:r>
            </w:hyperlink>
            <w:r>
              <w:rPr>
                <w:color w:val="392C69"/>
              </w:rPr>
              <w:t>,</w:t>
            </w:r>
          </w:p>
          <w:p w:rsidR="00756BA2" w:rsidRDefault="00756BA2">
            <w:pPr>
              <w:pStyle w:val="ConsPlusNormal"/>
              <w:jc w:val="center"/>
              <w:rPr>
                <w:color w:val="392C69"/>
              </w:rPr>
            </w:pPr>
            <w:r>
              <w:rPr>
                <w:color w:val="392C69"/>
              </w:rPr>
              <w:t xml:space="preserve">от 26.07.2023 </w:t>
            </w:r>
            <w:hyperlink r:id="rId37"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522</w:t>
              </w:r>
            </w:hyperlink>
            <w:r>
              <w:rPr>
                <w:color w:val="392C69"/>
              </w:rPr>
              <w:t xml:space="preserve">, от 21.12.2023 </w:t>
            </w:r>
            <w:hyperlink r:id="rId38" w:tooltip="Постановление Правительства Ленинградской области от 21.12.2023 N 942 (ред. от 21.06.2024) &quot;Об утверждении Порядка выбора гражданином, имеющим трех и более детей, земельного участка из земельных участков, включенных в сводный реестр земельных участков, предназначенных для бесплатного предоставления в собственность гражданам, имеющим трех и более детей, и взаимодействия Ленинградского областного комитета по управлению государственным имуществом с уполномоченными органами местного самоуправления Ленинградской------------ Утратил силу или отменен{КонсультантПлюс}" w:history="1">
              <w:r>
                <w:rPr>
                  <w:color w:val="0000FF"/>
                </w:rPr>
                <w:t>N 942</w:t>
              </w:r>
            </w:hyperlink>
            <w:r>
              <w:rPr>
                <w:color w:val="392C69"/>
              </w:rPr>
              <w:t xml:space="preserve">, от 21.08.2024 </w:t>
            </w:r>
            <w:hyperlink r:id="rId39"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rPr>
                <w:color w:val="392C69"/>
              </w:rPr>
              <w:t>)</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ind w:firstLine="540"/>
        <w:jc w:val="both"/>
      </w:pPr>
      <w:r>
        <w:t xml:space="preserve">1. Настоящий Порядок устанавливает правила предоставления гражданам, указанным в </w:t>
      </w:r>
      <w:hyperlink r:id="rId4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частях 1</w:t>
        </w:r>
      </w:hyperlink>
      <w:r>
        <w:t xml:space="preserve"> и </w:t>
      </w:r>
      <w:hyperlink r:id="rId41"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w:t>
      </w:r>
      <w:r>
        <w:lastRenderedPageBreak/>
        <w:t>75-оз), сертификата "Земельный капитал в Ленинградской области", подтверждающего право на меру социальной поддержки, в целях обеспечения возможности приобретения указанными гражданами в собственность (общую долевую собственность многодетной семьи в равных долях) земельного участка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 или улучшения жилищных условий (далее - мера социальной поддержки).</w:t>
      </w:r>
    </w:p>
    <w:p w:rsidR="00756BA2" w:rsidRDefault="00756BA2">
      <w:pPr>
        <w:pStyle w:val="ConsPlusNormal"/>
        <w:jc w:val="both"/>
      </w:pPr>
      <w:r>
        <w:t xml:space="preserve">(в ред. Постановлений Правительства Ленинградской области от 26.07.2023 </w:t>
      </w:r>
      <w:hyperlink r:id="rId42"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522</w:t>
        </w:r>
      </w:hyperlink>
      <w:r>
        <w:t xml:space="preserve">, от 21.08.2024 </w:t>
      </w:r>
      <w:hyperlink r:id="rId43"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t>)</w:t>
      </w:r>
    </w:p>
    <w:p w:rsidR="00756BA2" w:rsidRDefault="00756BA2">
      <w:pPr>
        <w:pStyle w:val="ConsPlusNormal"/>
        <w:spacing w:before="240"/>
        <w:ind w:firstLine="540"/>
        <w:jc w:val="both"/>
      </w:pPr>
      <w:r>
        <w:t>2. Понятия, используемые в настоящем Порядке:</w:t>
      </w:r>
    </w:p>
    <w:p w:rsidR="00756BA2" w:rsidRDefault="00756BA2">
      <w:pPr>
        <w:pStyle w:val="ConsPlusNormal"/>
        <w:spacing w:before="240"/>
        <w:ind w:firstLine="540"/>
        <w:jc w:val="both"/>
      </w:pPr>
      <w:r>
        <w:t xml:space="preserve">земельный капитал в Ленинградской области - средства бюджета Ленинградской области на реализацию меры социальной поддержки, установленной областным </w:t>
      </w:r>
      <w:hyperlink r:id="rId44"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 (далее - земельный капитал);</w:t>
      </w:r>
    </w:p>
    <w:p w:rsidR="00756BA2" w:rsidRDefault="00756BA2">
      <w:pPr>
        <w:pStyle w:val="ConsPlusNormal"/>
        <w:spacing w:before="240"/>
        <w:ind w:firstLine="540"/>
        <w:jc w:val="both"/>
      </w:pPr>
      <w:r>
        <w:t xml:space="preserve">сертификат "Земельный капитал в Ленинградской области" - именной документ, подтверждающий право гражданина, имеющего трех и более детей, на реализацию меры социальной поддержки, установленной областным </w:t>
      </w:r>
      <w:hyperlink r:id="rId45"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 срок действия (реализации) которого составляет три года с даты выдачи гражданину (далее - сертификат).</w:t>
      </w:r>
    </w:p>
    <w:p w:rsidR="00756BA2" w:rsidRDefault="00756BA2">
      <w:pPr>
        <w:pStyle w:val="ConsPlusNormal"/>
        <w:spacing w:before="240"/>
        <w:ind w:firstLine="540"/>
        <w:jc w:val="both"/>
      </w:pPr>
      <w:r>
        <w:t xml:space="preserve">Иные понятия, используемые в настоящем Порядке, применяются в значениях, определенных областным </w:t>
      </w:r>
      <w:hyperlink r:id="rId46"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w:t>
      </w:r>
    </w:p>
    <w:p w:rsidR="00756BA2" w:rsidRDefault="00756BA2">
      <w:pPr>
        <w:pStyle w:val="ConsPlusNormal"/>
        <w:spacing w:before="240"/>
        <w:ind w:firstLine="540"/>
        <w:jc w:val="both"/>
      </w:pPr>
      <w:r>
        <w:t xml:space="preserve">3. Сертификат предоставляется однократно и выдается на имя одного из родителей (иного законного представителя), состоящего на учете в качестве лица, имеющего право на предоставление земельного участка в собственность бесплатно (далее - гражданин) в соответствии с областным </w:t>
      </w:r>
      <w:hyperlink r:id="rId47"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 и осуществившего выбор в пользу меры социальной поддержки в виде предоставления земельного капитала.</w:t>
      </w:r>
    </w:p>
    <w:p w:rsidR="00756BA2" w:rsidRDefault="00756BA2">
      <w:pPr>
        <w:pStyle w:val="ConsPlusNormal"/>
        <w:jc w:val="both"/>
      </w:pPr>
      <w:r>
        <w:t xml:space="preserve">(в ред. </w:t>
      </w:r>
      <w:hyperlink r:id="rId48"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Постановления</w:t>
        </w:r>
      </w:hyperlink>
      <w:r>
        <w:t xml:space="preserve"> Правительства Ленинградской области от 26.07.2023 N 522)</w:t>
      </w:r>
    </w:p>
    <w:p w:rsidR="00756BA2" w:rsidRDefault="00756BA2">
      <w:pPr>
        <w:pStyle w:val="ConsPlusNormal"/>
        <w:spacing w:before="240"/>
        <w:ind w:firstLine="540"/>
        <w:jc w:val="both"/>
      </w:pPr>
      <w:bookmarkStart w:id="2" w:name="Par61"/>
      <w:bookmarkEnd w:id="2"/>
      <w:r>
        <w:t xml:space="preserve">4. 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w:t>
      </w:r>
      <w:hyperlink r:id="rId49"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частью 3 статьи 3</w:t>
        </w:r>
      </w:hyperlink>
      <w:r>
        <w:t xml:space="preserve"> областного закона N 75-оз направляет (вручает лично под расписку) письменное уведомление (почтовой, факсимильной, электронной связью или иным способом, обеспечивающим фиксирование уведомления адресата и свидетельствующим о дате его получения гражданином, с учетом сроков доставки почтой и реальной возможности явки в орган учета, но не позднее чем за семь календарных дней до даты явки в орган учета, указанной в уведомлении) с указанием даты и времени прибытия в орган учета:</w:t>
      </w:r>
    </w:p>
    <w:p w:rsidR="00756BA2" w:rsidRDefault="00756BA2">
      <w:pPr>
        <w:pStyle w:val="ConsPlusNormal"/>
        <w:spacing w:before="240"/>
        <w:ind w:firstLine="540"/>
        <w:jc w:val="both"/>
      </w:pPr>
      <w:bookmarkStart w:id="3" w:name="Par62"/>
      <w:bookmarkEnd w:id="3"/>
      <w:r>
        <w:t>1) гражданину, указавшему в заявлении о постановке на учет в качестве лица, имеющего право на предоставление земельного участка в собственность бесплатно, информацию о намерении осуществить выбор меры социальной поддержки в виде земельного капитала взамен предоставления земельного участка;</w:t>
      </w:r>
    </w:p>
    <w:p w:rsidR="00756BA2" w:rsidRDefault="00756BA2">
      <w:pPr>
        <w:pStyle w:val="ConsPlusNormal"/>
        <w:spacing w:before="240"/>
        <w:ind w:firstLine="540"/>
        <w:jc w:val="both"/>
      </w:pPr>
      <w:bookmarkStart w:id="4" w:name="Par63"/>
      <w:bookmarkEnd w:id="4"/>
      <w:r>
        <w:lastRenderedPageBreak/>
        <w:t>2) гражданину, состоящему на учете в качестве лица, имеющего право на предоставление земельного участка в собственность бесплатно, подавшему лично, через представителя либо направившего в орган учета заказным письмом с уведомлением о вручении, письменное заявление, содержащее информацию, свидетельствующую об однозначном выражении гражданином намерения осуществить выбор меры социальной поддержки в виде земельного капитала взамен предоставления земельного участка, а также обязательство явиться в орган учета лично для осуществления указанного выбора.</w:t>
      </w:r>
    </w:p>
    <w:p w:rsidR="00756BA2" w:rsidRDefault="00756BA2">
      <w:pPr>
        <w:pStyle w:val="ConsPlusNormal"/>
        <w:spacing w:before="240"/>
        <w:ind w:firstLine="540"/>
        <w:jc w:val="both"/>
      </w:pPr>
      <w:r>
        <w:t xml:space="preserve">Гражданин, осуществивший выбор меры социальной поддержки, подает в орган учета </w:t>
      </w:r>
      <w:hyperlink w:anchor="Par137" w:tooltip="ЗАЯВЛЕНИЕ" w:history="1">
        <w:r>
          <w:rPr>
            <w:color w:val="0000FF"/>
          </w:rPr>
          <w:t>заявление</w:t>
        </w:r>
      </w:hyperlink>
      <w:r>
        <w:t xml:space="preserve"> о выборе меры социальной поддержки и предоставлении сертификата с приложением документов, указанных в </w:t>
      </w:r>
      <w:hyperlink w:anchor="Par74" w:tooltip="8. Решение о предоставлении сертификата принимается органом учета на основании следующих документов:" w:history="1">
        <w:r>
          <w:rPr>
            <w:color w:val="0000FF"/>
          </w:rPr>
          <w:t>пункте 8</w:t>
        </w:r>
      </w:hyperlink>
      <w:r>
        <w:t xml:space="preserve"> настоящего Порядка (далее - заявление), по форме согласно приложению 1 к настоящему Порядку.</w:t>
      </w:r>
    </w:p>
    <w:p w:rsidR="00756BA2" w:rsidRDefault="00756BA2">
      <w:pPr>
        <w:pStyle w:val="ConsPlusNormal"/>
        <w:jc w:val="both"/>
      </w:pPr>
      <w:r>
        <w:t xml:space="preserve">(п. 4 в ред. </w:t>
      </w:r>
      <w:hyperlink r:id="rId50"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bookmarkStart w:id="5" w:name="Par66"/>
      <w:bookmarkEnd w:id="5"/>
      <w:r>
        <w:t xml:space="preserve">5. В случае выбора гражданином меры социальной поддержки в заявлении гражданин (представитель гражданина) одновременно осуществляет отказ от предоставления ему земельного участка в собственность бесплатно в соответствии с положениями областного </w:t>
      </w:r>
      <w:hyperlink r:id="rId51"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закона</w:t>
        </w:r>
      </w:hyperlink>
      <w:r>
        <w:t xml:space="preserve"> N 75-оз.</w:t>
      </w:r>
    </w:p>
    <w:p w:rsidR="00756BA2" w:rsidRDefault="00756BA2">
      <w:pPr>
        <w:pStyle w:val="ConsPlusNormal"/>
        <w:spacing w:before="240"/>
        <w:ind w:firstLine="540"/>
        <w:jc w:val="both"/>
      </w:pPr>
      <w:r>
        <w:t xml:space="preserve">В случае отказа гражданина (представителя гражданина) от выбора меры социальной поддержки гражданин (представитель гражданина) подает в орган учета </w:t>
      </w:r>
      <w:hyperlink w:anchor="Par259" w:tooltip="ЗАЯВЛЕНИЕ" w:history="1">
        <w:r>
          <w:rPr>
            <w:color w:val="0000FF"/>
          </w:rPr>
          <w:t>заявление</w:t>
        </w:r>
      </w:hyperlink>
      <w:r>
        <w:t xml:space="preserve"> об отказе в получении меры социальной поддержки по форме согласно приложению 2 к настоящему Порядку.</w:t>
      </w:r>
    </w:p>
    <w:p w:rsidR="00756BA2" w:rsidRDefault="00756BA2">
      <w:pPr>
        <w:pStyle w:val="ConsPlusNormal"/>
        <w:spacing w:before="240"/>
        <w:ind w:firstLine="540"/>
        <w:jc w:val="both"/>
      </w:pPr>
      <w:r>
        <w:t xml:space="preserve">6. В случае если гражданин, извещенный надлежащим образом, не явился в орган учета в дату и время, указанные в уведомлении, при этом не направил в орган учета письменное заявление о невозможности явки с указанием причины в сроки, обеспечивающие его получение органом учета до даты, установленной уведомлением (далее - заявление о невозможности явки), а также в случае если гражданин не подал ни одного из указанных в </w:t>
      </w:r>
      <w:hyperlink w:anchor="Par61" w:tooltip="4. 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частью 3 статьи 3 областного закона N 75-оз направля..." w:history="1">
        <w:r>
          <w:rPr>
            <w:color w:val="0000FF"/>
          </w:rPr>
          <w:t>пунктах 4</w:t>
        </w:r>
      </w:hyperlink>
      <w:r>
        <w:t xml:space="preserve"> и </w:t>
      </w:r>
      <w:hyperlink w:anchor="Par66" w:tooltip="5. В случае выбора гражданином меры социальной поддержки в заявлении гражданин (представитель гражданина) одновременно осуществляет отказ от предоставления ему земельного участка в собственность бесплатно в соответствии с положениями областного закона N 75-оз." w:history="1">
        <w:r>
          <w:rPr>
            <w:color w:val="0000FF"/>
          </w:rPr>
          <w:t>5</w:t>
        </w:r>
      </w:hyperlink>
      <w:r>
        <w:t xml:space="preserve"> настоящего Порядка заявлений, орган учета предлагает осуществить выбор меры социальной поддержки следующим в порядке очередности гражданам, указанным в </w:t>
      </w:r>
      <w:hyperlink w:anchor="Par62" w:tooltip="1) гражданину, указавшему в заявлении о постановке на учет в качестве лица, имеющего право на предоставление земельного участка в собственность бесплатно, информацию о намерении осуществить выбор меры социальной поддержки в виде земельного капитала взамен предоставления земельного участка;" w:history="1">
        <w:r>
          <w:rPr>
            <w:color w:val="0000FF"/>
          </w:rPr>
          <w:t>подпунктах 1</w:t>
        </w:r>
      </w:hyperlink>
      <w:r>
        <w:t xml:space="preserve"> и </w:t>
      </w:r>
      <w:hyperlink w:anchor="Par63" w:tooltip="2) гражданину, состоящему на учете в качестве лица, имеющего право на предоставление земельного участка в собственность бесплатно, подавшему лично, через представителя либо направившего в орган учета заказным письмом с уведомлением о вручении, письменное заявление, содержащее информацию, свидетельствующую об однозначном выражении гражданином намерения осуществить выбор меры социальной поддержки в виде земельного капитала взамен предоставления земельного участка, а также обязательство явиться в орган учет..." w:history="1">
        <w:r>
          <w:rPr>
            <w:color w:val="0000FF"/>
          </w:rPr>
          <w:t>2 пункта 4</w:t>
        </w:r>
      </w:hyperlink>
      <w:r>
        <w:t xml:space="preserve"> настоящего Порядка, выразившим намерение осуществить выбор меры социальной поддержки в виде земельного капитала взамен предоставления земельного участка, с соблюдением условий, установленных </w:t>
      </w:r>
      <w:hyperlink w:anchor="Par61" w:tooltip="4. 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частью 3 статьи 3 областного закона N 75-оз направля..." w:history="1">
        <w:r>
          <w:rPr>
            <w:color w:val="0000FF"/>
          </w:rPr>
          <w:t>пунктом 4</w:t>
        </w:r>
      </w:hyperlink>
      <w:r>
        <w:t xml:space="preserve"> настоящего Порядка.</w:t>
      </w:r>
    </w:p>
    <w:p w:rsidR="00756BA2" w:rsidRDefault="00756BA2">
      <w:pPr>
        <w:pStyle w:val="ConsPlusNormal"/>
        <w:spacing w:before="240"/>
        <w:ind w:firstLine="540"/>
        <w:jc w:val="both"/>
      </w:pPr>
      <w:r>
        <w:t xml:space="preserve">Гражданин, направивший в орган учета заявление о невозможности явки по уважительной причине, в случае выбора им меры социальной поддержки в виде предоставления земельного капитала, вправе осуществить такой выбор, подав в орган учета любым способом, обеспечивающим его получение органом учета не позднее даты и времени, установленных в уведомлении, данное заявление, которое должно одновременно содержать информацию, свидетельствующую об однозначном выражении гражданином намерения о выборе им меры социальной поддержки в виде предоставления земельного капитала, а также обязательство явиться в орган учета лично в течение 10 рабочих дней для подачи заявлений, указанных в </w:t>
      </w:r>
      <w:hyperlink w:anchor="Par61" w:tooltip="4. В целях реализации гражданином права на меру социальной поддержки уполномоченный орган местного самоуправления муниципального района (округа) (городского округа) по месту жительства гражданина (далее - орган учета) в порядке очередности исходя из даты принятия на учет в качестве лица, имеющего право на предоставление земельного участка в собственность бесплатно, с учетом права на получение земельного участка в первоочередном порядке в соответствии с частью 3 статьи 3 областного закона N 75-оз направля..." w:history="1">
        <w:r>
          <w:rPr>
            <w:color w:val="0000FF"/>
          </w:rPr>
          <w:t>пунктах 4</w:t>
        </w:r>
      </w:hyperlink>
      <w:r>
        <w:t xml:space="preserve"> и </w:t>
      </w:r>
      <w:hyperlink w:anchor="Par66" w:tooltip="5. В случае выбора гражданином меры социальной поддержки в заявлении гражданин (представитель гражданина) одновременно осуществляет отказ от предоставления ему земельного участка в собственность бесплатно в соответствии с положениями областного закона N 75-оз." w:history="1">
        <w:r>
          <w:rPr>
            <w:color w:val="0000FF"/>
          </w:rPr>
          <w:t>5</w:t>
        </w:r>
      </w:hyperlink>
      <w:r>
        <w:t xml:space="preserve"> настоящего Порядка, с представлением документов, указанных в </w:t>
      </w:r>
      <w:hyperlink w:anchor="Par74" w:tooltip="8. Решение о предоставлении сертификата принимается органом учета на основании следующих документов:" w:history="1">
        <w:r>
          <w:rPr>
            <w:color w:val="0000FF"/>
          </w:rPr>
          <w:t>пункте 8</w:t>
        </w:r>
      </w:hyperlink>
      <w:r>
        <w:t xml:space="preserve"> настоящего Порядка.</w:t>
      </w:r>
    </w:p>
    <w:p w:rsidR="00756BA2" w:rsidRDefault="00756BA2">
      <w:pPr>
        <w:pStyle w:val="ConsPlusNormal"/>
        <w:jc w:val="both"/>
      </w:pPr>
      <w:r>
        <w:t xml:space="preserve">(п. 6 в ред. </w:t>
      </w:r>
      <w:hyperlink r:id="rId52"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7. Заявление с приложением документов, указанных в пункте 8 настоящего Порядка, представляется в орган учета гражданином (представителем гражданина) лично или почтовым отправлением на бумажном носителе.</w:t>
      </w:r>
    </w:p>
    <w:p w:rsidR="00756BA2" w:rsidRDefault="00756BA2">
      <w:pPr>
        <w:pStyle w:val="ConsPlusNormal"/>
        <w:spacing w:before="240"/>
        <w:ind w:firstLine="540"/>
        <w:jc w:val="both"/>
      </w:pPr>
      <w:r>
        <w:lastRenderedPageBreak/>
        <w:t xml:space="preserve">В заявлении указываются все члены многодетной семьи, обладающие правом на получение земельного участка в соответствии с областным </w:t>
      </w:r>
      <w:hyperlink r:id="rId53"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w:t>
      </w:r>
    </w:p>
    <w:p w:rsidR="00756BA2" w:rsidRDefault="00756BA2">
      <w:pPr>
        <w:pStyle w:val="ConsPlusNormal"/>
        <w:jc w:val="both"/>
      </w:pPr>
      <w:r>
        <w:t xml:space="preserve">(абзац введен </w:t>
      </w:r>
      <w:hyperlink r:id="rId54"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Постановлением</w:t>
        </w:r>
      </w:hyperlink>
      <w:r>
        <w:t xml:space="preserve"> Правительства Ленинградской области от 26.07.2023 N 522)</w:t>
      </w:r>
    </w:p>
    <w:p w:rsidR="00756BA2" w:rsidRDefault="00756BA2">
      <w:pPr>
        <w:pStyle w:val="ConsPlusNormal"/>
        <w:spacing w:before="240"/>
        <w:ind w:firstLine="540"/>
        <w:jc w:val="both"/>
      </w:pPr>
      <w:bookmarkStart w:id="6" w:name="Par74"/>
      <w:bookmarkEnd w:id="6"/>
      <w:r>
        <w:t>8. Решение о предоставлении сертификата принимается органом учета на основании следующих документов:</w:t>
      </w:r>
    </w:p>
    <w:p w:rsidR="00756BA2" w:rsidRDefault="00756BA2">
      <w:pPr>
        <w:pStyle w:val="ConsPlusNormal"/>
        <w:spacing w:before="240"/>
        <w:ind w:firstLine="540"/>
        <w:jc w:val="both"/>
      </w:pPr>
      <w:bookmarkStart w:id="7" w:name="Par75"/>
      <w:bookmarkEnd w:id="7"/>
      <w:r>
        <w:t>1) паспорта либо иного документа, удостоверяющего личность гражданина Российской Федерации, в соответствии с законодательством Российской Федерации;</w:t>
      </w:r>
    </w:p>
    <w:p w:rsidR="00756BA2" w:rsidRDefault="00756BA2">
      <w:pPr>
        <w:pStyle w:val="ConsPlusNormal"/>
        <w:spacing w:before="240"/>
        <w:ind w:firstLine="540"/>
        <w:jc w:val="both"/>
      </w:pPr>
      <w:bookmarkStart w:id="8" w:name="Par76"/>
      <w:bookmarkEnd w:id="8"/>
      <w:r>
        <w:t>2) свидетельств о рождении детей в возрасте до 18 лет, а в отношении несовершеннолетних, достигших возраста 14 лет, - также паспорта гражданина Российской Федерации;</w:t>
      </w:r>
    </w:p>
    <w:p w:rsidR="00756BA2" w:rsidRDefault="00756BA2">
      <w:pPr>
        <w:pStyle w:val="ConsPlusNormal"/>
        <w:spacing w:before="240"/>
        <w:ind w:firstLine="540"/>
        <w:jc w:val="both"/>
      </w:pPr>
      <w:bookmarkStart w:id="9" w:name="Par77"/>
      <w:bookmarkEnd w:id="9"/>
      <w:r>
        <w:t>3) свидетельства о браке гражданина с матерью (отцом) пасынка, падчерицы гражданина (в отношении пасынков, падчериц);</w:t>
      </w:r>
    </w:p>
    <w:p w:rsidR="00756BA2" w:rsidRDefault="00756BA2">
      <w:pPr>
        <w:pStyle w:val="ConsPlusNormal"/>
        <w:spacing w:before="240"/>
        <w:ind w:firstLine="540"/>
        <w:jc w:val="both"/>
      </w:pPr>
      <w:bookmarkStart w:id="10" w:name="Par78"/>
      <w:bookmarkEnd w:id="10"/>
      <w:r>
        <w:t>4) свидетельства об усыновлении либо решения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rsidR="00756BA2" w:rsidRDefault="00756BA2">
      <w:pPr>
        <w:pStyle w:val="ConsPlusNormal"/>
        <w:spacing w:before="240"/>
        <w:ind w:firstLine="540"/>
        <w:jc w:val="both"/>
      </w:pPr>
      <w:bookmarkStart w:id="11" w:name="Par79"/>
      <w:bookmarkEnd w:id="11"/>
      <w:r>
        <w:t>5) документов, содержащих сведения о составе семьи заявителя, в качестве которых в том числе могут быть представлены:</w:t>
      </w:r>
    </w:p>
    <w:p w:rsidR="00756BA2" w:rsidRDefault="00756BA2">
      <w:pPr>
        <w:pStyle w:val="ConsPlusNormal"/>
        <w:spacing w:before="240"/>
        <w:ind w:firstLine="540"/>
        <w:jc w:val="both"/>
      </w:pPr>
      <w:r>
        <w:t>документы регистрационного учета;</w:t>
      </w:r>
    </w:p>
    <w:p w:rsidR="00756BA2" w:rsidRDefault="00756BA2">
      <w:pPr>
        <w:pStyle w:val="ConsPlusNormal"/>
        <w:spacing w:before="240"/>
        <w:ind w:firstLine="540"/>
        <w:jc w:val="both"/>
      </w:pPr>
      <w:r>
        <w:t>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w:t>
      </w:r>
    </w:p>
    <w:p w:rsidR="00756BA2" w:rsidRDefault="00756BA2">
      <w:pPr>
        <w:pStyle w:val="ConsPlusNormal"/>
        <w:spacing w:before="240"/>
        <w:ind w:firstLine="540"/>
        <w:jc w:val="both"/>
      </w:pPr>
      <w:r>
        <w:t>нотариальное соглашение между родителями об определении места жительства ребенка либо копия решения суда, заверенная судебным органом, подтверждающего факт проживания заявителя с ребенком, вступившего в законную силу;</w:t>
      </w:r>
    </w:p>
    <w:p w:rsidR="00756BA2" w:rsidRDefault="00756BA2">
      <w:pPr>
        <w:pStyle w:val="ConsPlusNormal"/>
        <w:spacing w:before="240"/>
        <w:ind w:firstLine="540"/>
        <w:jc w:val="both"/>
      </w:pPr>
      <w:r>
        <w:t>копия решения суда о лишении родительских прав (ограничении в родительских правах) с отметкой о дате вступления его в законную силу, заверенная судебным органом, - в отношении детей, у которых один или оба родителя лишен (лишены) родительских прав (ограничен (ограничены) в родительских правах);</w:t>
      </w:r>
    </w:p>
    <w:p w:rsidR="00756BA2" w:rsidRDefault="00756BA2">
      <w:pPr>
        <w:pStyle w:val="ConsPlusNormal"/>
        <w:spacing w:before="240"/>
        <w:ind w:firstLine="540"/>
        <w:jc w:val="both"/>
      </w:pPr>
      <w:r>
        <w:t>справка из органов записи актов гражданского состояния об основании внесения в свидетельство о рождении сведений об отце ребенка - в случае внесения в свидетельство о рождении сведений об отце ребенка со слов матери;</w:t>
      </w:r>
    </w:p>
    <w:p w:rsidR="00756BA2" w:rsidRDefault="00756BA2">
      <w:pPr>
        <w:pStyle w:val="ConsPlusNormal"/>
        <w:spacing w:before="240"/>
        <w:ind w:firstLine="540"/>
        <w:jc w:val="both"/>
      </w:pPr>
      <w:r>
        <w:t>справка образовательной организации, содержащая сведения об обучении ребенка (детей) в возрасте от 18 до 23 лет по очной форме обучения и размере стипендии (либо об отсутствии стипендии), - для многодетных (многодетных приемных) семей;</w:t>
      </w:r>
    </w:p>
    <w:p w:rsidR="00756BA2" w:rsidRDefault="00756BA2">
      <w:pPr>
        <w:pStyle w:val="ConsPlusNormal"/>
        <w:jc w:val="both"/>
      </w:pPr>
      <w:r>
        <w:t xml:space="preserve">(пп. 5 в ред. </w:t>
      </w:r>
      <w:hyperlink r:id="rId55"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bookmarkStart w:id="12" w:name="Par87"/>
      <w:bookmarkEnd w:id="12"/>
      <w:r>
        <w:t>6)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rsidR="00756BA2" w:rsidRDefault="00756BA2">
      <w:pPr>
        <w:pStyle w:val="ConsPlusNormal"/>
        <w:spacing w:before="240"/>
        <w:ind w:firstLine="540"/>
        <w:jc w:val="both"/>
      </w:pPr>
      <w:r>
        <w:lastRenderedPageBreak/>
        <w:t>7) выписок из ЕГРН о правах отдельного лица на имевшиеся (имеющиеся) у него объекты недвижимости в отношении себя и своего супруга (своей супруги) (предоставляется заявителем, состоящим в зарегистрированном браке) либо уведомления органа, осуществляющего государственную регистрацию прав, об отсутствии в ЕГРН запрашиваемых сведений (далее - уведомление);</w:t>
      </w:r>
    </w:p>
    <w:p w:rsidR="00756BA2" w:rsidRDefault="00756BA2">
      <w:pPr>
        <w:pStyle w:val="ConsPlusNormal"/>
        <w:spacing w:before="240"/>
        <w:ind w:firstLine="540"/>
        <w:jc w:val="both"/>
      </w:pPr>
      <w:bookmarkStart w:id="13" w:name="Par89"/>
      <w:bookmarkEnd w:id="13"/>
      <w:r>
        <w:t xml:space="preserve">8) справки о постановке на учет в органах местного самоуправления в качестве нуждающихся в жилых помещениях по основаниям, предусмотренным </w:t>
      </w:r>
      <w:hyperlink r:id="rId56" w:tooltip="&quot;Жилищный кодекс Российской Федерации&quot; от 29.12.2004 N 188-ФЗ (ред. от 08.08.2024) (с изм. и доп., вступ. в силу с 01.09.2024){КонсультантПлюс}" w:history="1">
        <w:r>
          <w:rPr>
            <w:color w:val="0000FF"/>
          </w:rPr>
          <w:t>статьей 51</w:t>
        </w:r>
      </w:hyperlink>
      <w:r>
        <w:t xml:space="preserve"> Жилищного кодекса Российской Федерации (представляется заявителем при наличии оснований, подтверждающих право на получение земельного участка в первоочередном порядке, предусмотренное </w:t>
      </w:r>
      <w:hyperlink r:id="rId57"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частью 3 статьи 3</w:t>
        </w:r>
      </w:hyperlink>
      <w:r>
        <w:t xml:space="preserve"> областного закона N 75-оз);</w:t>
      </w:r>
    </w:p>
    <w:p w:rsidR="00756BA2" w:rsidRDefault="00756BA2">
      <w:pPr>
        <w:pStyle w:val="ConsPlusNormal"/>
        <w:spacing w:before="240"/>
        <w:ind w:firstLine="540"/>
        <w:jc w:val="both"/>
      </w:pPr>
      <w:bookmarkStart w:id="14" w:name="Par90"/>
      <w:bookmarkEnd w:id="14"/>
      <w:r>
        <w:t>9) действующего договора (договоров) об осуществлении опеки или попечительства, в том числе договора о приемной семье, заключенного (заключенных) в соответствии с действующим законодательством, за исключением случаев его (их) прекращения в связи с достижением детьми 18-летнего возраста;</w:t>
      </w:r>
    </w:p>
    <w:p w:rsidR="00756BA2" w:rsidRDefault="00756BA2">
      <w:pPr>
        <w:pStyle w:val="ConsPlusNormal"/>
        <w:jc w:val="both"/>
      </w:pPr>
      <w:r>
        <w:t xml:space="preserve">(в ред. </w:t>
      </w:r>
      <w:hyperlink r:id="rId58" w:tooltip="Постановление Правительства Ленинградской области от 23.03.2023 N 187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23.03.2023 N 187)</w:t>
      </w:r>
    </w:p>
    <w:p w:rsidR="00756BA2" w:rsidRDefault="00756BA2">
      <w:pPr>
        <w:pStyle w:val="ConsPlusNormal"/>
        <w:spacing w:before="240"/>
        <w:ind w:firstLine="540"/>
        <w:jc w:val="both"/>
      </w:pPr>
      <w:bookmarkStart w:id="15" w:name="Par92"/>
      <w:bookmarkEnd w:id="15"/>
      <w:r>
        <w:t>10) документов, подтверждающих факт совместного проживания детей, находящихся под опекой или попечительством, в том числе по договору о приемной семье, с законными представителями не менее трех лет подряд (представляется заявителем, являющимся опекуном или попечителем, в том числе приемным родителем, несовершеннолетних детей, достигших возраста шестнадцати лет, за исключением случаев прекращения договора (договоров) об осуществлении опеки или попечительства, в том числе договора о приемной семье в связи с достижением детьми 18-летнего возраста);</w:t>
      </w:r>
    </w:p>
    <w:p w:rsidR="00756BA2" w:rsidRDefault="00756BA2">
      <w:pPr>
        <w:pStyle w:val="ConsPlusNormal"/>
        <w:jc w:val="both"/>
      </w:pPr>
      <w:r>
        <w:t xml:space="preserve">(в ред. </w:t>
      </w:r>
      <w:hyperlink r:id="rId59" w:tooltip="Постановление Правительства Ленинградской области от 23.03.2023 N 187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23.03.2023 N 187)</w:t>
      </w:r>
    </w:p>
    <w:p w:rsidR="00756BA2" w:rsidRDefault="00756BA2">
      <w:pPr>
        <w:pStyle w:val="ConsPlusNormal"/>
        <w:spacing w:before="240"/>
        <w:ind w:firstLine="540"/>
        <w:jc w:val="both"/>
      </w:pPr>
      <w:bookmarkStart w:id="16" w:name="Par94"/>
      <w:bookmarkEnd w:id="16"/>
      <w:r>
        <w:t>11) свидетельства о смерти владельца сертификата (в случае подачи супругом (супругой) или законным представителем детей владельца сертификата заявления о выдаче нового сертификата);</w:t>
      </w:r>
    </w:p>
    <w:p w:rsidR="00756BA2" w:rsidRDefault="00756BA2">
      <w:pPr>
        <w:pStyle w:val="ConsPlusNormal"/>
        <w:spacing w:before="240"/>
        <w:ind w:firstLine="540"/>
        <w:jc w:val="both"/>
      </w:pPr>
      <w:bookmarkStart w:id="17" w:name="Par95"/>
      <w:bookmarkEnd w:id="17"/>
      <w:r>
        <w:t>12) свидетельства о браке с владельцем сертификата (в случае подачи супругом (супругой) владельца сертификата заявления о выдаче нового сертификата в связи со смертью владельца сертификата);</w:t>
      </w:r>
    </w:p>
    <w:p w:rsidR="00756BA2" w:rsidRDefault="00756BA2">
      <w:pPr>
        <w:pStyle w:val="ConsPlusNormal"/>
        <w:spacing w:before="240"/>
        <w:ind w:firstLine="540"/>
        <w:jc w:val="both"/>
      </w:pPr>
      <w:bookmarkStart w:id="18" w:name="Par96"/>
      <w:bookmarkEnd w:id="18"/>
      <w:r>
        <w:t>13) документов, подтверждающих статус законного представителя детей (в случае подачи законным представителем детей владельца сертификата заявления о выдаче нового сертификата в связи со смертью владельца сертификата);</w:t>
      </w:r>
    </w:p>
    <w:p w:rsidR="00756BA2" w:rsidRDefault="00756BA2">
      <w:pPr>
        <w:pStyle w:val="ConsPlusNormal"/>
        <w:spacing w:before="240"/>
        <w:ind w:firstLine="540"/>
        <w:jc w:val="both"/>
      </w:pPr>
      <w:bookmarkStart w:id="19" w:name="Par97"/>
      <w:bookmarkEnd w:id="19"/>
      <w:r>
        <w:t>14) документов, подтверждающих изменение фамилии, имени, отчества владельца сертификата (в случае подачи владельцем сертификата заявления о выдаче нового сертификата в связи с изменением фамилии, имени, отчества владельца сертификата);</w:t>
      </w:r>
    </w:p>
    <w:p w:rsidR="00756BA2" w:rsidRDefault="00756BA2">
      <w:pPr>
        <w:pStyle w:val="ConsPlusNormal"/>
        <w:spacing w:before="240"/>
        <w:ind w:firstLine="540"/>
        <w:jc w:val="both"/>
      </w:pPr>
      <w:bookmarkStart w:id="20" w:name="Par98"/>
      <w:bookmarkEnd w:id="20"/>
      <w:r>
        <w:t>15) документов, удостоверяющих личность и полномочия представителя гражданина (в случае подачи заявления и документов представителем гражданина);</w:t>
      </w:r>
    </w:p>
    <w:p w:rsidR="00756BA2" w:rsidRDefault="00756BA2">
      <w:pPr>
        <w:pStyle w:val="ConsPlusNormal"/>
        <w:spacing w:before="240"/>
        <w:ind w:firstLine="540"/>
        <w:jc w:val="both"/>
      </w:pPr>
      <w:bookmarkStart w:id="21" w:name="Par99"/>
      <w:bookmarkEnd w:id="21"/>
      <w:r>
        <w:t xml:space="preserve">16) </w:t>
      </w:r>
      <w:hyperlink w:anchor="Par345" w:tooltip="СОГЛАСИЕ" w:history="1">
        <w:r>
          <w:rPr>
            <w:color w:val="0000FF"/>
          </w:rPr>
          <w:t>согласия</w:t>
        </w:r>
      </w:hyperlink>
      <w:r>
        <w:t xml:space="preserve"> на обработку персональных данных по форме согласно приложению 3 к настоящему Порядку.</w:t>
      </w:r>
    </w:p>
    <w:p w:rsidR="00756BA2" w:rsidRDefault="00756BA2">
      <w:pPr>
        <w:pStyle w:val="ConsPlusNormal"/>
        <w:spacing w:before="240"/>
        <w:ind w:firstLine="540"/>
        <w:jc w:val="both"/>
      </w:pPr>
      <w:r>
        <w:lastRenderedPageBreak/>
        <w:t xml:space="preserve">Документы, указанные в </w:t>
      </w:r>
      <w:hyperlink w:anchor="Par75" w:tooltip="1) паспорта либо иного документа, удостоверяющего личность гражданина Российской Федерации, в соответствии с законодательством Российской Федерации;" w:history="1">
        <w:r>
          <w:rPr>
            <w:color w:val="0000FF"/>
          </w:rPr>
          <w:t>подпунктах 1</w:t>
        </w:r>
      </w:hyperlink>
      <w:r>
        <w:t xml:space="preserve">, </w:t>
      </w:r>
      <w:hyperlink w:anchor="Par78" w:tooltip="4) свидетельства об усыновлении либо решения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 w:history="1">
        <w:r>
          <w:rPr>
            <w:color w:val="0000FF"/>
          </w:rPr>
          <w:t>4</w:t>
        </w:r>
      </w:hyperlink>
      <w:r>
        <w:t xml:space="preserve">, </w:t>
      </w:r>
      <w:hyperlink w:anchor="Par79" w:tooltip="5) документов, содержащих сведения о составе семьи заявителя, в качестве которых в том числе могут быть представлены:" w:history="1">
        <w:r>
          <w:rPr>
            <w:color w:val="0000FF"/>
          </w:rPr>
          <w:t>5</w:t>
        </w:r>
      </w:hyperlink>
      <w:r>
        <w:t xml:space="preserve">, </w:t>
      </w:r>
      <w:hyperlink w:anchor="Par90" w:tooltip="9) действующего договора (договоров) об осуществлении опеки или попечительства, в том числе договора о приемной семье, заключенного (заключенных) в соответствии с действующим законодательством, за исключением случаев его (их) прекращения в связи с достижением детьми 18-летнего возраста;" w:history="1">
        <w:r>
          <w:rPr>
            <w:color w:val="0000FF"/>
          </w:rPr>
          <w:t>9</w:t>
        </w:r>
      </w:hyperlink>
      <w:r>
        <w:t xml:space="preserve">, </w:t>
      </w:r>
      <w:hyperlink w:anchor="Par92" w:tooltip="10) документов, подтверждающих факт совместного проживания детей, находящихся под опекой или попечительством, в том числе по договору о приемной семье, с законными представителями не менее трех лет подряд (представляется заявителем, являющимся опекуном или попечителем, в том числе приемным родителем, несовершеннолетних детей, достигших возраста шестнадцати лет, за исключением случаев прекращения договора (договоров) об осуществлении опеки или попечительства, в том числе договора о приемной семье в связи ..." w:history="1">
        <w:r>
          <w:rPr>
            <w:color w:val="0000FF"/>
          </w:rPr>
          <w:t>10</w:t>
        </w:r>
      </w:hyperlink>
      <w:r>
        <w:t xml:space="preserve">, </w:t>
      </w:r>
      <w:hyperlink w:anchor="Par96" w:tooltip="13) документов, подтверждающих статус законного представителя детей (в случае подачи законным представителем детей владельца сертификата заявления о выдаче нового сертификата в связи со смертью владельца сертификата);" w:history="1">
        <w:r>
          <w:rPr>
            <w:color w:val="0000FF"/>
          </w:rPr>
          <w:t>13</w:t>
        </w:r>
      </w:hyperlink>
      <w:r>
        <w:t xml:space="preserve">, </w:t>
      </w:r>
      <w:hyperlink w:anchor="Par98" w:tooltip="15) документов, удостоверяющих личность и полномочия представителя гражданина (в случае подачи заявления и документов представителем гражданина);" w:history="1">
        <w:r>
          <w:rPr>
            <w:color w:val="0000FF"/>
          </w:rPr>
          <w:t>15</w:t>
        </w:r>
      </w:hyperlink>
      <w:r>
        <w:t xml:space="preserve"> и </w:t>
      </w:r>
      <w:hyperlink w:anchor="Par99" w:tooltip="16) согласия на обработку персональных данных по форме согласно приложению 3 к настоящему Порядку." w:history="1">
        <w:r>
          <w:rPr>
            <w:color w:val="0000FF"/>
          </w:rPr>
          <w:t>16</w:t>
        </w:r>
      </w:hyperlink>
      <w:r>
        <w:t xml:space="preserve"> настоящего пункта, подлежат представлению заявителем лично.</w:t>
      </w:r>
    </w:p>
    <w:p w:rsidR="00756BA2" w:rsidRDefault="00756BA2">
      <w:pPr>
        <w:pStyle w:val="ConsPlusNormal"/>
        <w:spacing w:before="240"/>
        <w:ind w:firstLine="540"/>
        <w:jc w:val="both"/>
      </w:pPr>
      <w:r>
        <w:t xml:space="preserve">Документы, указанные в </w:t>
      </w:r>
      <w:hyperlink w:anchor="Par76" w:tooltip="2) свидетельств о рождении детей в возрасте до 18 лет, а в отношении несовершеннолетних, достигших возраста 14 лет, - также паспорта гражданина Российской Федерации;" w:history="1">
        <w:r>
          <w:rPr>
            <w:color w:val="0000FF"/>
          </w:rPr>
          <w:t>подпунктах 2</w:t>
        </w:r>
      </w:hyperlink>
      <w:r>
        <w:t xml:space="preserve">, </w:t>
      </w:r>
      <w:hyperlink w:anchor="Par77" w:tooltip="3) свидетельства о браке гражданина с матерью (отцом) пасынка, падчерицы гражданина (в отношении пасынков, падчериц);" w:history="1">
        <w:r>
          <w:rPr>
            <w:color w:val="0000FF"/>
          </w:rPr>
          <w:t>3</w:t>
        </w:r>
      </w:hyperlink>
      <w:r>
        <w:t xml:space="preserve">, </w:t>
      </w:r>
      <w:hyperlink w:anchor="Par87" w:tooltip="6) документов, подтверждающих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 w:history="1">
        <w:r>
          <w:rPr>
            <w:color w:val="0000FF"/>
          </w:rPr>
          <w:t>6</w:t>
        </w:r>
      </w:hyperlink>
      <w:r>
        <w:t xml:space="preserve"> - </w:t>
      </w:r>
      <w:hyperlink w:anchor="Par89" w:tooltip="8) справки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представляется заявителем при наличии оснований, подтверждающих право на получение земельного участка в первоочередном порядке, предусмотренное частью 3 статьи 3 областного закона N 75-оз);" w:history="1">
        <w:r>
          <w:rPr>
            <w:color w:val="0000FF"/>
          </w:rPr>
          <w:t>8</w:t>
        </w:r>
      </w:hyperlink>
      <w:r>
        <w:t xml:space="preserve">, </w:t>
      </w:r>
      <w:hyperlink w:anchor="Par94" w:tooltip="11) свидетельства о смерти владельца сертификата (в случае подачи супругом (супругой) или законным представителем детей владельца сертификата заявления о выдаче нового сертификата);" w:history="1">
        <w:r>
          <w:rPr>
            <w:color w:val="0000FF"/>
          </w:rPr>
          <w:t>11</w:t>
        </w:r>
      </w:hyperlink>
      <w:r>
        <w:t xml:space="preserve">, </w:t>
      </w:r>
      <w:hyperlink w:anchor="Par95" w:tooltip="12) свидетельства о браке с владельцем сертификата (в случае подачи супругом (супругой) владельца сертификата заявления о выдаче нового сертификата в связи со смертью владельца сертификата);" w:history="1">
        <w:r>
          <w:rPr>
            <w:color w:val="0000FF"/>
          </w:rPr>
          <w:t>12</w:t>
        </w:r>
      </w:hyperlink>
      <w:r>
        <w:t xml:space="preserve"> и </w:t>
      </w:r>
      <w:hyperlink w:anchor="Par97" w:tooltip="14) документов, подтверждающих изменение фамилии, имени, отчества владельца сертификата (в случае подачи владельцем сертификата заявления о выдаче нового сертификата в связи с изменением фамилии, имени, отчества владельца сертификата);" w:history="1">
        <w:r>
          <w:rPr>
            <w:color w:val="0000FF"/>
          </w:rPr>
          <w:t>14</w:t>
        </w:r>
      </w:hyperlink>
      <w:r>
        <w:t xml:space="preserve"> настоящего пункта, запрашиваются органом учета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если заявитель не представил указанные документы по собственной инициативе.</w:t>
      </w:r>
    </w:p>
    <w:p w:rsidR="00756BA2" w:rsidRDefault="00756BA2">
      <w:pPr>
        <w:pStyle w:val="ConsPlusNormal"/>
        <w:jc w:val="both"/>
      </w:pPr>
      <w:r>
        <w:t xml:space="preserve">(п. 8 в ред. </w:t>
      </w:r>
      <w:hyperlink r:id="rId60" w:tooltip="Постановление Правительства Ленинградской области от 17.06.2021 N 374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 гражданам, имеющим трех и более детей&quot;{КонсультантПлюс}" w:history="1">
        <w:r>
          <w:rPr>
            <w:color w:val="0000FF"/>
          </w:rPr>
          <w:t>Постановления</w:t>
        </w:r>
      </w:hyperlink>
      <w:r>
        <w:t xml:space="preserve"> Правительства Ленинградской области от 17.06.2021 N 374)</w:t>
      </w:r>
    </w:p>
    <w:p w:rsidR="00756BA2" w:rsidRDefault="00756BA2">
      <w:pPr>
        <w:pStyle w:val="ConsPlusNormal"/>
        <w:spacing w:before="240"/>
        <w:ind w:firstLine="540"/>
        <w:jc w:val="both"/>
      </w:pPr>
      <w:r>
        <w:t>8.1. Гражданин (представитель гражданина) несет ответственность за достоверность и полноту представленных сведений.</w:t>
      </w:r>
    </w:p>
    <w:p w:rsidR="00756BA2" w:rsidRDefault="00756BA2">
      <w:pPr>
        <w:pStyle w:val="ConsPlusNormal"/>
        <w:spacing w:before="240"/>
        <w:ind w:firstLine="540"/>
        <w:jc w:val="both"/>
      </w:pPr>
      <w:r>
        <w:t>9. Орган учета:</w:t>
      </w:r>
    </w:p>
    <w:p w:rsidR="00756BA2" w:rsidRDefault="00756BA2">
      <w:pPr>
        <w:pStyle w:val="ConsPlusNormal"/>
        <w:spacing w:before="240"/>
        <w:ind w:firstLine="540"/>
        <w:jc w:val="both"/>
      </w:pPr>
      <w:bookmarkStart w:id="22" w:name="Par105"/>
      <w:bookmarkEnd w:id="22"/>
      <w:r>
        <w:t>9.1. Принимает заявление при наличии полного пакета документов и в течение 10 рабочих дней со дня приема заявления принимает решение о предоставлении сертификата или об отказе в предоставлении сертификата.</w:t>
      </w:r>
    </w:p>
    <w:p w:rsidR="00756BA2" w:rsidRDefault="00756BA2">
      <w:pPr>
        <w:pStyle w:val="ConsPlusNormal"/>
        <w:spacing w:before="240"/>
        <w:ind w:firstLine="540"/>
        <w:jc w:val="both"/>
      </w:pPr>
      <w:r>
        <w:t>О принятом решении орган учета информирует гражданина (представителя гражданина) в течение пяти рабочих дней со дня принятия решения (в случае принятия решения о предоставлении сертификата информирует о времени и месте предоставления сертификата).</w:t>
      </w:r>
    </w:p>
    <w:p w:rsidR="00756BA2" w:rsidRDefault="00756BA2">
      <w:pPr>
        <w:pStyle w:val="ConsPlusNormal"/>
        <w:spacing w:before="240"/>
        <w:ind w:firstLine="540"/>
        <w:jc w:val="both"/>
      </w:pPr>
      <w:r>
        <w:t>Решение о предоставлении сертификата оформляется распоряжением органа учета.</w:t>
      </w:r>
    </w:p>
    <w:p w:rsidR="00756BA2" w:rsidRDefault="00756BA2">
      <w:pPr>
        <w:pStyle w:val="ConsPlusNormal"/>
        <w:spacing w:before="240"/>
        <w:ind w:firstLine="540"/>
        <w:jc w:val="both"/>
      </w:pPr>
      <w:r>
        <w:t>Решение об отказе в предоставлении сертификата направляется гражданину (представителю гражданина) с указанием причины отказа и порядка его обжалования.</w:t>
      </w:r>
    </w:p>
    <w:p w:rsidR="00756BA2" w:rsidRDefault="00756BA2">
      <w:pPr>
        <w:pStyle w:val="ConsPlusNormal"/>
        <w:spacing w:before="240"/>
        <w:ind w:firstLine="540"/>
        <w:jc w:val="both"/>
      </w:pPr>
      <w:bookmarkStart w:id="23" w:name="Par109"/>
      <w:bookmarkEnd w:id="23"/>
      <w:r>
        <w:t>9.2. Не позднее 20 рабочих дней со дня принятия решения о предоставлении сертификата осуществляет предоставление сертификата.</w:t>
      </w:r>
    </w:p>
    <w:p w:rsidR="00756BA2" w:rsidRDefault="00756BA2">
      <w:pPr>
        <w:pStyle w:val="ConsPlusNormal"/>
        <w:spacing w:before="240"/>
        <w:ind w:firstLine="540"/>
        <w:jc w:val="both"/>
      </w:pPr>
      <w:r>
        <w:t>9.3. В течение трех рабочих дней со дня предоставления сертификата осуществляет снятие гражданина с учета в качестве лица, имеющего право на предоставление земельного участка в собственность бесплатно, и в течение двух рабочих дней со дня предоставления гражданину земельного сертификата направляет в Ленинградский областной комитет по управлению государственным имуществом копию решения о предоставлении сертификата для исключения гражданина из сводного реестра граждан, принятых на учет в качестве лиц, имеющих право на предоставление земельных участков в собственность бесплатно.</w:t>
      </w:r>
    </w:p>
    <w:p w:rsidR="00756BA2" w:rsidRDefault="00756BA2">
      <w:pPr>
        <w:pStyle w:val="ConsPlusNormal"/>
        <w:jc w:val="both"/>
      </w:pPr>
      <w:r>
        <w:t xml:space="preserve">(п. 9.3 в ред. </w:t>
      </w:r>
      <w:hyperlink r:id="rId61"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 xml:space="preserve">9.4. Утратил силу. - </w:t>
      </w:r>
      <w:hyperlink r:id="rId62" w:tooltip="Постановление Правительства Ленинградской области от 03.11.2020 N 71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w:t>
        </w:r>
      </w:hyperlink>
      <w:r>
        <w:t xml:space="preserve"> Правительства Ленинградской области от 03.11.2020 N 713.</w:t>
      </w:r>
    </w:p>
    <w:p w:rsidR="00756BA2" w:rsidRDefault="00756BA2">
      <w:pPr>
        <w:pStyle w:val="ConsPlusNormal"/>
        <w:spacing w:before="240"/>
        <w:ind w:firstLine="540"/>
        <w:jc w:val="both"/>
      </w:pPr>
      <w:r>
        <w:t>10. Основаниями для принятия решения об отказе в предоставлении сертификата являются:</w:t>
      </w:r>
    </w:p>
    <w:p w:rsidR="00756BA2" w:rsidRDefault="00756BA2">
      <w:pPr>
        <w:pStyle w:val="ConsPlusNormal"/>
        <w:spacing w:before="240"/>
        <w:ind w:firstLine="540"/>
        <w:jc w:val="both"/>
      </w:pPr>
      <w:r>
        <w:t>представление гражданином (представителем гражданина) неполных и(или) недостоверных сведений и документов, необходимых для принятия решения о предоставлении сертификата;</w:t>
      </w:r>
    </w:p>
    <w:p w:rsidR="00756BA2" w:rsidRDefault="00756BA2">
      <w:pPr>
        <w:pStyle w:val="ConsPlusNormal"/>
        <w:spacing w:before="240"/>
        <w:ind w:firstLine="540"/>
        <w:jc w:val="both"/>
      </w:pPr>
      <w:r>
        <w:lastRenderedPageBreak/>
        <w:t>отсутствие у гражданина права на меру социальной поддержки.</w:t>
      </w:r>
    </w:p>
    <w:p w:rsidR="00756BA2" w:rsidRDefault="00756BA2">
      <w:pPr>
        <w:pStyle w:val="ConsPlusNormal"/>
        <w:spacing w:before="240"/>
        <w:ind w:firstLine="540"/>
        <w:jc w:val="both"/>
      </w:pPr>
      <w:bookmarkStart w:id="24" w:name="Par116"/>
      <w:bookmarkEnd w:id="24"/>
      <w:r>
        <w:t>11. Новый сертификат предоставляется в следующих случаях:</w:t>
      </w:r>
    </w:p>
    <w:p w:rsidR="00756BA2" w:rsidRDefault="00756BA2">
      <w:pPr>
        <w:pStyle w:val="ConsPlusNormal"/>
        <w:spacing w:before="240"/>
        <w:ind w:firstLine="540"/>
        <w:jc w:val="both"/>
      </w:pPr>
      <w:r>
        <w:t>утраты (порчи) сертификата;</w:t>
      </w:r>
    </w:p>
    <w:p w:rsidR="00756BA2" w:rsidRDefault="00756BA2">
      <w:pPr>
        <w:pStyle w:val="ConsPlusNormal"/>
        <w:spacing w:before="240"/>
        <w:ind w:firstLine="540"/>
        <w:jc w:val="both"/>
      </w:pPr>
      <w:r>
        <w:t>изменения фамилии, имени, отчества владельца сертификата;</w:t>
      </w:r>
    </w:p>
    <w:p w:rsidR="00756BA2" w:rsidRDefault="00756BA2">
      <w:pPr>
        <w:pStyle w:val="ConsPlusNormal"/>
        <w:spacing w:before="240"/>
        <w:ind w:firstLine="540"/>
        <w:jc w:val="both"/>
      </w:pPr>
      <w:r>
        <w:t>смерти владельца сертификата (в указанном случае новый сертификат выдается супругу (супруге) умершего владельца сертификата или законному представителю детей), за исключением случаев, если супруга (супруг) или законный представитель детей не имеет гражданства Российской Федерации.</w:t>
      </w:r>
    </w:p>
    <w:p w:rsidR="00756BA2" w:rsidRDefault="00756BA2">
      <w:pPr>
        <w:pStyle w:val="ConsPlusNormal"/>
        <w:jc w:val="both"/>
      </w:pPr>
      <w:r>
        <w:t xml:space="preserve">(в ред. </w:t>
      </w:r>
      <w:hyperlink r:id="rId63" w:tooltip="Постановление Правительства Ленинградской области от 24.05.2023 N 331 &quot;О внесении изменений в отдельные постановления Правительства Ленинградской области&quot;{КонсультантПлюс}" w:history="1">
        <w:r>
          <w:rPr>
            <w:color w:val="0000FF"/>
          </w:rPr>
          <w:t>Постановления</w:t>
        </w:r>
      </w:hyperlink>
      <w:r>
        <w:t xml:space="preserve"> Правительства Ленинградской области от 24.05.2023 N 331)</w:t>
      </w:r>
    </w:p>
    <w:p w:rsidR="00756BA2" w:rsidRDefault="00756BA2">
      <w:pPr>
        <w:pStyle w:val="ConsPlusNormal"/>
        <w:spacing w:before="240"/>
        <w:ind w:firstLine="540"/>
        <w:jc w:val="both"/>
      </w:pPr>
      <w:r>
        <w:t>При изменении данных, содержащихся в документах, удостоверяющих личность владельца сертификата, за исключением случаев изменения фамилии, имени, отчества владельца сертификата, в сертификате делается соответствующая запись на его оборотной стороне.</w:t>
      </w:r>
    </w:p>
    <w:p w:rsidR="00756BA2" w:rsidRDefault="00756BA2">
      <w:pPr>
        <w:pStyle w:val="ConsPlusNormal"/>
        <w:spacing w:before="240"/>
        <w:ind w:firstLine="540"/>
        <w:jc w:val="both"/>
      </w:pPr>
      <w:r>
        <w:t xml:space="preserve">12. Орган учета на основании заявления владельца сертификата (супруга (супруги) или законного представителя детей владельца сертификата в случае его смерти) осуществляет предоставление нового сертификата в порядке и в сроки, предусмотренные </w:t>
      </w:r>
      <w:hyperlink w:anchor="Par105" w:tooltip="9.1. Принимает заявление при наличии полного пакета документов и в течение 10 рабочих дней со дня приема заявления принимает решение о предоставлении сертификата или об отказе в предоставлении сертификата." w:history="1">
        <w:r>
          <w:rPr>
            <w:color w:val="0000FF"/>
          </w:rPr>
          <w:t>пунктами 9.1</w:t>
        </w:r>
      </w:hyperlink>
      <w:r>
        <w:t xml:space="preserve"> и </w:t>
      </w:r>
      <w:hyperlink w:anchor="Par109" w:tooltip="9.2. Не позднее 20 рабочих дней со дня принятия решения о предоставлении сертификата осуществляет предоставление сертификата." w:history="1">
        <w:r>
          <w:rPr>
            <w:color w:val="0000FF"/>
          </w:rPr>
          <w:t>9.2</w:t>
        </w:r>
      </w:hyperlink>
      <w:r>
        <w:t xml:space="preserve"> настоящего Порядка.</w:t>
      </w:r>
    </w:p>
    <w:p w:rsidR="00756BA2" w:rsidRDefault="00756BA2">
      <w:pPr>
        <w:pStyle w:val="ConsPlusNormal"/>
        <w:spacing w:before="240"/>
        <w:ind w:firstLine="540"/>
        <w:jc w:val="both"/>
      </w:pPr>
      <w:r>
        <w:t>В сертификате делается отметка о ранее предоставленном сертификате с указанием даты и номера распоряжения органа учета.</w:t>
      </w: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1"/>
      </w:pPr>
      <w:r>
        <w:t>Приложение 1</w:t>
      </w:r>
    </w:p>
    <w:p w:rsidR="00756BA2" w:rsidRDefault="00756BA2">
      <w:pPr>
        <w:pStyle w:val="ConsPlusNormal"/>
        <w:jc w:val="right"/>
      </w:pPr>
      <w:r>
        <w:t>к Порядку...</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 xml:space="preserve">(в ред. </w:t>
            </w:r>
            <w:hyperlink r:id="rId64"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Постановления</w:t>
              </w:r>
            </w:hyperlink>
            <w:r>
              <w:rPr>
                <w:color w:val="392C69"/>
              </w:rPr>
              <w:t xml:space="preserve"> Правительства Ленинградской области</w:t>
            </w:r>
          </w:p>
          <w:p w:rsidR="00756BA2" w:rsidRDefault="00756BA2">
            <w:pPr>
              <w:pStyle w:val="ConsPlusNormal"/>
              <w:jc w:val="center"/>
              <w:rPr>
                <w:color w:val="392C69"/>
              </w:rPr>
            </w:pPr>
            <w:r>
              <w:rPr>
                <w:color w:val="392C69"/>
              </w:rPr>
              <w:t>от 26.07.2023 N 522)</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pPr>
      <w:r>
        <w:t>(Форма)</w:t>
      </w:r>
    </w:p>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56BA2">
        <w:tc>
          <w:tcPr>
            <w:tcW w:w="9071" w:type="dxa"/>
          </w:tcPr>
          <w:p w:rsidR="00756BA2" w:rsidRDefault="00756BA2">
            <w:pPr>
              <w:pStyle w:val="ConsPlusNormal"/>
              <w:jc w:val="center"/>
            </w:pPr>
            <w:bookmarkStart w:id="25" w:name="Par137"/>
            <w:bookmarkEnd w:id="25"/>
            <w:r>
              <w:t>ЗАЯВЛЕНИЕ</w:t>
            </w:r>
          </w:p>
          <w:p w:rsidR="00756BA2" w:rsidRDefault="00756BA2">
            <w:pPr>
              <w:pStyle w:val="ConsPlusNormal"/>
              <w:jc w:val="center"/>
            </w:pPr>
            <w:r>
              <w:t>о выборе меры социальной поддержки в виде земельного капитала</w:t>
            </w:r>
          </w:p>
          <w:p w:rsidR="00756BA2" w:rsidRDefault="00756BA2">
            <w:pPr>
              <w:pStyle w:val="ConsPlusNormal"/>
              <w:jc w:val="center"/>
            </w:pPr>
            <w:r>
              <w:t>и предоставлении сертификата "Земельный капитал</w:t>
            </w:r>
          </w:p>
          <w:p w:rsidR="00756BA2" w:rsidRDefault="00756BA2">
            <w:pPr>
              <w:pStyle w:val="ConsPlusNormal"/>
              <w:jc w:val="center"/>
            </w:pPr>
            <w:r>
              <w:t>в Ленинградской области"</w:t>
            </w:r>
          </w:p>
        </w:tc>
      </w:tr>
    </w:tbl>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884"/>
        <w:gridCol w:w="1191"/>
        <w:gridCol w:w="340"/>
        <w:gridCol w:w="2154"/>
        <w:gridCol w:w="850"/>
        <w:gridCol w:w="1253"/>
        <w:gridCol w:w="1264"/>
        <w:gridCol w:w="340"/>
      </w:tblGrid>
      <w:tr w:rsidR="00756BA2">
        <w:tc>
          <w:tcPr>
            <w:tcW w:w="2869" w:type="dxa"/>
            <w:gridSpan w:val="3"/>
          </w:tcPr>
          <w:p w:rsidR="00756BA2" w:rsidRDefault="00756BA2">
            <w:pPr>
              <w:pStyle w:val="ConsPlusNormal"/>
            </w:pPr>
            <w:r>
              <w:t>Заявление принято</w:t>
            </w:r>
          </w:p>
        </w:tc>
        <w:tc>
          <w:tcPr>
            <w:tcW w:w="340" w:type="dxa"/>
          </w:tcPr>
          <w:p w:rsidR="00756BA2" w:rsidRDefault="00756BA2">
            <w:pPr>
              <w:pStyle w:val="ConsPlusNormal"/>
            </w:pPr>
          </w:p>
        </w:tc>
        <w:tc>
          <w:tcPr>
            <w:tcW w:w="2154" w:type="dxa"/>
          </w:tcPr>
          <w:p w:rsidR="00756BA2" w:rsidRDefault="00756BA2">
            <w:pPr>
              <w:pStyle w:val="ConsPlusNormal"/>
            </w:pPr>
            <w:r>
              <w:t>В администрацию</w:t>
            </w:r>
          </w:p>
        </w:tc>
        <w:tc>
          <w:tcPr>
            <w:tcW w:w="3707" w:type="dxa"/>
            <w:gridSpan w:val="4"/>
            <w:tcBorders>
              <w:bottom w:val="single" w:sz="4" w:space="0" w:color="auto"/>
            </w:tcBorders>
          </w:tcPr>
          <w:p w:rsidR="00756BA2" w:rsidRDefault="00756BA2">
            <w:pPr>
              <w:pStyle w:val="ConsPlusNormal"/>
            </w:pPr>
          </w:p>
        </w:tc>
      </w:tr>
      <w:tr w:rsidR="00756BA2">
        <w:tc>
          <w:tcPr>
            <w:tcW w:w="2869" w:type="dxa"/>
            <w:gridSpan w:val="3"/>
            <w:tcBorders>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Pr>
          <w:p w:rsidR="00756BA2" w:rsidRDefault="00756BA2">
            <w:pPr>
              <w:pStyle w:val="ConsPlusNormal"/>
            </w:pPr>
            <w:r>
              <w:t>муниципального района (городского округа)</w:t>
            </w:r>
          </w:p>
        </w:tc>
      </w:tr>
      <w:tr w:rsidR="00756BA2">
        <w:tc>
          <w:tcPr>
            <w:tcW w:w="2869" w:type="dxa"/>
            <w:gridSpan w:val="3"/>
            <w:tcBorders>
              <w:top w:val="single" w:sz="4" w:space="0" w:color="auto"/>
            </w:tcBorders>
          </w:tcPr>
          <w:p w:rsidR="00756BA2" w:rsidRDefault="00756BA2">
            <w:pPr>
              <w:pStyle w:val="ConsPlusNormal"/>
              <w:jc w:val="center"/>
            </w:pPr>
            <w:r>
              <w:t>(дата)</w:t>
            </w:r>
          </w:p>
        </w:tc>
        <w:tc>
          <w:tcPr>
            <w:tcW w:w="340" w:type="dxa"/>
          </w:tcPr>
          <w:p w:rsidR="00756BA2" w:rsidRDefault="00756BA2">
            <w:pPr>
              <w:pStyle w:val="ConsPlusNormal"/>
            </w:pPr>
          </w:p>
        </w:tc>
        <w:tc>
          <w:tcPr>
            <w:tcW w:w="3004" w:type="dxa"/>
            <w:gridSpan w:val="2"/>
          </w:tcPr>
          <w:p w:rsidR="00756BA2" w:rsidRDefault="00756BA2">
            <w:pPr>
              <w:pStyle w:val="ConsPlusNormal"/>
            </w:pPr>
            <w:r>
              <w:t>Ленинградской области от</w:t>
            </w:r>
          </w:p>
        </w:tc>
        <w:tc>
          <w:tcPr>
            <w:tcW w:w="2857" w:type="dxa"/>
            <w:gridSpan w:val="3"/>
            <w:tcBorders>
              <w:bottom w:val="single" w:sz="4" w:space="0" w:color="auto"/>
            </w:tcBorders>
          </w:tcPr>
          <w:p w:rsidR="00756BA2" w:rsidRDefault="00756BA2">
            <w:pPr>
              <w:pStyle w:val="ConsPlusNormal"/>
            </w:pPr>
          </w:p>
        </w:tc>
      </w:tr>
      <w:tr w:rsidR="00756BA2">
        <w:tc>
          <w:tcPr>
            <w:tcW w:w="2869" w:type="dxa"/>
            <w:gridSpan w:val="3"/>
          </w:tcPr>
          <w:p w:rsidR="00756BA2" w:rsidRDefault="00756BA2">
            <w:pPr>
              <w:pStyle w:val="ConsPlusNormal"/>
            </w:pPr>
            <w:r>
              <w:t>и зарегистрировано</w:t>
            </w:r>
          </w:p>
        </w:tc>
        <w:tc>
          <w:tcPr>
            <w:tcW w:w="340" w:type="dxa"/>
          </w:tcPr>
          <w:p w:rsidR="00756BA2" w:rsidRDefault="00756BA2">
            <w:pPr>
              <w:pStyle w:val="ConsPlusNormal"/>
            </w:pPr>
          </w:p>
        </w:tc>
        <w:tc>
          <w:tcPr>
            <w:tcW w:w="3004" w:type="dxa"/>
            <w:gridSpan w:val="2"/>
          </w:tcPr>
          <w:p w:rsidR="00756BA2" w:rsidRDefault="00756BA2">
            <w:pPr>
              <w:pStyle w:val="ConsPlusNormal"/>
            </w:pPr>
          </w:p>
        </w:tc>
        <w:tc>
          <w:tcPr>
            <w:tcW w:w="2857" w:type="dxa"/>
            <w:gridSpan w:val="3"/>
            <w:tcBorders>
              <w:top w:val="single" w:sz="4" w:space="0" w:color="auto"/>
            </w:tcBorders>
          </w:tcPr>
          <w:p w:rsidR="00756BA2" w:rsidRDefault="00756BA2">
            <w:pPr>
              <w:pStyle w:val="ConsPlusNormal"/>
              <w:jc w:val="center"/>
            </w:pPr>
            <w:r>
              <w:t>(фамилия,</w:t>
            </w:r>
          </w:p>
        </w:tc>
      </w:tr>
      <w:tr w:rsidR="00756BA2">
        <w:tc>
          <w:tcPr>
            <w:tcW w:w="794" w:type="dxa"/>
          </w:tcPr>
          <w:p w:rsidR="00756BA2" w:rsidRDefault="00756BA2">
            <w:pPr>
              <w:pStyle w:val="ConsPlusNormal"/>
            </w:pPr>
            <w:r>
              <w:t>под N</w:t>
            </w:r>
          </w:p>
        </w:tc>
        <w:tc>
          <w:tcPr>
            <w:tcW w:w="2075" w:type="dxa"/>
            <w:gridSpan w:val="2"/>
            <w:tcBorders>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1678" w:type="dxa"/>
            <w:gridSpan w:val="2"/>
          </w:tcPr>
          <w:p w:rsidR="00756BA2" w:rsidRDefault="00756BA2">
            <w:pPr>
              <w:pStyle w:val="ConsPlusNormal"/>
            </w:pPr>
            <w:r>
              <w:t>Специалист</w:t>
            </w:r>
          </w:p>
        </w:tc>
        <w:tc>
          <w:tcPr>
            <w:tcW w:w="1191" w:type="dxa"/>
            <w:tcBorders>
              <w:top w:val="single" w:sz="4" w:space="0" w:color="auto"/>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имя, отчество - при наличии)</w:t>
            </w:r>
          </w:p>
        </w:tc>
      </w:tr>
      <w:tr w:rsidR="00756BA2">
        <w:tc>
          <w:tcPr>
            <w:tcW w:w="2869" w:type="dxa"/>
            <w:gridSpan w:val="3"/>
            <w:vMerge w:val="restart"/>
          </w:tcPr>
          <w:p w:rsidR="00756BA2" w:rsidRDefault="00756BA2">
            <w:pPr>
              <w:pStyle w:val="ConsPlusNormal"/>
            </w:pPr>
          </w:p>
        </w:tc>
        <w:tc>
          <w:tcPr>
            <w:tcW w:w="340" w:type="dxa"/>
          </w:tcPr>
          <w:p w:rsidR="00756BA2" w:rsidRDefault="00756BA2">
            <w:pPr>
              <w:pStyle w:val="ConsPlusNormal"/>
            </w:pPr>
          </w:p>
        </w:tc>
        <w:tc>
          <w:tcPr>
            <w:tcW w:w="5861" w:type="dxa"/>
            <w:gridSpan w:val="5"/>
          </w:tcPr>
          <w:p w:rsidR="00756BA2" w:rsidRDefault="00756BA2">
            <w:pPr>
              <w:pStyle w:val="ConsPlusNormal"/>
            </w:pPr>
            <w:r>
              <w:t>Адрес регистрации по месту жительства:</w:t>
            </w:r>
          </w:p>
        </w:tc>
      </w:tr>
      <w:tr w:rsidR="00756BA2">
        <w:tc>
          <w:tcPr>
            <w:tcW w:w="2869" w:type="dxa"/>
            <w:gridSpan w:val="3"/>
            <w:vMerge/>
          </w:tcPr>
          <w:p w:rsidR="00756BA2" w:rsidRDefault="00756BA2">
            <w:pPr>
              <w:pStyle w:val="ConsPlusNormal"/>
            </w:pPr>
          </w:p>
        </w:tc>
        <w:tc>
          <w:tcPr>
            <w:tcW w:w="340" w:type="dxa"/>
            <w:vMerge w:val="restart"/>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(почтовый индекс,</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адрес регистрации по месту жительства)</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4257" w:type="dxa"/>
            <w:gridSpan w:val="3"/>
          </w:tcPr>
          <w:p w:rsidR="00756BA2" w:rsidRDefault="00756BA2">
            <w:pPr>
              <w:pStyle w:val="ConsPlusNormal"/>
            </w:pPr>
            <w:r>
              <w:t>Документ, удостоверяющий личность</w:t>
            </w:r>
          </w:p>
        </w:tc>
        <w:tc>
          <w:tcPr>
            <w:tcW w:w="1604" w:type="dxa"/>
            <w:gridSpan w:val="2"/>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4257" w:type="dxa"/>
            <w:gridSpan w:val="3"/>
          </w:tcPr>
          <w:p w:rsidR="00756BA2" w:rsidRDefault="00756BA2">
            <w:pPr>
              <w:pStyle w:val="ConsPlusNormal"/>
            </w:pPr>
          </w:p>
        </w:tc>
        <w:tc>
          <w:tcPr>
            <w:tcW w:w="1604" w:type="dxa"/>
            <w:gridSpan w:val="2"/>
            <w:tcBorders>
              <w:top w:val="single" w:sz="4" w:space="0" w:color="auto"/>
            </w:tcBorders>
          </w:tcPr>
          <w:p w:rsidR="00756BA2" w:rsidRDefault="00756BA2">
            <w:pPr>
              <w:pStyle w:val="ConsPlusNormal"/>
              <w:jc w:val="center"/>
            </w:pPr>
            <w:r>
              <w:t>(вид</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документа, серия и номер,</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кем и когда выдан)</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3004" w:type="dxa"/>
            <w:gridSpan w:val="2"/>
          </w:tcPr>
          <w:p w:rsidR="00756BA2" w:rsidRDefault="00756BA2">
            <w:pPr>
              <w:pStyle w:val="ConsPlusNormal"/>
            </w:pPr>
            <w:r>
              <w:t>Дата рождения заявителя</w:t>
            </w:r>
          </w:p>
        </w:tc>
        <w:tc>
          <w:tcPr>
            <w:tcW w:w="2517" w:type="dxa"/>
            <w:gridSpan w:val="2"/>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861" w:type="dxa"/>
            <w:gridSpan w:val="5"/>
          </w:tcPr>
          <w:p w:rsidR="00756BA2" w:rsidRDefault="00756BA2">
            <w:pPr>
              <w:pStyle w:val="ConsPlusNormal"/>
            </w:pPr>
            <w:r>
              <w:t>Адрес фактического места проживания:</w:t>
            </w: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(почтовый индекс,</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адрес фактического проживания)</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2154" w:type="dxa"/>
          </w:tcPr>
          <w:p w:rsidR="00756BA2" w:rsidRDefault="00756BA2">
            <w:pPr>
              <w:pStyle w:val="ConsPlusNormal"/>
            </w:pPr>
            <w:r>
              <w:t>Номер телефона</w:t>
            </w:r>
          </w:p>
        </w:tc>
        <w:tc>
          <w:tcPr>
            <w:tcW w:w="3367" w:type="dxa"/>
            <w:gridSpan w:val="3"/>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861" w:type="dxa"/>
            <w:gridSpan w:val="5"/>
          </w:tcPr>
          <w:p w:rsidR="00756BA2" w:rsidRDefault="00756BA2">
            <w:pPr>
              <w:pStyle w:val="ConsPlusNormal"/>
            </w:pPr>
            <w:r>
              <w:t>адрес электронной почты заявителя (при наличии)</w:t>
            </w: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bottom w:val="single" w:sz="4" w:space="0" w:color="auto"/>
            </w:tcBorders>
          </w:tcPr>
          <w:p w:rsidR="00756BA2" w:rsidRDefault="00756BA2">
            <w:pPr>
              <w:pStyle w:val="ConsPlusNormal"/>
            </w:pPr>
          </w:p>
        </w:tc>
      </w:tr>
    </w:tbl>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1758"/>
        <w:gridCol w:w="2494"/>
        <w:gridCol w:w="340"/>
        <w:gridCol w:w="3572"/>
        <w:gridCol w:w="340"/>
      </w:tblGrid>
      <w:tr w:rsidR="00756BA2">
        <w:tc>
          <w:tcPr>
            <w:tcW w:w="9071" w:type="dxa"/>
            <w:gridSpan w:val="6"/>
          </w:tcPr>
          <w:p w:rsidR="00756BA2" w:rsidRDefault="00756BA2">
            <w:pPr>
              <w:pStyle w:val="ConsPlusNormal"/>
              <w:ind w:firstLine="283"/>
              <w:jc w:val="both"/>
            </w:pPr>
            <w:r>
              <w:lastRenderedPageBreak/>
              <w:t xml:space="preserve">Прошу выдать сертификат "Земельный капитал в Ленинградской области" (далее - сертификат) в соответствии со </w:t>
            </w:r>
            <w:hyperlink r:id="rId65"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статьей 4-2</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 подтверждающий право на меру социальной поддержки, установленную областным </w:t>
            </w:r>
            <w:hyperlink r:id="rId66"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N 75-оз.</w:t>
            </w:r>
          </w:p>
          <w:p w:rsidR="00756BA2" w:rsidRDefault="00756BA2">
            <w:pPr>
              <w:pStyle w:val="ConsPlusNormal"/>
              <w:ind w:firstLine="283"/>
              <w:jc w:val="both"/>
            </w:pPr>
            <w:r>
              <w:t>Членами моей семьи являются:</w:t>
            </w:r>
          </w:p>
          <w:p w:rsidR="00756BA2" w:rsidRDefault="00756BA2">
            <w:pPr>
              <w:pStyle w:val="ConsPlusNormal"/>
              <w:ind w:firstLine="283"/>
              <w:jc w:val="both"/>
            </w:pPr>
            <w:r>
              <w:t>1. _________________________________________________</w:t>
            </w:r>
          </w:p>
          <w:p w:rsidR="00756BA2" w:rsidRDefault="00756BA2">
            <w:pPr>
              <w:pStyle w:val="ConsPlusNormal"/>
              <w:ind w:firstLine="283"/>
              <w:jc w:val="both"/>
            </w:pPr>
            <w:r>
              <w:t>2. _________________________________________________</w:t>
            </w:r>
          </w:p>
          <w:p w:rsidR="00756BA2" w:rsidRDefault="00756BA2">
            <w:pPr>
              <w:pStyle w:val="ConsPlusNormal"/>
              <w:ind w:firstLine="283"/>
              <w:jc w:val="both"/>
            </w:pPr>
            <w:r>
              <w:t>Сертификат предоставляется: впервые (повторно) (нужное подчеркнуть).</w:t>
            </w:r>
          </w:p>
          <w:p w:rsidR="00756BA2" w:rsidRDefault="00756BA2">
            <w:pPr>
              <w:pStyle w:val="ConsPlusNormal"/>
              <w:ind w:firstLine="283"/>
              <w:jc w:val="both"/>
            </w:pPr>
            <w:r>
              <w:t>Основанием для повторного предоставления сертификата является:</w:t>
            </w:r>
          </w:p>
        </w:tc>
      </w:tr>
      <w:tr w:rsidR="00756BA2">
        <w:tc>
          <w:tcPr>
            <w:tcW w:w="9071" w:type="dxa"/>
            <w:gridSpan w:val="6"/>
            <w:tcBorders>
              <w:bottom w:val="single" w:sz="4" w:space="0" w:color="auto"/>
            </w:tcBorders>
          </w:tcPr>
          <w:p w:rsidR="00756BA2" w:rsidRDefault="00756BA2">
            <w:pPr>
              <w:pStyle w:val="ConsPlusNormal"/>
            </w:pPr>
          </w:p>
        </w:tc>
      </w:tr>
      <w:tr w:rsidR="00756BA2">
        <w:tc>
          <w:tcPr>
            <w:tcW w:w="9071" w:type="dxa"/>
            <w:gridSpan w:val="6"/>
            <w:tcBorders>
              <w:top w:val="single" w:sz="4" w:space="0" w:color="auto"/>
            </w:tcBorders>
          </w:tcPr>
          <w:p w:rsidR="00756BA2" w:rsidRDefault="00756BA2">
            <w:pPr>
              <w:pStyle w:val="ConsPlusNormal"/>
              <w:jc w:val="center"/>
            </w:pPr>
            <w:r>
              <w:t>(указывается одно из оснований,</w:t>
            </w:r>
          </w:p>
        </w:tc>
      </w:tr>
      <w:tr w:rsidR="00756BA2">
        <w:tc>
          <w:tcPr>
            <w:tcW w:w="9071" w:type="dxa"/>
            <w:gridSpan w:val="6"/>
            <w:tcBorders>
              <w:bottom w:val="single" w:sz="4" w:space="0" w:color="auto"/>
            </w:tcBorders>
          </w:tcPr>
          <w:p w:rsidR="00756BA2" w:rsidRDefault="00756BA2">
            <w:pPr>
              <w:pStyle w:val="ConsPlusNormal"/>
            </w:pPr>
          </w:p>
        </w:tc>
      </w:tr>
      <w:tr w:rsidR="00756BA2">
        <w:tc>
          <w:tcPr>
            <w:tcW w:w="9071" w:type="dxa"/>
            <w:gridSpan w:val="6"/>
            <w:tcBorders>
              <w:top w:val="single" w:sz="4" w:space="0" w:color="auto"/>
            </w:tcBorders>
          </w:tcPr>
          <w:p w:rsidR="00756BA2" w:rsidRDefault="00756BA2">
            <w:pPr>
              <w:pStyle w:val="ConsPlusNormal"/>
              <w:jc w:val="center"/>
            </w:pPr>
            <w:r>
              <w:t xml:space="preserve">указанных в </w:t>
            </w:r>
            <w:hyperlink w:anchor="Par116" w:tooltip="11. Новый сертификат предоставляется в следующих случаях:" w:history="1">
              <w:r>
                <w:rPr>
                  <w:color w:val="0000FF"/>
                </w:rPr>
                <w:t>пункте 11</w:t>
              </w:r>
            </w:hyperlink>
            <w:r>
              <w:t xml:space="preserve"> настоящего Порядка)</w:t>
            </w:r>
          </w:p>
        </w:tc>
      </w:tr>
      <w:tr w:rsidR="00756BA2">
        <w:tc>
          <w:tcPr>
            <w:tcW w:w="8731" w:type="dxa"/>
            <w:gridSpan w:val="5"/>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9071" w:type="dxa"/>
            <w:gridSpan w:val="6"/>
          </w:tcPr>
          <w:p w:rsidR="00756BA2" w:rsidRDefault="00756BA2">
            <w:pPr>
              <w:pStyle w:val="ConsPlusNormal"/>
              <w:ind w:firstLine="283"/>
              <w:jc w:val="both"/>
            </w:pPr>
            <w:r>
              <w:t>При подаче заявления представлены документы:</w:t>
            </w:r>
          </w:p>
        </w:tc>
      </w:tr>
      <w:tr w:rsidR="00756BA2">
        <w:tc>
          <w:tcPr>
            <w:tcW w:w="567" w:type="dxa"/>
          </w:tcPr>
          <w:p w:rsidR="00756BA2" w:rsidRDefault="00756BA2">
            <w:pPr>
              <w:pStyle w:val="ConsPlusNormal"/>
              <w:jc w:val="right"/>
            </w:pPr>
            <w:r>
              <w:t>1.</w:t>
            </w:r>
          </w:p>
        </w:tc>
        <w:tc>
          <w:tcPr>
            <w:tcW w:w="8504" w:type="dxa"/>
            <w:gridSpan w:val="5"/>
            <w:tcBorders>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2.</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3.</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4.</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5.</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6.</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7.</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8.</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567" w:type="dxa"/>
          </w:tcPr>
          <w:p w:rsidR="00756BA2" w:rsidRDefault="00756BA2">
            <w:pPr>
              <w:pStyle w:val="ConsPlusNormal"/>
              <w:jc w:val="right"/>
            </w:pPr>
            <w:r>
              <w:t>9.</w:t>
            </w:r>
          </w:p>
        </w:tc>
        <w:tc>
          <w:tcPr>
            <w:tcW w:w="8504" w:type="dxa"/>
            <w:gridSpan w:val="5"/>
            <w:tcBorders>
              <w:top w:val="single" w:sz="4" w:space="0" w:color="auto"/>
              <w:bottom w:val="single" w:sz="4" w:space="0" w:color="auto"/>
            </w:tcBorders>
          </w:tcPr>
          <w:p w:rsidR="00756BA2" w:rsidRDefault="00756BA2">
            <w:pPr>
              <w:pStyle w:val="ConsPlusNormal"/>
            </w:pPr>
          </w:p>
        </w:tc>
      </w:tr>
      <w:tr w:rsidR="00756BA2">
        <w:tc>
          <w:tcPr>
            <w:tcW w:w="9071" w:type="dxa"/>
            <w:gridSpan w:val="6"/>
          </w:tcPr>
          <w:p w:rsidR="00756BA2" w:rsidRDefault="00756BA2">
            <w:pPr>
              <w:pStyle w:val="ConsPlusNormal"/>
              <w:ind w:firstLine="283"/>
              <w:jc w:val="both"/>
            </w:pPr>
            <w:r>
              <w:t xml:space="preserve">От предоставления земельного участка в собственность бесплатно в соответствии с положениями областного </w:t>
            </w:r>
            <w:hyperlink r:id="rId67"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закона</w:t>
              </w:r>
            </w:hyperlink>
            <w:r>
              <w:t xml:space="preserve"> N 75-оз отказываюсь.</w:t>
            </w:r>
          </w:p>
          <w:p w:rsidR="00756BA2" w:rsidRDefault="00756BA2">
            <w:pPr>
              <w:pStyle w:val="ConsPlusNormal"/>
              <w:ind w:firstLine="283"/>
              <w:jc w:val="both"/>
            </w:pPr>
            <w:r>
              <w:t>Представленные документы после копирования возвращены.</w:t>
            </w:r>
          </w:p>
          <w:p w:rsidR="00756BA2" w:rsidRDefault="00756BA2">
            <w:pPr>
              <w:pStyle w:val="ConsPlusNormal"/>
              <w:ind w:firstLine="283"/>
              <w:jc w:val="both"/>
            </w:pPr>
            <w:r>
              <w:t xml:space="preserve">Достоверность сообщенных сведений подтверждаю. Предупрежден (предупреждена) об ответственности за предоставление недостоверных сведений. </w:t>
            </w:r>
            <w:r>
              <w:lastRenderedPageBreak/>
              <w:t>Против проверки представленных сведений, содержащихся в представленных мною документах, не возражаю.</w:t>
            </w:r>
          </w:p>
          <w:p w:rsidR="00756BA2" w:rsidRDefault="00756BA2">
            <w:pPr>
              <w:pStyle w:val="ConsPlusNormal"/>
              <w:ind w:firstLine="283"/>
              <w:jc w:val="both"/>
            </w:pPr>
            <w:r>
              <w:t>В случае если для выдачи сертификата "Земельный капитал в Ленинградской области" необходимо представление документов и информации об ином лице, не являющемся заявителем, прикладывается согласие указанных лиц или их законных представителей на обработку персональных данных указанных лиц в соответствии с приложением к настоящему заявлению.</w:t>
            </w:r>
          </w:p>
          <w:p w:rsidR="00756BA2" w:rsidRDefault="00756BA2">
            <w:pPr>
              <w:pStyle w:val="ConsPlusNormal"/>
              <w:ind w:firstLine="283"/>
              <w:jc w:val="both"/>
            </w:pPr>
            <w:r>
              <w:t>Выдачу сертификата "Земельный капитал в Ленинградской области" прошу осуществлять: в администрацию __________________________ муниципального района (городского округа) или направить на почтовый адрес: __________________</w:t>
            </w:r>
          </w:p>
        </w:tc>
      </w:tr>
      <w:tr w:rsidR="00756BA2">
        <w:tc>
          <w:tcPr>
            <w:tcW w:w="9071" w:type="dxa"/>
            <w:gridSpan w:val="6"/>
          </w:tcPr>
          <w:p w:rsidR="00756BA2" w:rsidRDefault="00756BA2">
            <w:pPr>
              <w:pStyle w:val="ConsPlusNormal"/>
            </w:pPr>
            <w:r>
              <w:lastRenderedPageBreak/>
              <w:t>Дата "___" ___________ 20__ г.</w:t>
            </w:r>
          </w:p>
        </w:tc>
      </w:tr>
      <w:tr w:rsidR="00756BA2">
        <w:tc>
          <w:tcPr>
            <w:tcW w:w="2325" w:type="dxa"/>
            <w:gridSpan w:val="2"/>
          </w:tcPr>
          <w:p w:rsidR="00756BA2" w:rsidRDefault="00756BA2">
            <w:pPr>
              <w:pStyle w:val="ConsPlusNormal"/>
            </w:pPr>
            <w:r>
              <w:t>Подпись заявителя</w:t>
            </w:r>
          </w:p>
        </w:tc>
        <w:tc>
          <w:tcPr>
            <w:tcW w:w="2494" w:type="dxa"/>
            <w:tcBorders>
              <w:bottom w:val="single" w:sz="4" w:space="0" w:color="auto"/>
            </w:tcBorders>
          </w:tcPr>
          <w:p w:rsidR="00756BA2" w:rsidRDefault="00756BA2">
            <w:pPr>
              <w:pStyle w:val="ConsPlusNormal"/>
            </w:pPr>
          </w:p>
        </w:tc>
        <w:tc>
          <w:tcPr>
            <w:tcW w:w="340" w:type="dxa"/>
          </w:tcPr>
          <w:p w:rsidR="00756BA2" w:rsidRDefault="00756BA2">
            <w:pPr>
              <w:pStyle w:val="ConsPlusNormal"/>
              <w:jc w:val="center"/>
            </w:pPr>
            <w:r>
              <w:t>/</w:t>
            </w:r>
          </w:p>
        </w:tc>
        <w:tc>
          <w:tcPr>
            <w:tcW w:w="3572" w:type="dxa"/>
            <w:tcBorders>
              <w:bottom w:val="single" w:sz="4" w:space="0" w:color="auto"/>
            </w:tcBorders>
          </w:tcPr>
          <w:p w:rsidR="00756BA2" w:rsidRDefault="00756BA2">
            <w:pPr>
              <w:pStyle w:val="ConsPlusNormal"/>
            </w:pPr>
          </w:p>
        </w:tc>
        <w:tc>
          <w:tcPr>
            <w:tcW w:w="340" w:type="dxa"/>
          </w:tcPr>
          <w:p w:rsidR="00756BA2" w:rsidRDefault="00756BA2">
            <w:pPr>
              <w:pStyle w:val="ConsPlusNormal"/>
            </w:pPr>
            <w:r>
              <w:t>/</w:t>
            </w:r>
          </w:p>
        </w:tc>
      </w:tr>
      <w:tr w:rsidR="00756BA2">
        <w:tc>
          <w:tcPr>
            <w:tcW w:w="2325" w:type="dxa"/>
            <w:gridSpan w:val="2"/>
          </w:tcPr>
          <w:p w:rsidR="00756BA2" w:rsidRDefault="00756BA2">
            <w:pPr>
              <w:pStyle w:val="ConsPlusNormal"/>
            </w:pPr>
          </w:p>
        </w:tc>
        <w:tc>
          <w:tcPr>
            <w:tcW w:w="2494" w:type="dxa"/>
            <w:tcBorders>
              <w:top w:val="single" w:sz="4" w:space="0" w:color="auto"/>
            </w:tcBorders>
          </w:tcPr>
          <w:p w:rsidR="00756BA2" w:rsidRDefault="00756BA2">
            <w:pPr>
              <w:pStyle w:val="ConsPlusNormal"/>
            </w:pPr>
          </w:p>
        </w:tc>
        <w:tc>
          <w:tcPr>
            <w:tcW w:w="340" w:type="dxa"/>
          </w:tcPr>
          <w:p w:rsidR="00756BA2" w:rsidRDefault="00756BA2">
            <w:pPr>
              <w:pStyle w:val="ConsPlusNormal"/>
            </w:pPr>
          </w:p>
        </w:tc>
        <w:tc>
          <w:tcPr>
            <w:tcW w:w="3572" w:type="dxa"/>
            <w:tcBorders>
              <w:top w:val="single" w:sz="4" w:space="0" w:color="auto"/>
            </w:tcBorders>
          </w:tcPr>
          <w:p w:rsidR="00756BA2" w:rsidRDefault="00756BA2">
            <w:pPr>
              <w:pStyle w:val="ConsPlusNormal"/>
              <w:jc w:val="center"/>
            </w:pPr>
            <w:r>
              <w:t>(расшифровка подписи)</w:t>
            </w:r>
          </w:p>
        </w:tc>
        <w:tc>
          <w:tcPr>
            <w:tcW w:w="340" w:type="dxa"/>
          </w:tcPr>
          <w:p w:rsidR="00756BA2" w:rsidRDefault="00756BA2">
            <w:pPr>
              <w:pStyle w:val="ConsPlusNormal"/>
            </w:pPr>
          </w:p>
        </w:tc>
      </w:tr>
    </w:tbl>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1"/>
      </w:pPr>
      <w:r>
        <w:t>Приложение 2</w:t>
      </w:r>
    </w:p>
    <w:p w:rsidR="00756BA2" w:rsidRDefault="00756BA2">
      <w:pPr>
        <w:pStyle w:val="ConsPlusNormal"/>
        <w:jc w:val="right"/>
      </w:pPr>
      <w:r>
        <w:t>к Порядку...</w:t>
      </w:r>
    </w:p>
    <w:p w:rsidR="00756BA2" w:rsidRDefault="00756BA2">
      <w:pPr>
        <w:pStyle w:val="ConsPlusNormal"/>
      </w:pPr>
    </w:p>
    <w:p w:rsidR="00756BA2" w:rsidRDefault="00756BA2">
      <w:pPr>
        <w:pStyle w:val="ConsPlusNormal"/>
      </w:pPr>
      <w:r>
        <w:t>(Форма)</w:t>
      </w:r>
    </w:p>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756BA2">
        <w:tc>
          <w:tcPr>
            <w:tcW w:w="9071" w:type="dxa"/>
          </w:tcPr>
          <w:p w:rsidR="00756BA2" w:rsidRDefault="00756BA2">
            <w:pPr>
              <w:pStyle w:val="ConsPlusNormal"/>
              <w:jc w:val="center"/>
            </w:pPr>
            <w:bookmarkStart w:id="26" w:name="Par259"/>
            <w:bookmarkEnd w:id="26"/>
            <w:r>
              <w:t>ЗАЯВЛЕНИЕ</w:t>
            </w:r>
          </w:p>
          <w:p w:rsidR="00756BA2" w:rsidRDefault="00756BA2">
            <w:pPr>
              <w:pStyle w:val="ConsPlusNormal"/>
              <w:jc w:val="center"/>
            </w:pPr>
            <w:r>
              <w:t>об отказе в получении меры социальной поддержки</w:t>
            </w:r>
          </w:p>
        </w:tc>
      </w:tr>
    </w:tbl>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3"/>
        <w:gridCol w:w="705"/>
        <w:gridCol w:w="1191"/>
        <w:gridCol w:w="340"/>
        <w:gridCol w:w="2098"/>
        <w:gridCol w:w="964"/>
        <w:gridCol w:w="1195"/>
        <w:gridCol w:w="1264"/>
        <w:gridCol w:w="340"/>
      </w:tblGrid>
      <w:tr w:rsidR="00756BA2">
        <w:tc>
          <w:tcPr>
            <w:tcW w:w="2869" w:type="dxa"/>
            <w:gridSpan w:val="3"/>
          </w:tcPr>
          <w:p w:rsidR="00756BA2" w:rsidRDefault="00756BA2">
            <w:pPr>
              <w:pStyle w:val="ConsPlusNormal"/>
            </w:pPr>
            <w:r>
              <w:t>Заявление принято</w:t>
            </w:r>
          </w:p>
        </w:tc>
        <w:tc>
          <w:tcPr>
            <w:tcW w:w="340" w:type="dxa"/>
          </w:tcPr>
          <w:p w:rsidR="00756BA2" w:rsidRDefault="00756BA2">
            <w:pPr>
              <w:pStyle w:val="ConsPlusNormal"/>
            </w:pPr>
          </w:p>
        </w:tc>
        <w:tc>
          <w:tcPr>
            <w:tcW w:w="2098" w:type="dxa"/>
          </w:tcPr>
          <w:p w:rsidR="00756BA2" w:rsidRDefault="00756BA2">
            <w:pPr>
              <w:pStyle w:val="ConsPlusNormal"/>
            </w:pPr>
            <w:r>
              <w:t>В администрацию</w:t>
            </w:r>
          </w:p>
        </w:tc>
        <w:tc>
          <w:tcPr>
            <w:tcW w:w="3763" w:type="dxa"/>
            <w:gridSpan w:val="4"/>
            <w:tcBorders>
              <w:bottom w:val="single" w:sz="4" w:space="0" w:color="auto"/>
            </w:tcBorders>
          </w:tcPr>
          <w:p w:rsidR="00756BA2" w:rsidRDefault="00756BA2">
            <w:pPr>
              <w:pStyle w:val="ConsPlusNormal"/>
            </w:pPr>
          </w:p>
        </w:tc>
      </w:tr>
      <w:tr w:rsidR="00756BA2">
        <w:tc>
          <w:tcPr>
            <w:tcW w:w="2869" w:type="dxa"/>
            <w:gridSpan w:val="3"/>
            <w:tcBorders>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Pr>
          <w:p w:rsidR="00756BA2" w:rsidRDefault="00756BA2">
            <w:pPr>
              <w:pStyle w:val="ConsPlusNormal"/>
            </w:pPr>
            <w:r>
              <w:t>муниципального района (городского округа)</w:t>
            </w:r>
          </w:p>
        </w:tc>
      </w:tr>
      <w:tr w:rsidR="00756BA2">
        <w:tc>
          <w:tcPr>
            <w:tcW w:w="2869" w:type="dxa"/>
            <w:gridSpan w:val="3"/>
            <w:tcBorders>
              <w:top w:val="single" w:sz="4" w:space="0" w:color="auto"/>
            </w:tcBorders>
          </w:tcPr>
          <w:p w:rsidR="00756BA2" w:rsidRDefault="00756BA2">
            <w:pPr>
              <w:pStyle w:val="ConsPlusNormal"/>
              <w:jc w:val="center"/>
            </w:pPr>
            <w:r>
              <w:t>(дата)</w:t>
            </w:r>
          </w:p>
        </w:tc>
        <w:tc>
          <w:tcPr>
            <w:tcW w:w="340" w:type="dxa"/>
          </w:tcPr>
          <w:p w:rsidR="00756BA2" w:rsidRDefault="00756BA2">
            <w:pPr>
              <w:pStyle w:val="ConsPlusNormal"/>
            </w:pPr>
          </w:p>
        </w:tc>
        <w:tc>
          <w:tcPr>
            <w:tcW w:w="3062" w:type="dxa"/>
            <w:gridSpan w:val="2"/>
          </w:tcPr>
          <w:p w:rsidR="00756BA2" w:rsidRDefault="00756BA2">
            <w:pPr>
              <w:pStyle w:val="ConsPlusNormal"/>
            </w:pPr>
            <w:r>
              <w:t>Ленинградской области от</w:t>
            </w:r>
          </w:p>
        </w:tc>
        <w:tc>
          <w:tcPr>
            <w:tcW w:w="2799" w:type="dxa"/>
            <w:gridSpan w:val="3"/>
            <w:tcBorders>
              <w:bottom w:val="single" w:sz="4" w:space="0" w:color="auto"/>
            </w:tcBorders>
          </w:tcPr>
          <w:p w:rsidR="00756BA2" w:rsidRDefault="00756BA2">
            <w:pPr>
              <w:pStyle w:val="ConsPlusNormal"/>
            </w:pPr>
          </w:p>
        </w:tc>
      </w:tr>
      <w:tr w:rsidR="00756BA2">
        <w:tc>
          <w:tcPr>
            <w:tcW w:w="2869" w:type="dxa"/>
            <w:gridSpan w:val="3"/>
          </w:tcPr>
          <w:p w:rsidR="00756BA2" w:rsidRDefault="00756BA2">
            <w:pPr>
              <w:pStyle w:val="ConsPlusNormal"/>
            </w:pPr>
            <w:r>
              <w:t>и зарегистрировано</w:t>
            </w:r>
          </w:p>
        </w:tc>
        <w:tc>
          <w:tcPr>
            <w:tcW w:w="340" w:type="dxa"/>
          </w:tcPr>
          <w:p w:rsidR="00756BA2" w:rsidRDefault="00756BA2">
            <w:pPr>
              <w:pStyle w:val="ConsPlusNormal"/>
            </w:pPr>
          </w:p>
        </w:tc>
        <w:tc>
          <w:tcPr>
            <w:tcW w:w="3062" w:type="dxa"/>
            <w:gridSpan w:val="2"/>
          </w:tcPr>
          <w:p w:rsidR="00756BA2" w:rsidRDefault="00756BA2">
            <w:pPr>
              <w:pStyle w:val="ConsPlusNormal"/>
            </w:pPr>
          </w:p>
        </w:tc>
        <w:tc>
          <w:tcPr>
            <w:tcW w:w="2799" w:type="dxa"/>
            <w:gridSpan w:val="3"/>
            <w:tcBorders>
              <w:top w:val="single" w:sz="4" w:space="0" w:color="auto"/>
            </w:tcBorders>
          </w:tcPr>
          <w:p w:rsidR="00756BA2" w:rsidRDefault="00756BA2">
            <w:pPr>
              <w:pStyle w:val="ConsPlusNormal"/>
              <w:jc w:val="center"/>
            </w:pPr>
            <w:r>
              <w:t>(фамилия,</w:t>
            </w:r>
          </w:p>
        </w:tc>
      </w:tr>
      <w:tr w:rsidR="00756BA2">
        <w:tc>
          <w:tcPr>
            <w:tcW w:w="973" w:type="dxa"/>
          </w:tcPr>
          <w:p w:rsidR="00756BA2" w:rsidRDefault="00756BA2">
            <w:pPr>
              <w:pStyle w:val="ConsPlusNormal"/>
            </w:pPr>
            <w:r>
              <w:t>под N</w:t>
            </w:r>
          </w:p>
        </w:tc>
        <w:tc>
          <w:tcPr>
            <w:tcW w:w="1896" w:type="dxa"/>
            <w:gridSpan w:val="2"/>
            <w:tcBorders>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1678" w:type="dxa"/>
            <w:gridSpan w:val="2"/>
          </w:tcPr>
          <w:p w:rsidR="00756BA2" w:rsidRDefault="00756BA2">
            <w:pPr>
              <w:pStyle w:val="ConsPlusNormal"/>
            </w:pPr>
            <w:r>
              <w:t>Специалист</w:t>
            </w:r>
          </w:p>
        </w:tc>
        <w:tc>
          <w:tcPr>
            <w:tcW w:w="1191" w:type="dxa"/>
            <w:tcBorders>
              <w:top w:val="single" w:sz="4" w:space="0" w:color="auto"/>
              <w:bottom w:val="single" w:sz="4" w:space="0" w:color="auto"/>
            </w:tcBorders>
          </w:tcPr>
          <w:p w:rsidR="00756BA2" w:rsidRDefault="00756BA2">
            <w:pPr>
              <w:pStyle w:val="ConsPlusNormal"/>
            </w:pPr>
          </w:p>
        </w:tc>
        <w:tc>
          <w:tcPr>
            <w:tcW w:w="340" w:type="dxa"/>
          </w:tcPr>
          <w:p w:rsidR="00756BA2" w:rsidRDefault="00756BA2">
            <w:pPr>
              <w:pStyle w:val="ConsPlusNormal"/>
            </w:pPr>
          </w:p>
        </w:tc>
        <w:tc>
          <w:tcPr>
            <w:tcW w:w="5861" w:type="dxa"/>
            <w:gridSpan w:val="5"/>
            <w:tcBorders>
              <w:top w:val="single" w:sz="4" w:space="0" w:color="auto"/>
              <w:bottom w:val="single" w:sz="4" w:space="0" w:color="auto"/>
            </w:tcBorders>
          </w:tcPr>
          <w:p w:rsidR="00756BA2" w:rsidRDefault="00756BA2">
            <w:pPr>
              <w:pStyle w:val="ConsPlusNormal"/>
              <w:jc w:val="center"/>
            </w:pPr>
            <w:r>
              <w:t>имя, отчество - при наличии)</w:t>
            </w:r>
          </w:p>
        </w:tc>
      </w:tr>
      <w:tr w:rsidR="00756BA2">
        <w:tc>
          <w:tcPr>
            <w:tcW w:w="2869" w:type="dxa"/>
            <w:gridSpan w:val="3"/>
            <w:vMerge w:val="restart"/>
          </w:tcPr>
          <w:p w:rsidR="00756BA2" w:rsidRDefault="00756BA2">
            <w:pPr>
              <w:pStyle w:val="ConsPlusNormal"/>
            </w:pPr>
          </w:p>
        </w:tc>
        <w:tc>
          <w:tcPr>
            <w:tcW w:w="340" w:type="dxa"/>
          </w:tcPr>
          <w:p w:rsidR="00756BA2" w:rsidRDefault="00756BA2">
            <w:pPr>
              <w:pStyle w:val="ConsPlusNormal"/>
            </w:pPr>
          </w:p>
        </w:tc>
        <w:tc>
          <w:tcPr>
            <w:tcW w:w="5861" w:type="dxa"/>
            <w:gridSpan w:val="5"/>
            <w:tcBorders>
              <w:top w:val="single" w:sz="4" w:space="0" w:color="auto"/>
            </w:tcBorders>
          </w:tcPr>
          <w:p w:rsidR="00756BA2" w:rsidRDefault="00756BA2">
            <w:pPr>
              <w:pStyle w:val="ConsPlusNormal"/>
            </w:pPr>
            <w:r>
              <w:t>Адрес регистрации по месту жительства:</w:t>
            </w:r>
          </w:p>
        </w:tc>
      </w:tr>
      <w:tr w:rsidR="00756BA2">
        <w:tc>
          <w:tcPr>
            <w:tcW w:w="2869" w:type="dxa"/>
            <w:gridSpan w:val="3"/>
            <w:vMerge/>
          </w:tcPr>
          <w:p w:rsidR="00756BA2" w:rsidRDefault="00756BA2">
            <w:pPr>
              <w:pStyle w:val="ConsPlusNormal"/>
            </w:pPr>
          </w:p>
        </w:tc>
        <w:tc>
          <w:tcPr>
            <w:tcW w:w="340" w:type="dxa"/>
            <w:vMerge w:val="restart"/>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(почтовый индекс,</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адрес регистрации по месту жительства)</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4257" w:type="dxa"/>
            <w:gridSpan w:val="3"/>
          </w:tcPr>
          <w:p w:rsidR="00756BA2" w:rsidRDefault="00756BA2">
            <w:pPr>
              <w:pStyle w:val="ConsPlusNormal"/>
            </w:pPr>
            <w:r>
              <w:t>Документ, удостоверяющий личность</w:t>
            </w:r>
          </w:p>
        </w:tc>
        <w:tc>
          <w:tcPr>
            <w:tcW w:w="1604" w:type="dxa"/>
            <w:gridSpan w:val="2"/>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4257" w:type="dxa"/>
            <w:gridSpan w:val="3"/>
          </w:tcPr>
          <w:p w:rsidR="00756BA2" w:rsidRDefault="00756BA2">
            <w:pPr>
              <w:pStyle w:val="ConsPlusNormal"/>
            </w:pPr>
          </w:p>
        </w:tc>
        <w:tc>
          <w:tcPr>
            <w:tcW w:w="1604" w:type="dxa"/>
            <w:gridSpan w:val="2"/>
            <w:tcBorders>
              <w:top w:val="single" w:sz="4" w:space="0" w:color="auto"/>
            </w:tcBorders>
          </w:tcPr>
          <w:p w:rsidR="00756BA2" w:rsidRDefault="00756BA2">
            <w:pPr>
              <w:pStyle w:val="ConsPlusNormal"/>
              <w:jc w:val="center"/>
            </w:pPr>
            <w:r>
              <w:t>(вид</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документа, серия и номер,</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кем и когда выдан)</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3062" w:type="dxa"/>
            <w:gridSpan w:val="2"/>
          </w:tcPr>
          <w:p w:rsidR="00756BA2" w:rsidRDefault="00756BA2">
            <w:pPr>
              <w:pStyle w:val="ConsPlusNormal"/>
            </w:pPr>
            <w:r>
              <w:t>Дата рождения заявителя</w:t>
            </w:r>
          </w:p>
        </w:tc>
        <w:tc>
          <w:tcPr>
            <w:tcW w:w="2459" w:type="dxa"/>
            <w:gridSpan w:val="2"/>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861" w:type="dxa"/>
            <w:gridSpan w:val="5"/>
          </w:tcPr>
          <w:p w:rsidR="00756BA2" w:rsidRDefault="00756BA2">
            <w:pPr>
              <w:pStyle w:val="ConsPlusNormal"/>
            </w:pPr>
            <w:r>
              <w:t>Адрес фактического места проживания:</w:t>
            </w: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tcBorders>
          </w:tcPr>
          <w:p w:rsidR="00756BA2" w:rsidRDefault="00756BA2">
            <w:pPr>
              <w:pStyle w:val="ConsPlusNormal"/>
              <w:jc w:val="center"/>
            </w:pPr>
            <w:r>
              <w:t>(почтовый индекс,</w:t>
            </w:r>
          </w:p>
        </w:tc>
      </w:tr>
      <w:tr w:rsidR="00756BA2">
        <w:tc>
          <w:tcPr>
            <w:tcW w:w="2869" w:type="dxa"/>
            <w:gridSpan w:val="3"/>
            <w:vMerge/>
          </w:tcPr>
          <w:p w:rsidR="00756BA2" w:rsidRDefault="00756BA2">
            <w:pPr>
              <w:pStyle w:val="ConsPlusNormal"/>
              <w:jc w:val="center"/>
            </w:pPr>
          </w:p>
        </w:tc>
        <w:tc>
          <w:tcPr>
            <w:tcW w:w="340" w:type="dxa"/>
            <w:vMerge/>
          </w:tcPr>
          <w:p w:rsidR="00756BA2" w:rsidRDefault="00756BA2">
            <w:pPr>
              <w:pStyle w:val="ConsPlusNormal"/>
              <w:jc w:val="center"/>
            </w:pPr>
          </w:p>
        </w:tc>
        <w:tc>
          <w:tcPr>
            <w:tcW w:w="5521"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521" w:type="dxa"/>
            <w:gridSpan w:val="4"/>
            <w:tcBorders>
              <w:top w:val="single" w:sz="4" w:space="0" w:color="auto"/>
            </w:tcBorders>
          </w:tcPr>
          <w:p w:rsidR="00756BA2" w:rsidRDefault="00756BA2">
            <w:pPr>
              <w:pStyle w:val="ConsPlusNormal"/>
              <w:jc w:val="center"/>
            </w:pPr>
            <w:r>
              <w:t>адрес фактического проживания)</w:t>
            </w:r>
          </w:p>
        </w:tc>
        <w:tc>
          <w:tcPr>
            <w:tcW w:w="340" w:type="dxa"/>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2098" w:type="dxa"/>
          </w:tcPr>
          <w:p w:rsidR="00756BA2" w:rsidRDefault="00756BA2">
            <w:pPr>
              <w:pStyle w:val="ConsPlusNormal"/>
            </w:pPr>
            <w:r>
              <w:t>Номер телефона</w:t>
            </w:r>
          </w:p>
        </w:tc>
        <w:tc>
          <w:tcPr>
            <w:tcW w:w="3423" w:type="dxa"/>
            <w:gridSpan w:val="3"/>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869" w:type="dxa"/>
            <w:gridSpan w:val="3"/>
            <w:vMerge/>
          </w:tcPr>
          <w:p w:rsidR="00756BA2" w:rsidRDefault="00756BA2">
            <w:pPr>
              <w:pStyle w:val="ConsPlusNormal"/>
              <w:jc w:val="both"/>
            </w:pPr>
          </w:p>
        </w:tc>
        <w:tc>
          <w:tcPr>
            <w:tcW w:w="340" w:type="dxa"/>
            <w:vMerge/>
          </w:tcPr>
          <w:p w:rsidR="00756BA2" w:rsidRDefault="00756BA2">
            <w:pPr>
              <w:pStyle w:val="ConsPlusNormal"/>
              <w:jc w:val="both"/>
            </w:pPr>
          </w:p>
        </w:tc>
        <w:tc>
          <w:tcPr>
            <w:tcW w:w="5861" w:type="dxa"/>
            <w:gridSpan w:val="5"/>
          </w:tcPr>
          <w:p w:rsidR="00756BA2" w:rsidRDefault="00756BA2">
            <w:pPr>
              <w:pStyle w:val="ConsPlusNormal"/>
            </w:pPr>
            <w:r>
              <w:t>адрес электронной почты заявителя (при наличии)</w:t>
            </w: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bottom w:val="single" w:sz="4" w:space="0" w:color="auto"/>
            </w:tcBorders>
          </w:tcPr>
          <w:p w:rsidR="00756BA2" w:rsidRDefault="00756BA2">
            <w:pPr>
              <w:pStyle w:val="ConsPlusNormal"/>
            </w:pPr>
          </w:p>
        </w:tc>
      </w:tr>
      <w:tr w:rsidR="00756BA2">
        <w:tc>
          <w:tcPr>
            <w:tcW w:w="2869" w:type="dxa"/>
            <w:gridSpan w:val="3"/>
            <w:vMerge/>
          </w:tcPr>
          <w:p w:rsidR="00756BA2" w:rsidRDefault="00756BA2">
            <w:pPr>
              <w:pStyle w:val="ConsPlusNormal"/>
            </w:pPr>
          </w:p>
        </w:tc>
        <w:tc>
          <w:tcPr>
            <w:tcW w:w="340" w:type="dxa"/>
            <w:vMerge/>
          </w:tcPr>
          <w:p w:rsidR="00756BA2" w:rsidRDefault="00756BA2">
            <w:pPr>
              <w:pStyle w:val="ConsPlusNormal"/>
            </w:pPr>
          </w:p>
        </w:tc>
        <w:tc>
          <w:tcPr>
            <w:tcW w:w="5861" w:type="dxa"/>
            <w:gridSpan w:val="5"/>
            <w:tcBorders>
              <w:top w:val="single" w:sz="4" w:space="0" w:color="auto"/>
              <w:bottom w:val="single" w:sz="4" w:space="0" w:color="auto"/>
            </w:tcBorders>
          </w:tcPr>
          <w:p w:rsidR="00756BA2" w:rsidRDefault="00756BA2">
            <w:pPr>
              <w:pStyle w:val="ConsPlusNormal"/>
            </w:pPr>
          </w:p>
        </w:tc>
      </w:tr>
    </w:tbl>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25"/>
        <w:gridCol w:w="2494"/>
        <w:gridCol w:w="340"/>
        <w:gridCol w:w="3572"/>
        <w:gridCol w:w="340"/>
      </w:tblGrid>
      <w:tr w:rsidR="00756BA2">
        <w:tc>
          <w:tcPr>
            <w:tcW w:w="9071" w:type="dxa"/>
            <w:gridSpan w:val="5"/>
          </w:tcPr>
          <w:p w:rsidR="00756BA2" w:rsidRDefault="00756BA2">
            <w:pPr>
              <w:pStyle w:val="ConsPlusNormal"/>
              <w:ind w:firstLine="283"/>
              <w:jc w:val="both"/>
            </w:pPr>
            <w:r>
              <w:t>От предложенной органом учета "__" _________ 20__ г. меры социальной поддержки в виде земельного капитала в Ленинградской области в размере ________________ отказываюсь.</w:t>
            </w:r>
          </w:p>
        </w:tc>
      </w:tr>
      <w:tr w:rsidR="00756BA2">
        <w:tc>
          <w:tcPr>
            <w:tcW w:w="9071" w:type="dxa"/>
            <w:gridSpan w:val="5"/>
          </w:tcPr>
          <w:p w:rsidR="00756BA2" w:rsidRDefault="00756BA2">
            <w:pPr>
              <w:pStyle w:val="ConsPlusNormal"/>
            </w:pPr>
          </w:p>
        </w:tc>
      </w:tr>
      <w:tr w:rsidR="00756BA2">
        <w:tc>
          <w:tcPr>
            <w:tcW w:w="9071" w:type="dxa"/>
            <w:gridSpan w:val="5"/>
          </w:tcPr>
          <w:p w:rsidR="00756BA2" w:rsidRDefault="00756BA2">
            <w:pPr>
              <w:pStyle w:val="ConsPlusNormal"/>
            </w:pPr>
            <w:r>
              <w:t>Дата "___" ___________ 20__ г.</w:t>
            </w:r>
          </w:p>
        </w:tc>
      </w:tr>
      <w:tr w:rsidR="00756BA2">
        <w:tc>
          <w:tcPr>
            <w:tcW w:w="2325" w:type="dxa"/>
          </w:tcPr>
          <w:p w:rsidR="00756BA2" w:rsidRDefault="00756BA2">
            <w:pPr>
              <w:pStyle w:val="ConsPlusNormal"/>
            </w:pPr>
            <w:r>
              <w:t>Подпись заявителя</w:t>
            </w:r>
          </w:p>
        </w:tc>
        <w:tc>
          <w:tcPr>
            <w:tcW w:w="2494" w:type="dxa"/>
            <w:tcBorders>
              <w:bottom w:val="single" w:sz="4" w:space="0" w:color="auto"/>
            </w:tcBorders>
          </w:tcPr>
          <w:p w:rsidR="00756BA2" w:rsidRDefault="00756BA2">
            <w:pPr>
              <w:pStyle w:val="ConsPlusNormal"/>
            </w:pPr>
          </w:p>
        </w:tc>
        <w:tc>
          <w:tcPr>
            <w:tcW w:w="340" w:type="dxa"/>
          </w:tcPr>
          <w:p w:rsidR="00756BA2" w:rsidRDefault="00756BA2">
            <w:pPr>
              <w:pStyle w:val="ConsPlusNormal"/>
              <w:jc w:val="center"/>
            </w:pPr>
            <w:r>
              <w:t>/</w:t>
            </w:r>
          </w:p>
        </w:tc>
        <w:tc>
          <w:tcPr>
            <w:tcW w:w="3572" w:type="dxa"/>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2325" w:type="dxa"/>
          </w:tcPr>
          <w:p w:rsidR="00756BA2" w:rsidRDefault="00756BA2">
            <w:pPr>
              <w:pStyle w:val="ConsPlusNormal"/>
            </w:pPr>
          </w:p>
        </w:tc>
        <w:tc>
          <w:tcPr>
            <w:tcW w:w="2494" w:type="dxa"/>
            <w:tcBorders>
              <w:top w:val="single" w:sz="4" w:space="0" w:color="auto"/>
            </w:tcBorders>
          </w:tcPr>
          <w:p w:rsidR="00756BA2" w:rsidRDefault="00756BA2">
            <w:pPr>
              <w:pStyle w:val="ConsPlusNormal"/>
            </w:pPr>
          </w:p>
        </w:tc>
        <w:tc>
          <w:tcPr>
            <w:tcW w:w="340" w:type="dxa"/>
          </w:tcPr>
          <w:p w:rsidR="00756BA2" w:rsidRDefault="00756BA2">
            <w:pPr>
              <w:pStyle w:val="ConsPlusNormal"/>
            </w:pPr>
          </w:p>
        </w:tc>
        <w:tc>
          <w:tcPr>
            <w:tcW w:w="3572" w:type="dxa"/>
            <w:tcBorders>
              <w:top w:val="single" w:sz="4" w:space="0" w:color="auto"/>
            </w:tcBorders>
          </w:tcPr>
          <w:p w:rsidR="00756BA2" w:rsidRDefault="00756BA2">
            <w:pPr>
              <w:pStyle w:val="ConsPlusNormal"/>
              <w:jc w:val="center"/>
            </w:pPr>
            <w:r>
              <w:t>(расшифровка подписи)</w:t>
            </w:r>
          </w:p>
        </w:tc>
        <w:tc>
          <w:tcPr>
            <w:tcW w:w="340" w:type="dxa"/>
          </w:tcPr>
          <w:p w:rsidR="00756BA2" w:rsidRDefault="00756BA2">
            <w:pPr>
              <w:pStyle w:val="ConsPlusNormal"/>
            </w:pPr>
          </w:p>
        </w:tc>
      </w:tr>
    </w:tbl>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1"/>
      </w:pPr>
      <w:r>
        <w:lastRenderedPageBreak/>
        <w:t>Приложение 3</w:t>
      </w:r>
    </w:p>
    <w:p w:rsidR="00756BA2" w:rsidRDefault="00756BA2">
      <w:pPr>
        <w:pStyle w:val="ConsPlusNormal"/>
        <w:jc w:val="right"/>
      </w:pPr>
      <w:r>
        <w:t>к Порядку...</w:t>
      </w:r>
    </w:p>
    <w:p w:rsidR="00756BA2" w:rsidRDefault="00756BA2">
      <w:pPr>
        <w:pStyle w:val="ConsPlusNormal"/>
      </w:pPr>
    </w:p>
    <w:p w:rsidR="00756BA2" w:rsidRDefault="00756BA2">
      <w:pPr>
        <w:pStyle w:val="ConsPlusNormal"/>
      </w:pPr>
      <w:r>
        <w:t>(Форма)</w:t>
      </w:r>
    </w:p>
    <w:p w:rsidR="00756BA2" w:rsidRDefault="00756BA2">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73"/>
        <w:gridCol w:w="525"/>
        <w:gridCol w:w="630"/>
        <w:gridCol w:w="1484"/>
        <w:gridCol w:w="340"/>
        <w:gridCol w:w="751"/>
        <w:gridCol w:w="4327"/>
        <w:gridCol w:w="340"/>
      </w:tblGrid>
      <w:tr w:rsidR="00756BA2">
        <w:tc>
          <w:tcPr>
            <w:tcW w:w="9070" w:type="dxa"/>
            <w:gridSpan w:val="8"/>
          </w:tcPr>
          <w:p w:rsidR="00756BA2" w:rsidRDefault="00756BA2">
            <w:pPr>
              <w:pStyle w:val="ConsPlusNormal"/>
              <w:jc w:val="center"/>
            </w:pPr>
            <w:bookmarkStart w:id="27" w:name="Par345"/>
            <w:bookmarkEnd w:id="27"/>
            <w:r>
              <w:t>СОГЛАСИЕ</w:t>
            </w:r>
          </w:p>
          <w:p w:rsidR="00756BA2" w:rsidRDefault="00756BA2">
            <w:pPr>
              <w:pStyle w:val="ConsPlusNormal"/>
              <w:jc w:val="center"/>
            </w:pPr>
            <w:r>
              <w:t>на обработку персональных данных</w:t>
            </w:r>
          </w:p>
        </w:tc>
      </w:tr>
      <w:tr w:rsidR="00756BA2">
        <w:tc>
          <w:tcPr>
            <w:tcW w:w="9070" w:type="dxa"/>
            <w:gridSpan w:val="8"/>
          </w:tcPr>
          <w:p w:rsidR="00756BA2" w:rsidRDefault="00756BA2">
            <w:pPr>
              <w:pStyle w:val="ConsPlusNormal"/>
            </w:pPr>
          </w:p>
        </w:tc>
      </w:tr>
      <w:tr w:rsidR="00756BA2">
        <w:tc>
          <w:tcPr>
            <w:tcW w:w="4403" w:type="dxa"/>
            <w:gridSpan w:val="6"/>
            <w:tcBorders>
              <w:bottom w:val="single" w:sz="4" w:space="0" w:color="auto"/>
            </w:tcBorders>
          </w:tcPr>
          <w:p w:rsidR="00756BA2" w:rsidRDefault="00756BA2">
            <w:pPr>
              <w:pStyle w:val="ConsPlusNormal"/>
            </w:pPr>
          </w:p>
        </w:tc>
        <w:tc>
          <w:tcPr>
            <w:tcW w:w="4667" w:type="dxa"/>
            <w:gridSpan w:val="2"/>
          </w:tcPr>
          <w:p w:rsidR="00756BA2" w:rsidRDefault="00756BA2">
            <w:pPr>
              <w:pStyle w:val="ConsPlusNormal"/>
              <w:jc w:val="right"/>
            </w:pPr>
            <w:r>
              <w:t>"___" ___________ 20__ г.</w:t>
            </w:r>
          </w:p>
        </w:tc>
      </w:tr>
      <w:tr w:rsidR="00756BA2">
        <w:tc>
          <w:tcPr>
            <w:tcW w:w="4403" w:type="dxa"/>
            <w:gridSpan w:val="6"/>
            <w:tcBorders>
              <w:top w:val="single" w:sz="4" w:space="0" w:color="auto"/>
            </w:tcBorders>
          </w:tcPr>
          <w:p w:rsidR="00756BA2" w:rsidRDefault="00756BA2">
            <w:pPr>
              <w:pStyle w:val="ConsPlusNormal"/>
              <w:jc w:val="center"/>
            </w:pPr>
            <w:r>
              <w:t>(указать место составления согласия)</w:t>
            </w:r>
          </w:p>
        </w:tc>
        <w:tc>
          <w:tcPr>
            <w:tcW w:w="4667" w:type="dxa"/>
            <w:gridSpan w:val="2"/>
          </w:tcPr>
          <w:p w:rsidR="00756BA2" w:rsidRDefault="00756BA2">
            <w:pPr>
              <w:pStyle w:val="ConsPlusNormal"/>
            </w:pPr>
          </w:p>
        </w:tc>
      </w:tr>
      <w:tr w:rsidR="00756BA2">
        <w:tc>
          <w:tcPr>
            <w:tcW w:w="9070" w:type="dxa"/>
            <w:gridSpan w:val="8"/>
          </w:tcPr>
          <w:p w:rsidR="00756BA2" w:rsidRDefault="00756BA2">
            <w:pPr>
              <w:pStyle w:val="ConsPlusNormal"/>
            </w:pPr>
          </w:p>
        </w:tc>
      </w:tr>
      <w:tr w:rsidR="00756BA2">
        <w:tc>
          <w:tcPr>
            <w:tcW w:w="673" w:type="dxa"/>
          </w:tcPr>
          <w:p w:rsidR="00756BA2" w:rsidRDefault="00756BA2">
            <w:pPr>
              <w:pStyle w:val="ConsPlusNormal"/>
            </w:pPr>
            <w:r>
              <w:t>Я,</w:t>
            </w:r>
          </w:p>
        </w:tc>
        <w:tc>
          <w:tcPr>
            <w:tcW w:w="8057" w:type="dxa"/>
            <w:gridSpan w:val="6"/>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673" w:type="dxa"/>
          </w:tcPr>
          <w:p w:rsidR="00756BA2" w:rsidRDefault="00756BA2">
            <w:pPr>
              <w:pStyle w:val="ConsPlusNormal"/>
            </w:pPr>
          </w:p>
        </w:tc>
        <w:tc>
          <w:tcPr>
            <w:tcW w:w="8057" w:type="dxa"/>
            <w:gridSpan w:val="6"/>
            <w:tcBorders>
              <w:top w:val="single" w:sz="4" w:space="0" w:color="auto"/>
            </w:tcBorders>
          </w:tcPr>
          <w:p w:rsidR="00756BA2" w:rsidRDefault="00756BA2">
            <w:pPr>
              <w:pStyle w:val="ConsPlusNormal"/>
              <w:jc w:val="center"/>
            </w:pPr>
            <w:r>
              <w:t>(фамилия, имя, отчество (при наличии) полностью)</w:t>
            </w:r>
          </w:p>
        </w:tc>
        <w:tc>
          <w:tcPr>
            <w:tcW w:w="340" w:type="dxa"/>
          </w:tcPr>
          <w:p w:rsidR="00756BA2" w:rsidRDefault="00756BA2">
            <w:pPr>
              <w:pStyle w:val="ConsPlusNormal"/>
            </w:pPr>
          </w:p>
        </w:tc>
      </w:tr>
      <w:tr w:rsidR="00756BA2">
        <w:tc>
          <w:tcPr>
            <w:tcW w:w="1828" w:type="dxa"/>
            <w:gridSpan w:val="3"/>
          </w:tcPr>
          <w:p w:rsidR="00756BA2" w:rsidRDefault="00756BA2">
            <w:pPr>
              <w:pStyle w:val="ConsPlusNormal"/>
            </w:pPr>
            <w:r>
              <w:t>дата рождения</w:t>
            </w:r>
          </w:p>
        </w:tc>
        <w:tc>
          <w:tcPr>
            <w:tcW w:w="6902" w:type="dxa"/>
            <w:gridSpan w:val="4"/>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1828" w:type="dxa"/>
            <w:gridSpan w:val="3"/>
          </w:tcPr>
          <w:p w:rsidR="00756BA2" w:rsidRDefault="00756BA2">
            <w:pPr>
              <w:pStyle w:val="ConsPlusNormal"/>
            </w:pPr>
          </w:p>
        </w:tc>
        <w:tc>
          <w:tcPr>
            <w:tcW w:w="6902" w:type="dxa"/>
            <w:gridSpan w:val="4"/>
            <w:tcBorders>
              <w:top w:val="single" w:sz="4" w:space="0" w:color="auto"/>
            </w:tcBorders>
          </w:tcPr>
          <w:p w:rsidR="00756BA2" w:rsidRDefault="00756BA2">
            <w:pPr>
              <w:pStyle w:val="ConsPlusNormal"/>
              <w:jc w:val="center"/>
            </w:pPr>
            <w:r>
              <w:t>(число, месяц, год)</w:t>
            </w:r>
          </w:p>
        </w:tc>
        <w:tc>
          <w:tcPr>
            <w:tcW w:w="340" w:type="dxa"/>
          </w:tcPr>
          <w:p w:rsidR="00756BA2" w:rsidRDefault="00756BA2">
            <w:pPr>
              <w:pStyle w:val="ConsPlusNormal"/>
            </w:pPr>
          </w:p>
        </w:tc>
      </w:tr>
      <w:tr w:rsidR="00756BA2">
        <w:tc>
          <w:tcPr>
            <w:tcW w:w="673" w:type="dxa"/>
          </w:tcPr>
          <w:p w:rsidR="00756BA2" w:rsidRDefault="00756BA2">
            <w:pPr>
              <w:pStyle w:val="ConsPlusNormal"/>
            </w:pPr>
            <w:r>
              <w:t>Пол</w:t>
            </w:r>
          </w:p>
        </w:tc>
        <w:tc>
          <w:tcPr>
            <w:tcW w:w="8397" w:type="dxa"/>
            <w:gridSpan w:val="7"/>
            <w:tcBorders>
              <w:bottom w:val="single" w:sz="4" w:space="0" w:color="auto"/>
            </w:tcBorders>
          </w:tcPr>
          <w:p w:rsidR="00756BA2" w:rsidRDefault="00756BA2">
            <w:pPr>
              <w:pStyle w:val="ConsPlusNormal"/>
            </w:pPr>
          </w:p>
        </w:tc>
      </w:tr>
      <w:tr w:rsidR="00756BA2">
        <w:tc>
          <w:tcPr>
            <w:tcW w:w="673" w:type="dxa"/>
          </w:tcPr>
          <w:p w:rsidR="00756BA2" w:rsidRDefault="00756BA2">
            <w:pPr>
              <w:pStyle w:val="ConsPlusNormal"/>
            </w:pPr>
          </w:p>
        </w:tc>
        <w:tc>
          <w:tcPr>
            <w:tcW w:w="8397" w:type="dxa"/>
            <w:gridSpan w:val="7"/>
            <w:tcBorders>
              <w:top w:val="single" w:sz="4" w:space="0" w:color="auto"/>
            </w:tcBorders>
          </w:tcPr>
          <w:p w:rsidR="00756BA2" w:rsidRDefault="00756BA2">
            <w:pPr>
              <w:pStyle w:val="ConsPlusNormal"/>
              <w:jc w:val="center"/>
            </w:pPr>
            <w:r>
              <w:t>(женский, мужской - указать нужное)</w:t>
            </w:r>
          </w:p>
        </w:tc>
      </w:tr>
      <w:tr w:rsidR="00756BA2">
        <w:tc>
          <w:tcPr>
            <w:tcW w:w="4403" w:type="dxa"/>
            <w:gridSpan w:val="6"/>
          </w:tcPr>
          <w:p w:rsidR="00756BA2" w:rsidRDefault="00756BA2">
            <w:pPr>
              <w:pStyle w:val="ConsPlusNormal"/>
            </w:pPr>
            <w:r>
              <w:t>Документ, удостоверяющий личность</w:t>
            </w:r>
          </w:p>
        </w:tc>
        <w:tc>
          <w:tcPr>
            <w:tcW w:w="4667" w:type="dxa"/>
            <w:gridSpan w:val="2"/>
            <w:tcBorders>
              <w:bottom w:val="single" w:sz="4" w:space="0" w:color="auto"/>
            </w:tcBorders>
          </w:tcPr>
          <w:p w:rsidR="00756BA2" w:rsidRDefault="00756BA2">
            <w:pPr>
              <w:pStyle w:val="ConsPlusNormal"/>
            </w:pPr>
          </w:p>
        </w:tc>
      </w:tr>
      <w:tr w:rsidR="00756BA2">
        <w:tc>
          <w:tcPr>
            <w:tcW w:w="4403" w:type="dxa"/>
            <w:gridSpan w:val="6"/>
          </w:tcPr>
          <w:p w:rsidR="00756BA2" w:rsidRDefault="00756BA2">
            <w:pPr>
              <w:pStyle w:val="ConsPlusNormal"/>
            </w:pPr>
          </w:p>
        </w:tc>
        <w:tc>
          <w:tcPr>
            <w:tcW w:w="4667" w:type="dxa"/>
            <w:gridSpan w:val="2"/>
            <w:tcBorders>
              <w:top w:val="single" w:sz="4" w:space="0" w:color="auto"/>
            </w:tcBorders>
          </w:tcPr>
          <w:p w:rsidR="00756BA2" w:rsidRDefault="00756BA2">
            <w:pPr>
              <w:pStyle w:val="ConsPlusNormal"/>
              <w:jc w:val="center"/>
            </w:pPr>
            <w:r>
              <w:t>(вид документа,</w:t>
            </w:r>
          </w:p>
        </w:tc>
      </w:tr>
      <w:tr w:rsidR="00756BA2">
        <w:tc>
          <w:tcPr>
            <w:tcW w:w="9070" w:type="dxa"/>
            <w:gridSpan w:val="8"/>
            <w:tcBorders>
              <w:bottom w:val="single" w:sz="4" w:space="0" w:color="auto"/>
            </w:tcBorders>
          </w:tcPr>
          <w:p w:rsidR="00756BA2" w:rsidRDefault="00756BA2">
            <w:pPr>
              <w:pStyle w:val="ConsPlusNormal"/>
            </w:pPr>
          </w:p>
        </w:tc>
      </w:tr>
      <w:tr w:rsidR="00756BA2">
        <w:tc>
          <w:tcPr>
            <w:tcW w:w="9070" w:type="dxa"/>
            <w:gridSpan w:val="8"/>
            <w:tcBorders>
              <w:top w:val="single" w:sz="4" w:space="0" w:color="auto"/>
            </w:tcBorders>
          </w:tcPr>
          <w:p w:rsidR="00756BA2" w:rsidRDefault="00756BA2">
            <w:pPr>
              <w:pStyle w:val="ConsPlusNormal"/>
              <w:jc w:val="center"/>
            </w:pPr>
            <w:r>
              <w:t>серия и номер, кем и когда выдан)</w:t>
            </w:r>
          </w:p>
        </w:tc>
      </w:tr>
      <w:tr w:rsidR="00756BA2">
        <w:tc>
          <w:tcPr>
            <w:tcW w:w="4403" w:type="dxa"/>
            <w:gridSpan w:val="6"/>
          </w:tcPr>
          <w:p w:rsidR="00756BA2" w:rsidRDefault="00756BA2">
            <w:pPr>
              <w:pStyle w:val="ConsPlusNormal"/>
            </w:pPr>
            <w:r>
              <w:t>Адрес регистрации по месту жительства</w:t>
            </w:r>
          </w:p>
        </w:tc>
        <w:tc>
          <w:tcPr>
            <w:tcW w:w="4667" w:type="dxa"/>
            <w:gridSpan w:val="2"/>
            <w:tcBorders>
              <w:bottom w:val="single" w:sz="4" w:space="0" w:color="auto"/>
            </w:tcBorders>
          </w:tcPr>
          <w:p w:rsidR="00756BA2" w:rsidRDefault="00756BA2">
            <w:pPr>
              <w:pStyle w:val="ConsPlusNormal"/>
            </w:pPr>
          </w:p>
        </w:tc>
      </w:tr>
      <w:tr w:rsidR="00756BA2">
        <w:tc>
          <w:tcPr>
            <w:tcW w:w="4403" w:type="dxa"/>
            <w:gridSpan w:val="6"/>
          </w:tcPr>
          <w:p w:rsidR="00756BA2" w:rsidRDefault="00756BA2">
            <w:pPr>
              <w:pStyle w:val="ConsPlusNormal"/>
            </w:pPr>
          </w:p>
        </w:tc>
        <w:tc>
          <w:tcPr>
            <w:tcW w:w="4667" w:type="dxa"/>
            <w:gridSpan w:val="2"/>
            <w:tcBorders>
              <w:top w:val="single" w:sz="4" w:space="0" w:color="auto"/>
            </w:tcBorders>
          </w:tcPr>
          <w:p w:rsidR="00756BA2" w:rsidRDefault="00756BA2">
            <w:pPr>
              <w:pStyle w:val="ConsPlusNormal"/>
              <w:jc w:val="center"/>
            </w:pPr>
            <w:r>
              <w:t>(почтовый индекс,</w:t>
            </w:r>
          </w:p>
        </w:tc>
      </w:tr>
      <w:tr w:rsidR="00756BA2">
        <w:tc>
          <w:tcPr>
            <w:tcW w:w="9070" w:type="dxa"/>
            <w:gridSpan w:val="8"/>
            <w:tcBorders>
              <w:bottom w:val="single" w:sz="4" w:space="0" w:color="auto"/>
            </w:tcBorders>
          </w:tcPr>
          <w:p w:rsidR="00756BA2" w:rsidRDefault="00756BA2">
            <w:pPr>
              <w:pStyle w:val="ConsPlusNormal"/>
            </w:pPr>
          </w:p>
        </w:tc>
      </w:tr>
      <w:tr w:rsidR="00756BA2">
        <w:tc>
          <w:tcPr>
            <w:tcW w:w="9070" w:type="dxa"/>
            <w:gridSpan w:val="8"/>
            <w:tcBorders>
              <w:top w:val="single" w:sz="4" w:space="0" w:color="auto"/>
            </w:tcBorders>
          </w:tcPr>
          <w:p w:rsidR="00756BA2" w:rsidRDefault="00756BA2">
            <w:pPr>
              <w:pStyle w:val="ConsPlusNormal"/>
              <w:jc w:val="center"/>
            </w:pPr>
            <w:r>
              <w:t>адрес регистрации по месту жительства)</w:t>
            </w:r>
          </w:p>
        </w:tc>
      </w:tr>
      <w:tr w:rsidR="00756BA2">
        <w:tc>
          <w:tcPr>
            <w:tcW w:w="3652" w:type="dxa"/>
            <w:gridSpan w:val="5"/>
          </w:tcPr>
          <w:p w:rsidR="00756BA2" w:rsidRDefault="00756BA2">
            <w:pPr>
              <w:pStyle w:val="ConsPlusNormal"/>
            </w:pPr>
            <w:r>
              <w:t>Адрес фактического проживания</w:t>
            </w:r>
          </w:p>
        </w:tc>
        <w:tc>
          <w:tcPr>
            <w:tcW w:w="5418" w:type="dxa"/>
            <w:gridSpan w:val="3"/>
            <w:tcBorders>
              <w:bottom w:val="single" w:sz="4" w:space="0" w:color="auto"/>
            </w:tcBorders>
          </w:tcPr>
          <w:p w:rsidR="00756BA2" w:rsidRDefault="00756BA2">
            <w:pPr>
              <w:pStyle w:val="ConsPlusNormal"/>
            </w:pPr>
          </w:p>
        </w:tc>
      </w:tr>
      <w:tr w:rsidR="00756BA2">
        <w:tc>
          <w:tcPr>
            <w:tcW w:w="3652" w:type="dxa"/>
            <w:gridSpan w:val="5"/>
          </w:tcPr>
          <w:p w:rsidR="00756BA2" w:rsidRDefault="00756BA2">
            <w:pPr>
              <w:pStyle w:val="ConsPlusNormal"/>
            </w:pPr>
          </w:p>
        </w:tc>
        <w:tc>
          <w:tcPr>
            <w:tcW w:w="5418" w:type="dxa"/>
            <w:gridSpan w:val="3"/>
            <w:tcBorders>
              <w:top w:val="single" w:sz="4" w:space="0" w:color="auto"/>
            </w:tcBorders>
          </w:tcPr>
          <w:p w:rsidR="00756BA2" w:rsidRDefault="00756BA2">
            <w:pPr>
              <w:pStyle w:val="ConsPlusNormal"/>
              <w:jc w:val="center"/>
            </w:pPr>
            <w:r>
              <w:t>(почтовый индекс,</w:t>
            </w:r>
          </w:p>
        </w:tc>
      </w:tr>
      <w:tr w:rsidR="00756BA2">
        <w:tc>
          <w:tcPr>
            <w:tcW w:w="9070" w:type="dxa"/>
            <w:gridSpan w:val="8"/>
            <w:tcBorders>
              <w:bottom w:val="single" w:sz="4" w:space="0" w:color="auto"/>
            </w:tcBorders>
          </w:tcPr>
          <w:p w:rsidR="00756BA2" w:rsidRDefault="00756BA2">
            <w:pPr>
              <w:pStyle w:val="ConsPlusNormal"/>
            </w:pPr>
          </w:p>
        </w:tc>
      </w:tr>
      <w:tr w:rsidR="00756BA2">
        <w:tc>
          <w:tcPr>
            <w:tcW w:w="9070" w:type="dxa"/>
            <w:gridSpan w:val="8"/>
            <w:tcBorders>
              <w:top w:val="single" w:sz="4" w:space="0" w:color="auto"/>
            </w:tcBorders>
          </w:tcPr>
          <w:p w:rsidR="00756BA2" w:rsidRDefault="00756BA2">
            <w:pPr>
              <w:pStyle w:val="ConsPlusNormal"/>
              <w:jc w:val="center"/>
            </w:pPr>
            <w:r>
              <w:t>адрес фактического проживания)</w:t>
            </w:r>
          </w:p>
        </w:tc>
      </w:tr>
      <w:tr w:rsidR="00756BA2">
        <w:tc>
          <w:tcPr>
            <w:tcW w:w="8730" w:type="dxa"/>
            <w:gridSpan w:val="7"/>
            <w:tcBorders>
              <w:bottom w:val="single" w:sz="4" w:space="0" w:color="auto"/>
            </w:tcBorders>
          </w:tcPr>
          <w:p w:rsidR="00756BA2" w:rsidRDefault="00756BA2">
            <w:pPr>
              <w:pStyle w:val="ConsPlusNormal"/>
            </w:pPr>
          </w:p>
        </w:tc>
        <w:tc>
          <w:tcPr>
            <w:tcW w:w="340" w:type="dxa"/>
          </w:tcPr>
          <w:p w:rsidR="00756BA2" w:rsidRDefault="00756BA2">
            <w:pPr>
              <w:pStyle w:val="ConsPlusNormal"/>
              <w:jc w:val="both"/>
            </w:pPr>
            <w:r>
              <w:t>,</w:t>
            </w:r>
          </w:p>
        </w:tc>
      </w:tr>
      <w:tr w:rsidR="00756BA2">
        <w:tc>
          <w:tcPr>
            <w:tcW w:w="9070" w:type="dxa"/>
            <w:gridSpan w:val="8"/>
          </w:tcPr>
          <w:p w:rsidR="00756BA2" w:rsidRDefault="00756BA2">
            <w:pPr>
              <w:pStyle w:val="ConsPlusNormal"/>
              <w:jc w:val="both"/>
            </w:pPr>
            <w:r>
              <w:t>настоящим даю свое согласие (указать кому) на обработку персональных данных</w:t>
            </w:r>
          </w:p>
        </w:tc>
      </w:tr>
      <w:tr w:rsidR="00756BA2">
        <w:tc>
          <w:tcPr>
            <w:tcW w:w="9070" w:type="dxa"/>
            <w:gridSpan w:val="8"/>
            <w:tcBorders>
              <w:bottom w:val="single" w:sz="4" w:space="0" w:color="auto"/>
            </w:tcBorders>
          </w:tcPr>
          <w:p w:rsidR="00756BA2" w:rsidRDefault="00756BA2">
            <w:pPr>
              <w:pStyle w:val="ConsPlusNormal"/>
            </w:pPr>
          </w:p>
        </w:tc>
      </w:tr>
      <w:tr w:rsidR="00756BA2">
        <w:tc>
          <w:tcPr>
            <w:tcW w:w="9070" w:type="dxa"/>
            <w:gridSpan w:val="8"/>
            <w:tcBorders>
              <w:top w:val="single" w:sz="4" w:space="0" w:color="auto"/>
            </w:tcBorders>
          </w:tcPr>
          <w:p w:rsidR="00756BA2" w:rsidRDefault="00756BA2">
            <w:pPr>
              <w:pStyle w:val="ConsPlusNormal"/>
              <w:jc w:val="center"/>
            </w:pPr>
            <w:r>
              <w:t>(своих/несовершеннолетних детей, указанных в заявлении, - выбрать нужное)</w:t>
            </w:r>
          </w:p>
        </w:tc>
      </w:tr>
      <w:tr w:rsidR="00756BA2">
        <w:tc>
          <w:tcPr>
            <w:tcW w:w="9070" w:type="dxa"/>
            <w:gridSpan w:val="8"/>
          </w:tcPr>
          <w:p w:rsidR="00756BA2" w:rsidRDefault="00756BA2">
            <w:pPr>
              <w:pStyle w:val="ConsPlusNormal"/>
              <w:jc w:val="both"/>
            </w:pPr>
            <w:r>
              <w:t xml:space="preserve">сроком на __________ в целях предоставления меры социальной поддержки в соответствии с областным </w:t>
            </w:r>
            <w:hyperlink r:id="rId68"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w:t>
            </w:r>
          </w:p>
        </w:tc>
      </w:tr>
      <w:tr w:rsidR="00756BA2">
        <w:tc>
          <w:tcPr>
            <w:tcW w:w="9070" w:type="dxa"/>
            <w:gridSpan w:val="8"/>
          </w:tcPr>
          <w:p w:rsidR="00756BA2" w:rsidRDefault="00756BA2">
            <w:pPr>
              <w:pStyle w:val="ConsPlusNormal"/>
            </w:pPr>
          </w:p>
        </w:tc>
      </w:tr>
      <w:tr w:rsidR="00756BA2">
        <w:tc>
          <w:tcPr>
            <w:tcW w:w="1198" w:type="dxa"/>
            <w:gridSpan w:val="2"/>
          </w:tcPr>
          <w:p w:rsidR="00756BA2" w:rsidRDefault="00756BA2">
            <w:pPr>
              <w:pStyle w:val="ConsPlusNormal"/>
              <w:jc w:val="both"/>
            </w:pPr>
            <w:r>
              <w:t>Подпись</w:t>
            </w:r>
          </w:p>
        </w:tc>
        <w:tc>
          <w:tcPr>
            <w:tcW w:w="2114" w:type="dxa"/>
            <w:gridSpan w:val="2"/>
            <w:tcBorders>
              <w:bottom w:val="single" w:sz="4" w:space="0" w:color="auto"/>
            </w:tcBorders>
          </w:tcPr>
          <w:p w:rsidR="00756BA2" w:rsidRDefault="00756BA2">
            <w:pPr>
              <w:pStyle w:val="ConsPlusNormal"/>
            </w:pPr>
          </w:p>
        </w:tc>
        <w:tc>
          <w:tcPr>
            <w:tcW w:w="340" w:type="dxa"/>
          </w:tcPr>
          <w:p w:rsidR="00756BA2" w:rsidRDefault="00756BA2">
            <w:pPr>
              <w:pStyle w:val="ConsPlusNormal"/>
              <w:jc w:val="center"/>
            </w:pPr>
            <w:r>
              <w:t>/</w:t>
            </w:r>
          </w:p>
        </w:tc>
        <w:tc>
          <w:tcPr>
            <w:tcW w:w="5078" w:type="dxa"/>
            <w:gridSpan w:val="2"/>
            <w:tcBorders>
              <w:bottom w:val="single" w:sz="4" w:space="0" w:color="auto"/>
            </w:tcBorders>
          </w:tcPr>
          <w:p w:rsidR="00756BA2" w:rsidRDefault="00756BA2">
            <w:pPr>
              <w:pStyle w:val="ConsPlusNormal"/>
            </w:pPr>
          </w:p>
        </w:tc>
        <w:tc>
          <w:tcPr>
            <w:tcW w:w="340" w:type="dxa"/>
            <w:tcBorders>
              <w:bottom w:val="single" w:sz="4" w:space="0" w:color="auto"/>
            </w:tcBorders>
          </w:tcPr>
          <w:p w:rsidR="00756BA2" w:rsidRDefault="00756BA2">
            <w:pPr>
              <w:pStyle w:val="ConsPlusNormal"/>
            </w:pPr>
            <w:r>
              <w:t>/</w:t>
            </w:r>
          </w:p>
        </w:tc>
      </w:tr>
      <w:tr w:rsidR="00756BA2">
        <w:tc>
          <w:tcPr>
            <w:tcW w:w="1198" w:type="dxa"/>
            <w:gridSpan w:val="2"/>
          </w:tcPr>
          <w:p w:rsidR="00756BA2" w:rsidRDefault="00756BA2">
            <w:pPr>
              <w:pStyle w:val="ConsPlusNormal"/>
            </w:pPr>
          </w:p>
        </w:tc>
        <w:tc>
          <w:tcPr>
            <w:tcW w:w="2114" w:type="dxa"/>
            <w:gridSpan w:val="2"/>
            <w:tcBorders>
              <w:top w:val="single" w:sz="4" w:space="0" w:color="auto"/>
            </w:tcBorders>
          </w:tcPr>
          <w:p w:rsidR="00756BA2" w:rsidRDefault="00756BA2">
            <w:pPr>
              <w:pStyle w:val="ConsPlusNormal"/>
            </w:pPr>
          </w:p>
        </w:tc>
        <w:tc>
          <w:tcPr>
            <w:tcW w:w="340" w:type="dxa"/>
          </w:tcPr>
          <w:p w:rsidR="00756BA2" w:rsidRDefault="00756BA2">
            <w:pPr>
              <w:pStyle w:val="ConsPlusNormal"/>
            </w:pPr>
          </w:p>
        </w:tc>
        <w:tc>
          <w:tcPr>
            <w:tcW w:w="5078" w:type="dxa"/>
            <w:gridSpan w:val="2"/>
            <w:tcBorders>
              <w:top w:val="single" w:sz="4" w:space="0" w:color="auto"/>
            </w:tcBorders>
          </w:tcPr>
          <w:p w:rsidR="00756BA2" w:rsidRDefault="00756BA2">
            <w:pPr>
              <w:pStyle w:val="ConsPlusNormal"/>
              <w:jc w:val="center"/>
            </w:pPr>
            <w:r>
              <w:t>(фамилия, имя, отчество (при наличии) полностью)</w:t>
            </w:r>
          </w:p>
        </w:tc>
        <w:tc>
          <w:tcPr>
            <w:tcW w:w="340" w:type="dxa"/>
            <w:tcBorders>
              <w:top w:val="single" w:sz="4" w:space="0" w:color="auto"/>
            </w:tcBorders>
          </w:tcPr>
          <w:p w:rsidR="00756BA2" w:rsidRDefault="00756BA2">
            <w:pPr>
              <w:pStyle w:val="ConsPlusNormal"/>
            </w:pPr>
          </w:p>
        </w:tc>
      </w:tr>
    </w:tbl>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0"/>
      </w:pPr>
      <w:r>
        <w:t>УТВЕРЖДЕН</w:t>
      </w:r>
    </w:p>
    <w:p w:rsidR="00756BA2" w:rsidRDefault="00756BA2">
      <w:pPr>
        <w:pStyle w:val="ConsPlusNormal"/>
        <w:jc w:val="right"/>
      </w:pPr>
      <w:r>
        <w:t>постановлением Правительства</w:t>
      </w:r>
    </w:p>
    <w:p w:rsidR="00756BA2" w:rsidRDefault="00756BA2">
      <w:pPr>
        <w:pStyle w:val="ConsPlusNormal"/>
        <w:jc w:val="right"/>
      </w:pPr>
      <w:r>
        <w:t>Ленинградской области</w:t>
      </w:r>
    </w:p>
    <w:p w:rsidR="00756BA2" w:rsidRDefault="00756BA2">
      <w:pPr>
        <w:pStyle w:val="ConsPlusNormal"/>
        <w:jc w:val="right"/>
      </w:pPr>
      <w:r>
        <w:t>от 23.04.2020 N 234</w:t>
      </w:r>
    </w:p>
    <w:p w:rsidR="00756BA2" w:rsidRDefault="00756BA2">
      <w:pPr>
        <w:pStyle w:val="ConsPlusNormal"/>
        <w:jc w:val="right"/>
      </w:pPr>
      <w:r>
        <w:t>(приложение 2)</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 xml:space="preserve">(в ред. </w:t>
            </w:r>
            <w:hyperlink r:id="rId69"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rPr>
                <w:color w:val="392C69"/>
              </w:rPr>
              <w:t xml:space="preserve"> Правительства Ленинградской области</w:t>
            </w:r>
          </w:p>
          <w:p w:rsidR="00756BA2" w:rsidRDefault="00756BA2">
            <w:pPr>
              <w:pStyle w:val="ConsPlusNormal"/>
              <w:jc w:val="center"/>
              <w:rPr>
                <w:color w:val="392C69"/>
              </w:rPr>
            </w:pPr>
            <w:r>
              <w:rPr>
                <w:color w:val="392C69"/>
              </w:rPr>
              <w:t>от 05.11.2024 N 769)</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pPr>
      <w:r>
        <w:t>(Форма)</w:t>
      </w:r>
    </w:p>
    <w:p w:rsidR="00756BA2" w:rsidRDefault="00756BA2">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04"/>
        <w:gridCol w:w="585"/>
        <w:gridCol w:w="2008"/>
        <w:gridCol w:w="1984"/>
        <w:gridCol w:w="464"/>
        <w:gridCol w:w="345"/>
        <w:gridCol w:w="885"/>
        <w:gridCol w:w="1755"/>
        <w:gridCol w:w="340"/>
      </w:tblGrid>
      <w:tr w:rsidR="00756BA2">
        <w:tc>
          <w:tcPr>
            <w:tcW w:w="9070" w:type="dxa"/>
            <w:gridSpan w:val="9"/>
          </w:tcPr>
          <w:p w:rsidR="00756BA2" w:rsidRDefault="00756BA2">
            <w:pPr>
              <w:pStyle w:val="ConsPlusNormal"/>
              <w:jc w:val="center"/>
            </w:pPr>
            <w:bookmarkStart w:id="28" w:name="Par420"/>
            <w:bookmarkEnd w:id="28"/>
            <w:r>
              <w:t>СЕРТИФИКАТ</w:t>
            </w:r>
          </w:p>
          <w:p w:rsidR="00756BA2" w:rsidRDefault="00756BA2">
            <w:pPr>
              <w:pStyle w:val="ConsPlusNormal"/>
              <w:jc w:val="center"/>
            </w:pPr>
            <w:r>
              <w:t>"Земельный капитал в Ленинградской области"</w:t>
            </w:r>
          </w:p>
        </w:tc>
      </w:tr>
      <w:tr w:rsidR="00756BA2">
        <w:tc>
          <w:tcPr>
            <w:tcW w:w="9070" w:type="dxa"/>
            <w:gridSpan w:val="9"/>
          </w:tcPr>
          <w:p w:rsidR="00756BA2" w:rsidRDefault="00756BA2">
            <w:pPr>
              <w:pStyle w:val="ConsPlusNormal"/>
              <w:jc w:val="both"/>
            </w:pPr>
          </w:p>
        </w:tc>
      </w:tr>
      <w:tr w:rsidR="00756BA2">
        <w:tc>
          <w:tcPr>
            <w:tcW w:w="5281" w:type="dxa"/>
            <w:gridSpan w:val="4"/>
          </w:tcPr>
          <w:p w:rsidR="00756BA2" w:rsidRDefault="00756BA2">
            <w:pPr>
              <w:pStyle w:val="ConsPlusNormal"/>
              <w:ind w:firstLine="283"/>
              <w:jc w:val="both"/>
            </w:pPr>
            <w:r>
              <w:t>Настоящим сертификатом удостоверяется, что</w:t>
            </w:r>
          </w:p>
        </w:tc>
        <w:tc>
          <w:tcPr>
            <w:tcW w:w="3789" w:type="dxa"/>
            <w:gridSpan w:val="5"/>
            <w:tcBorders>
              <w:bottom w:val="single" w:sz="4" w:space="0" w:color="auto"/>
            </w:tcBorders>
          </w:tcPr>
          <w:p w:rsidR="00756BA2" w:rsidRDefault="00756BA2">
            <w:pPr>
              <w:pStyle w:val="ConsPlusNormal"/>
              <w:jc w:val="both"/>
            </w:pPr>
          </w:p>
        </w:tc>
      </w:tr>
      <w:tr w:rsidR="00756BA2">
        <w:tc>
          <w:tcPr>
            <w:tcW w:w="5281" w:type="dxa"/>
            <w:gridSpan w:val="4"/>
          </w:tcPr>
          <w:p w:rsidR="00756BA2" w:rsidRDefault="00756BA2">
            <w:pPr>
              <w:pStyle w:val="ConsPlusNormal"/>
              <w:jc w:val="both"/>
            </w:pPr>
          </w:p>
        </w:tc>
        <w:tc>
          <w:tcPr>
            <w:tcW w:w="3789" w:type="dxa"/>
            <w:gridSpan w:val="5"/>
            <w:tcBorders>
              <w:top w:val="single" w:sz="4" w:space="0" w:color="auto"/>
            </w:tcBorders>
          </w:tcPr>
          <w:p w:rsidR="00756BA2" w:rsidRDefault="00756BA2">
            <w:pPr>
              <w:pStyle w:val="ConsPlusNormal"/>
              <w:jc w:val="center"/>
            </w:pPr>
            <w:r>
              <w:t>(фамилия, имя, отчество</w:t>
            </w:r>
          </w:p>
        </w:tc>
      </w:tr>
      <w:tr w:rsidR="00756BA2">
        <w:tc>
          <w:tcPr>
            <w:tcW w:w="9070" w:type="dxa"/>
            <w:gridSpan w:val="9"/>
            <w:tcBorders>
              <w:bottom w:val="single" w:sz="4" w:space="0" w:color="auto"/>
            </w:tcBorders>
          </w:tcPr>
          <w:p w:rsidR="00756BA2" w:rsidRDefault="00756BA2">
            <w:pPr>
              <w:pStyle w:val="ConsPlusNormal"/>
              <w:jc w:val="both"/>
            </w:pPr>
          </w:p>
        </w:tc>
      </w:tr>
      <w:tr w:rsidR="00756BA2">
        <w:tc>
          <w:tcPr>
            <w:tcW w:w="9070" w:type="dxa"/>
            <w:gridSpan w:val="9"/>
            <w:tcBorders>
              <w:top w:val="single" w:sz="4" w:space="0" w:color="auto"/>
            </w:tcBorders>
          </w:tcPr>
          <w:p w:rsidR="00756BA2" w:rsidRDefault="00756BA2">
            <w:pPr>
              <w:pStyle w:val="ConsPlusNormal"/>
              <w:jc w:val="center"/>
            </w:pPr>
            <w:r>
              <w:t>владельца сертификата, данные документа,</w:t>
            </w:r>
          </w:p>
        </w:tc>
      </w:tr>
      <w:tr w:rsidR="00756BA2">
        <w:tc>
          <w:tcPr>
            <w:tcW w:w="9070" w:type="dxa"/>
            <w:gridSpan w:val="9"/>
            <w:tcBorders>
              <w:bottom w:val="single" w:sz="4" w:space="0" w:color="auto"/>
            </w:tcBorders>
          </w:tcPr>
          <w:p w:rsidR="00756BA2" w:rsidRDefault="00756BA2">
            <w:pPr>
              <w:pStyle w:val="ConsPlusNormal"/>
              <w:jc w:val="both"/>
            </w:pPr>
          </w:p>
        </w:tc>
      </w:tr>
      <w:tr w:rsidR="00756BA2">
        <w:tc>
          <w:tcPr>
            <w:tcW w:w="9070" w:type="dxa"/>
            <w:gridSpan w:val="9"/>
            <w:tcBorders>
              <w:top w:val="single" w:sz="4" w:space="0" w:color="auto"/>
            </w:tcBorders>
          </w:tcPr>
          <w:p w:rsidR="00756BA2" w:rsidRDefault="00756BA2">
            <w:pPr>
              <w:pStyle w:val="ConsPlusNormal"/>
              <w:jc w:val="center"/>
            </w:pPr>
            <w:r>
              <w:t>удостоверяющего личность владельца)</w:t>
            </w:r>
          </w:p>
        </w:tc>
      </w:tr>
      <w:tr w:rsidR="00756BA2">
        <w:tc>
          <w:tcPr>
            <w:tcW w:w="9070" w:type="dxa"/>
            <w:gridSpan w:val="9"/>
          </w:tcPr>
          <w:p w:rsidR="00756BA2" w:rsidRDefault="00756BA2">
            <w:pPr>
              <w:pStyle w:val="ConsPlusNormal"/>
              <w:jc w:val="both"/>
            </w:pPr>
            <w:r>
              <w:t xml:space="preserve">имеет право на получение земельного капитала в Ленинградской области в соответствии с областным </w:t>
            </w:r>
            <w:hyperlink r:id="rId7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законом</w:t>
              </w:r>
            </w:hyperlink>
            <w:r>
              <w:t xml:space="preserve">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p>
        </w:tc>
      </w:tr>
      <w:tr w:rsidR="00756BA2">
        <w:tc>
          <w:tcPr>
            <w:tcW w:w="1289" w:type="dxa"/>
            <w:gridSpan w:val="2"/>
          </w:tcPr>
          <w:p w:rsidR="00756BA2" w:rsidRDefault="00756BA2">
            <w:pPr>
              <w:pStyle w:val="ConsPlusNormal"/>
              <w:jc w:val="both"/>
            </w:pPr>
            <w:r>
              <w:t>в размере</w:t>
            </w:r>
          </w:p>
        </w:tc>
        <w:tc>
          <w:tcPr>
            <w:tcW w:w="7781" w:type="dxa"/>
            <w:gridSpan w:val="7"/>
            <w:tcBorders>
              <w:bottom w:val="single" w:sz="4" w:space="0" w:color="auto"/>
            </w:tcBorders>
          </w:tcPr>
          <w:p w:rsidR="00756BA2" w:rsidRDefault="00756BA2">
            <w:pPr>
              <w:pStyle w:val="ConsPlusNormal"/>
              <w:jc w:val="both"/>
            </w:pPr>
          </w:p>
        </w:tc>
      </w:tr>
      <w:tr w:rsidR="00756BA2">
        <w:tc>
          <w:tcPr>
            <w:tcW w:w="1289" w:type="dxa"/>
            <w:gridSpan w:val="2"/>
          </w:tcPr>
          <w:p w:rsidR="00756BA2" w:rsidRDefault="00756BA2">
            <w:pPr>
              <w:pStyle w:val="ConsPlusNormal"/>
              <w:jc w:val="both"/>
            </w:pPr>
          </w:p>
        </w:tc>
        <w:tc>
          <w:tcPr>
            <w:tcW w:w="7781" w:type="dxa"/>
            <w:gridSpan w:val="7"/>
            <w:tcBorders>
              <w:top w:val="single" w:sz="4" w:space="0" w:color="auto"/>
            </w:tcBorders>
          </w:tcPr>
          <w:p w:rsidR="00756BA2" w:rsidRDefault="00756BA2">
            <w:pPr>
              <w:pStyle w:val="ConsPlusNormal"/>
              <w:jc w:val="center"/>
            </w:pPr>
            <w:r>
              <w:t>(сумма (цифрами и прописью)</w:t>
            </w:r>
          </w:p>
        </w:tc>
      </w:tr>
      <w:tr w:rsidR="00756BA2">
        <w:tc>
          <w:tcPr>
            <w:tcW w:w="8730" w:type="dxa"/>
            <w:gridSpan w:val="8"/>
            <w:tcBorders>
              <w:bottom w:val="single" w:sz="4" w:space="0" w:color="auto"/>
            </w:tcBorders>
          </w:tcPr>
          <w:p w:rsidR="00756BA2" w:rsidRDefault="00756BA2">
            <w:pPr>
              <w:pStyle w:val="ConsPlusNormal"/>
              <w:jc w:val="both"/>
            </w:pPr>
          </w:p>
        </w:tc>
        <w:tc>
          <w:tcPr>
            <w:tcW w:w="340" w:type="dxa"/>
          </w:tcPr>
          <w:p w:rsidR="00756BA2" w:rsidRDefault="00756BA2">
            <w:pPr>
              <w:pStyle w:val="ConsPlusNormal"/>
              <w:jc w:val="both"/>
            </w:pPr>
            <w:r>
              <w:t>.</w:t>
            </w:r>
          </w:p>
        </w:tc>
      </w:tr>
      <w:tr w:rsidR="00756BA2">
        <w:tc>
          <w:tcPr>
            <w:tcW w:w="9070" w:type="dxa"/>
            <w:gridSpan w:val="9"/>
          </w:tcPr>
          <w:p w:rsidR="00756BA2" w:rsidRDefault="00756BA2">
            <w:pPr>
              <w:pStyle w:val="ConsPlusNormal"/>
              <w:jc w:val="center"/>
            </w:pPr>
            <w:r>
              <w:t>земельного капитала в Ленинградской области)</w:t>
            </w:r>
          </w:p>
        </w:tc>
      </w:tr>
      <w:tr w:rsidR="00756BA2">
        <w:tc>
          <w:tcPr>
            <w:tcW w:w="9070" w:type="dxa"/>
            <w:gridSpan w:val="9"/>
          </w:tcPr>
          <w:p w:rsidR="00756BA2" w:rsidRDefault="00756BA2">
            <w:pPr>
              <w:pStyle w:val="ConsPlusNormal"/>
              <w:jc w:val="both"/>
            </w:pPr>
          </w:p>
        </w:tc>
      </w:tr>
      <w:tr w:rsidR="00756BA2">
        <w:tc>
          <w:tcPr>
            <w:tcW w:w="9070" w:type="dxa"/>
            <w:gridSpan w:val="9"/>
          </w:tcPr>
          <w:p w:rsidR="00756BA2" w:rsidRDefault="00756BA2">
            <w:pPr>
              <w:pStyle w:val="ConsPlusNormal"/>
              <w:ind w:firstLine="283"/>
              <w:jc w:val="both"/>
            </w:pPr>
            <w:r>
              <w:t>Членами многодетной семьи являются:</w:t>
            </w:r>
          </w:p>
        </w:tc>
      </w:tr>
      <w:tr w:rsidR="00756BA2">
        <w:tc>
          <w:tcPr>
            <w:tcW w:w="704" w:type="dxa"/>
          </w:tcPr>
          <w:p w:rsidR="00756BA2" w:rsidRDefault="00756BA2">
            <w:pPr>
              <w:pStyle w:val="ConsPlusNormal"/>
              <w:ind w:firstLine="283"/>
              <w:jc w:val="both"/>
            </w:pPr>
            <w:r>
              <w:t>1.</w:t>
            </w:r>
          </w:p>
        </w:tc>
        <w:tc>
          <w:tcPr>
            <w:tcW w:w="6271" w:type="dxa"/>
            <w:gridSpan w:val="6"/>
            <w:tcBorders>
              <w:bottom w:val="single" w:sz="4" w:space="0" w:color="auto"/>
            </w:tcBorders>
          </w:tcPr>
          <w:p w:rsidR="00756BA2" w:rsidRDefault="00756BA2">
            <w:pPr>
              <w:pStyle w:val="ConsPlusNormal"/>
              <w:jc w:val="both"/>
            </w:pPr>
          </w:p>
        </w:tc>
        <w:tc>
          <w:tcPr>
            <w:tcW w:w="2095" w:type="dxa"/>
            <w:gridSpan w:val="2"/>
          </w:tcPr>
          <w:p w:rsidR="00756BA2" w:rsidRDefault="00756BA2">
            <w:pPr>
              <w:pStyle w:val="ConsPlusNormal"/>
              <w:jc w:val="both"/>
            </w:pPr>
          </w:p>
        </w:tc>
      </w:tr>
      <w:tr w:rsidR="00756BA2">
        <w:tc>
          <w:tcPr>
            <w:tcW w:w="704" w:type="dxa"/>
          </w:tcPr>
          <w:p w:rsidR="00756BA2" w:rsidRDefault="00756BA2">
            <w:pPr>
              <w:pStyle w:val="ConsPlusNormal"/>
              <w:ind w:firstLine="283"/>
              <w:jc w:val="both"/>
            </w:pPr>
            <w:r>
              <w:t>2.</w:t>
            </w:r>
          </w:p>
        </w:tc>
        <w:tc>
          <w:tcPr>
            <w:tcW w:w="6271" w:type="dxa"/>
            <w:gridSpan w:val="6"/>
            <w:tcBorders>
              <w:top w:val="single" w:sz="4" w:space="0" w:color="auto"/>
              <w:bottom w:val="single" w:sz="4" w:space="0" w:color="auto"/>
            </w:tcBorders>
          </w:tcPr>
          <w:p w:rsidR="00756BA2" w:rsidRDefault="00756BA2">
            <w:pPr>
              <w:pStyle w:val="ConsPlusNormal"/>
              <w:jc w:val="both"/>
            </w:pPr>
          </w:p>
        </w:tc>
        <w:tc>
          <w:tcPr>
            <w:tcW w:w="2095" w:type="dxa"/>
            <w:gridSpan w:val="2"/>
          </w:tcPr>
          <w:p w:rsidR="00756BA2" w:rsidRDefault="00756BA2">
            <w:pPr>
              <w:pStyle w:val="ConsPlusNormal"/>
              <w:jc w:val="both"/>
            </w:pPr>
          </w:p>
        </w:tc>
      </w:tr>
      <w:tr w:rsidR="00756BA2">
        <w:tc>
          <w:tcPr>
            <w:tcW w:w="704" w:type="dxa"/>
          </w:tcPr>
          <w:p w:rsidR="00756BA2" w:rsidRDefault="00756BA2">
            <w:pPr>
              <w:pStyle w:val="ConsPlusNormal"/>
              <w:ind w:firstLine="283"/>
              <w:jc w:val="both"/>
            </w:pPr>
            <w:r>
              <w:t>3.</w:t>
            </w:r>
          </w:p>
        </w:tc>
        <w:tc>
          <w:tcPr>
            <w:tcW w:w="6271" w:type="dxa"/>
            <w:gridSpan w:val="6"/>
            <w:tcBorders>
              <w:top w:val="single" w:sz="4" w:space="0" w:color="auto"/>
              <w:bottom w:val="single" w:sz="4" w:space="0" w:color="auto"/>
            </w:tcBorders>
          </w:tcPr>
          <w:p w:rsidR="00756BA2" w:rsidRDefault="00756BA2">
            <w:pPr>
              <w:pStyle w:val="ConsPlusNormal"/>
              <w:jc w:val="both"/>
            </w:pPr>
          </w:p>
        </w:tc>
        <w:tc>
          <w:tcPr>
            <w:tcW w:w="2095" w:type="dxa"/>
            <w:gridSpan w:val="2"/>
          </w:tcPr>
          <w:p w:rsidR="00756BA2" w:rsidRDefault="00756BA2">
            <w:pPr>
              <w:pStyle w:val="ConsPlusNormal"/>
              <w:jc w:val="both"/>
            </w:pPr>
          </w:p>
        </w:tc>
      </w:tr>
      <w:tr w:rsidR="00756BA2">
        <w:tc>
          <w:tcPr>
            <w:tcW w:w="704" w:type="dxa"/>
          </w:tcPr>
          <w:p w:rsidR="00756BA2" w:rsidRDefault="00756BA2">
            <w:pPr>
              <w:pStyle w:val="ConsPlusNormal"/>
              <w:ind w:firstLine="283"/>
              <w:jc w:val="both"/>
            </w:pPr>
            <w:r>
              <w:t>4.</w:t>
            </w:r>
          </w:p>
        </w:tc>
        <w:tc>
          <w:tcPr>
            <w:tcW w:w="6271" w:type="dxa"/>
            <w:gridSpan w:val="6"/>
            <w:tcBorders>
              <w:top w:val="single" w:sz="4" w:space="0" w:color="auto"/>
              <w:bottom w:val="single" w:sz="4" w:space="0" w:color="auto"/>
            </w:tcBorders>
          </w:tcPr>
          <w:p w:rsidR="00756BA2" w:rsidRDefault="00756BA2">
            <w:pPr>
              <w:pStyle w:val="ConsPlusNormal"/>
              <w:jc w:val="both"/>
            </w:pPr>
          </w:p>
        </w:tc>
        <w:tc>
          <w:tcPr>
            <w:tcW w:w="2095" w:type="dxa"/>
            <w:gridSpan w:val="2"/>
          </w:tcPr>
          <w:p w:rsidR="00756BA2" w:rsidRDefault="00756BA2">
            <w:pPr>
              <w:pStyle w:val="ConsPlusNormal"/>
              <w:jc w:val="both"/>
            </w:pPr>
          </w:p>
        </w:tc>
      </w:tr>
      <w:tr w:rsidR="00756BA2">
        <w:tc>
          <w:tcPr>
            <w:tcW w:w="704" w:type="dxa"/>
          </w:tcPr>
          <w:p w:rsidR="00756BA2" w:rsidRDefault="00756BA2">
            <w:pPr>
              <w:pStyle w:val="ConsPlusNormal"/>
              <w:ind w:firstLine="283"/>
              <w:jc w:val="both"/>
            </w:pPr>
            <w:r>
              <w:t>5.</w:t>
            </w:r>
          </w:p>
        </w:tc>
        <w:tc>
          <w:tcPr>
            <w:tcW w:w="6271" w:type="dxa"/>
            <w:gridSpan w:val="6"/>
            <w:tcBorders>
              <w:top w:val="single" w:sz="4" w:space="0" w:color="auto"/>
              <w:bottom w:val="single" w:sz="4" w:space="0" w:color="auto"/>
            </w:tcBorders>
          </w:tcPr>
          <w:p w:rsidR="00756BA2" w:rsidRDefault="00756BA2">
            <w:pPr>
              <w:pStyle w:val="ConsPlusNormal"/>
              <w:jc w:val="both"/>
            </w:pPr>
          </w:p>
        </w:tc>
        <w:tc>
          <w:tcPr>
            <w:tcW w:w="2095" w:type="dxa"/>
            <w:gridSpan w:val="2"/>
          </w:tcPr>
          <w:p w:rsidR="00756BA2" w:rsidRDefault="00756BA2">
            <w:pPr>
              <w:pStyle w:val="ConsPlusNormal"/>
              <w:jc w:val="both"/>
            </w:pPr>
          </w:p>
        </w:tc>
      </w:tr>
      <w:tr w:rsidR="00756BA2">
        <w:tc>
          <w:tcPr>
            <w:tcW w:w="9070" w:type="dxa"/>
            <w:gridSpan w:val="9"/>
          </w:tcPr>
          <w:p w:rsidR="00756BA2" w:rsidRDefault="00756BA2">
            <w:pPr>
              <w:pStyle w:val="ConsPlusNormal"/>
              <w:jc w:val="both"/>
            </w:pPr>
          </w:p>
        </w:tc>
      </w:tr>
      <w:tr w:rsidR="00756BA2">
        <w:tc>
          <w:tcPr>
            <w:tcW w:w="9070" w:type="dxa"/>
            <w:gridSpan w:val="9"/>
          </w:tcPr>
          <w:p w:rsidR="00756BA2" w:rsidRDefault="00756BA2">
            <w:pPr>
              <w:pStyle w:val="ConsPlusNormal"/>
              <w:ind w:firstLine="283"/>
              <w:jc w:val="both"/>
            </w:pPr>
            <w:r>
              <w:t>Настоящий сертификат (дубликат) выдан на основании распоряжения (нужное подчеркнуть) органа учета __________________ муниципального района (муниципального округа, городского округа) Ленинградской области от "___" _____________ 20__ г. N _______.</w:t>
            </w:r>
          </w:p>
          <w:p w:rsidR="00756BA2" w:rsidRDefault="00756BA2">
            <w:pPr>
              <w:pStyle w:val="ConsPlusNormal"/>
              <w:ind w:firstLine="283"/>
              <w:jc w:val="both"/>
            </w:pPr>
            <w:r>
              <w:t>Дата выдачи настоящего сертификата "___" ______________ 20__ г.</w:t>
            </w:r>
          </w:p>
          <w:p w:rsidR="00756BA2" w:rsidRDefault="00756BA2">
            <w:pPr>
              <w:pStyle w:val="ConsPlusNormal"/>
              <w:ind w:firstLine="283"/>
              <w:jc w:val="both"/>
            </w:pPr>
            <w:r>
              <w:t>Срок действия настоящего сертификата "___" ______________ 20__ г.</w:t>
            </w:r>
          </w:p>
        </w:tc>
      </w:tr>
      <w:tr w:rsidR="00756BA2">
        <w:tc>
          <w:tcPr>
            <w:tcW w:w="9070" w:type="dxa"/>
            <w:gridSpan w:val="9"/>
          </w:tcPr>
          <w:p w:rsidR="00756BA2" w:rsidRDefault="00756BA2">
            <w:pPr>
              <w:pStyle w:val="ConsPlusNormal"/>
              <w:jc w:val="both"/>
            </w:pPr>
          </w:p>
        </w:tc>
      </w:tr>
      <w:tr w:rsidR="00756BA2">
        <w:tc>
          <w:tcPr>
            <w:tcW w:w="3297" w:type="dxa"/>
            <w:gridSpan w:val="3"/>
          </w:tcPr>
          <w:p w:rsidR="00756BA2" w:rsidRDefault="00756BA2">
            <w:pPr>
              <w:pStyle w:val="ConsPlusNormal"/>
            </w:pPr>
            <w:r>
              <w:t xml:space="preserve">Глава администрации муниципального района </w:t>
            </w:r>
            <w:r>
              <w:lastRenderedPageBreak/>
              <w:t>(муниципального округа, городского округа) Ленинградской области</w:t>
            </w:r>
          </w:p>
        </w:tc>
        <w:tc>
          <w:tcPr>
            <w:tcW w:w="2448" w:type="dxa"/>
            <w:gridSpan w:val="2"/>
            <w:tcBorders>
              <w:bottom w:val="single" w:sz="4" w:space="0" w:color="auto"/>
            </w:tcBorders>
          </w:tcPr>
          <w:p w:rsidR="00756BA2" w:rsidRDefault="00756BA2">
            <w:pPr>
              <w:pStyle w:val="ConsPlusNormal"/>
              <w:jc w:val="both"/>
            </w:pPr>
          </w:p>
        </w:tc>
        <w:tc>
          <w:tcPr>
            <w:tcW w:w="345" w:type="dxa"/>
          </w:tcPr>
          <w:p w:rsidR="00756BA2" w:rsidRDefault="00756BA2">
            <w:pPr>
              <w:pStyle w:val="ConsPlusNormal"/>
              <w:jc w:val="both"/>
            </w:pPr>
          </w:p>
        </w:tc>
        <w:tc>
          <w:tcPr>
            <w:tcW w:w="2980" w:type="dxa"/>
            <w:gridSpan w:val="3"/>
            <w:tcBorders>
              <w:bottom w:val="single" w:sz="4" w:space="0" w:color="auto"/>
            </w:tcBorders>
          </w:tcPr>
          <w:p w:rsidR="00756BA2" w:rsidRDefault="00756BA2">
            <w:pPr>
              <w:pStyle w:val="ConsPlusNormal"/>
              <w:jc w:val="both"/>
            </w:pPr>
          </w:p>
        </w:tc>
      </w:tr>
      <w:tr w:rsidR="00756BA2">
        <w:tc>
          <w:tcPr>
            <w:tcW w:w="3297" w:type="dxa"/>
            <w:gridSpan w:val="3"/>
          </w:tcPr>
          <w:p w:rsidR="00756BA2" w:rsidRDefault="00756BA2">
            <w:pPr>
              <w:pStyle w:val="ConsPlusNormal"/>
              <w:jc w:val="both"/>
            </w:pPr>
          </w:p>
        </w:tc>
        <w:tc>
          <w:tcPr>
            <w:tcW w:w="2448" w:type="dxa"/>
            <w:gridSpan w:val="2"/>
            <w:tcBorders>
              <w:top w:val="single" w:sz="4" w:space="0" w:color="auto"/>
            </w:tcBorders>
          </w:tcPr>
          <w:p w:rsidR="00756BA2" w:rsidRDefault="00756BA2">
            <w:pPr>
              <w:pStyle w:val="ConsPlusNormal"/>
              <w:jc w:val="center"/>
            </w:pPr>
            <w:r>
              <w:t>(подпись)</w:t>
            </w:r>
          </w:p>
        </w:tc>
        <w:tc>
          <w:tcPr>
            <w:tcW w:w="345" w:type="dxa"/>
          </w:tcPr>
          <w:p w:rsidR="00756BA2" w:rsidRDefault="00756BA2">
            <w:pPr>
              <w:pStyle w:val="ConsPlusNormal"/>
              <w:jc w:val="both"/>
            </w:pPr>
          </w:p>
        </w:tc>
        <w:tc>
          <w:tcPr>
            <w:tcW w:w="2980" w:type="dxa"/>
            <w:gridSpan w:val="3"/>
            <w:tcBorders>
              <w:top w:val="single" w:sz="4" w:space="0" w:color="auto"/>
            </w:tcBorders>
          </w:tcPr>
          <w:p w:rsidR="00756BA2" w:rsidRDefault="00756BA2">
            <w:pPr>
              <w:pStyle w:val="ConsPlusNormal"/>
              <w:jc w:val="center"/>
            </w:pPr>
            <w:r>
              <w:t>(расшифровка подписи)</w:t>
            </w:r>
          </w:p>
        </w:tc>
      </w:tr>
      <w:tr w:rsidR="00756BA2">
        <w:tc>
          <w:tcPr>
            <w:tcW w:w="9070" w:type="dxa"/>
            <w:gridSpan w:val="9"/>
          </w:tcPr>
          <w:p w:rsidR="00756BA2" w:rsidRDefault="00756BA2">
            <w:pPr>
              <w:pStyle w:val="ConsPlusNormal"/>
              <w:jc w:val="both"/>
            </w:pPr>
          </w:p>
        </w:tc>
      </w:tr>
      <w:tr w:rsidR="00756BA2">
        <w:tc>
          <w:tcPr>
            <w:tcW w:w="9070" w:type="dxa"/>
            <w:gridSpan w:val="9"/>
          </w:tcPr>
          <w:p w:rsidR="00756BA2" w:rsidRDefault="00756BA2">
            <w:pPr>
              <w:pStyle w:val="ConsPlusNormal"/>
              <w:ind w:firstLine="283"/>
              <w:jc w:val="both"/>
            </w:pPr>
            <w:r>
              <w:t>М.П.</w:t>
            </w:r>
          </w:p>
        </w:tc>
      </w:tr>
      <w:tr w:rsidR="00756BA2">
        <w:tc>
          <w:tcPr>
            <w:tcW w:w="9070" w:type="dxa"/>
            <w:gridSpan w:val="9"/>
          </w:tcPr>
          <w:p w:rsidR="00756BA2" w:rsidRDefault="00756BA2">
            <w:pPr>
              <w:pStyle w:val="ConsPlusNormal"/>
              <w:ind w:firstLine="283"/>
              <w:jc w:val="both"/>
            </w:pPr>
            <w:r>
              <w:t>Дата и номер распоряжения органа учета муниципального района (муниципального округа, городского округа) Ленинградской области о ранее выданном сертификате "Земельный капитал в Ленинградской области" &lt;*&gt;.</w:t>
            </w:r>
          </w:p>
        </w:tc>
      </w:tr>
      <w:tr w:rsidR="00756BA2">
        <w:tc>
          <w:tcPr>
            <w:tcW w:w="9070" w:type="dxa"/>
            <w:gridSpan w:val="9"/>
          </w:tcPr>
          <w:p w:rsidR="00756BA2" w:rsidRDefault="00756BA2">
            <w:pPr>
              <w:pStyle w:val="ConsPlusNormal"/>
              <w:jc w:val="both"/>
            </w:pPr>
          </w:p>
        </w:tc>
      </w:tr>
      <w:tr w:rsidR="00756BA2">
        <w:tc>
          <w:tcPr>
            <w:tcW w:w="9070" w:type="dxa"/>
            <w:gridSpan w:val="9"/>
          </w:tcPr>
          <w:p w:rsidR="00756BA2" w:rsidRDefault="00756BA2">
            <w:pPr>
              <w:pStyle w:val="ConsPlusNormal"/>
              <w:ind w:firstLine="283"/>
              <w:jc w:val="both"/>
            </w:pPr>
            <w:r>
              <w:t>--------------------------------</w:t>
            </w:r>
          </w:p>
          <w:p w:rsidR="00756BA2" w:rsidRDefault="00756BA2">
            <w:pPr>
              <w:pStyle w:val="ConsPlusNormal"/>
              <w:ind w:firstLine="283"/>
              <w:jc w:val="both"/>
            </w:pPr>
            <w:r>
              <w:t>&lt;*&gt; Заполняется органом учета муниципального района (муниципального округа, городского округа) Ленинградской области в случае выдачи нового сертификата "Земельный капитал в Ленинградской области".</w:t>
            </w:r>
          </w:p>
        </w:tc>
      </w:tr>
    </w:tbl>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0"/>
      </w:pPr>
      <w:r>
        <w:t>УТВЕРЖДЕНЫ</w:t>
      </w:r>
    </w:p>
    <w:p w:rsidR="00756BA2" w:rsidRDefault="00756BA2">
      <w:pPr>
        <w:pStyle w:val="ConsPlusNormal"/>
        <w:jc w:val="right"/>
      </w:pPr>
      <w:r>
        <w:t>постановлением Правительства</w:t>
      </w:r>
    </w:p>
    <w:p w:rsidR="00756BA2" w:rsidRDefault="00756BA2">
      <w:pPr>
        <w:pStyle w:val="ConsPlusNormal"/>
        <w:jc w:val="right"/>
      </w:pPr>
      <w:r>
        <w:t>Ленинградской области</w:t>
      </w:r>
    </w:p>
    <w:p w:rsidR="00756BA2" w:rsidRDefault="00756BA2">
      <w:pPr>
        <w:pStyle w:val="ConsPlusNormal"/>
        <w:jc w:val="right"/>
      </w:pPr>
      <w:r>
        <w:t>от 23.04.2020 N 234</w:t>
      </w:r>
    </w:p>
    <w:p w:rsidR="00756BA2" w:rsidRDefault="00756BA2">
      <w:pPr>
        <w:pStyle w:val="ConsPlusNormal"/>
        <w:jc w:val="right"/>
      </w:pPr>
      <w:r>
        <w:t>(приложение 3)</w:t>
      </w:r>
    </w:p>
    <w:p w:rsidR="00756BA2" w:rsidRDefault="00756BA2">
      <w:pPr>
        <w:pStyle w:val="ConsPlusNormal"/>
      </w:pPr>
    </w:p>
    <w:p w:rsidR="00756BA2" w:rsidRDefault="00756BA2">
      <w:pPr>
        <w:pStyle w:val="ConsPlusTitle"/>
        <w:jc w:val="center"/>
      </w:pPr>
      <w:bookmarkStart w:id="29" w:name="Par486"/>
      <w:bookmarkEnd w:id="29"/>
      <w:r>
        <w:t>ПОРЯДОК</w:t>
      </w:r>
    </w:p>
    <w:p w:rsidR="00756BA2" w:rsidRDefault="00756BA2">
      <w:pPr>
        <w:pStyle w:val="ConsPlusTitle"/>
        <w:jc w:val="center"/>
      </w:pPr>
      <w:r>
        <w:t>И СРОКИ НАПРАВЛЕНИЯ СРЕДСТВ ЗЕМЕЛЬНОГО КАПИТАЛА</w:t>
      </w:r>
    </w:p>
    <w:p w:rsidR="00756BA2" w:rsidRDefault="00756BA2">
      <w:pPr>
        <w:pStyle w:val="ConsPlusTitle"/>
        <w:jc w:val="center"/>
      </w:pPr>
      <w:r>
        <w:t>В ЛЕНИНГРАДСКОЙ ОБЛАСТИ</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(в ред. Постановлений Правительства Ленинградской области</w:t>
            </w:r>
          </w:p>
          <w:p w:rsidR="00756BA2" w:rsidRDefault="00756BA2">
            <w:pPr>
              <w:pStyle w:val="ConsPlusNormal"/>
              <w:jc w:val="center"/>
              <w:rPr>
                <w:color w:val="392C69"/>
              </w:rPr>
            </w:pPr>
            <w:r>
              <w:rPr>
                <w:color w:val="392C69"/>
              </w:rPr>
              <w:t xml:space="preserve">от 01.04.2021 </w:t>
            </w:r>
            <w:hyperlink r:id="rId71" w:tooltip="Постановление Правительства Ленинградской области от 01.04.2021 N 171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171</w:t>
              </w:r>
            </w:hyperlink>
            <w:r>
              <w:rPr>
                <w:color w:val="392C69"/>
              </w:rPr>
              <w:t xml:space="preserve">, от 22.04.2021 </w:t>
            </w:r>
            <w:hyperlink r:id="rId72" w:tooltip="Постановление Правительства Ленинградской области от 22.04.2021 N 213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213</w:t>
              </w:r>
            </w:hyperlink>
            <w:r>
              <w:rPr>
                <w:color w:val="392C69"/>
              </w:rPr>
              <w:t xml:space="preserve">, от 17.06.2021 </w:t>
            </w:r>
            <w:hyperlink r:id="rId73" w:tooltip="Постановление Правительства Ленинградской области от 17.06.2021 N 374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 гражданам, имеющим трех и более детей&quot;{КонсультантПлюс}" w:history="1">
              <w:r>
                <w:rPr>
                  <w:color w:val="0000FF"/>
                </w:rPr>
                <w:t>N 374</w:t>
              </w:r>
            </w:hyperlink>
            <w:r>
              <w:rPr>
                <w:color w:val="392C69"/>
              </w:rPr>
              <w:t>,</w:t>
            </w:r>
          </w:p>
          <w:p w:rsidR="00756BA2" w:rsidRDefault="00756BA2">
            <w:pPr>
              <w:pStyle w:val="ConsPlusNormal"/>
              <w:jc w:val="center"/>
              <w:rPr>
                <w:color w:val="392C69"/>
              </w:rPr>
            </w:pPr>
            <w:r>
              <w:rPr>
                <w:color w:val="392C69"/>
              </w:rPr>
              <w:t xml:space="preserve">от 17.01.2022 </w:t>
            </w:r>
            <w:hyperlink r:id="rId74" w:tooltip="Постановление Правительства Ленинградской области от 17.01.2022 N 18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18</w:t>
              </w:r>
            </w:hyperlink>
            <w:r>
              <w:rPr>
                <w:color w:val="392C69"/>
              </w:rPr>
              <w:t xml:space="preserve">, от 26.07.2023 </w:t>
            </w:r>
            <w:hyperlink r:id="rId75" w:tooltip="Постановление Правительства Ленинградской области от 26.07.2023 N 522 &quot;О внесении изменений в отдельные постановления Правительства Ленинградской области в сфере предоставления на территории Ленинградской области земельных участков в собственность бесплатно&quot;{КонсультантПлюс}" w:history="1">
              <w:r>
                <w:rPr>
                  <w:color w:val="0000FF"/>
                </w:rPr>
                <w:t>N 522</w:t>
              </w:r>
            </w:hyperlink>
            <w:r>
              <w:rPr>
                <w:color w:val="392C69"/>
              </w:rPr>
              <w:t xml:space="preserve">, от 01.04.2024 </w:t>
            </w:r>
            <w:hyperlink r:id="rId76" w:tooltip="Постановление Правительства Ленинградской области от 01.04.2024 N 219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219</w:t>
              </w:r>
            </w:hyperlink>
            <w:r>
              <w:rPr>
                <w:color w:val="392C69"/>
              </w:rPr>
              <w:t>,</w:t>
            </w:r>
          </w:p>
          <w:p w:rsidR="00756BA2" w:rsidRDefault="00756BA2">
            <w:pPr>
              <w:pStyle w:val="ConsPlusNormal"/>
              <w:jc w:val="center"/>
              <w:rPr>
                <w:color w:val="392C69"/>
              </w:rPr>
            </w:pPr>
            <w:r>
              <w:rPr>
                <w:color w:val="392C69"/>
              </w:rPr>
              <w:t xml:space="preserve">от 30.05.2024 </w:t>
            </w:r>
            <w:hyperlink r:id="rId77" w:tooltip="Постановление Правительства Ленинградской области от 30.05.2024 N 353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353</w:t>
              </w:r>
            </w:hyperlink>
            <w:r>
              <w:rPr>
                <w:color w:val="392C69"/>
              </w:rPr>
              <w:t xml:space="preserve">, от 21.08.2024 </w:t>
            </w:r>
            <w:hyperlink r:id="rId78"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rPr>
                <w:color w:val="392C69"/>
              </w:rPr>
              <w:t xml:space="preserve">, от 05.11.2024 </w:t>
            </w:r>
            <w:hyperlink r:id="rId79"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769</w:t>
              </w:r>
            </w:hyperlink>
            <w:r>
              <w:rPr>
                <w:color w:val="392C69"/>
              </w:rPr>
              <w:t>)</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ind w:firstLine="540"/>
        <w:jc w:val="both"/>
      </w:pPr>
      <w:r>
        <w:t>1. Настоящий Порядок определяет правила и сроки направления средств земельного капитала в Ленинградской области (далее - средства земельного капитала).</w:t>
      </w:r>
    </w:p>
    <w:p w:rsidR="00756BA2" w:rsidRDefault="00756BA2">
      <w:pPr>
        <w:pStyle w:val="ConsPlusNormal"/>
        <w:spacing w:before="240"/>
        <w:ind w:firstLine="540"/>
        <w:jc w:val="both"/>
      </w:pPr>
      <w:r>
        <w:t xml:space="preserve">Граждане, указанные в </w:t>
      </w:r>
      <w:hyperlink r:id="rId8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частях 1</w:t>
        </w:r>
      </w:hyperlink>
      <w:r>
        <w:t xml:space="preserve"> и </w:t>
      </w:r>
      <w:hyperlink r:id="rId81"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3 статьи 3</w:t>
        </w:r>
      </w:hyperlink>
      <w:r>
        <w:t xml:space="preserve"> областного закона от 17 июля 2018 года N 75-оз "О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lastRenderedPageBreak/>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 (далее - областной закон N 75-оз), получившие сертификат "Земельный капитал в Ленинградской области" (далее - сертификат) в соответствии с областным законом N 75-оз (далее - владельцы сертификата), вправе реализовать сертификат:</w:t>
      </w:r>
    </w:p>
    <w:p w:rsidR="00756BA2" w:rsidRDefault="00756BA2">
      <w:pPr>
        <w:pStyle w:val="ConsPlusNormal"/>
        <w:spacing w:before="240"/>
        <w:ind w:firstLine="540"/>
        <w:jc w:val="both"/>
      </w:pPr>
      <w:r>
        <w:t>на приобретение в собственность владельца сертификата или общую долевую собственность всех членов многодетной семьи в равных долях земельного участка для индивидуального жилищного строительства, ведения личного подсобного хозяйства с правом возведения жилого дома либо ведения садоводства для собственных нужд, расположенного на территории Ленинградской области (далее - земельный участок);</w:t>
      </w:r>
    </w:p>
    <w:p w:rsidR="00756BA2" w:rsidRDefault="00756BA2">
      <w:pPr>
        <w:pStyle w:val="ConsPlusNormal"/>
        <w:spacing w:before="240"/>
        <w:ind w:firstLine="540"/>
        <w:jc w:val="both"/>
      </w:pPr>
      <w:r>
        <w:t>на приобретение (строительство) жилого помещения на территории Ленинградской области, поступающего в собственность владельца сертификата или общую долевую собственность всех членов многодетной семьи в равных долях, посредством совершения любых не противоречащих закону сделок и участия в обязательствах (включая участие в жилищных, жилищно-строительных и жилищных накопительных кооперативах);</w:t>
      </w:r>
    </w:p>
    <w:p w:rsidR="00756BA2" w:rsidRDefault="00756BA2">
      <w:pPr>
        <w:pStyle w:val="ConsPlusNormal"/>
        <w:spacing w:before="240"/>
        <w:ind w:firstLine="540"/>
        <w:jc w:val="both"/>
      </w:pPr>
      <w:r>
        <w:t xml:space="preserve">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расположенного на территории Ленинградской области, включая ипотечные кредиты, предоставленным по кредитному договору (договору займа), заключенному с организацией, в том числе кредитной организацией, гражданам, указанным в </w:t>
      </w:r>
      <w:hyperlink r:id="rId82"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частях 1</w:t>
        </w:r>
      </w:hyperlink>
      <w:r>
        <w:t xml:space="preserve"> и </w:t>
      </w:r>
      <w:hyperlink r:id="rId83"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3 статьи 3</w:t>
        </w:r>
      </w:hyperlink>
      <w:r>
        <w:t xml:space="preserve">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756BA2" w:rsidRDefault="00756BA2">
      <w:pPr>
        <w:pStyle w:val="ConsPlusNormal"/>
        <w:jc w:val="both"/>
      </w:pPr>
      <w:r>
        <w:t xml:space="preserve">(в ред. </w:t>
      </w:r>
      <w:hyperlink r:id="rId84"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на 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строительства инженерных коммуникаций в границах земельного участка, расположенного в Ленинградской области, строительства, реконструкции и модернизации внутридомовых инженерных коммуникаций. Средства земельного капитала могут быть направлены на несколько видов работ, предусмотренных настоящим абзацем.</w:t>
      </w:r>
    </w:p>
    <w:p w:rsidR="00756BA2" w:rsidRDefault="00756BA2">
      <w:pPr>
        <w:pStyle w:val="ConsPlusNormal"/>
        <w:jc w:val="both"/>
      </w:pPr>
      <w:r>
        <w:t xml:space="preserve">(в ред. </w:t>
      </w:r>
      <w:hyperlink r:id="rId85"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Средства земельного капитала могут быть направлены на счет эскроу, бенефициаром по которому является лицо, осуществляющее отчуждение (строительство) приобретаемого (строящегося) жилого помещения.</w:t>
      </w:r>
    </w:p>
    <w:p w:rsidR="00756BA2" w:rsidRDefault="00756BA2">
      <w:pPr>
        <w:pStyle w:val="ConsPlusNormal"/>
        <w:spacing w:before="240"/>
        <w:ind w:firstLine="540"/>
        <w:jc w:val="both"/>
      </w:pPr>
      <w:r>
        <w:t>Средства земельного капитала могут быть направлены на строительство объекта индивидуального жилищного строительства на территории Ленинградской области, осуществляемое только с привлечением организации, выполняющей строительство объекта индивидуального жилищного строительства, в том числе по договору строительного подряда (далее - строительная организация).</w:t>
      </w:r>
    </w:p>
    <w:p w:rsidR="00756BA2" w:rsidRDefault="00756BA2">
      <w:pPr>
        <w:pStyle w:val="ConsPlusNormal"/>
        <w:jc w:val="both"/>
      </w:pPr>
      <w:r>
        <w:t xml:space="preserve">(п. 1 в ред. </w:t>
      </w:r>
      <w:hyperlink r:id="rId86"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 xml:space="preserve">2. Средства земельного капитала на приобретение земельного участка направляются </w:t>
      </w:r>
      <w:r>
        <w:lastRenderedPageBreak/>
        <w:t>физическому лицу или организации, заключившему (заключившей) с владельцем сертификата договор купли-продажи земельного участка с рассрочкой платежа, или кредитной организации в случае, если приобретение земельного участка полностью или частично осуществлялось по кредитному договору (договору займа), в качестве оплаты обязательств владельца сертификата по договору купли-продажи земельного участка с рассрочкой платежа/кредитному договору (договору займа), на указанные цели (далее - расходы).</w:t>
      </w:r>
    </w:p>
    <w:p w:rsidR="00756BA2" w:rsidRDefault="00756BA2">
      <w:pPr>
        <w:pStyle w:val="ConsPlusNormal"/>
        <w:spacing w:before="240"/>
        <w:ind w:firstLine="540"/>
        <w:jc w:val="both"/>
      </w:pPr>
      <w:r>
        <w:t>Средства земельного капитала на приобретение (строительство) жилого помещения на территории Ленинградской области направляются организации, осуществляющей отчуждение (строительство) приобретаемого (строящегося) жилого помещения, либо физическому лицу, осуществляющему отчуждение приобретаемого жилого помещения, на основании договора купли-продажи жилого помещения с рассрочкой платежа, либо организации, в том числе кредитной, предоставившей по кредитному договору (договору займа) денежные средства на указанные цели.</w:t>
      </w:r>
    </w:p>
    <w:p w:rsidR="00756BA2" w:rsidRDefault="00756BA2">
      <w:pPr>
        <w:pStyle w:val="ConsPlusNormal"/>
        <w:spacing w:before="240"/>
        <w:ind w:firstLine="540"/>
        <w:jc w:val="both"/>
      </w:pPr>
      <w:r>
        <w:t>Средства земельного капитала на уплату первоначального взноса и(или) погашение основного долга и уплату процентов по кредитам или займам на приобретение (строительство) жилого помещения, расположенного на территории Ленинградской области, включая ипотечные кредиты, направляются организации, в том числе кредитной, предоставившей по кредитному договору (договору займа) денежные средства на указанные цели.</w:t>
      </w:r>
    </w:p>
    <w:p w:rsidR="00756BA2" w:rsidRDefault="00756BA2">
      <w:pPr>
        <w:pStyle w:val="ConsPlusNormal"/>
        <w:spacing w:before="240"/>
        <w:ind w:firstLine="540"/>
        <w:jc w:val="both"/>
      </w:pPr>
      <w:r>
        <w:t>Средства земельного капитала на оплату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строительство инженерных коммуникаций в границах земельного участка, расположенного в Ленинградской области, строительство, реконструкцию и модернизацию внутридомовых инженерных коммуникаций направляются владельцу сертификата на указанные им в заявлении реквизиты банковского счета.</w:t>
      </w:r>
    </w:p>
    <w:p w:rsidR="00756BA2" w:rsidRDefault="00756BA2">
      <w:pPr>
        <w:pStyle w:val="ConsPlusNormal"/>
        <w:jc w:val="both"/>
      </w:pPr>
      <w:r>
        <w:t xml:space="preserve">(п. 2 в ред. </w:t>
      </w:r>
      <w:hyperlink r:id="rId87"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2.1. Сертификат не может быть использован владельцем сертификата:</w:t>
      </w:r>
    </w:p>
    <w:p w:rsidR="00756BA2" w:rsidRDefault="00756BA2">
      <w:pPr>
        <w:pStyle w:val="ConsPlusNormal"/>
        <w:spacing w:before="240"/>
        <w:ind w:firstLine="540"/>
        <w:jc w:val="both"/>
      </w:pPr>
      <w:r>
        <w:t>на приобретение земельного участка или жилого помещения у близких родственников: супруга (супруги), дедушки (бабушки), внуков, родителей (в том числе усыновителей, иных законных представителей), детей (в том числе усыновленных, находящихся под опекой или попечительством, в том числе по договору о приемной семье), полнородных и неполнородных братьев и сестер (далее - близкие родственники), а также у близких родственников супруга (супруги) владельца сертификата или у близких родственников иного члена многодетной семьи;</w:t>
      </w:r>
    </w:p>
    <w:p w:rsidR="00756BA2" w:rsidRDefault="00756BA2">
      <w:pPr>
        <w:pStyle w:val="ConsPlusNormal"/>
        <w:spacing w:before="240"/>
        <w:ind w:firstLine="540"/>
        <w:jc w:val="both"/>
      </w:pPr>
      <w:r>
        <w:t>на приобретение долей в праве собственности на земельный участок или жилое помещение, за исключением случаев, если в результате такого приобретения единственным собственником (единственными собственниками) такого земельного участка или жилого помещения становится (становятся) владелец сертификата или все члены многодетной семьи в равных долях.</w:t>
      </w:r>
    </w:p>
    <w:p w:rsidR="00756BA2" w:rsidRDefault="00756BA2">
      <w:pPr>
        <w:pStyle w:val="ConsPlusNormal"/>
        <w:jc w:val="both"/>
      </w:pPr>
      <w:r>
        <w:t xml:space="preserve">(п. 2.1 введен </w:t>
      </w:r>
      <w:hyperlink r:id="rId88"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Постановлением</w:t>
        </w:r>
      </w:hyperlink>
      <w:r>
        <w:t xml:space="preserve"> Правительства Ленинградской области от 05.11.2024 N 769)</w:t>
      </w:r>
    </w:p>
    <w:p w:rsidR="00756BA2" w:rsidRDefault="00756BA2">
      <w:pPr>
        <w:pStyle w:val="ConsPlusNormal"/>
        <w:spacing w:before="240"/>
        <w:ind w:firstLine="540"/>
        <w:jc w:val="both"/>
      </w:pPr>
      <w:r>
        <w:t>3. Распоряжение средствами земельного капитала осуществляется владельцем сертификата в период срока действия сертификата.</w:t>
      </w:r>
    </w:p>
    <w:p w:rsidR="00756BA2" w:rsidRDefault="00756BA2">
      <w:pPr>
        <w:pStyle w:val="ConsPlusNormal"/>
        <w:spacing w:before="240"/>
        <w:ind w:firstLine="540"/>
        <w:jc w:val="both"/>
      </w:pPr>
      <w:r>
        <w:t xml:space="preserve">4. Решение о направлении (об отказе в направлении) средств земельного капитала на </w:t>
      </w:r>
      <w:r>
        <w:lastRenderedPageBreak/>
        <w:t xml:space="preserve">приобретение земельного участка принимается Ленинградским областным государственным казенным учреждением "Центр социальной защиты населения" (далее - ЛОГКУ "ЦСЗН") в течение 9 рабочих дней со дня получения заявления о направлении средств земельного капитала на приобретение земельного участка (далее - заявление) и документов, указанных в </w:t>
      </w:r>
      <w:hyperlink w:anchor="Par561" w:tooltip="ПЕРЕЧЕНЬ" w:history="1">
        <w:r>
          <w:rPr>
            <w:color w:val="0000FF"/>
          </w:rPr>
          <w:t>приложении</w:t>
        </w:r>
      </w:hyperlink>
      <w:r>
        <w:t xml:space="preserve"> к настоящему Порядку.</w:t>
      </w:r>
    </w:p>
    <w:p w:rsidR="00756BA2" w:rsidRDefault="00756BA2">
      <w:pPr>
        <w:pStyle w:val="ConsPlusNormal"/>
        <w:jc w:val="both"/>
      </w:pPr>
      <w:r>
        <w:t xml:space="preserve">(в ред. </w:t>
      </w:r>
      <w:hyperlink r:id="rId89" w:tooltip="Постановление Правительства Ленинградской области от 17.01.2022 N 18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17.01.2022 N 18)</w:t>
      </w:r>
    </w:p>
    <w:p w:rsidR="00756BA2" w:rsidRDefault="00756BA2">
      <w:pPr>
        <w:pStyle w:val="ConsPlusNormal"/>
        <w:spacing w:before="240"/>
        <w:ind w:firstLine="540"/>
        <w:jc w:val="both"/>
      </w:pPr>
      <w:r>
        <w:t>ЛОГКУ "ЦСЗН" в течение трех рабочих дней со дня принятия решения о направлении (об отказе в направлении) средств земельного капитала на приобретение земельного участка направляет владельцу сертификата распоряжение о принятом решении.</w:t>
      </w:r>
    </w:p>
    <w:p w:rsidR="00756BA2" w:rsidRDefault="00756BA2">
      <w:pPr>
        <w:pStyle w:val="ConsPlusNormal"/>
        <w:spacing w:before="240"/>
        <w:ind w:firstLine="540"/>
        <w:jc w:val="both"/>
      </w:pPr>
      <w:r>
        <w:t>ЛОГКУ "ЦСЗН" в течение одного рабочего дня со дня принятия решения о направлении средств земельного капитала на приобретение земельного участка вносит сведения о направлении средств земельного капитала в Единую региональную автоматизированную систему "Социальная защита Ленинградской области" (далее - АИС "Соцзащита").</w:t>
      </w:r>
    </w:p>
    <w:p w:rsidR="00756BA2" w:rsidRDefault="00756BA2">
      <w:pPr>
        <w:pStyle w:val="ConsPlusNormal"/>
        <w:spacing w:before="240"/>
        <w:ind w:firstLine="540"/>
        <w:jc w:val="both"/>
      </w:pPr>
      <w:bookmarkStart w:id="30" w:name="Par520"/>
      <w:bookmarkEnd w:id="30"/>
      <w:r>
        <w:t xml:space="preserve">В случае отсутствия в представленных документах информации, подтверждающей право владельца сертификата на использование средств земельного капитала на приобретение земельного участка, и(или) наличия противоречий в документах, представляемых в соответствии с </w:t>
      </w:r>
      <w:hyperlink w:anchor="Par561" w:tooltip="ПЕРЕЧЕНЬ" w:history="1">
        <w:r>
          <w:rPr>
            <w:color w:val="0000FF"/>
          </w:rPr>
          <w:t>приложением</w:t>
        </w:r>
      </w:hyperlink>
      <w:r>
        <w:t xml:space="preserve"> к настоящему Порядку, ЛОГКУ "ЦСЗН" в течение двух рабочих дней со дня поступления заявления и документов, указанных в </w:t>
      </w:r>
      <w:hyperlink w:anchor="Par561" w:tooltip="ПЕРЕЧЕНЬ" w:history="1">
        <w:r>
          <w:rPr>
            <w:color w:val="0000FF"/>
          </w:rPr>
          <w:t>приложении</w:t>
        </w:r>
      </w:hyperlink>
      <w:r>
        <w:t xml:space="preserve"> к настоящему Порядку, направляет запросы в государственные органы, органы местного самоуправления Ленинградской области и организации, в распоряжении которых находится указанная информация. В случае отсутствия запрашиваемой информации в распоряжении государственного органа, органа местного самоуправления Ленинградской области и организации необходимая информация запрашивается у заявителя.</w:t>
      </w:r>
    </w:p>
    <w:p w:rsidR="00756BA2" w:rsidRDefault="00756BA2">
      <w:pPr>
        <w:pStyle w:val="ConsPlusNormal"/>
        <w:spacing w:before="240"/>
        <w:ind w:firstLine="540"/>
        <w:jc w:val="both"/>
      </w:pPr>
      <w:r>
        <w:t xml:space="preserve">В случае, предусмотренном </w:t>
      </w:r>
      <w:hyperlink w:anchor="Par520" w:tooltip="В случае отсутствия в представленных документах информации, подтверждающей право владельца сертификата на использование средств земельного капитала на приобретение земельного участка, и(или) наличия противоречий в документах, представляемых в соответствии с приложением к настоящему Порядку, ЛОГКУ &quot;ЦСЗН&quot; в течение двух рабочих дней со дня поступления заявления и документов, указанных в приложении к настоящему Порядку, направляет запросы в государственные органы, органы местного самоуправления Ленинградско..." w:history="1">
        <w:r>
          <w:rPr>
            <w:color w:val="0000FF"/>
          </w:rPr>
          <w:t>абзацем четвертым пункта 4</w:t>
        </w:r>
      </w:hyperlink>
      <w:r>
        <w:t xml:space="preserve"> настоящего Порядка, срок рассмотрения вопроса о направлении (об отказе в направлении) средств земельного капитала на приобретение земельного участка приостанавливается, но не более чем на три месяца, о чем владелец сертификата письменно уведомляется с указанием причин приостановления в течение двух рабочих дней со дня направления запроса.</w:t>
      </w:r>
    </w:p>
    <w:p w:rsidR="00756BA2" w:rsidRDefault="00756BA2">
      <w:pPr>
        <w:pStyle w:val="ConsPlusNormal"/>
        <w:spacing w:before="240"/>
        <w:ind w:firstLine="540"/>
        <w:jc w:val="both"/>
      </w:pPr>
      <w:r>
        <w:t xml:space="preserve">5. Форма заявления, способы его подачи, форма согласия на обработку персональных данных, требования к оформлению документов, указанных в </w:t>
      </w:r>
      <w:hyperlink w:anchor="Par561" w:tooltip="ПЕРЕЧЕНЬ" w:history="1">
        <w:r>
          <w:rPr>
            <w:color w:val="0000FF"/>
          </w:rPr>
          <w:t>приложении</w:t>
        </w:r>
      </w:hyperlink>
      <w:r>
        <w:t xml:space="preserve"> к настоящему Порядку, устанавливаются нормативным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w:t>
      </w:r>
    </w:p>
    <w:p w:rsidR="00756BA2" w:rsidRDefault="00756BA2">
      <w:pPr>
        <w:pStyle w:val="ConsPlusNormal"/>
        <w:spacing w:before="240"/>
        <w:ind w:firstLine="540"/>
        <w:jc w:val="both"/>
      </w:pPr>
      <w:r>
        <w:t>6. Основаниями для отказа в приеме документов, необходимых для направления средств земельного капитала на приобретение земельного участка, являются:</w:t>
      </w:r>
    </w:p>
    <w:p w:rsidR="00756BA2" w:rsidRDefault="00756BA2">
      <w:pPr>
        <w:pStyle w:val="ConsPlusNormal"/>
        <w:spacing w:before="240"/>
        <w:ind w:firstLine="540"/>
        <w:jc w:val="both"/>
      </w:pPr>
      <w:r>
        <w:t xml:space="preserve">представление владельцем сертификата или его представителем неполного комплекта документов, указанных в </w:t>
      </w:r>
      <w:hyperlink w:anchor="Par561" w:tooltip="ПЕРЕЧЕНЬ" w:history="1">
        <w:r>
          <w:rPr>
            <w:color w:val="0000FF"/>
          </w:rPr>
          <w:t>приложении</w:t>
        </w:r>
      </w:hyperlink>
      <w:r>
        <w:t xml:space="preserve"> к настоящему Порядку;</w:t>
      </w:r>
    </w:p>
    <w:p w:rsidR="00756BA2" w:rsidRDefault="00756BA2">
      <w:pPr>
        <w:pStyle w:val="ConsPlusNormal"/>
        <w:spacing w:before="240"/>
        <w:ind w:firstLine="540"/>
        <w:jc w:val="both"/>
      </w:pPr>
      <w:r>
        <w:t>отсутствие или ненадлежащее оформление документа, подтверждающего полномочия представителя владельца сертификата (при подаче документов представителем гражданина).</w:t>
      </w:r>
    </w:p>
    <w:p w:rsidR="00756BA2" w:rsidRDefault="00756BA2">
      <w:pPr>
        <w:pStyle w:val="ConsPlusNormal"/>
        <w:spacing w:before="240"/>
        <w:ind w:firstLine="540"/>
        <w:jc w:val="both"/>
      </w:pPr>
      <w:r>
        <w:lastRenderedPageBreak/>
        <w:t>Решение об отказе в приеме документов принимается в соответствии с административным регламентом предоставления соответствующей государственной услуги.</w:t>
      </w:r>
    </w:p>
    <w:p w:rsidR="00756BA2" w:rsidRDefault="00756BA2">
      <w:pPr>
        <w:pStyle w:val="ConsPlusNormal"/>
        <w:spacing w:before="240"/>
        <w:ind w:firstLine="540"/>
        <w:jc w:val="both"/>
      </w:pPr>
      <w:r>
        <w:t>7. Основаниями для принятия решения об отказе в направлении средств земельного капитала являются:</w:t>
      </w:r>
    </w:p>
    <w:p w:rsidR="00756BA2" w:rsidRDefault="00756BA2">
      <w:pPr>
        <w:pStyle w:val="ConsPlusNormal"/>
        <w:spacing w:before="240"/>
        <w:ind w:firstLine="540"/>
        <w:jc w:val="both"/>
      </w:pPr>
      <w:r>
        <w:t>отсутствие права для направления средств земельного капитала;</w:t>
      </w:r>
    </w:p>
    <w:p w:rsidR="00756BA2" w:rsidRDefault="00756BA2">
      <w:pPr>
        <w:pStyle w:val="ConsPlusNormal"/>
        <w:spacing w:before="240"/>
        <w:ind w:firstLine="540"/>
        <w:jc w:val="both"/>
      </w:pPr>
      <w:r>
        <w:t xml:space="preserve">вид разрешенного использования приобретаемого земельного участка не соответствует видам разрешенного использования земельных участков, предусмотренных </w:t>
      </w:r>
      <w:hyperlink r:id="rId9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частью 7 статьи 4-2</w:t>
        </w:r>
      </w:hyperlink>
      <w:r>
        <w:t xml:space="preserve"> областного закона N 75-оз;</w:t>
      </w:r>
    </w:p>
    <w:p w:rsidR="00756BA2" w:rsidRDefault="00756BA2">
      <w:pPr>
        <w:pStyle w:val="ConsPlusNormal"/>
        <w:spacing w:before="240"/>
        <w:ind w:firstLine="540"/>
        <w:jc w:val="both"/>
      </w:pPr>
      <w:r>
        <w:t>выявление в представленных владельцем сертификата документах недостоверной или искаженной информации, подчисток, приписок, зачеркнутых слов и иных неоговоренных исправлений;</w:t>
      </w:r>
    </w:p>
    <w:p w:rsidR="00756BA2" w:rsidRDefault="00756BA2">
      <w:pPr>
        <w:pStyle w:val="ConsPlusNormal"/>
        <w:spacing w:before="240"/>
        <w:ind w:firstLine="540"/>
        <w:jc w:val="both"/>
      </w:pPr>
      <w:r>
        <w:t>предоставление договора купли-продажи земельного участка или жилого помещения, заключенного владельцем сертификата с близким родственником, близким родственником супруга (супруги) владельца сертификата или близким родственником иного члена многодетной семьи;</w:t>
      </w:r>
    </w:p>
    <w:p w:rsidR="00756BA2" w:rsidRDefault="00756BA2">
      <w:pPr>
        <w:pStyle w:val="ConsPlusNormal"/>
        <w:spacing w:before="240"/>
        <w:ind w:firstLine="540"/>
        <w:jc w:val="both"/>
      </w:pPr>
      <w:r>
        <w:t>совершение сделки по приобретению долей в праве собственности на земельный участок или жилое помещение, в результате которой владелец сертификата не становится единственным собственником или все члены многодетной семьи, являющиеся гражданами Российской Федерации, не становятся в равных долях единственными собственниками такого земельного участка или жилого помещения;</w:t>
      </w:r>
    </w:p>
    <w:p w:rsidR="00756BA2" w:rsidRDefault="00756BA2">
      <w:pPr>
        <w:pStyle w:val="ConsPlusNormal"/>
        <w:jc w:val="both"/>
      </w:pPr>
      <w:r>
        <w:t xml:space="preserve">(в ред. </w:t>
      </w:r>
      <w:hyperlink r:id="rId91"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отсутствие письменного заявления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756BA2" w:rsidRDefault="00756BA2">
      <w:pPr>
        <w:pStyle w:val="ConsPlusNormal"/>
        <w:spacing w:before="240"/>
        <w:ind w:firstLine="540"/>
        <w:jc w:val="both"/>
      </w:pPr>
      <w:r>
        <w:t>строительство объекта индивидуального жилищного строительства осуществляется (планируется осуществлять) без привлечения строительной организации;</w:t>
      </w:r>
    </w:p>
    <w:p w:rsidR="00756BA2" w:rsidRDefault="00756BA2">
      <w:pPr>
        <w:pStyle w:val="ConsPlusNormal"/>
        <w:spacing w:before="240"/>
        <w:ind w:firstLine="540"/>
        <w:jc w:val="both"/>
      </w:pPr>
      <w:r>
        <w:t>подключение (технологическое присоединение) жилого дома (части жилого дома) к сетям инженерно-технического обеспечения, строительство инженерных коммуникаций в границах земельного участка, строительство, реконструкция и модернизация внутридомовых инженерных коммуникаций осуществляется (планируется осуществлять) без привлечения строительной организации;</w:t>
      </w:r>
    </w:p>
    <w:p w:rsidR="00756BA2" w:rsidRDefault="00756BA2">
      <w:pPr>
        <w:pStyle w:val="ConsPlusNormal"/>
        <w:spacing w:before="240"/>
        <w:ind w:firstLine="540"/>
        <w:jc w:val="both"/>
      </w:pPr>
      <w:r>
        <w:t>местонахождение объекта индивидуального жилищного строительства за пределами Ленинградской области.</w:t>
      </w:r>
    </w:p>
    <w:p w:rsidR="00756BA2" w:rsidRDefault="00756BA2">
      <w:pPr>
        <w:pStyle w:val="ConsPlusNormal"/>
        <w:jc w:val="both"/>
      </w:pPr>
      <w:r>
        <w:t xml:space="preserve">(п. 7 в ред. </w:t>
      </w:r>
      <w:hyperlink r:id="rId92"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 xml:space="preserve">7.1. Не является основанием для принятия решения об отказе в направлении средств земельного капитала на приобретение земельного участка или улучшение жилищных условий </w:t>
      </w:r>
      <w:r>
        <w:lastRenderedPageBreak/>
        <w:t>истечение указанного в сертификате срока действия, если с момента истечения срока прошло менее одного года.</w:t>
      </w:r>
    </w:p>
    <w:p w:rsidR="00756BA2" w:rsidRDefault="00756BA2">
      <w:pPr>
        <w:pStyle w:val="ConsPlusNormal"/>
        <w:jc w:val="both"/>
      </w:pPr>
      <w:r>
        <w:t xml:space="preserve">(п. 7.1 введен </w:t>
      </w:r>
      <w:hyperlink r:id="rId93" w:tooltip="Постановление Правительства Ленинградской области от 01.04.2024 N 219 &quot;О внесении изменения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Постановлением</w:t>
        </w:r>
      </w:hyperlink>
      <w:r>
        <w:t xml:space="preserve"> Правительства Ленинградской области от 01.04.2024 N 219; в ред. </w:t>
      </w:r>
      <w:hyperlink r:id="rId94"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8. Размер средств земельного капитала, направляемых на оплату обязательств владельца сертификата по договору купли-продажи земельного участка или жилого помещения с рассрочкой платежа и(или) кредитному договору (договору займа), устанавливается на дату обращения за его получением, и не может превышать размера земельного капитала, указанного в сертификате.</w:t>
      </w:r>
    </w:p>
    <w:p w:rsidR="00756BA2" w:rsidRDefault="00756BA2">
      <w:pPr>
        <w:pStyle w:val="ConsPlusNormal"/>
        <w:jc w:val="both"/>
      </w:pPr>
      <w:r>
        <w:t xml:space="preserve">(в ред. </w:t>
      </w:r>
      <w:hyperlink r:id="rId95"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В случае если приобретение земельного участка или жилого помещения полностью или частично осуществлялось по кредитному договору (договору займа), в размере документально подтвержденных затрат учитываются уплата первоначального взноса, погашение основного долга и уплата процентов по кредитному договору (договору займа).</w:t>
      </w:r>
    </w:p>
    <w:p w:rsidR="00756BA2" w:rsidRDefault="00756BA2">
      <w:pPr>
        <w:pStyle w:val="ConsPlusNormal"/>
        <w:jc w:val="both"/>
      </w:pPr>
      <w:r>
        <w:t xml:space="preserve">(в ред. </w:t>
      </w:r>
      <w:hyperlink r:id="rId96"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В случае если размер оплаты обязательств по договору купли-продажи земельного участка или жилого помещения с рассрочкой платежа или кредитному договору (договору займа) меньше размера земельного капитала, указанного в сертификате, ЛОГКУ "ЦСЗН" перечисляет средства земельного капитала в размере, не превышающем размер оплаты обязательств владельца сертификата по договору купли-продажи земельного участка или жилого помещения с рассрочкой платежа/кредитному договору (договору займа).</w:t>
      </w:r>
    </w:p>
    <w:p w:rsidR="00756BA2" w:rsidRDefault="00756BA2">
      <w:pPr>
        <w:pStyle w:val="ConsPlusNormal"/>
        <w:jc w:val="both"/>
      </w:pPr>
      <w:r>
        <w:t xml:space="preserve">(в ред. </w:t>
      </w:r>
      <w:hyperlink r:id="rId97"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В случае если размер оплаты обязательств по договору купли-продажи земельного участка или жилого помещения с рассрочкой платежа/кредитному договору (договору займа) равен или больше размера земельного капитала, указанного в сертификате, ЛОГКУ "ЦСЗН" перечисляет средства земельного капитала в размере земельного капитала, указанном в сертификате.</w:t>
      </w:r>
    </w:p>
    <w:p w:rsidR="00756BA2" w:rsidRDefault="00756BA2">
      <w:pPr>
        <w:pStyle w:val="ConsPlusNormal"/>
        <w:jc w:val="both"/>
      </w:pPr>
      <w:r>
        <w:t xml:space="preserve">(в ред. </w:t>
      </w:r>
      <w:hyperlink r:id="rId98"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21.08.2024 N 575)</w:t>
      </w:r>
    </w:p>
    <w:p w:rsidR="00756BA2" w:rsidRDefault="00756BA2">
      <w:pPr>
        <w:pStyle w:val="ConsPlusNormal"/>
        <w:spacing w:before="240"/>
        <w:ind w:firstLine="540"/>
        <w:jc w:val="both"/>
      </w:pPr>
      <w:r>
        <w:t>В случае если размер оплаты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и(или) строительства инженерных коммуникаций в границах земельного участка, расположенного в Ленинградской области, и(или) строительства, реконструкции и модернизации внутридомовых инженерных коммуникаций меньше размера земельного капитала, указанного в сертификате, ЛОГКУ "ЦСЗН" перечисляет средства земельного капитала в размере, не превышающем размер оплаты подключения (технологического присоединения) жилого дома (части жилого дома), расположенного в Ленинградской области, к сетям инженерно-технического обеспечения, и(или) строительства инженерных коммуникаций в границах земельного участка, расположенного в Ленинградской области, и(или) строительства, реконструкции и модернизации внутридомовых инженерных коммуникаций.</w:t>
      </w:r>
    </w:p>
    <w:p w:rsidR="00756BA2" w:rsidRDefault="00756BA2">
      <w:pPr>
        <w:pStyle w:val="ConsPlusNormal"/>
        <w:jc w:val="both"/>
      </w:pPr>
      <w:r>
        <w:t xml:space="preserve">(абзац введен </w:t>
      </w:r>
      <w:hyperlink r:id="rId99"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Постановлением</w:t>
        </w:r>
      </w:hyperlink>
      <w:r>
        <w:t xml:space="preserve"> Правительства Ленинградской области от 05.11.2024 N 769)</w:t>
      </w:r>
    </w:p>
    <w:p w:rsidR="00756BA2" w:rsidRDefault="00756BA2">
      <w:pPr>
        <w:pStyle w:val="ConsPlusNormal"/>
        <w:spacing w:before="240"/>
        <w:ind w:firstLine="540"/>
        <w:jc w:val="both"/>
      </w:pPr>
      <w:r>
        <w:t xml:space="preserve">9. Перечисление средств земельного капитала на приобретение земельного участка или улучшение жилищных условий в пределах предусмотренных областным бюджетом Ленинградской области лимитов бюджетных ассигнований на соответствующий финансовый год осуществляется ЛОГКУ "ЦСЗН" на указанный в соответствующем договоре банковский счет </w:t>
      </w:r>
      <w:r>
        <w:lastRenderedPageBreak/>
        <w:t xml:space="preserve">организации, осуществляющей отчуждение (строительство) приобретаемого (строящегося) жилого помещения, либо физического лица, осуществляющего отчуждение приобретаемого жилого помещения, либо на счет эскроу в соответствии с условиями договора участия в долевом строительстве и договора счета эскроу, либо на банковский счет кооператива, либо на банковский счет организации, предоставившей заявителю (супругу (супруге) заявителя) кредит (заем), в том числе ипотечный, в счет уплаты первоначального взноса при получении кредита (займа), в том числе ипотечного, и(или) погашения основного долга и уплаты процентов по такому кредиту (займу), либо на банковский счет строительной организации, осуществляющей строительство объекта индивидуального жилищного строительства, либо на указанные в заявлении реквизиты банковского счета владельца сертификата не позднее 60 календарных дней со дня подачи заявления и документов, предусмотренных в </w:t>
      </w:r>
      <w:hyperlink w:anchor="Par561" w:tooltip="ПЕРЕЧЕНЬ" w:history="1">
        <w:r>
          <w:rPr>
            <w:color w:val="0000FF"/>
          </w:rPr>
          <w:t>приложении</w:t>
        </w:r>
      </w:hyperlink>
      <w:r>
        <w:t xml:space="preserve"> к настоящему Порядку.</w:t>
      </w:r>
    </w:p>
    <w:p w:rsidR="00756BA2" w:rsidRDefault="00756BA2">
      <w:pPr>
        <w:pStyle w:val="ConsPlusNormal"/>
        <w:jc w:val="both"/>
      </w:pPr>
      <w:r>
        <w:t xml:space="preserve">(в ред. Постановлений Правительства Ленинградской области от 21.08.2024 </w:t>
      </w:r>
      <w:hyperlink r:id="rId100"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t xml:space="preserve">, от 05.11.2024 </w:t>
      </w:r>
      <w:hyperlink r:id="rId101"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769</w:t>
        </w:r>
      </w:hyperlink>
      <w:r>
        <w:t>)</w:t>
      </w: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pPr>
    </w:p>
    <w:p w:rsidR="00756BA2" w:rsidRDefault="00756BA2">
      <w:pPr>
        <w:pStyle w:val="ConsPlusNormal"/>
        <w:jc w:val="right"/>
        <w:outlineLvl w:val="1"/>
      </w:pPr>
      <w:r>
        <w:t>Приложение</w:t>
      </w:r>
    </w:p>
    <w:p w:rsidR="00756BA2" w:rsidRDefault="00756BA2">
      <w:pPr>
        <w:pStyle w:val="ConsPlusNormal"/>
        <w:jc w:val="right"/>
      </w:pPr>
      <w:r>
        <w:t>к Порядку...</w:t>
      </w:r>
    </w:p>
    <w:p w:rsidR="00756BA2" w:rsidRDefault="00756BA2">
      <w:pPr>
        <w:pStyle w:val="ConsPlusNormal"/>
      </w:pPr>
    </w:p>
    <w:p w:rsidR="00756BA2" w:rsidRDefault="00756BA2">
      <w:pPr>
        <w:pStyle w:val="ConsPlusTitle"/>
        <w:jc w:val="center"/>
      </w:pPr>
      <w:bookmarkStart w:id="31" w:name="Par561"/>
      <w:bookmarkEnd w:id="31"/>
      <w:r>
        <w:t>ПЕРЕЧЕНЬ</w:t>
      </w:r>
    </w:p>
    <w:p w:rsidR="00756BA2" w:rsidRDefault="00756BA2">
      <w:pPr>
        <w:pStyle w:val="ConsPlusTitle"/>
        <w:jc w:val="center"/>
      </w:pPr>
      <w:r>
        <w:t>ДОКУМЕНТОВ, НЕОБХОДИМЫХ ДЛЯ НАПРАВЛЕНИЯ СРЕДСТВ</w:t>
      </w:r>
    </w:p>
    <w:p w:rsidR="00756BA2" w:rsidRDefault="00756BA2">
      <w:pPr>
        <w:pStyle w:val="ConsPlusTitle"/>
        <w:jc w:val="center"/>
      </w:pPr>
      <w:r>
        <w:t>ЗЕМЕЛЬНОГО КАПИТАЛА В ЛЕНИНГРАДСКОЙ ОБЛАСТИ</w:t>
      </w:r>
    </w:p>
    <w:p w:rsidR="00756BA2" w:rsidRDefault="00756BA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756BA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756BA2" w:rsidRDefault="00756BA2">
            <w:pPr>
              <w:pStyle w:val="ConsPlusNormal"/>
            </w:pPr>
          </w:p>
        </w:tc>
        <w:tc>
          <w:tcPr>
            <w:tcW w:w="113" w:type="dxa"/>
            <w:shd w:val="clear" w:color="auto" w:fill="F4F3F8"/>
            <w:tcMar>
              <w:top w:w="0" w:type="dxa"/>
              <w:left w:w="0" w:type="dxa"/>
              <w:bottom w:w="0" w:type="dxa"/>
              <w:right w:w="0" w:type="dxa"/>
            </w:tcMar>
          </w:tcPr>
          <w:p w:rsidR="00756BA2" w:rsidRDefault="00756BA2">
            <w:pPr>
              <w:pStyle w:val="ConsPlusNormal"/>
            </w:pPr>
          </w:p>
        </w:tc>
        <w:tc>
          <w:tcPr>
            <w:tcW w:w="0" w:type="auto"/>
            <w:shd w:val="clear" w:color="auto" w:fill="F4F3F8"/>
            <w:tcMar>
              <w:top w:w="113" w:type="dxa"/>
              <w:left w:w="0" w:type="dxa"/>
              <w:bottom w:w="113" w:type="dxa"/>
              <w:right w:w="0" w:type="dxa"/>
            </w:tcMar>
          </w:tcPr>
          <w:p w:rsidR="00756BA2" w:rsidRDefault="00756BA2">
            <w:pPr>
              <w:pStyle w:val="ConsPlusNormal"/>
              <w:jc w:val="center"/>
              <w:rPr>
                <w:color w:val="392C69"/>
              </w:rPr>
            </w:pPr>
            <w:r>
              <w:rPr>
                <w:color w:val="392C69"/>
              </w:rPr>
              <w:t>Список изменяющих документов</w:t>
            </w:r>
          </w:p>
          <w:p w:rsidR="00756BA2" w:rsidRDefault="00756BA2">
            <w:pPr>
              <w:pStyle w:val="ConsPlusNormal"/>
              <w:jc w:val="center"/>
              <w:rPr>
                <w:color w:val="392C69"/>
              </w:rPr>
            </w:pPr>
            <w:r>
              <w:rPr>
                <w:color w:val="392C69"/>
              </w:rPr>
              <w:t>(в ред. Постановлений Правительства Ленинградской области</w:t>
            </w:r>
          </w:p>
          <w:p w:rsidR="00756BA2" w:rsidRDefault="00756BA2">
            <w:pPr>
              <w:pStyle w:val="ConsPlusNormal"/>
              <w:jc w:val="center"/>
              <w:rPr>
                <w:color w:val="392C69"/>
              </w:rPr>
            </w:pPr>
            <w:r>
              <w:rPr>
                <w:color w:val="392C69"/>
              </w:rPr>
              <w:t xml:space="preserve">от 21.08.2024 </w:t>
            </w:r>
            <w:hyperlink r:id="rId102" w:tooltip="Постановление Правительства Ленинградской области от 21.08.2024 N 575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575</w:t>
              </w:r>
            </w:hyperlink>
            <w:r>
              <w:rPr>
                <w:color w:val="392C69"/>
              </w:rPr>
              <w:t xml:space="preserve">, от 05.11.2024 </w:t>
            </w:r>
            <w:hyperlink r:id="rId103"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N 769</w:t>
              </w:r>
            </w:hyperlink>
            <w:r>
              <w:rPr>
                <w:color w:val="392C69"/>
              </w:rPr>
              <w:t>)</w:t>
            </w:r>
          </w:p>
        </w:tc>
        <w:tc>
          <w:tcPr>
            <w:tcW w:w="113" w:type="dxa"/>
            <w:shd w:val="clear" w:color="auto" w:fill="F4F3F8"/>
            <w:tcMar>
              <w:top w:w="0" w:type="dxa"/>
              <w:left w:w="0" w:type="dxa"/>
              <w:bottom w:w="0" w:type="dxa"/>
              <w:right w:w="0" w:type="dxa"/>
            </w:tcMar>
          </w:tcPr>
          <w:p w:rsidR="00756BA2" w:rsidRDefault="00756BA2">
            <w:pPr>
              <w:pStyle w:val="ConsPlusNormal"/>
              <w:jc w:val="center"/>
              <w:rPr>
                <w:color w:val="392C69"/>
              </w:rPr>
            </w:pPr>
          </w:p>
        </w:tc>
      </w:tr>
    </w:tbl>
    <w:p w:rsidR="00756BA2" w:rsidRDefault="00756BA2">
      <w:pPr>
        <w:pStyle w:val="ConsPlusNormal"/>
      </w:pPr>
    </w:p>
    <w:p w:rsidR="00756BA2" w:rsidRDefault="00756BA2">
      <w:pPr>
        <w:pStyle w:val="ConsPlusNormal"/>
        <w:ind w:firstLine="540"/>
        <w:jc w:val="both"/>
      </w:pPr>
      <w:r>
        <w:t>1. Перечень основных документов:</w:t>
      </w:r>
    </w:p>
    <w:p w:rsidR="00756BA2" w:rsidRDefault="00756BA2">
      <w:pPr>
        <w:pStyle w:val="ConsPlusNormal"/>
        <w:spacing w:before="240"/>
        <w:ind w:firstLine="540"/>
        <w:jc w:val="both"/>
      </w:pPr>
      <w:r>
        <w:t>согласие на обработку персональных данных по установленной нормативным правовым актом отраслевого органа исполнительной власти Ленинградской области, осуществляющего регулирование в сфере социальной защиты населения на территории Ленинградской области, форме;</w:t>
      </w:r>
    </w:p>
    <w:p w:rsidR="00756BA2" w:rsidRDefault="00756BA2">
      <w:pPr>
        <w:pStyle w:val="ConsPlusNormal"/>
        <w:spacing w:before="240"/>
        <w:ind w:firstLine="540"/>
        <w:jc w:val="both"/>
      </w:pPr>
      <w:r>
        <w:t>паспорт либо иной документ, удостоверяющий личность в соответствии с законодательством Российской Федерации;</w:t>
      </w:r>
    </w:p>
    <w:p w:rsidR="00756BA2" w:rsidRDefault="00756BA2">
      <w:pPr>
        <w:pStyle w:val="ConsPlusNormal"/>
        <w:spacing w:before="240"/>
        <w:ind w:firstLine="540"/>
        <w:jc w:val="both"/>
      </w:pPr>
      <w:r>
        <w:t>документ, содержащий сведения о страховом номере индивидуального лицевого счета;</w:t>
      </w:r>
    </w:p>
    <w:p w:rsidR="00756BA2" w:rsidRDefault="00756BA2">
      <w:pPr>
        <w:pStyle w:val="ConsPlusNormal"/>
        <w:spacing w:before="240"/>
        <w:ind w:firstLine="540"/>
        <w:jc w:val="both"/>
      </w:pPr>
      <w:r>
        <w:t>сертификат "Земельный капитал в Ленинградской области", выданный уполномоченным органом местного самоуправления муниципального района (округа) (городского округа) Ленинградской области, осуществляющим учет граждан в качестве лиц, имеющих право на предоставление земельных участков в собственность бесплатно;</w:t>
      </w:r>
    </w:p>
    <w:p w:rsidR="00756BA2" w:rsidRDefault="00756BA2">
      <w:pPr>
        <w:pStyle w:val="ConsPlusNormal"/>
        <w:spacing w:before="240"/>
        <w:ind w:firstLine="540"/>
        <w:jc w:val="both"/>
      </w:pPr>
      <w:r>
        <w:t xml:space="preserve">документ, удостоверяющий личность и полномочия представителя гражданина (при подаче </w:t>
      </w:r>
      <w:r>
        <w:lastRenderedPageBreak/>
        <w:t>заявления уполномоченным лицом, законным представителем гражданина);</w:t>
      </w:r>
    </w:p>
    <w:p w:rsidR="00756BA2" w:rsidRDefault="00756BA2">
      <w:pPr>
        <w:pStyle w:val="ConsPlusNormal"/>
        <w:spacing w:before="240"/>
        <w:ind w:firstLine="540"/>
        <w:jc w:val="both"/>
      </w:pPr>
      <w:r>
        <w:t>документы (сведения), подтверждающие состав семьи заявителя;</w:t>
      </w:r>
    </w:p>
    <w:p w:rsidR="00756BA2" w:rsidRDefault="00756BA2">
      <w:pPr>
        <w:pStyle w:val="ConsPlusNormal"/>
        <w:spacing w:before="240"/>
        <w:ind w:firstLine="540"/>
        <w:jc w:val="both"/>
      </w:pPr>
      <w:r>
        <w:t>письменное заявление граждан, достигших возраста 18 лет, о включении (невключении) в состав многодетной семьи при направлении средств земельного капитала на приобретение земельного участка или жилого помещения в общую долевую собственность всех членов многодетной семьи в равных долях;</w:t>
      </w:r>
    </w:p>
    <w:p w:rsidR="00756BA2" w:rsidRDefault="00756BA2">
      <w:pPr>
        <w:pStyle w:val="ConsPlusNormal"/>
        <w:spacing w:before="240"/>
        <w:ind w:firstLine="540"/>
        <w:jc w:val="both"/>
      </w:pPr>
      <w:r>
        <w:t>сведения из Единого государственного реестра недвижимости на долю земельного участка - в случае приобретения владельцем сертификата долей в праве собственности на земельный участок или жилое помещение, в результате которого владелец сертификата становится единственным собственником или все члены многодетной семьи, являющиеся гражданами Российской Федерации, становятся в равных долях единственными собственниками такого земельного участка или жилого помещения.</w:t>
      </w:r>
    </w:p>
    <w:p w:rsidR="00756BA2" w:rsidRDefault="00756BA2">
      <w:pPr>
        <w:pStyle w:val="ConsPlusNormal"/>
        <w:spacing w:before="240"/>
        <w:ind w:firstLine="540"/>
        <w:jc w:val="both"/>
      </w:pPr>
      <w:r>
        <w:t>2. В случае приобретения земельного участка по договору купли-продажи с рассрочкой платежа:</w:t>
      </w:r>
    </w:p>
    <w:p w:rsidR="00756BA2" w:rsidRDefault="00756BA2">
      <w:pPr>
        <w:pStyle w:val="ConsPlusNormal"/>
        <w:spacing w:before="240"/>
        <w:ind w:firstLine="540"/>
        <w:jc w:val="both"/>
      </w:pPr>
      <w:r>
        <w:t>договор купли-продажи земельного участка с рассрочкой платежа, прошедший государственную регистрацию в установленном порядке, в котором отражено следующее:</w:t>
      </w:r>
    </w:p>
    <w:p w:rsidR="00756BA2" w:rsidRDefault="00756BA2">
      <w:pPr>
        <w:pStyle w:val="ConsPlusNormal"/>
        <w:spacing w:before="240"/>
        <w:ind w:firstLine="540"/>
        <w:jc w:val="both"/>
      </w:pPr>
      <w:r>
        <w:t>цена договора;</w:t>
      </w:r>
    </w:p>
    <w:p w:rsidR="00756BA2" w:rsidRDefault="00756BA2">
      <w:pPr>
        <w:pStyle w:val="ConsPlusNormal"/>
        <w:spacing w:before="240"/>
        <w:ind w:firstLine="540"/>
        <w:jc w:val="both"/>
      </w:pPr>
      <w:r>
        <w:t>приобретение земельного участка за счет средств земельного капитала в Ленинградской области (далее - земельный капитал), право на который подтверждается сертификатом;</w:t>
      </w:r>
    </w:p>
    <w:p w:rsidR="00756BA2" w:rsidRDefault="00756BA2">
      <w:pPr>
        <w:pStyle w:val="ConsPlusNormal"/>
        <w:spacing w:before="240"/>
        <w:ind w:firstLine="540"/>
        <w:jc w:val="both"/>
      </w:pPr>
      <w:r>
        <w:t>отсутствие ограничений (обременений), в том числе ареста, запрета, залога (за исключением залога земельного участка по ипотечному кредиту);</w:t>
      </w:r>
    </w:p>
    <w:p w:rsidR="00756BA2" w:rsidRDefault="00756BA2">
      <w:pPr>
        <w:pStyle w:val="ConsPlusNormal"/>
        <w:spacing w:before="240"/>
        <w:ind w:firstLine="540"/>
        <w:jc w:val="both"/>
      </w:pPr>
      <w:r>
        <w:t>приобретение земельного участка в собственность владельца сертификата или в общую долевую собственность членов многодетной семьи в равных долях;</w:t>
      </w:r>
    </w:p>
    <w:p w:rsidR="00756BA2" w:rsidRDefault="00756BA2">
      <w:pPr>
        <w:pStyle w:val="ConsPlusNormal"/>
        <w:spacing w:before="240"/>
        <w:ind w:firstLine="540"/>
        <w:jc w:val="both"/>
      </w:pPr>
      <w:r>
        <w:t xml:space="preserve">категория и вид разрешенного использования земельного участка из предусмотренного </w:t>
      </w:r>
      <w:hyperlink r:id="rId104"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частью 7 статьи 4-2</w:t>
        </w:r>
      </w:hyperlink>
      <w:r>
        <w:t xml:space="preserve"> областного закона N 75-оз перечня видов разрешенного использования земельных участков (для индивидуального жилищного строительства, ведения личного подсобного хозяйства в границах населенного пункта с правом возведения жилого дома либо ведения садоводства для собственных нужд), расположенного на территории Ленинградской области;</w:t>
      </w:r>
    </w:p>
    <w:p w:rsidR="00756BA2" w:rsidRDefault="00756BA2">
      <w:pPr>
        <w:pStyle w:val="ConsPlusNormal"/>
        <w:spacing w:before="240"/>
        <w:ind w:firstLine="540"/>
        <w:jc w:val="both"/>
      </w:pPr>
      <w:r>
        <w:t>сведения о физическом лице (организации), отчуждающем (отчуждающей) земельный участок, с указанием реквизитов банковского счета для перечисления средств земельного капитала.</w:t>
      </w:r>
    </w:p>
    <w:p w:rsidR="00756BA2" w:rsidRDefault="00756BA2">
      <w:pPr>
        <w:pStyle w:val="ConsPlusNormal"/>
        <w:spacing w:before="240"/>
        <w:ind w:firstLine="540"/>
        <w:jc w:val="both"/>
      </w:pPr>
      <w:r>
        <w:t>3. В случае приобретения жилого помещения по договору купли-продажи:</w:t>
      </w:r>
    </w:p>
    <w:p w:rsidR="00756BA2" w:rsidRDefault="00756BA2">
      <w:pPr>
        <w:pStyle w:val="ConsPlusNormal"/>
        <w:spacing w:before="240"/>
        <w:ind w:firstLine="540"/>
        <w:jc w:val="both"/>
      </w:pPr>
      <w:r>
        <w:t>договор купли-продажи жилого помещения (в том числе с рассрочкой платежа), прошедший государственную регистрацию в установленном порядке, в котором отражено следующее:</w:t>
      </w:r>
    </w:p>
    <w:p w:rsidR="00756BA2" w:rsidRDefault="00756BA2">
      <w:pPr>
        <w:pStyle w:val="ConsPlusNormal"/>
        <w:spacing w:before="240"/>
        <w:ind w:firstLine="540"/>
        <w:jc w:val="both"/>
      </w:pPr>
      <w:r>
        <w:lastRenderedPageBreak/>
        <w:t>цена договора;</w:t>
      </w:r>
    </w:p>
    <w:p w:rsidR="00756BA2" w:rsidRDefault="00756BA2">
      <w:pPr>
        <w:pStyle w:val="ConsPlusNormal"/>
        <w:spacing w:before="240"/>
        <w:ind w:firstLine="540"/>
        <w:jc w:val="both"/>
      </w:pPr>
      <w:r>
        <w:t>приобретение жилого помещения за счет средств земельного капитала, право на который подтверждается сертификатом;</w:t>
      </w:r>
    </w:p>
    <w:p w:rsidR="00756BA2" w:rsidRDefault="00756BA2">
      <w:pPr>
        <w:pStyle w:val="ConsPlusNormal"/>
        <w:spacing w:before="240"/>
        <w:ind w:firstLine="540"/>
        <w:jc w:val="both"/>
      </w:pPr>
      <w:r>
        <w:t>отсутствие ограничений (обременений), в том числе ареста, запрета, залога (за исключением залога жилого помещения по ипотечному кредиту);</w:t>
      </w:r>
    </w:p>
    <w:p w:rsidR="00756BA2" w:rsidRDefault="00756BA2">
      <w:pPr>
        <w:pStyle w:val="ConsPlusNormal"/>
        <w:spacing w:before="240"/>
        <w:ind w:firstLine="540"/>
        <w:jc w:val="both"/>
      </w:pPr>
      <w:r>
        <w:t>пригодность жилого помещения для постоянного проживания и отвечающего санитарным нормам и техническим требованиям к жилым помещениям;</w:t>
      </w:r>
    </w:p>
    <w:p w:rsidR="00756BA2" w:rsidRDefault="00756BA2">
      <w:pPr>
        <w:pStyle w:val="ConsPlusNormal"/>
        <w:spacing w:before="240"/>
        <w:ind w:firstLine="540"/>
        <w:jc w:val="both"/>
      </w:pPr>
      <w:r>
        <w:t>приобретение жилого помещения в собственность владельца сертификата или в общую долевую собственность членов многодетной семьи в равных долях;</w:t>
      </w:r>
    </w:p>
    <w:p w:rsidR="00756BA2" w:rsidRDefault="00756BA2">
      <w:pPr>
        <w:pStyle w:val="ConsPlusNormal"/>
        <w:spacing w:before="240"/>
        <w:ind w:firstLine="540"/>
        <w:jc w:val="both"/>
      </w:pPr>
      <w:r>
        <w:t>документ о размере оставшейся неуплаченной суммы по договору купли-продажи - в случае если приобретение жилого помещения осуществляется по договору купли-продажи жилого помещения с рассрочкой платежа;</w:t>
      </w:r>
    </w:p>
    <w:p w:rsidR="00756BA2" w:rsidRDefault="00756BA2">
      <w:pPr>
        <w:pStyle w:val="ConsPlusNormal"/>
        <w:spacing w:before="240"/>
        <w:ind w:firstLine="540"/>
        <w:jc w:val="both"/>
      </w:pPr>
      <w:r>
        <w:t>сведения о физическом лице (организации), отчуждающем (отчуждающей) жилое помещение, с указанием реквизитов банковского счета для перечисления средств земельного капитала.</w:t>
      </w:r>
    </w:p>
    <w:p w:rsidR="00756BA2" w:rsidRDefault="00756BA2">
      <w:pPr>
        <w:pStyle w:val="ConsPlusNormal"/>
        <w:spacing w:before="240"/>
        <w:ind w:firstLine="540"/>
        <w:jc w:val="both"/>
      </w:pPr>
      <w:r>
        <w:t>4. В случае участия в долевом строительстве:</w:t>
      </w:r>
    </w:p>
    <w:p w:rsidR="00756BA2" w:rsidRDefault="00756BA2">
      <w:pPr>
        <w:pStyle w:val="ConsPlusNormal"/>
        <w:spacing w:before="240"/>
        <w:ind w:firstLine="540"/>
        <w:jc w:val="both"/>
      </w:pPr>
      <w:r>
        <w:t>договор участия в долевом строительстве, прошедший государственную регистрацию в установленном порядке;</w:t>
      </w:r>
    </w:p>
    <w:p w:rsidR="00756BA2" w:rsidRDefault="00756BA2">
      <w:pPr>
        <w:pStyle w:val="ConsPlusNormal"/>
        <w:spacing w:before="240"/>
        <w:ind w:firstLine="540"/>
        <w:jc w:val="both"/>
      </w:pPr>
      <w:r>
        <w:t xml:space="preserve">договор (соглашение) уступки прав требований по договору участия в долевом строительстве, заключенный в соответствии с Федеральным </w:t>
      </w:r>
      <w:hyperlink r:id="rId105" w:tooltip="Федеральный закон от 30.12.2004 N 214-ФЗ (ред. от 08.08.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8.09.2024){КонсультантПлюс}"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56BA2" w:rsidRDefault="00756BA2">
      <w:pPr>
        <w:pStyle w:val="ConsPlusNormal"/>
        <w:spacing w:before="240"/>
        <w:ind w:firstLine="540"/>
        <w:jc w:val="both"/>
      </w:pPr>
      <w:r>
        <w:t>документ о внесенной сумме в счет уплаты цены договора (соглашения), указанного в настоящем подпункте, и(или) об оставшейся неуплаченной сумме по договору.</w:t>
      </w:r>
    </w:p>
    <w:p w:rsidR="00756BA2" w:rsidRDefault="00756BA2">
      <w:pPr>
        <w:pStyle w:val="ConsPlusNormal"/>
        <w:spacing w:before="240"/>
        <w:ind w:firstLine="540"/>
        <w:jc w:val="both"/>
      </w:pPr>
      <w:r>
        <w:t>5. В случае оплаты паевого взноса члена жилищного, жилищно-строительного или жилищного накопительного кооператива (далее - кооператив):</w:t>
      </w:r>
    </w:p>
    <w:p w:rsidR="00756BA2" w:rsidRDefault="00756BA2">
      <w:pPr>
        <w:pStyle w:val="ConsPlusNormal"/>
        <w:spacing w:before="240"/>
        <w:ind w:firstLine="540"/>
        <w:jc w:val="both"/>
      </w:pPr>
      <w:r>
        <w:t>документ, подтверждающий прием заявителя (супруга (супруги) заявителя) в члены кооператива;</w:t>
      </w:r>
    </w:p>
    <w:p w:rsidR="00756BA2" w:rsidRDefault="00756BA2">
      <w:pPr>
        <w:pStyle w:val="ConsPlusNormal"/>
        <w:jc w:val="both"/>
      </w:pPr>
      <w:r>
        <w:t xml:space="preserve">(в ред. </w:t>
      </w:r>
      <w:hyperlink r:id="rId106"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справка о внесенной сумме паевого взноса за жилое помещение и(или) об оставшейся неуплаченной сумме паевого взноса, необходимой для приобретения права собственности на жилое помещение, - для членов кооператива;</w:t>
      </w:r>
    </w:p>
    <w:p w:rsidR="00756BA2" w:rsidRDefault="00756BA2">
      <w:pPr>
        <w:pStyle w:val="ConsPlusNormal"/>
        <w:spacing w:before="240"/>
        <w:ind w:firstLine="540"/>
        <w:jc w:val="both"/>
      </w:pPr>
      <w:r>
        <w:t>копия устава кооператива.</w:t>
      </w:r>
    </w:p>
    <w:p w:rsidR="00756BA2" w:rsidRDefault="00756BA2">
      <w:pPr>
        <w:pStyle w:val="ConsPlusNormal"/>
        <w:spacing w:before="240"/>
        <w:ind w:firstLine="540"/>
        <w:jc w:val="both"/>
      </w:pPr>
      <w:r>
        <w:lastRenderedPageBreak/>
        <w:t>6. В случае строительства объекта индивидуального жилищного строительства (жилого дома) с привлечением организации, осуществляющей указанные виды работ (услуг):</w:t>
      </w:r>
    </w:p>
    <w:p w:rsidR="00756BA2" w:rsidRDefault="00756BA2">
      <w:pPr>
        <w:pStyle w:val="ConsPlusNormal"/>
        <w:spacing w:before="240"/>
        <w:ind w:firstLine="540"/>
        <w:jc w:val="both"/>
      </w:pPr>
      <w:r>
        <w:t>разрешение на строительство либо уведомление установленной формы о соответствии указанных в уведомлении о планируемом строительстве объекта индивидуального жилищного строительства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выданное заявителю (супругу (супруге) заявителя) в случае осуществления строительства объекта индивидуального жилищного строительства (жилого дома) уполномоченным органом;</w:t>
      </w:r>
    </w:p>
    <w:p w:rsidR="00756BA2" w:rsidRDefault="00756BA2">
      <w:pPr>
        <w:pStyle w:val="ConsPlusNormal"/>
        <w:jc w:val="both"/>
      </w:pPr>
      <w:r>
        <w:t xml:space="preserve">(в ред. </w:t>
      </w:r>
      <w:hyperlink r:id="rId107"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договор на выполнение работ (услуг), соответствующий требованиям законодательства Российской Федерации, включая договор подряда, с указанием реквизитов банковского счета строительной организации для перечисления средств земельного капитала;</w:t>
      </w:r>
    </w:p>
    <w:p w:rsidR="00756BA2" w:rsidRDefault="00756BA2">
      <w:pPr>
        <w:pStyle w:val="ConsPlusNormal"/>
        <w:jc w:val="both"/>
      </w:pPr>
      <w:r>
        <w:t xml:space="preserve">(в ред. </w:t>
      </w:r>
      <w:hyperlink r:id="rId108"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документы, подтверждающие расходы на оплату по договору на выполнение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756BA2" w:rsidRDefault="00756BA2">
      <w:pPr>
        <w:pStyle w:val="ConsPlusNormal"/>
        <w:jc w:val="both"/>
      </w:pPr>
      <w:r>
        <w:t xml:space="preserve">(в ред. </w:t>
      </w:r>
      <w:hyperlink r:id="rId109"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 xml:space="preserve">7. В случае уплаты первоначального взноса и(или) погашения основного долга и уплаты процентов по кредитам или займам на приобретение земельного участка или приобретение (строительство) жилого помещения, включая ипотечные кредиты, предоставленным по кредитному договору (договору займа), заключенному с организацией, в том числе кредитной организацией, гражданам, указанным в </w:t>
      </w:r>
      <w:hyperlink r:id="rId110"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частях 1</w:t>
        </w:r>
      </w:hyperlink>
      <w:r>
        <w:t xml:space="preserve"> и </w:t>
      </w:r>
      <w:hyperlink r:id="rId111"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3 статьи 3</w:t>
        </w:r>
      </w:hyperlink>
      <w:r>
        <w:t xml:space="preserve"> областного закона N 75-оз (владельцу сертификата или его супругу (супруге) в период их нахождения в зарегистрированном браке или владельцу сертификата, являющемуся единственным родителем, вне зависимости от даты предоставления кредита (займа):</w:t>
      </w:r>
    </w:p>
    <w:p w:rsidR="00756BA2" w:rsidRDefault="00756BA2">
      <w:pPr>
        <w:pStyle w:val="ConsPlusNormal"/>
        <w:spacing w:before="240"/>
        <w:ind w:firstLine="540"/>
        <w:jc w:val="both"/>
      </w:pPr>
      <w:r>
        <w:t xml:space="preserve">кредитный договор (договор займа) и(или) ипотечный договор, заемщиком по которому является лицо из числа граждан, указанных в </w:t>
      </w:r>
      <w:hyperlink r:id="rId112"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частях 1</w:t>
        </w:r>
      </w:hyperlink>
      <w:r>
        <w:t xml:space="preserve"> и </w:t>
      </w:r>
      <w:hyperlink r:id="rId113" w:tooltip="Областной закон Ленинградской области от 17.07.2018 N 75-оз (ред. от 11.07.2024) &quot;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quo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quot; (принят ЗС ЛО 27.06.2018){КонсультантПлюс}" w:history="1">
        <w:r>
          <w:rPr>
            <w:color w:val="0000FF"/>
          </w:rPr>
          <w:t>3 статьи 3</w:t>
        </w:r>
      </w:hyperlink>
      <w:r>
        <w:t xml:space="preserve"> областного закона N 75-оз (владелец сертификата или его супруг (супруга) в период их нахождения в зарегистрированном браке или владелец сертификата, являющийся единственным родителем, вне зависимости от даты предоставления кредита (займа), прошедший государственную регистрацию в установленном порядке;</w:t>
      </w:r>
    </w:p>
    <w:p w:rsidR="00756BA2" w:rsidRDefault="00756BA2">
      <w:pPr>
        <w:pStyle w:val="ConsPlusNormal"/>
        <w:spacing w:before="240"/>
        <w:ind w:firstLine="540"/>
        <w:jc w:val="both"/>
      </w:pPr>
      <w:r>
        <w:t xml:space="preserve">справка кредитора (заимодавца) о размерах остатка основного долга и остатка задолженности по выплате процентов за пользование кредитом (займом), а также об отсутствии задолженности по уплате штрафов, комиссий, пеней за просрочку исполнения обязательств по кредитному договору (договору займа) и(или) ипотечному договору. В случае если право (требование), принадлежащее на основании обязательства кредитору, передано им другому лицу (уступка права требования, передача прав на закладную) в порядке передачи прав по кредитным договорам, обеспеченным ипотекой, установленном </w:t>
      </w:r>
      <w:hyperlink r:id="rId114" w:tooltip="Федеральный закон от 16.07.1998 N 102-ФЗ (ред. от 12.06.2024) &quot;Об ипотеке (залоге недвижимости)&quot;{КонсультантПлюс}" w:history="1">
        <w:r>
          <w:rPr>
            <w:color w:val="0000FF"/>
          </w:rPr>
          <w:t>статьями 47</w:t>
        </w:r>
      </w:hyperlink>
      <w:r>
        <w:t xml:space="preserve"> и </w:t>
      </w:r>
      <w:hyperlink r:id="rId115" w:tooltip="Федеральный закон от 16.07.1998 N 102-ФЗ (ред. от 12.06.2024) &quot;Об ипотеке (залоге недвижимости)&quot;{КонсультантПлюс}" w:history="1">
        <w:r>
          <w:rPr>
            <w:color w:val="0000FF"/>
          </w:rPr>
          <w:t>48</w:t>
        </w:r>
      </w:hyperlink>
      <w:r>
        <w:t xml:space="preserve"> Федерального закона от 16 июля 1998 года N 102-ФЗ "Об ипотеке (залоге недвижимости)", или перешло к другому лицу на основании указанного закона, справка должна содержать сведения о наименовании и месте нахождения кредитора, которому права по кредитному договору (договору займа) принадлежат на дату составления </w:t>
      </w:r>
      <w:r>
        <w:lastRenderedPageBreak/>
        <w:t>справки;</w:t>
      </w:r>
    </w:p>
    <w:p w:rsidR="00756BA2" w:rsidRDefault="00756BA2">
      <w:pPr>
        <w:pStyle w:val="ConsPlusNormal"/>
        <w:spacing w:before="240"/>
        <w:ind w:firstLine="540"/>
        <w:jc w:val="both"/>
      </w:pPr>
      <w:r>
        <w:t>документ, удостоверяющий передачу кредитором (заимодавцем) заявителю (супругу (супруге) заявителя) определенной денежной суммы путем безналичного перечисления на счет, открытый заявителем (супругом (супругой) заявителя);</w:t>
      </w:r>
    </w:p>
    <w:p w:rsidR="00756BA2" w:rsidRDefault="00756BA2">
      <w:pPr>
        <w:pStyle w:val="ConsPlusNormal"/>
        <w:spacing w:before="240"/>
        <w:ind w:firstLine="540"/>
        <w:jc w:val="both"/>
      </w:pPr>
      <w:r>
        <w:t>документ, подтверждающий оплату определенной денежной суммы заявителем (супругом (супругой) заявителя) кредитору (заимодавцу);</w:t>
      </w:r>
    </w:p>
    <w:p w:rsidR="00756BA2" w:rsidRDefault="00756BA2">
      <w:pPr>
        <w:pStyle w:val="ConsPlusNormal"/>
        <w:spacing w:before="240"/>
        <w:ind w:firstLine="540"/>
        <w:jc w:val="both"/>
      </w:pPr>
      <w:r>
        <w:t>договор участия в долевом строительстве с использованием кредитных средств, заключенный заявителем (супругом (супругой) заявителя), прошедший государственную регистрацию в установленном порядке;</w:t>
      </w:r>
    </w:p>
    <w:p w:rsidR="00756BA2" w:rsidRDefault="00756BA2">
      <w:pPr>
        <w:pStyle w:val="ConsPlusNormal"/>
        <w:spacing w:before="240"/>
        <w:ind w:firstLine="540"/>
        <w:jc w:val="both"/>
      </w:pPr>
      <w:r>
        <w:t>выписка из реестра членов кооператива, подтверждающая членство в кооперативе заявителя (супруга (супруги) заявителя), подтверждающая подачу гражданином заявления о приеме в члены жилищного накопительного кооператива, или решение о приеме в члены жилищного, жилищно-строительного кооператива - в случае если кредит (заем) предоставлен для уплаты вступительного взноса и(или) паевого взноса в кооператив;</w:t>
      </w:r>
    </w:p>
    <w:p w:rsidR="00756BA2" w:rsidRDefault="00756BA2">
      <w:pPr>
        <w:pStyle w:val="ConsPlusNormal"/>
        <w:spacing w:before="240"/>
        <w:ind w:firstLine="540"/>
        <w:jc w:val="both"/>
      </w:pPr>
      <w:r>
        <w:t>разрешение на строительство индивидуального жилого дома (в случае если объект жилищного строительства не введен в эксплуатацию).</w:t>
      </w:r>
    </w:p>
    <w:p w:rsidR="00756BA2" w:rsidRDefault="00756BA2">
      <w:pPr>
        <w:pStyle w:val="ConsPlusNormal"/>
        <w:jc w:val="both"/>
      </w:pPr>
      <w:r>
        <w:t xml:space="preserve">(п. 7 в ред. </w:t>
      </w:r>
      <w:hyperlink r:id="rId116"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8. В случае оплаты подключения (технологического присоединения) жилого дома (части жилого дома) к сетям инженерно-технического обеспечения, строительства инженерных коммуникаций в границах земельного участка, строительства, реконструкции и модернизации внутридомовых инженерных коммуникаций:</w:t>
      </w:r>
    </w:p>
    <w:p w:rsidR="00756BA2" w:rsidRDefault="00756BA2">
      <w:pPr>
        <w:pStyle w:val="ConsPlusNormal"/>
        <w:spacing w:before="240"/>
        <w:ind w:firstLine="540"/>
        <w:jc w:val="both"/>
      </w:pPr>
      <w:r>
        <w:t>документы, подтверждающие право собственности, постоянного (бессрочного) пользования или пожизненного наследуемого владения заявителя (супруга (супруги) заявителя) на земельный участок, расположенный в Ленинградской области;</w:t>
      </w:r>
    </w:p>
    <w:p w:rsidR="00756BA2" w:rsidRDefault="00756BA2">
      <w:pPr>
        <w:pStyle w:val="ConsPlusNormal"/>
        <w:jc w:val="both"/>
      </w:pPr>
      <w:r>
        <w:t xml:space="preserve">(в ред. </w:t>
      </w:r>
      <w:hyperlink r:id="rId117"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копия договора на подключение (технологическое присоединение) жилого дома (части жилого дома) к сетям инженерно-технического обеспечения, договора на строительство инженерных коммуникаций в границах земельного участка, договора на строительство, реконструкцию и модернизацию внутридомовых инженерных коммуникаций;</w:t>
      </w:r>
    </w:p>
    <w:p w:rsidR="00756BA2" w:rsidRDefault="00756BA2">
      <w:pPr>
        <w:pStyle w:val="ConsPlusNormal"/>
        <w:spacing w:before="240"/>
        <w:ind w:firstLine="540"/>
        <w:jc w:val="both"/>
      </w:pPr>
      <w:r>
        <w:t>реквизиты банковского счета владельца сертификата для перечисления средств земельного капитала;</w:t>
      </w:r>
    </w:p>
    <w:p w:rsidR="00756BA2" w:rsidRDefault="00756BA2">
      <w:pPr>
        <w:pStyle w:val="ConsPlusNormal"/>
        <w:jc w:val="both"/>
      </w:pPr>
      <w:r>
        <w:t xml:space="preserve">(в ред. </w:t>
      </w:r>
      <w:hyperlink r:id="rId118"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Постановления</w:t>
        </w:r>
      </w:hyperlink>
      <w:r>
        <w:t xml:space="preserve"> Правительства Ленинградской области от 05.11.2024 N 769)</w:t>
      </w:r>
    </w:p>
    <w:p w:rsidR="00756BA2" w:rsidRDefault="00756BA2">
      <w:pPr>
        <w:pStyle w:val="ConsPlusNormal"/>
        <w:spacing w:before="240"/>
        <w:ind w:firstLine="540"/>
        <w:jc w:val="both"/>
      </w:pPr>
      <w:r>
        <w:t>документы, подтверждающие расходы на оплату по договору на выполнение соответствующих работ (услуг), понесенные заявителем (супругом (супругой) заявителя) за счет собственных средств после возникновения права на получение средств земельного капитала.</w:t>
      </w:r>
    </w:p>
    <w:p w:rsidR="00756BA2" w:rsidRDefault="00756BA2">
      <w:pPr>
        <w:pStyle w:val="ConsPlusNormal"/>
        <w:jc w:val="both"/>
      </w:pPr>
      <w:r>
        <w:t xml:space="preserve">(абзац введен </w:t>
      </w:r>
      <w:hyperlink r:id="rId119" w:tooltip="Постановление Правительства Ленинградской области от 05.11.2024 N 769 &quot;О внесении изменений в постановление Правительства Ленинградской области от 23 апреля 2020 года N 234 &quot;О предоставлении меры социальной поддержки в виде земельного капитала в Ленинградской области&quot;{КонсультантПлюс}" w:history="1">
        <w:r>
          <w:rPr>
            <w:color w:val="0000FF"/>
          </w:rPr>
          <w:t>Постановлением</w:t>
        </w:r>
      </w:hyperlink>
      <w:r>
        <w:t xml:space="preserve"> Правительства Ленинградской области от 05.11.2024 N 769)</w:t>
      </w:r>
    </w:p>
    <w:p w:rsidR="00756BA2" w:rsidRDefault="00756BA2">
      <w:pPr>
        <w:pStyle w:val="ConsPlusNormal"/>
        <w:spacing w:before="240"/>
        <w:ind w:firstLine="540"/>
        <w:jc w:val="both"/>
      </w:pPr>
      <w:r>
        <w:t xml:space="preserve">9. Перечень документов, подлежащих представлению в рамках межведомственного </w:t>
      </w:r>
      <w:r>
        <w:lastRenderedPageBreak/>
        <w:t>информационного взаимодействия, устанавливается административным регламентом предоставления соответствующей государственной услуги.</w:t>
      </w:r>
    </w:p>
    <w:p w:rsidR="00756BA2" w:rsidRDefault="00756BA2">
      <w:pPr>
        <w:pStyle w:val="ConsPlusNormal"/>
      </w:pPr>
    </w:p>
    <w:p w:rsidR="00756BA2" w:rsidRDefault="00756BA2">
      <w:pPr>
        <w:pStyle w:val="ConsPlusNormal"/>
      </w:pPr>
    </w:p>
    <w:p w:rsidR="00756BA2" w:rsidRDefault="00756BA2">
      <w:pPr>
        <w:pStyle w:val="ConsPlusNormal"/>
        <w:pBdr>
          <w:top w:val="single" w:sz="6" w:space="0" w:color="auto"/>
        </w:pBdr>
        <w:spacing w:before="100" w:after="100"/>
        <w:jc w:val="both"/>
        <w:rPr>
          <w:sz w:val="2"/>
          <w:szCs w:val="2"/>
        </w:rPr>
      </w:pPr>
    </w:p>
    <w:sectPr w:rsidR="00756BA2">
      <w:headerReference w:type="default" r:id="rId120"/>
      <w:footerReference w:type="default" r:id="rId12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609" w:rsidRDefault="00AF6609">
      <w:pPr>
        <w:spacing w:after="0" w:line="240" w:lineRule="auto"/>
      </w:pPr>
      <w:r>
        <w:separator/>
      </w:r>
    </w:p>
  </w:endnote>
  <w:endnote w:type="continuationSeparator" w:id="0">
    <w:p w:rsidR="00AF6609" w:rsidRDefault="00AF6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BA2" w:rsidRDefault="00756BA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756BA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756BA2" w:rsidRDefault="00756BA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756BA2" w:rsidRDefault="00756BA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756BA2" w:rsidRDefault="00756BA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296019">
            <w:rPr>
              <w:rFonts w:ascii="Tahoma" w:hAnsi="Tahoma" w:cs="Tahoma"/>
              <w:noProof/>
              <w:sz w:val="20"/>
              <w:szCs w:val="20"/>
            </w:rPr>
            <w:t>28</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296019">
            <w:rPr>
              <w:rFonts w:ascii="Tahoma" w:hAnsi="Tahoma" w:cs="Tahoma"/>
              <w:noProof/>
              <w:sz w:val="20"/>
              <w:szCs w:val="20"/>
            </w:rPr>
            <w:t>28</w:t>
          </w:r>
          <w:r>
            <w:rPr>
              <w:rFonts w:ascii="Tahoma" w:hAnsi="Tahoma" w:cs="Tahoma"/>
              <w:sz w:val="20"/>
              <w:szCs w:val="20"/>
            </w:rPr>
            <w:fldChar w:fldCharType="end"/>
          </w:r>
        </w:p>
      </w:tc>
    </w:tr>
  </w:tbl>
  <w:p w:rsidR="00756BA2" w:rsidRDefault="00756BA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609" w:rsidRDefault="00AF6609">
      <w:pPr>
        <w:spacing w:after="0" w:line="240" w:lineRule="auto"/>
      </w:pPr>
      <w:r>
        <w:separator/>
      </w:r>
    </w:p>
  </w:footnote>
  <w:footnote w:type="continuationSeparator" w:id="0">
    <w:p w:rsidR="00AF6609" w:rsidRDefault="00AF6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756BA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756BA2" w:rsidRDefault="00756BA2">
          <w:pPr>
            <w:pStyle w:val="ConsPlusNormal"/>
            <w:rPr>
              <w:rFonts w:ascii="Tahoma" w:hAnsi="Tahoma" w:cs="Tahoma"/>
              <w:sz w:val="16"/>
              <w:szCs w:val="16"/>
            </w:rPr>
          </w:pPr>
          <w:r>
            <w:rPr>
              <w:rFonts w:ascii="Tahoma" w:hAnsi="Tahoma" w:cs="Tahoma"/>
              <w:sz w:val="16"/>
              <w:szCs w:val="16"/>
            </w:rPr>
            <w:t>Постановление Правительства Ленинградской области от 23.04.2020 N 234</w:t>
          </w:r>
          <w:r>
            <w:rPr>
              <w:rFonts w:ascii="Tahoma" w:hAnsi="Tahoma" w:cs="Tahoma"/>
              <w:sz w:val="16"/>
              <w:szCs w:val="16"/>
            </w:rPr>
            <w:br/>
            <w:t>(ред. от 05.11.2024)</w:t>
          </w:r>
          <w:r>
            <w:rPr>
              <w:rFonts w:ascii="Tahoma" w:hAnsi="Tahoma" w:cs="Tahoma"/>
              <w:sz w:val="16"/>
              <w:szCs w:val="16"/>
            </w:rPr>
            <w:br/>
            <w:t>"О предоставлении меры социал...</w:t>
          </w:r>
        </w:p>
      </w:tc>
      <w:tc>
        <w:tcPr>
          <w:tcW w:w="4695" w:type="dxa"/>
          <w:tcBorders>
            <w:top w:val="none" w:sz="2" w:space="0" w:color="auto"/>
            <w:left w:val="none" w:sz="2" w:space="0" w:color="auto"/>
            <w:bottom w:val="none" w:sz="2" w:space="0" w:color="auto"/>
            <w:right w:val="none" w:sz="2" w:space="0" w:color="auto"/>
          </w:tcBorders>
          <w:vAlign w:val="center"/>
        </w:tcPr>
        <w:p w:rsidR="00756BA2" w:rsidRDefault="00756BA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12.12.2024</w:t>
          </w:r>
        </w:p>
      </w:tc>
    </w:tr>
  </w:tbl>
  <w:p w:rsidR="00756BA2" w:rsidRDefault="00756BA2">
    <w:pPr>
      <w:pStyle w:val="ConsPlusNormal"/>
      <w:pBdr>
        <w:bottom w:val="single" w:sz="12" w:space="0" w:color="auto"/>
      </w:pBdr>
      <w:jc w:val="center"/>
      <w:rPr>
        <w:sz w:val="2"/>
        <w:szCs w:val="2"/>
      </w:rPr>
    </w:pPr>
  </w:p>
  <w:p w:rsidR="00756BA2" w:rsidRDefault="00756BA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B4E"/>
    <w:rsid w:val="00296019"/>
    <w:rsid w:val="00756BA2"/>
    <w:rsid w:val="00AF6609"/>
    <w:rsid w:val="00D13B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77414&amp;date=12.12.2024" TargetMode="External"/><Relationship Id="rId117" Type="http://schemas.openxmlformats.org/officeDocument/2006/relationships/hyperlink" Target="https://login.consultant.ru/link/?req=doc&amp;base=SPB&amp;n=300678&amp;date=12.12.2024&amp;dst=100062&amp;field=134" TargetMode="External"/><Relationship Id="rId21" Type="http://schemas.openxmlformats.org/officeDocument/2006/relationships/hyperlink" Target="https://login.consultant.ru/link/?req=doc&amp;base=SPB&amp;n=292657&amp;date=12.12.2024&amp;dst=100005&amp;field=134" TargetMode="External"/><Relationship Id="rId42" Type="http://schemas.openxmlformats.org/officeDocument/2006/relationships/hyperlink" Target="https://login.consultant.ru/link/?req=doc&amp;base=SPB&amp;n=277536&amp;date=12.12.2024&amp;dst=100051&amp;field=134" TargetMode="External"/><Relationship Id="rId47" Type="http://schemas.openxmlformats.org/officeDocument/2006/relationships/hyperlink" Target="https://login.consultant.ru/link/?req=doc&amp;base=SPB&amp;n=295033&amp;date=12.12.2024" TargetMode="External"/><Relationship Id="rId63" Type="http://schemas.openxmlformats.org/officeDocument/2006/relationships/hyperlink" Target="https://login.consultant.ru/link/?req=doc&amp;base=SPB&amp;n=274124&amp;date=12.12.2024&amp;dst=100009&amp;field=134" TargetMode="External"/><Relationship Id="rId68" Type="http://schemas.openxmlformats.org/officeDocument/2006/relationships/hyperlink" Target="https://login.consultant.ru/link/?req=doc&amp;base=SPB&amp;n=295033&amp;date=12.12.2024" TargetMode="External"/><Relationship Id="rId84" Type="http://schemas.openxmlformats.org/officeDocument/2006/relationships/hyperlink" Target="https://login.consultant.ru/link/?req=doc&amp;base=SPB&amp;n=300678&amp;date=12.12.2024&amp;dst=100030&amp;field=134" TargetMode="External"/><Relationship Id="rId89" Type="http://schemas.openxmlformats.org/officeDocument/2006/relationships/hyperlink" Target="https://login.consultant.ru/link/?req=doc&amp;base=SPB&amp;n=251656&amp;date=12.12.2024&amp;dst=100012&amp;field=134" TargetMode="External"/><Relationship Id="rId112" Type="http://schemas.openxmlformats.org/officeDocument/2006/relationships/hyperlink" Target="https://login.consultant.ru/link/?req=doc&amp;base=SPB&amp;n=295033&amp;date=12.12.2024&amp;dst=100134&amp;field=134" TargetMode="External"/><Relationship Id="rId16" Type="http://schemas.openxmlformats.org/officeDocument/2006/relationships/hyperlink" Target="https://login.consultant.ru/link/?req=doc&amp;base=SPB&amp;n=271136&amp;date=12.12.2024&amp;dst=100005&amp;field=134" TargetMode="External"/><Relationship Id="rId107" Type="http://schemas.openxmlformats.org/officeDocument/2006/relationships/hyperlink" Target="https://login.consultant.ru/link/?req=doc&amp;base=SPB&amp;n=300678&amp;date=12.12.2024&amp;dst=100049&amp;field=134" TargetMode="External"/><Relationship Id="rId11" Type="http://schemas.openxmlformats.org/officeDocument/2006/relationships/hyperlink" Target="https://login.consultant.ru/link/?req=doc&amp;base=SPB&amp;n=233107&amp;date=12.12.2024&amp;dst=100005&amp;field=134" TargetMode="External"/><Relationship Id="rId32" Type="http://schemas.openxmlformats.org/officeDocument/2006/relationships/hyperlink" Target="https://login.consultant.ru/link/?req=doc&amp;base=SPB&amp;n=233107&amp;date=12.12.2024&amp;dst=100007&amp;field=134" TargetMode="External"/><Relationship Id="rId37" Type="http://schemas.openxmlformats.org/officeDocument/2006/relationships/hyperlink" Target="https://login.consultant.ru/link/?req=doc&amp;base=SPB&amp;n=277536&amp;date=12.12.2024&amp;dst=100050&amp;field=134" TargetMode="External"/><Relationship Id="rId53" Type="http://schemas.openxmlformats.org/officeDocument/2006/relationships/hyperlink" Target="https://login.consultant.ru/link/?req=doc&amp;base=SPB&amp;n=295033&amp;date=12.12.2024" TargetMode="External"/><Relationship Id="rId58" Type="http://schemas.openxmlformats.org/officeDocument/2006/relationships/hyperlink" Target="https://login.consultant.ru/link/?req=doc&amp;base=SPB&amp;n=271136&amp;date=12.12.2024&amp;dst=100007&amp;field=134" TargetMode="External"/><Relationship Id="rId74" Type="http://schemas.openxmlformats.org/officeDocument/2006/relationships/hyperlink" Target="https://login.consultant.ru/link/?req=doc&amp;base=SPB&amp;n=251656&amp;date=12.12.2024&amp;dst=100011&amp;field=134" TargetMode="External"/><Relationship Id="rId79" Type="http://schemas.openxmlformats.org/officeDocument/2006/relationships/hyperlink" Target="https://login.consultant.ru/link/?req=doc&amp;base=SPB&amp;n=300678&amp;date=12.12.2024&amp;dst=100028&amp;field=134" TargetMode="External"/><Relationship Id="rId102" Type="http://schemas.openxmlformats.org/officeDocument/2006/relationships/hyperlink" Target="https://login.consultant.ru/link/?req=doc&amp;base=SPB&amp;n=296853&amp;date=12.12.2024&amp;dst=100064&amp;field=134" TargetMode="External"/><Relationship Id="rId123"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hyperlink" Target="https://login.consultant.ru/link/?req=doc&amp;base=SPB&amp;n=295033&amp;date=12.12.2024&amp;dst=42&amp;field=134" TargetMode="External"/><Relationship Id="rId95" Type="http://schemas.openxmlformats.org/officeDocument/2006/relationships/hyperlink" Target="https://login.consultant.ru/link/?req=doc&amp;base=SPB&amp;n=296853&amp;date=12.12.2024&amp;dst=100061&amp;field=134" TargetMode="External"/><Relationship Id="rId22" Type="http://schemas.openxmlformats.org/officeDocument/2006/relationships/hyperlink" Target="https://login.consultant.ru/link/?req=doc&amp;base=SPB&amp;n=296853&amp;date=12.12.2024&amp;dst=100005&amp;field=134" TargetMode="External"/><Relationship Id="rId27" Type="http://schemas.openxmlformats.org/officeDocument/2006/relationships/hyperlink" Target="https://login.consultant.ru/link/?req=doc&amp;base=SPB&amp;n=292657&amp;date=12.12.2024&amp;dst=100006&amp;field=134" TargetMode="External"/><Relationship Id="rId43" Type="http://schemas.openxmlformats.org/officeDocument/2006/relationships/hyperlink" Target="https://login.consultant.ru/link/?req=doc&amp;base=SPB&amp;n=296853&amp;date=12.12.2024&amp;dst=100014&amp;field=134" TargetMode="External"/><Relationship Id="rId48" Type="http://schemas.openxmlformats.org/officeDocument/2006/relationships/hyperlink" Target="https://login.consultant.ru/link/?req=doc&amp;base=SPB&amp;n=277536&amp;date=12.12.2024&amp;dst=100052&amp;field=134" TargetMode="External"/><Relationship Id="rId64" Type="http://schemas.openxmlformats.org/officeDocument/2006/relationships/hyperlink" Target="https://login.consultant.ru/link/?req=doc&amp;base=SPB&amp;n=277536&amp;date=12.12.2024&amp;dst=100055&amp;field=134" TargetMode="External"/><Relationship Id="rId69" Type="http://schemas.openxmlformats.org/officeDocument/2006/relationships/hyperlink" Target="https://login.consultant.ru/link/?req=doc&amp;base=SPB&amp;n=300678&amp;date=12.12.2024&amp;dst=100011&amp;field=134" TargetMode="External"/><Relationship Id="rId113" Type="http://schemas.openxmlformats.org/officeDocument/2006/relationships/hyperlink" Target="https://login.consultant.ru/link/?req=doc&amp;base=SPB&amp;n=295033&amp;date=12.12.2024&amp;dst=100140&amp;field=134" TargetMode="External"/><Relationship Id="rId118" Type="http://schemas.openxmlformats.org/officeDocument/2006/relationships/hyperlink" Target="https://login.consultant.ru/link/?req=doc&amp;base=SPB&amp;n=300678&amp;date=12.12.2024&amp;dst=100063&amp;field=134" TargetMode="External"/><Relationship Id="rId80" Type="http://schemas.openxmlformats.org/officeDocument/2006/relationships/hyperlink" Target="https://login.consultant.ru/link/?req=doc&amp;base=SPB&amp;n=295033&amp;date=12.12.2024&amp;dst=100134&amp;field=134" TargetMode="External"/><Relationship Id="rId85" Type="http://schemas.openxmlformats.org/officeDocument/2006/relationships/hyperlink" Target="https://login.consultant.ru/link/?req=doc&amp;base=SPB&amp;n=300678&amp;date=12.12.2024&amp;dst=100032&amp;field=134" TargetMode="External"/><Relationship Id="rId12" Type="http://schemas.openxmlformats.org/officeDocument/2006/relationships/hyperlink" Target="https://login.consultant.ru/link/?req=doc&amp;base=SPB&amp;n=239891&amp;date=12.12.2024&amp;dst=100109&amp;field=134" TargetMode="External"/><Relationship Id="rId17" Type="http://schemas.openxmlformats.org/officeDocument/2006/relationships/hyperlink" Target="https://login.consultant.ru/link/?req=doc&amp;base=SPB&amp;n=274124&amp;date=12.12.2024&amp;dst=100009&amp;field=134" TargetMode="External"/><Relationship Id="rId33" Type="http://schemas.openxmlformats.org/officeDocument/2006/relationships/hyperlink" Target="https://login.consultant.ru/link/?req=doc&amp;base=SPB&amp;n=239891&amp;date=12.12.2024&amp;dst=100110&amp;field=134" TargetMode="External"/><Relationship Id="rId38" Type="http://schemas.openxmlformats.org/officeDocument/2006/relationships/hyperlink" Target="https://login.consultant.ru/link/?req=doc&amp;base=SPB&amp;n=294085&amp;date=12.12.2024&amp;dst=100099&amp;field=134" TargetMode="External"/><Relationship Id="rId59" Type="http://schemas.openxmlformats.org/officeDocument/2006/relationships/hyperlink" Target="https://login.consultant.ru/link/?req=doc&amp;base=SPB&amp;n=271136&amp;date=12.12.2024&amp;dst=100008&amp;field=134" TargetMode="External"/><Relationship Id="rId103" Type="http://schemas.openxmlformats.org/officeDocument/2006/relationships/hyperlink" Target="https://login.consultant.ru/link/?req=doc&amp;base=SPB&amp;n=300678&amp;date=12.12.2024&amp;dst=100046&amp;field=134" TargetMode="External"/><Relationship Id="rId108" Type="http://schemas.openxmlformats.org/officeDocument/2006/relationships/hyperlink" Target="https://login.consultant.ru/link/?req=doc&amp;base=SPB&amp;n=300678&amp;date=12.12.2024&amp;dst=100050&amp;field=134" TargetMode="External"/><Relationship Id="rId54" Type="http://schemas.openxmlformats.org/officeDocument/2006/relationships/hyperlink" Target="https://login.consultant.ru/link/?req=doc&amp;base=SPB&amp;n=277536&amp;date=12.12.2024&amp;dst=100053&amp;field=134" TargetMode="External"/><Relationship Id="rId70" Type="http://schemas.openxmlformats.org/officeDocument/2006/relationships/hyperlink" Target="https://login.consultant.ru/link/?req=doc&amp;base=SPB&amp;n=295033&amp;date=12.12.2024" TargetMode="External"/><Relationship Id="rId75" Type="http://schemas.openxmlformats.org/officeDocument/2006/relationships/hyperlink" Target="https://login.consultant.ru/link/?req=doc&amp;base=SPB&amp;n=277536&amp;date=12.12.2024&amp;dst=100059&amp;field=134" TargetMode="External"/><Relationship Id="rId91" Type="http://schemas.openxmlformats.org/officeDocument/2006/relationships/hyperlink" Target="https://login.consultant.ru/link/?req=doc&amp;base=SPB&amp;n=300678&amp;date=12.12.2024&amp;dst=100042&amp;field=134" TargetMode="External"/><Relationship Id="rId96" Type="http://schemas.openxmlformats.org/officeDocument/2006/relationships/hyperlink" Target="https://login.consultant.ru/link/?req=doc&amp;base=SPB&amp;n=296853&amp;date=12.12.2024&amp;dst=100061&amp;field=134" TargetMode="External"/><Relationship Id="rId1" Type="http://schemas.openxmlformats.org/officeDocument/2006/relationships/styles" Target="styles.xml"/><Relationship Id="rId6" Type="http://schemas.openxmlformats.org/officeDocument/2006/relationships/endnotes" Target="endnotes.xml"/><Relationship Id="rId23" Type="http://schemas.openxmlformats.org/officeDocument/2006/relationships/hyperlink" Target="https://login.consultant.ru/link/?req=doc&amp;base=SPB&amp;n=300678&amp;date=12.12.2024&amp;dst=100005&amp;field=134" TargetMode="External"/><Relationship Id="rId28" Type="http://schemas.openxmlformats.org/officeDocument/2006/relationships/hyperlink" Target="https://login.consultant.ru/link/?req=doc&amp;base=SPB&amp;n=219582&amp;date=12.12.2024&amp;dst=100016&amp;field=134" TargetMode="External"/><Relationship Id="rId49" Type="http://schemas.openxmlformats.org/officeDocument/2006/relationships/hyperlink" Target="https://login.consultant.ru/link/?req=doc&amp;base=SPB&amp;n=295033&amp;date=12.12.2024&amp;dst=100140&amp;field=134" TargetMode="External"/><Relationship Id="rId114" Type="http://schemas.openxmlformats.org/officeDocument/2006/relationships/hyperlink" Target="https://login.consultant.ru/link/?req=doc&amp;base=LAW&amp;n=478635&amp;date=12.12.2024&amp;dst=278&amp;field=134" TargetMode="External"/><Relationship Id="rId119" Type="http://schemas.openxmlformats.org/officeDocument/2006/relationships/hyperlink" Target="https://login.consultant.ru/link/?req=doc&amp;base=SPB&amp;n=300678&amp;date=12.12.2024&amp;dst=100064&amp;field=134" TargetMode="External"/><Relationship Id="rId44" Type="http://schemas.openxmlformats.org/officeDocument/2006/relationships/hyperlink" Target="https://login.consultant.ru/link/?req=doc&amp;base=SPB&amp;n=295033&amp;date=12.12.2024" TargetMode="External"/><Relationship Id="rId60" Type="http://schemas.openxmlformats.org/officeDocument/2006/relationships/hyperlink" Target="https://login.consultant.ru/link/?req=doc&amp;base=SPB&amp;n=242895&amp;date=12.12.2024&amp;dst=100020&amp;field=134" TargetMode="External"/><Relationship Id="rId65" Type="http://schemas.openxmlformats.org/officeDocument/2006/relationships/hyperlink" Target="https://login.consultant.ru/link/?req=doc&amp;base=SPB&amp;n=295033&amp;date=12.12.2024&amp;dst=100158&amp;field=134" TargetMode="External"/><Relationship Id="rId81" Type="http://schemas.openxmlformats.org/officeDocument/2006/relationships/hyperlink" Target="https://login.consultant.ru/link/?req=doc&amp;base=SPB&amp;n=295033&amp;date=12.12.2024&amp;dst=100140&amp;field=134" TargetMode="External"/><Relationship Id="rId86" Type="http://schemas.openxmlformats.org/officeDocument/2006/relationships/hyperlink" Target="https://login.consultant.ru/link/?req=doc&amp;base=SPB&amp;n=296853&amp;date=12.12.2024&amp;dst=100035&amp;field=134" TargetMode="External"/><Relationship Id="rId4" Type="http://schemas.openxmlformats.org/officeDocument/2006/relationships/webSettings" Target="webSettings.xml"/><Relationship Id="rId9" Type="http://schemas.openxmlformats.org/officeDocument/2006/relationships/hyperlink" Target="https://www.consultant.ru" TargetMode="External"/><Relationship Id="rId13" Type="http://schemas.openxmlformats.org/officeDocument/2006/relationships/hyperlink" Target="https://login.consultant.ru/link/?req=doc&amp;base=SPB&amp;n=240732&amp;date=12.12.2024&amp;dst=100005&amp;field=134" TargetMode="External"/><Relationship Id="rId18" Type="http://schemas.openxmlformats.org/officeDocument/2006/relationships/hyperlink" Target="https://login.consultant.ru/link/?req=doc&amp;base=SPB&amp;n=277536&amp;date=12.12.2024&amp;dst=100049&amp;field=134" TargetMode="External"/><Relationship Id="rId39" Type="http://schemas.openxmlformats.org/officeDocument/2006/relationships/hyperlink" Target="https://login.consultant.ru/link/?req=doc&amp;base=SPB&amp;n=296853&amp;date=12.12.2024&amp;dst=100012&amp;field=134" TargetMode="External"/><Relationship Id="rId109" Type="http://schemas.openxmlformats.org/officeDocument/2006/relationships/hyperlink" Target="https://login.consultant.ru/link/?req=doc&amp;base=SPB&amp;n=300678&amp;date=12.12.2024&amp;dst=100051&amp;field=134" TargetMode="External"/><Relationship Id="rId34" Type="http://schemas.openxmlformats.org/officeDocument/2006/relationships/hyperlink" Target="https://login.consultant.ru/link/?req=doc&amp;base=SPB&amp;n=242895&amp;date=12.12.2024&amp;dst=100019&amp;field=134" TargetMode="External"/><Relationship Id="rId50" Type="http://schemas.openxmlformats.org/officeDocument/2006/relationships/hyperlink" Target="https://login.consultant.ru/link/?req=doc&amp;base=SPB&amp;n=296853&amp;date=12.12.2024&amp;dst=100016&amp;field=134" TargetMode="External"/><Relationship Id="rId55" Type="http://schemas.openxmlformats.org/officeDocument/2006/relationships/hyperlink" Target="https://login.consultant.ru/link/?req=doc&amp;base=SPB&amp;n=296853&amp;date=12.12.2024&amp;dst=100024&amp;field=134" TargetMode="External"/><Relationship Id="rId76" Type="http://schemas.openxmlformats.org/officeDocument/2006/relationships/hyperlink" Target="https://login.consultant.ru/link/?req=doc&amp;base=SPB&amp;n=289663&amp;date=12.12.2024&amp;dst=100005&amp;field=134" TargetMode="External"/><Relationship Id="rId97" Type="http://schemas.openxmlformats.org/officeDocument/2006/relationships/hyperlink" Target="https://login.consultant.ru/link/?req=doc&amp;base=SPB&amp;n=296853&amp;date=12.12.2024&amp;dst=100061&amp;field=134" TargetMode="External"/><Relationship Id="rId104" Type="http://schemas.openxmlformats.org/officeDocument/2006/relationships/hyperlink" Target="https://login.consultant.ru/link/?req=doc&amp;base=SPB&amp;n=295033&amp;date=12.12.2024&amp;dst=42&amp;field=134" TargetMode="External"/><Relationship Id="rId120" Type="http://schemas.openxmlformats.org/officeDocument/2006/relationships/header" Target="header1.xml"/><Relationship Id="rId7" Type="http://schemas.openxmlformats.org/officeDocument/2006/relationships/image" Target="media/image1.png"/><Relationship Id="rId71" Type="http://schemas.openxmlformats.org/officeDocument/2006/relationships/hyperlink" Target="https://login.consultant.ru/link/?req=doc&amp;base=SPB&amp;n=239891&amp;date=12.12.2024&amp;dst=100121&amp;field=134" TargetMode="External"/><Relationship Id="rId92" Type="http://schemas.openxmlformats.org/officeDocument/2006/relationships/hyperlink" Target="https://login.consultant.ru/link/?req=doc&amp;base=SPB&amp;n=296853&amp;date=12.12.2024&amp;dst=100049&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9582&amp;date=12.12.2024&amp;dst=100807&amp;field=134" TargetMode="External"/><Relationship Id="rId24" Type="http://schemas.openxmlformats.org/officeDocument/2006/relationships/hyperlink" Target="https://login.consultant.ru/link/?req=doc&amp;base=SPB&amp;n=295033&amp;date=12.12.2024&amp;dst=100162&amp;field=134" TargetMode="External"/><Relationship Id="rId40" Type="http://schemas.openxmlformats.org/officeDocument/2006/relationships/hyperlink" Target="https://login.consultant.ru/link/?req=doc&amp;base=SPB&amp;n=295033&amp;date=12.12.2024&amp;dst=100134&amp;field=134" TargetMode="External"/><Relationship Id="rId45" Type="http://schemas.openxmlformats.org/officeDocument/2006/relationships/hyperlink" Target="https://login.consultant.ru/link/?req=doc&amp;base=SPB&amp;n=295033&amp;date=12.12.2024" TargetMode="External"/><Relationship Id="rId66" Type="http://schemas.openxmlformats.org/officeDocument/2006/relationships/hyperlink" Target="https://login.consultant.ru/link/?req=doc&amp;base=SPB&amp;n=295033&amp;date=12.12.2024" TargetMode="External"/><Relationship Id="rId87" Type="http://schemas.openxmlformats.org/officeDocument/2006/relationships/hyperlink" Target="https://login.consultant.ru/link/?req=doc&amp;base=SPB&amp;n=300678&amp;date=12.12.2024&amp;dst=100033&amp;field=134" TargetMode="External"/><Relationship Id="rId110" Type="http://schemas.openxmlformats.org/officeDocument/2006/relationships/hyperlink" Target="https://login.consultant.ru/link/?req=doc&amp;base=SPB&amp;n=295033&amp;date=12.12.2024&amp;dst=100134&amp;field=134" TargetMode="External"/><Relationship Id="rId115" Type="http://schemas.openxmlformats.org/officeDocument/2006/relationships/hyperlink" Target="https://login.consultant.ru/link/?req=doc&amp;base=LAW&amp;n=478635&amp;date=12.12.2024&amp;dst=98&amp;field=134" TargetMode="External"/><Relationship Id="rId61" Type="http://schemas.openxmlformats.org/officeDocument/2006/relationships/hyperlink" Target="https://login.consultant.ru/link/?req=doc&amp;base=SPB&amp;n=296853&amp;date=12.12.2024&amp;dst=100032&amp;field=134" TargetMode="External"/><Relationship Id="rId82" Type="http://schemas.openxmlformats.org/officeDocument/2006/relationships/hyperlink" Target="https://login.consultant.ru/link/?req=doc&amp;base=SPB&amp;n=295033&amp;date=12.12.2024&amp;dst=100134&amp;field=134" TargetMode="External"/><Relationship Id="rId19" Type="http://schemas.openxmlformats.org/officeDocument/2006/relationships/hyperlink" Target="https://login.consultant.ru/link/?req=doc&amp;base=SPB&amp;n=294085&amp;date=12.12.2024&amp;dst=100099&amp;field=134" TargetMode="External"/><Relationship Id="rId14" Type="http://schemas.openxmlformats.org/officeDocument/2006/relationships/hyperlink" Target="https://login.consultant.ru/link/?req=doc&amp;base=SPB&amp;n=242895&amp;date=12.12.2024&amp;dst=100018&amp;field=134" TargetMode="External"/><Relationship Id="rId30" Type="http://schemas.openxmlformats.org/officeDocument/2006/relationships/hyperlink" Target="https://login.consultant.ru/link/?req=doc&amp;base=SPB&amp;n=295033&amp;date=12.12.2024" TargetMode="External"/><Relationship Id="rId35" Type="http://schemas.openxmlformats.org/officeDocument/2006/relationships/hyperlink" Target="https://login.consultant.ru/link/?req=doc&amp;base=SPB&amp;n=271136&amp;date=12.12.2024&amp;dst=100005&amp;field=134" TargetMode="External"/><Relationship Id="rId56" Type="http://schemas.openxmlformats.org/officeDocument/2006/relationships/hyperlink" Target="https://login.consultant.ru/link/?req=doc&amp;base=LAW&amp;n=466787&amp;date=12.12.2024&amp;dst=100361&amp;field=134" TargetMode="External"/><Relationship Id="rId77" Type="http://schemas.openxmlformats.org/officeDocument/2006/relationships/hyperlink" Target="https://login.consultant.ru/link/?req=doc&amp;base=SPB&amp;n=292657&amp;date=12.12.2024&amp;dst=100007&amp;field=134" TargetMode="External"/><Relationship Id="rId100" Type="http://schemas.openxmlformats.org/officeDocument/2006/relationships/hyperlink" Target="https://login.consultant.ru/link/?req=doc&amp;base=SPB&amp;n=296853&amp;date=12.12.2024&amp;dst=100062&amp;field=134" TargetMode="External"/><Relationship Id="rId105" Type="http://schemas.openxmlformats.org/officeDocument/2006/relationships/hyperlink" Target="https://login.consultant.ru/link/?req=doc&amp;base=LAW&amp;n=483074&amp;date=12.12.2024" TargetMode="External"/><Relationship Id="rId8" Type="http://schemas.openxmlformats.org/officeDocument/2006/relationships/hyperlink" Target="https://www.consultant.ru" TargetMode="External"/><Relationship Id="rId51" Type="http://schemas.openxmlformats.org/officeDocument/2006/relationships/hyperlink" Target="https://login.consultant.ru/link/?req=doc&amp;base=SPB&amp;n=295033&amp;date=12.12.2024" TargetMode="External"/><Relationship Id="rId72" Type="http://schemas.openxmlformats.org/officeDocument/2006/relationships/hyperlink" Target="https://login.consultant.ru/link/?req=doc&amp;base=SPB&amp;n=240732&amp;date=12.12.2024&amp;dst=100006&amp;field=134" TargetMode="External"/><Relationship Id="rId93" Type="http://schemas.openxmlformats.org/officeDocument/2006/relationships/hyperlink" Target="https://login.consultant.ru/link/?req=doc&amp;base=SPB&amp;n=289663&amp;date=12.12.2024&amp;dst=100005&amp;field=134" TargetMode="External"/><Relationship Id="rId98" Type="http://schemas.openxmlformats.org/officeDocument/2006/relationships/hyperlink" Target="https://login.consultant.ru/link/?req=doc&amp;base=SPB&amp;n=296853&amp;date=12.12.2024&amp;dst=100061&amp;field=134" TargetMode="External"/><Relationship Id="rId121" Type="http://schemas.openxmlformats.org/officeDocument/2006/relationships/footer" Target="footer1.xml"/><Relationship Id="rId3" Type="http://schemas.openxmlformats.org/officeDocument/2006/relationships/settings" Target="settings.xml"/><Relationship Id="rId25" Type="http://schemas.openxmlformats.org/officeDocument/2006/relationships/hyperlink" Target="https://login.consultant.ru/link/?req=doc&amp;base=SPB&amp;n=233107&amp;date=12.12.2024&amp;dst=100006&amp;field=134" TargetMode="External"/><Relationship Id="rId46" Type="http://schemas.openxmlformats.org/officeDocument/2006/relationships/hyperlink" Target="https://login.consultant.ru/link/?req=doc&amp;base=SPB&amp;n=295033&amp;date=12.12.2024" TargetMode="External"/><Relationship Id="rId67" Type="http://schemas.openxmlformats.org/officeDocument/2006/relationships/hyperlink" Target="https://login.consultant.ru/link/?req=doc&amp;base=SPB&amp;n=295033&amp;date=12.12.2024" TargetMode="External"/><Relationship Id="rId116" Type="http://schemas.openxmlformats.org/officeDocument/2006/relationships/hyperlink" Target="https://login.consultant.ru/link/?req=doc&amp;base=SPB&amp;n=300678&amp;date=12.12.2024&amp;dst=100052&amp;field=134" TargetMode="External"/><Relationship Id="rId20" Type="http://schemas.openxmlformats.org/officeDocument/2006/relationships/hyperlink" Target="https://login.consultant.ru/link/?req=doc&amp;base=SPB&amp;n=289663&amp;date=12.12.2024&amp;dst=100005&amp;field=134" TargetMode="External"/><Relationship Id="rId41" Type="http://schemas.openxmlformats.org/officeDocument/2006/relationships/hyperlink" Target="https://login.consultant.ru/link/?req=doc&amp;base=SPB&amp;n=295033&amp;date=12.12.2024&amp;dst=100140&amp;field=134" TargetMode="External"/><Relationship Id="rId62" Type="http://schemas.openxmlformats.org/officeDocument/2006/relationships/hyperlink" Target="https://login.consultant.ru/link/?req=doc&amp;base=SPB&amp;n=233107&amp;date=12.12.2024&amp;dst=100007&amp;field=134" TargetMode="External"/><Relationship Id="rId83" Type="http://schemas.openxmlformats.org/officeDocument/2006/relationships/hyperlink" Target="https://login.consultant.ru/link/?req=doc&amp;base=SPB&amp;n=295033&amp;date=12.12.2024&amp;dst=100140&amp;field=134" TargetMode="External"/><Relationship Id="rId88" Type="http://schemas.openxmlformats.org/officeDocument/2006/relationships/hyperlink" Target="https://login.consultant.ru/link/?req=doc&amp;base=SPB&amp;n=300678&amp;date=12.12.2024&amp;dst=100038&amp;field=134" TargetMode="External"/><Relationship Id="rId111" Type="http://schemas.openxmlformats.org/officeDocument/2006/relationships/hyperlink" Target="https://login.consultant.ru/link/?req=doc&amp;base=SPB&amp;n=295033&amp;date=12.12.2024&amp;dst=100140&amp;field=134" TargetMode="External"/><Relationship Id="rId15" Type="http://schemas.openxmlformats.org/officeDocument/2006/relationships/hyperlink" Target="https://login.consultant.ru/link/?req=doc&amp;base=SPB&amp;n=251656&amp;date=12.12.2024&amp;dst=100005&amp;field=134" TargetMode="External"/><Relationship Id="rId36" Type="http://schemas.openxmlformats.org/officeDocument/2006/relationships/hyperlink" Target="https://login.consultant.ru/link/?req=doc&amp;base=SPB&amp;n=274124&amp;date=12.12.2024&amp;dst=100009&amp;field=134" TargetMode="External"/><Relationship Id="rId57" Type="http://schemas.openxmlformats.org/officeDocument/2006/relationships/hyperlink" Target="https://login.consultant.ru/link/?req=doc&amp;base=SPB&amp;n=295033&amp;date=12.12.2024&amp;dst=100140&amp;field=134" TargetMode="External"/><Relationship Id="rId106" Type="http://schemas.openxmlformats.org/officeDocument/2006/relationships/hyperlink" Target="https://login.consultant.ru/link/?req=doc&amp;base=SPB&amp;n=300678&amp;date=12.12.2024&amp;dst=100047&amp;field=134" TargetMode="External"/><Relationship Id="rId10" Type="http://schemas.openxmlformats.org/officeDocument/2006/relationships/hyperlink" Target="https://login.consultant.ru/link/?req=doc&amp;base=SPB&amp;n=229971&amp;date=12.12.2024&amp;dst=100005&amp;field=134" TargetMode="External"/><Relationship Id="rId31" Type="http://schemas.openxmlformats.org/officeDocument/2006/relationships/hyperlink" Target="https://login.consultant.ru/link/?req=doc&amp;base=SPB&amp;n=229971&amp;date=12.12.2024&amp;dst=100005&amp;field=134" TargetMode="External"/><Relationship Id="rId52" Type="http://schemas.openxmlformats.org/officeDocument/2006/relationships/hyperlink" Target="https://login.consultant.ru/link/?req=doc&amp;base=SPB&amp;n=296853&amp;date=12.12.2024&amp;dst=100021&amp;field=134" TargetMode="External"/><Relationship Id="rId73" Type="http://schemas.openxmlformats.org/officeDocument/2006/relationships/hyperlink" Target="https://login.consultant.ru/link/?req=doc&amp;base=SPB&amp;n=242895&amp;date=12.12.2024&amp;dst=100040&amp;field=134" TargetMode="External"/><Relationship Id="rId78" Type="http://schemas.openxmlformats.org/officeDocument/2006/relationships/hyperlink" Target="https://login.consultant.ru/link/?req=doc&amp;base=SPB&amp;n=296853&amp;date=12.12.2024&amp;dst=100034&amp;field=134" TargetMode="External"/><Relationship Id="rId94" Type="http://schemas.openxmlformats.org/officeDocument/2006/relationships/hyperlink" Target="https://login.consultant.ru/link/?req=doc&amp;base=SPB&amp;n=296853&amp;date=12.12.2024&amp;dst=100060&amp;field=134" TargetMode="External"/><Relationship Id="rId99" Type="http://schemas.openxmlformats.org/officeDocument/2006/relationships/hyperlink" Target="https://login.consultant.ru/link/?req=doc&amp;base=SPB&amp;n=300678&amp;date=12.12.2024&amp;dst=100043&amp;field=134" TargetMode="External"/><Relationship Id="rId101" Type="http://schemas.openxmlformats.org/officeDocument/2006/relationships/hyperlink" Target="https://login.consultant.ru/link/?req=doc&amp;base=SPB&amp;n=300678&amp;date=12.12.2024&amp;dst=100045&amp;field=134" TargetMode="External"/><Relationship Id="rId1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16939</Words>
  <Characters>96557</Characters>
  <Application>Microsoft Office Word</Application>
  <DocSecurity>2</DocSecurity>
  <Lines>804</Lines>
  <Paragraphs>226</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23.04.2020 N 234(ред. от 05.11.2024)"О предоставлении меры социальной поддержки в виде земельного капитала в Ленинградской области"</vt:lpstr>
    </vt:vector>
  </TitlesOfParts>
  <Company>КонсультантПлюс Версия 4024.00.30</Company>
  <LinksUpToDate>false</LinksUpToDate>
  <CharactersWithSpaces>113270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23.04.2020 N 234(ред. от 05.11.2024)"О предоставлении меры социальной поддержки в виде земельного капитала в Ленинградской области"</dc:title>
  <dc:creator>Сташкевич Л.Н.</dc:creator>
  <cp:lastModifiedBy>Александр В. Криулин</cp:lastModifiedBy>
  <cp:revision>2</cp:revision>
  <dcterms:created xsi:type="dcterms:W3CDTF">2025-03-12T06:01:00Z</dcterms:created>
  <dcterms:modified xsi:type="dcterms:W3CDTF">2025-03-12T06:01:00Z</dcterms:modified>
</cp:coreProperties>
</file>