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4E4056" w:rsidRDefault="004E4056" w:rsidP="004E4056">
      <w:pPr>
        <w:pStyle w:val="aa"/>
        <w:tabs>
          <w:tab w:val="left" w:pos="9356"/>
        </w:tabs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Default="003C6CE2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 по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обобщению 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правоприменительной практики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осуществления муниципального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контроля</w:t>
      </w:r>
      <w:r w:rsidR="007D10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сфере благоустройства</w:t>
      </w:r>
      <w:r w:rsidR="00007428" w:rsidRPr="0000742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2022 год</w:t>
      </w:r>
      <w:r w:rsidR="00A64E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C6C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муниципального образования </w:t>
      </w:r>
      <w:proofErr w:type="spellStart"/>
      <w:r w:rsidRPr="003C6C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Лужское</w:t>
      </w:r>
      <w:proofErr w:type="spellEnd"/>
      <w:r w:rsidRPr="003C6C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городского поселение Лужского муниципального района Ленинградской области</w:t>
      </w:r>
    </w:p>
    <w:p w:rsidR="00367AE4" w:rsidRDefault="00367AE4" w:rsidP="00367AE4">
      <w:pPr>
        <w:pStyle w:val="aa"/>
        <w:tabs>
          <w:tab w:val="left" w:pos="935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E6811" w:rsidRPr="005E6811" w:rsidRDefault="003C6CE2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практики осуществления </w:t>
      </w:r>
      <w:r w:rsidR="00061EBC" w:rsidRPr="005A34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061EBC" w:rsidRPr="005E681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контроля в сфере благоустройства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Pr="005E6811">
        <w:rPr>
          <w:rFonts w:ascii="Times New Roman" w:hAnsi="Times New Roman" w:cs="Times New Roman"/>
          <w:sz w:val="28"/>
          <w:szCs w:val="28"/>
        </w:rPr>
        <w:t>за 2022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Pr="005E6811">
        <w:rPr>
          <w:rFonts w:ascii="Times New Roman" w:hAnsi="Times New Roman" w:cs="Times New Roman"/>
          <w:sz w:val="28"/>
          <w:szCs w:val="28"/>
        </w:rPr>
        <w:t>год подготовлено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  <w:r w:rsidR="005E6811" w:rsidRPr="005E6811">
        <w:rPr>
          <w:rFonts w:ascii="Times New Roman" w:eastAsia="Calibri" w:hAnsi="Times New Roman" w:cs="Times New Roman"/>
          <w:sz w:val="28"/>
          <w:szCs w:val="28"/>
        </w:rPr>
        <w:t>с целью профилактики нарушений обязательных требований и основано на реализации положений: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5E6811" w:rsidRPr="005E6811" w:rsidRDefault="005E6811" w:rsidP="005E6811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811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00C2C" w:rsidRPr="005E6811" w:rsidRDefault="005E6811" w:rsidP="003C6CE2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CE2">
        <w:rPr>
          <w:rFonts w:ascii="Times New Roman" w:hAnsi="Times New Roman" w:cs="Times New Roman"/>
          <w:sz w:val="28"/>
          <w:szCs w:val="28"/>
        </w:rPr>
        <w:t xml:space="preserve">- </w:t>
      </w:r>
      <w:r w:rsidR="00061EBC" w:rsidRPr="003C6CE2">
        <w:rPr>
          <w:rFonts w:ascii="Times New Roman" w:hAnsi="Times New Roman" w:cs="Times New Roman"/>
          <w:sz w:val="28"/>
          <w:szCs w:val="28"/>
        </w:rPr>
        <w:t>Решени</w:t>
      </w:r>
      <w:r w:rsidRPr="003C6CE2">
        <w:rPr>
          <w:rFonts w:ascii="Times New Roman" w:hAnsi="Times New Roman" w:cs="Times New Roman"/>
          <w:sz w:val="28"/>
          <w:szCs w:val="28"/>
        </w:rPr>
        <w:t>я</w:t>
      </w:r>
      <w:r w:rsidR="00061EBC" w:rsidRPr="003C6CE2">
        <w:rPr>
          <w:rFonts w:ascii="Times New Roman" w:hAnsi="Times New Roman" w:cs="Times New Roman"/>
          <w:sz w:val="28"/>
          <w:szCs w:val="28"/>
        </w:rPr>
        <w:t xml:space="preserve"> </w:t>
      </w:r>
      <w:r w:rsidR="003C6CE2" w:rsidRPr="003C6CE2">
        <w:rPr>
          <w:rFonts w:ascii="Times New Roman" w:hAnsi="Times New Roman" w:cs="Times New Roman"/>
          <w:sz w:val="28"/>
          <w:szCs w:val="28"/>
        </w:rPr>
        <w:t>Совет</w:t>
      </w:r>
      <w:r w:rsidR="00367AE4">
        <w:rPr>
          <w:rFonts w:ascii="Times New Roman" w:hAnsi="Times New Roman" w:cs="Times New Roman"/>
          <w:sz w:val="28"/>
          <w:szCs w:val="28"/>
        </w:rPr>
        <w:t>а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депутатов Лужского городского поселения третьего созыва </w:t>
      </w:r>
      <w:proofErr w:type="spellStart"/>
      <w:r w:rsidR="003C6CE2" w:rsidRPr="003C6CE2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Ленинградская область </w:t>
      </w:r>
      <w:r w:rsidR="00061EBC" w:rsidRPr="003C6CE2">
        <w:rPr>
          <w:rFonts w:ascii="Times New Roman" w:hAnsi="Times New Roman" w:cs="Times New Roman"/>
          <w:sz w:val="28"/>
          <w:szCs w:val="28"/>
        </w:rPr>
        <w:t>от </w:t>
      </w:r>
      <w:r w:rsidR="003C6CE2" w:rsidRPr="003C6CE2">
        <w:rPr>
          <w:rFonts w:ascii="Times New Roman" w:hAnsi="Times New Roman" w:cs="Times New Roman"/>
          <w:sz w:val="28"/>
          <w:szCs w:val="28"/>
        </w:rPr>
        <w:t>23</w:t>
      </w:r>
      <w:r w:rsidR="00061EBC" w:rsidRPr="003C6CE2">
        <w:rPr>
          <w:rFonts w:ascii="Times New Roman" w:hAnsi="Times New Roman" w:cs="Times New Roman"/>
          <w:sz w:val="28"/>
          <w:szCs w:val="28"/>
        </w:rPr>
        <w:t xml:space="preserve">.10.2021 № </w:t>
      </w:r>
      <w:r w:rsidR="003C6CE2" w:rsidRPr="003C6CE2">
        <w:rPr>
          <w:rFonts w:ascii="Times New Roman" w:hAnsi="Times New Roman" w:cs="Times New Roman"/>
          <w:sz w:val="28"/>
          <w:szCs w:val="28"/>
        </w:rPr>
        <w:t>109</w:t>
      </w:r>
      <w:r w:rsidR="00061EBC" w:rsidRPr="003C6CE2">
        <w:rPr>
          <w:rFonts w:ascii="Times New Roman" w:hAnsi="Times New Roman" w:cs="Times New Roman"/>
          <w:sz w:val="28"/>
          <w:szCs w:val="28"/>
        </w:rPr>
        <w:t> «</w:t>
      </w:r>
      <w:r w:rsidR="00367A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C6CE2" w:rsidRPr="003C6CE2">
        <w:rPr>
          <w:rFonts w:ascii="Times New Roman" w:hAnsi="Times New Roman" w:cs="Times New Roman"/>
          <w:sz w:val="28"/>
          <w:szCs w:val="28"/>
        </w:rPr>
        <w:t xml:space="preserve">положения о муниципальном контроле в сфере благоустройства на территории муниципального образования </w:t>
      </w:r>
      <w:proofErr w:type="spellStart"/>
      <w:r w:rsidR="003C6CE2" w:rsidRPr="003C6CE2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3C6CE2" w:rsidRPr="003C6CE2">
        <w:rPr>
          <w:rFonts w:ascii="Times New Roman" w:hAnsi="Times New Roman" w:cs="Times New Roman"/>
          <w:sz w:val="28"/>
          <w:szCs w:val="28"/>
        </w:rPr>
        <w:t xml:space="preserve"> городское поселение Лужского муниципального района Ленинградской области</w:t>
      </w:r>
      <w:r w:rsidR="00061EBC" w:rsidRPr="003C6CE2">
        <w:rPr>
          <w:rFonts w:ascii="Times New Roman" w:hAnsi="Times New Roman" w:cs="Times New Roman"/>
          <w:sz w:val="28"/>
          <w:szCs w:val="28"/>
        </w:rPr>
        <w:t>»</w:t>
      </w:r>
      <w:r w:rsidR="00500C2C" w:rsidRPr="003C6CE2">
        <w:rPr>
          <w:rFonts w:ascii="Times New Roman" w:hAnsi="Times New Roman" w:cs="Times New Roman"/>
          <w:sz w:val="28"/>
          <w:szCs w:val="28"/>
        </w:rPr>
        <w:t>.</w:t>
      </w:r>
      <w:r w:rsidR="00061EBC" w:rsidRPr="005E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526" w:rsidRPr="00F83526" w:rsidRDefault="00F83526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52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 сфере благоустройства осуществляется Администрацией </w:t>
      </w:r>
      <w:r w:rsidR="003C6CE2">
        <w:rPr>
          <w:rFonts w:ascii="Times New Roman" w:hAnsi="Times New Roman" w:cs="Times New Roman"/>
          <w:color w:val="000000"/>
          <w:sz w:val="28"/>
          <w:szCs w:val="28"/>
        </w:rPr>
        <w:t>Лужского муниципального района Ленинградской области</w:t>
      </w:r>
      <w:r w:rsidRPr="00F8352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83526">
        <w:rPr>
          <w:rFonts w:ascii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500C2C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987">
        <w:rPr>
          <w:rFonts w:ascii="Times New Roman" w:hAnsi="Times New Roman" w:cs="Times New Roman"/>
          <w:sz w:val="28"/>
          <w:szCs w:val="28"/>
        </w:rPr>
        <w:t xml:space="preserve">Задачей муниципального контроля </w:t>
      </w:r>
      <w:r w:rsidRPr="005E681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за 2022 год на территории </w:t>
      </w:r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Лужское</w:t>
      </w:r>
      <w:proofErr w:type="spellEnd"/>
      <w:r w:rsidR="003C6CE2" w:rsidRPr="003C6CE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городского поселение Лужского муниципального района Ленинградской области </w:t>
      </w:r>
      <w:r w:rsidR="00500C2C" w:rsidRPr="005E6811">
        <w:rPr>
          <w:rFonts w:ascii="Times New Roman" w:hAnsi="Times New Roman" w:cs="Times New Roman"/>
          <w:sz w:val="28"/>
          <w:szCs w:val="28"/>
        </w:rPr>
        <w:t>(далее – муниципальный</w:t>
      </w:r>
      <w:r w:rsidR="00500C2C">
        <w:rPr>
          <w:rFonts w:ascii="Times New Roman" w:hAnsi="Times New Roman" w:cs="Times New Roman"/>
          <w:sz w:val="28"/>
          <w:szCs w:val="28"/>
        </w:rPr>
        <w:t xml:space="preserve"> контроль) </w:t>
      </w:r>
      <w:r w:rsidRPr="00506987">
        <w:rPr>
          <w:rFonts w:ascii="Times New Roman" w:hAnsi="Times New Roman" w:cs="Times New Roman"/>
          <w:sz w:val="28"/>
          <w:szCs w:val="28"/>
        </w:rPr>
        <w:t>является обеспечение соблюдения юридическими лицами независимо от организационно-правовой формы, индивидуальными предпринимателями, гражданами</w:t>
      </w:r>
      <w:r w:rsidR="004973FD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Pr="00506987">
        <w:rPr>
          <w:rFonts w:ascii="Times New Roman" w:hAnsi="Times New Roman" w:cs="Times New Roman"/>
          <w:sz w:val="28"/>
          <w:szCs w:val="28"/>
        </w:rPr>
        <w:t xml:space="preserve"> </w:t>
      </w:r>
      <w:r w:rsidR="00500C2C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3C6CE2" w:rsidRPr="003C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3C6CE2" w:rsidRPr="003C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Лужское</w:t>
      </w:r>
      <w:proofErr w:type="spellEnd"/>
      <w:r w:rsidR="003C6CE2" w:rsidRPr="003C6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поселение Лужского муниципального района Ленинградской области </w:t>
      </w:r>
      <w:r w:rsidR="00500C2C" w:rsidRPr="002B5FF7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367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="00497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контролируемых лиц</w:t>
      </w: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недопущения совершения правонарушений.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муниципальному контролю  в 2022 году проводятся в соответствии: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61EBC" w:rsidRPr="00506987" w:rsidRDefault="00061EBC" w:rsidP="00061EBC">
      <w:pPr>
        <w:pStyle w:val="aa"/>
        <w:tabs>
          <w:tab w:val="left" w:pos="935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9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</w:t>
      </w:r>
    </w:p>
    <w:p w:rsidR="00F83526" w:rsidRDefault="00061EBC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367AE4" w:rsidRPr="00367AE4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муниципального образования </w:t>
      </w:r>
      <w:proofErr w:type="spellStart"/>
      <w:r w:rsidR="00367AE4" w:rsidRPr="00367AE4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="00367AE4" w:rsidRPr="00367AE4">
        <w:rPr>
          <w:rFonts w:ascii="Times New Roman" w:hAnsi="Times New Roman" w:cs="Times New Roman"/>
          <w:sz w:val="28"/>
          <w:szCs w:val="28"/>
        </w:rPr>
        <w:t xml:space="preserve"> городское поселение Лужского муниципального района Ленинградской области</w:t>
      </w:r>
      <w:r w:rsidRPr="00367AE4">
        <w:rPr>
          <w:rFonts w:ascii="Times New Roman" w:eastAsia="Calibri" w:hAnsi="Times New Roman" w:cs="Times New Roman"/>
          <w:sz w:val="28"/>
          <w:szCs w:val="28"/>
        </w:rPr>
        <w:t xml:space="preserve">, утверждённого 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67AE4" w:rsidRPr="00367AE4">
        <w:rPr>
          <w:rFonts w:ascii="Times New Roman" w:hAnsi="Times New Roman" w:cs="Times New Roman"/>
          <w:sz w:val="28"/>
          <w:szCs w:val="28"/>
        </w:rPr>
        <w:t xml:space="preserve">Совета депутатов Лужского городского поселения третьего созыва </w:t>
      </w:r>
      <w:proofErr w:type="spellStart"/>
      <w:r w:rsidR="00367AE4" w:rsidRPr="00367AE4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367AE4" w:rsidRPr="00367AE4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Ленинградская область</w:t>
      </w:r>
      <w:r w:rsidR="004973FD" w:rsidRPr="00367AE4">
        <w:rPr>
          <w:rFonts w:ascii="Times New Roman" w:hAnsi="Times New Roman" w:cs="Times New Roman"/>
          <w:sz w:val="28"/>
          <w:szCs w:val="28"/>
        </w:rPr>
        <w:t xml:space="preserve"> </w:t>
      </w:r>
      <w:r w:rsidR="00367AE4" w:rsidRPr="00367AE4">
        <w:rPr>
          <w:rFonts w:ascii="Times New Roman" w:hAnsi="Times New Roman" w:cs="Times New Roman"/>
          <w:sz w:val="28"/>
          <w:szCs w:val="28"/>
        </w:rPr>
        <w:t>от 23.10.2021 № 109.</w:t>
      </w:r>
    </w:p>
    <w:p w:rsidR="00F83526" w:rsidRDefault="00F83526" w:rsidP="00F83526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F83526">
        <w:rPr>
          <w:rFonts w:ascii="Times New Roman" w:hAnsi="Times New Roman" w:cs="Times New Roman"/>
          <w:color w:val="000000"/>
          <w:sz w:val="28"/>
        </w:rPr>
        <w:t>Объектами муниципального контроля являются</w:t>
      </w:r>
      <w:r w:rsidR="005E6811">
        <w:rPr>
          <w:rFonts w:ascii="Times New Roman" w:hAnsi="Times New Roman" w:cs="Times New Roman"/>
          <w:color w:val="000000"/>
          <w:sz w:val="28"/>
        </w:rPr>
        <w:t xml:space="preserve"> </w:t>
      </w:r>
      <w:r w:rsidRPr="00F83526">
        <w:rPr>
          <w:rFonts w:ascii="Times New Roman" w:hAnsi="Times New Roman" w:cs="Times New Roman"/>
          <w:sz w:val="28"/>
        </w:rPr>
        <w:t xml:space="preserve">территория </w:t>
      </w:r>
      <w:r w:rsidR="00367AE4" w:rsidRPr="00367AE4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367AE4" w:rsidRPr="00367AE4">
        <w:rPr>
          <w:rFonts w:ascii="Times New Roman" w:hAnsi="Times New Roman" w:cs="Times New Roman"/>
          <w:sz w:val="28"/>
        </w:rPr>
        <w:t>Лужское</w:t>
      </w:r>
      <w:proofErr w:type="spellEnd"/>
      <w:r w:rsidR="00367AE4" w:rsidRPr="00367AE4">
        <w:rPr>
          <w:rFonts w:ascii="Times New Roman" w:hAnsi="Times New Roman" w:cs="Times New Roman"/>
          <w:sz w:val="28"/>
        </w:rPr>
        <w:t xml:space="preserve"> городское поселение Лужского муниципального района Ленинградской области</w:t>
      </w:r>
      <w:r w:rsidRPr="00F83526">
        <w:rPr>
          <w:rFonts w:ascii="Times New Roman" w:hAnsi="Times New Roman" w:cs="Times New Roman"/>
          <w:sz w:val="28"/>
        </w:rPr>
        <w:t>, на которой осуществляется деятельность по благоустройству: элементы планировочной структуры (зеленые массивы, памятник, и т.д.); элементы улично-дорожной сети (аллеи, дороги, переулки, площади, проезды, проулки, разъезды, тупики, улицы, шоссе);  детские и спортивные площадки; площадки для выгула животных; парковки (парковочные места); парки, скверы, иные зеленые зоны; технические и санитарно-защитные зоны.</w:t>
      </w:r>
    </w:p>
    <w:p w:rsidR="00BF1059" w:rsidRDefault="00BF1059" w:rsidP="00BF1059">
      <w:pPr>
        <w:pStyle w:val="aa"/>
        <w:tabs>
          <w:tab w:val="left" w:pos="93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59">
        <w:rPr>
          <w:rFonts w:ascii="Times New Roman" w:eastAsia="Calibri" w:hAnsi="Times New Roman" w:cs="Times New Roman"/>
          <w:sz w:val="28"/>
          <w:szCs w:val="28"/>
        </w:rPr>
        <w:t>В 2022 году контрольные (надзорные) мероприятия в рамках осуществления муниципального контроля в сфере благоустройства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Pr="00BF1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A22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в виде документарных и выездных проверок в 2022 году не проводил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ись. 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осуществляется в устной и письменной форме.  В 2022 </w:t>
      </w:r>
      <w:r w:rsidRPr="00837A22">
        <w:rPr>
          <w:rFonts w:ascii="Times New Roman" w:eastAsia="Calibri" w:hAnsi="Times New Roman" w:cs="Times New Roman"/>
          <w:sz w:val="28"/>
          <w:szCs w:val="28"/>
        </w:rPr>
        <w:t>году устных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и письменных </w:t>
      </w:r>
      <w:r w:rsidRPr="00837A22">
        <w:rPr>
          <w:rFonts w:ascii="Times New Roman" w:eastAsia="Calibri" w:hAnsi="Times New Roman" w:cs="Times New Roman"/>
          <w:sz w:val="28"/>
          <w:szCs w:val="28"/>
        </w:rPr>
        <w:t>обращений по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A22">
        <w:rPr>
          <w:rFonts w:ascii="Times New Roman" w:eastAsia="Calibri" w:hAnsi="Times New Roman" w:cs="Times New Roman"/>
          <w:sz w:val="28"/>
          <w:szCs w:val="28"/>
        </w:rPr>
        <w:t>вопросам контроля</w:t>
      </w:r>
      <w:r w:rsidRPr="00837A22"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не поступало.</w:t>
      </w:r>
    </w:p>
    <w:p w:rsidR="00BF1059" w:rsidRPr="00837A22" w:rsidRDefault="00BF1059" w:rsidP="00BF1059">
      <w:pPr>
        <w:pStyle w:val="aa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4486" w:rsidRPr="005C2C7B" w:rsidRDefault="00504486" w:rsidP="005E6811">
      <w:pPr>
        <w:pStyle w:val="aa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04486" w:rsidRPr="005C2C7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B7" w:rsidRDefault="00022AB7" w:rsidP="00592F28">
      <w:pPr>
        <w:spacing w:after="0" w:line="240" w:lineRule="auto"/>
      </w:pPr>
      <w:r>
        <w:separator/>
      </w:r>
    </w:p>
  </w:endnote>
  <w:endnote w:type="continuationSeparator" w:id="0">
    <w:p w:rsidR="00022AB7" w:rsidRDefault="00022AB7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B7" w:rsidRDefault="00022AB7" w:rsidP="00592F28">
      <w:pPr>
        <w:spacing w:after="0" w:line="240" w:lineRule="auto"/>
      </w:pPr>
      <w:r>
        <w:separator/>
      </w:r>
    </w:p>
  </w:footnote>
  <w:footnote w:type="continuationSeparator" w:id="0">
    <w:p w:rsidR="00022AB7" w:rsidRDefault="00022AB7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BF1059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30486D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8239D"/>
    <w:rsid w:val="003849E2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A4142"/>
    <w:rsid w:val="006C3D48"/>
    <w:rsid w:val="006E2053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802B8"/>
    <w:rsid w:val="00C9329D"/>
    <w:rsid w:val="00CA1996"/>
    <w:rsid w:val="00CA39BF"/>
    <w:rsid w:val="00CA5647"/>
    <w:rsid w:val="00CA60C8"/>
    <w:rsid w:val="00CB07F2"/>
    <w:rsid w:val="00CC6B78"/>
    <w:rsid w:val="00CE009A"/>
    <w:rsid w:val="00CE0830"/>
    <w:rsid w:val="00CE444B"/>
    <w:rsid w:val="00D00EB8"/>
    <w:rsid w:val="00D4781A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Иванова Е.В.</cp:lastModifiedBy>
  <cp:revision>3</cp:revision>
  <dcterms:created xsi:type="dcterms:W3CDTF">2023-03-09T11:47:00Z</dcterms:created>
  <dcterms:modified xsi:type="dcterms:W3CDTF">2023-03-09T11:54:00Z</dcterms:modified>
</cp:coreProperties>
</file>