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64" w:rsidRDefault="004400F4" w:rsidP="008C0C64">
      <w:pPr>
        <w:jc w:val="center"/>
      </w:pPr>
      <w:r w:rsidRPr="008856F7">
        <w:rPr>
          <w:noProof/>
        </w:rPr>
        <w:drawing>
          <wp:inline distT="0" distB="0" distL="0" distR="0">
            <wp:extent cx="5429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64" w:rsidRPr="004400F4" w:rsidRDefault="008C0C64" w:rsidP="008C0C64">
      <w:pPr>
        <w:jc w:val="center"/>
        <w:rPr>
          <w:sz w:val="28"/>
          <w:szCs w:val="28"/>
        </w:rPr>
      </w:pPr>
      <w:r w:rsidRPr="004400F4">
        <w:rPr>
          <w:sz w:val="28"/>
          <w:szCs w:val="28"/>
        </w:rPr>
        <w:t>Ленинградская область</w:t>
      </w:r>
    </w:p>
    <w:p w:rsidR="008C0C64" w:rsidRPr="004400F4" w:rsidRDefault="008C0C64" w:rsidP="008C0C64">
      <w:pPr>
        <w:jc w:val="center"/>
        <w:rPr>
          <w:sz w:val="28"/>
          <w:szCs w:val="28"/>
        </w:rPr>
      </w:pPr>
      <w:r w:rsidRPr="004400F4">
        <w:rPr>
          <w:sz w:val="28"/>
          <w:szCs w:val="28"/>
        </w:rPr>
        <w:t>Лужский муниципальный район</w:t>
      </w:r>
    </w:p>
    <w:p w:rsidR="008C0C64" w:rsidRPr="004400F4" w:rsidRDefault="004400F4" w:rsidP="008C0C6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C0C64" w:rsidRPr="004400F4">
        <w:rPr>
          <w:sz w:val="28"/>
          <w:szCs w:val="28"/>
        </w:rPr>
        <w:t>овет депутатов Лужского муниципального района</w:t>
      </w:r>
    </w:p>
    <w:p w:rsidR="008C0C64" w:rsidRPr="004400F4" w:rsidRDefault="008C0C64" w:rsidP="008C0C64">
      <w:pPr>
        <w:jc w:val="center"/>
        <w:rPr>
          <w:sz w:val="28"/>
          <w:szCs w:val="28"/>
        </w:rPr>
      </w:pPr>
      <w:r w:rsidRPr="004400F4">
        <w:rPr>
          <w:sz w:val="28"/>
          <w:szCs w:val="28"/>
        </w:rPr>
        <w:t>четвертого созыва</w:t>
      </w:r>
    </w:p>
    <w:p w:rsidR="008C0C64" w:rsidRDefault="008C0C64" w:rsidP="008C0C64">
      <w:pPr>
        <w:jc w:val="center"/>
      </w:pPr>
    </w:p>
    <w:p w:rsidR="008C0C64" w:rsidRPr="00E240FD" w:rsidRDefault="008C0C64" w:rsidP="008C0C64">
      <w:pPr>
        <w:jc w:val="center"/>
        <w:rPr>
          <w:b/>
        </w:rPr>
      </w:pPr>
      <w:r w:rsidRPr="00E240FD">
        <w:rPr>
          <w:b/>
        </w:rPr>
        <w:t>РЕШЕНИЕ</w:t>
      </w:r>
    </w:p>
    <w:p w:rsidR="008C0C64" w:rsidRDefault="008C0C64" w:rsidP="008C0C6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400F4" w:rsidRDefault="004400F4" w:rsidP="008C0C64">
      <w:pPr>
        <w:rPr>
          <w:sz w:val="28"/>
          <w:szCs w:val="28"/>
        </w:rPr>
      </w:pPr>
      <w:r>
        <w:rPr>
          <w:sz w:val="28"/>
          <w:szCs w:val="28"/>
        </w:rPr>
        <w:t>от 27 октября 2020 года  № 77</w:t>
      </w:r>
    </w:p>
    <w:p w:rsidR="004400F4" w:rsidRDefault="004400F4" w:rsidP="008C0C64">
      <w:pPr>
        <w:rPr>
          <w:sz w:val="28"/>
          <w:szCs w:val="28"/>
        </w:rPr>
      </w:pPr>
    </w:p>
    <w:p w:rsidR="008C0C64" w:rsidRDefault="008C0C64" w:rsidP="008C0C6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8C0C64" w:rsidRPr="00425076" w:rsidRDefault="008C0C64" w:rsidP="008C0C64">
      <w:pPr>
        <w:rPr>
          <w:sz w:val="28"/>
          <w:szCs w:val="28"/>
        </w:rPr>
      </w:pPr>
      <w:r>
        <w:rPr>
          <w:sz w:val="28"/>
          <w:szCs w:val="28"/>
        </w:rPr>
        <w:t>решение от 26.04.2016 года №137</w:t>
      </w:r>
    </w:p>
    <w:p w:rsidR="008C0C64" w:rsidRDefault="008C0C64" w:rsidP="008C0C64">
      <w:pPr>
        <w:ind w:firstLine="900"/>
        <w:rPr>
          <w:i/>
          <w:sz w:val="28"/>
          <w:szCs w:val="28"/>
        </w:rPr>
      </w:pPr>
    </w:p>
    <w:p w:rsidR="008C0C64" w:rsidRPr="005137BD" w:rsidRDefault="008C0C64" w:rsidP="008C0C64">
      <w:pPr>
        <w:ind w:firstLine="900"/>
        <w:rPr>
          <w:i/>
          <w:sz w:val="28"/>
          <w:szCs w:val="28"/>
        </w:rPr>
      </w:pPr>
    </w:p>
    <w:p w:rsidR="008C0C64" w:rsidRDefault="008C0C64" w:rsidP="008C0C64">
      <w:pPr>
        <w:pStyle w:val="a3"/>
        <w:spacing w:after="1" w:line="280" w:lineRule="atLeast"/>
        <w:ind w:left="0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 от 02 марта 2007 года №25-ФЗ «О муниципальной службе в Российской Федерации»; областным законом от 11 марта 2008 года №14-оз «О правовом регулировании муниципальной службы в Ленинградской области», Региональным соглашением о минимальной заработной плате в Ленинградской области на 2020 год от 28 ноября 2019 года, Уставом муниципального образования Лужский муниципальный район Ленинградской области, совет депутатов Лужского муниципального района, РЕШИЛ:</w:t>
      </w:r>
    </w:p>
    <w:p w:rsidR="008C0C64" w:rsidRDefault="008C0C64" w:rsidP="008C0C64">
      <w:pPr>
        <w:pStyle w:val="a3"/>
        <w:numPr>
          <w:ilvl w:val="0"/>
          <w:numId w:val="4"/>
        </w:numPr>
        <w:spacing w:after="1" w:line="28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Приложение 2 к решению Совета депутатов Лужского муниципального района от 26.04.2016 года №137:</w:t>
      </w:r>
    </w:p>
    <w:p w:rsidR="008C0C64" w:rsidRDefault="008C0C64" w:rsidP="008C0C64">
      <w:pPr>
        <w:pStyle w:val="a3"/>
        <w:spacing w:after="1" w:line="280" w:lineRule="atLeast"/>
        <w:ind w:left="450"/>
        <w:jc w:val="both"/>
        <w:outlineLvl w:val="0"/>
        <w:rPr>
          <w:sz w:val="28"/>
          <w:szCs w:val="28"/>
        </w:rPr>
      </w:pPr>
    </w:p>
    <w:p w:rsidR="008C0C64" w:rsidRDefault="008C0C64" w:rsidP="008C0C64">
      <w:pPr>
        <w:pStyle w:val="a3"/>
        <w:numPr>
          <w:ilvl w:val="1"/>
          <w:numId w:val="4"/>
        </w:numPr>
        <w:spacing w:after="1" w:line="280" w:lineRule="atLeast"/>
        <w:ind w:left="0" w:firstLine="0"/>
        <w:jc w:val="both"/>
        <w:outlineLvl w:val="0"/>
        <w:rPr>
          <w:sz w:val="28"/>
          <w:szCs w:val="28"/>
        </w:rPr>
      </w:pPr>
      <w:r w:rsidRPr="00752997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3.1. раздела 3 Приложение 2:</w:t>
      </w:r>
    </w:p>
    <w:p w:rsidR="008C0C64" w:rsidRPr="00752997" w:rsidRDefault="008C0C64" w:rsidP="008C0C64">
      <w:pPr>
        <w:pStyle w:val="a3"/>
        <w:spacing w:after="1" w:line="280" w:lineRule="atLeast"/>
        <w:ind w:left="0"/>
        <w:jc w:val="both"/>
        <w:outlineLvl w:val="0"/>
        <w:rPr>
          <w:sz w:val="28"/>
          <w:szCs w:val="28"/>
        </w:rPr>
      </w:pPr>
      <w:r w:rsidRPr="00752997">
        <w:rPr>
          <w:sz w:val="28"/>
          <w:szCs w:val="28"/>
        </w:rPr>
        <w:t>Цифры «150» заменить цифрами «230».</w:t>
      </w:r>
    </w:p>
    <w:p w:rsidR="008C0C64" w:rsidRDefault="008C0C64" w:rsidP="008C0C64">
      <w:pPr>
        <w:pStyle w:val="a3"/>
        <w:spacing w:after="1" w:line="280" w:lineRule="atLeast"/>
        <w:ind w:left="0"/>
        <w:jc w:val="both"/>
        <w:outlineLvl w:val="0"/>
        <w:rPr>
          <w:sz w:val="28"/>
          <w:szCs w:val="28"/>
        </w:rPr>
      </w:pPr>
    </w:p>
    <w:p w:rsidR="008C0C64" w:rsidRDefault="008C0C64" w:rsidP="008C0C64">
      <w:pPr>
        <w:pStyle w:val="a3"/>
        <w:numPr>
          <w:ilvl w:val="1"/>
          <w:numId w:val="4"/>
        </w:numPr>
        <w:spacing w:after="1" w:line="280" w:lineRule="atLeast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Пункт 5.2. раздела 5 Приложение 2 решения изложить в следующей редакции: </w:t>
      </w:r>
    </w:p>
    <w:p w:rsidR="008C0C64" w:rsidRDefault="008C0C64" w:rsidP="008C0C64">
      <w:pPr>
        <w:pStyle w:val="a3"/>
        <w:spacing w:after="1" w:line="280" w:lineRule="atLeast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«Ежемесячное денежное поощрение выплачивается на основании постановления (распоряжения) представителя нанимателя (работодателя) ежемесячно в размере 20% от должностного оклада немуниципального служащего».</w:t>
      </w:r>
    </w:p>
    <w:p w:rsidR="008C0C64" w:rsidRDefault="008C0C64" w:rsidP="008C0C64">
      <w:pPr>
        <w:pStyle w:val="a3"/>
        <w:numPr>
          <w:ilvl w:val="1"/>
          <w:numId w:val="4"/>
        </w:numPr>
        <w:spacing w:after="1" w:line="280" w:lineRule="atLeast"/>
        <w:ind w:left="0" w:firstLine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Пункт 5.5. раздела 5 Приложение 2 решения изложить в следующей редакции:</w:t>
      </w:r>
    </w:p>
    <w:p w:rsidR="008C0C64" w:rsidRDefault="008C0C64" w:rsidP="008C0C64">
      <w:pPr>
        <w:pStyle w:val="a3"/>
        <w:spacing w:after="1" w:line="280" w:lineRule="atLeast"/>
        <w:ind w:left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«В случае снижения размера поощрения по основаниям, предусмотренным пунктом 6.4 настоящего раздела, у немуниципального служащего </w:t>
      </w:r>
      <w:r w:rsidR="004400F4">
        <w:rPr>
          <w:sz w:val="28"/>
          <w:szCs w:val="28"/>
        </w:rPr>
        <w:t>по</w:t>
      </w:r>
      <w:r>
        <w:rPr>
          <w:sz w:val="28"/>
          <w:szCs w:val="28"/>
        </w:rPr>
        <w:t>требуется письменное объяснение (составляется акт об отказе в дачи объяснений).</w:t>
      </w:r>
    </w:p>
    <w:p w:rsidR="008C0C64" w:rsidRDefault="008C0C64" w:rsidP="008C0C64">
      <w:pPr>
        <w:pStyle w:val="a3"/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оснований и размеров снижения</w:t>
      </w:r>
    </w:p>
    <w:p w:rsidR="008C0C64" w:rsidRDefault="008C0C64" w:rsidP="008C0C64">
      <w:pPr>
        <w:pStyle w:val="a3"/>
        <w:spacing w:after="1" w:line="28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ежемесячного денежного поощрения</w:t>
      </w:r>
    </w:p>
    <w:p w:rsidR="008C0C64" w:rsidRDefault="008C0C64" w:rsidP="008C0C64">
      <w:pPr>
        <w:pStyle w:val="a3"/>
        <w:spacing w:after="1" w:line="280" w:lineRule="atLeast"/>
        <w:jc w:val="center"/>
        <w:outlineLvl w:val="0"/>
        <w:rPr>
          <w:sz w:val="28"/>
          <w:szCs w:val="28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64"/>
        <w:gridCol w:w="6282"/>
        <w:gridCol w:w="2268"/>
      </w:tblGrid>
      <w:tr w:rsidR="008C0C64" w:rsidTr="00EB15EC">
        <w:tc>
          <w:tcPr>
            <w:tcW w:w="664" w:type="dxa"/>
          </w:tcPr>
          <w:p w:rsidR="008C0C64" w:rsidRPr="006B5030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6B5030">
              <w:rPr>
                <w:sz w:val="24"/>
                <w:szCs w:val="24"/>
              </w:rPr>
              <w:t>№</w:t>
            </w:r>
          </w:p>
          <w:p w:rsidR="008C0C64" w:rsidRPr="006B5030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6B5030">
              <w:rPr>
                <w:sz w:val="24"/>
                <w:szCs w:val="24"/>
              </w:rPr>
              <w:t>п/п</w:t>
            </w:r>
          </w:p>
        </w:tc>
        <w:tc>
          <w:tcPr>
            <w:tcW w:w="6282" w:type="dxa"/>
          </w:tcPr>
          <w:p w:rsidR="008C0C64" w:rsidRPr="006B5030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6B5030">
              <w:rPr>
                <w:sz w:val="24"/>
                <w:szCs w:val="24"/>
              </w:rPr>
              <w:t>Основание снижения ежемесячного денежного поощрения</w:t>
            </w:r>
          </w:p>
        </w:tc>
        <w:tc>
          <w:tcPr>
            <w:tcW w:w="2268" w:type="dxa"/>
          </w:tcPr>
          <w:p w:rsidR="008C0C64" w:rsidRPr="006B5030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6B5030">
              <w:rPr>
                <w:sz w:val="24"/>
                <w:szCs w:val="24"/>
              </w:rPr>
              <w:t>Размер снижения ежемесячного денежного поощрения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tabs>
                <w:tab w:val="left" w:pos="0"/>
              </w:tabs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Несоблюдение при исполнении должностных обязанностей требований Конституции российской Федерации, федеральных конституционных законов, федеральных законов и иных нормативных правовых актов Российской Федерации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Несоблюдение при исполнении должностных обязанностей требований законов и иных нормативных правовых актов Ленинградской области, Устава Лужского муниципального района и иных муниципальных правовых актов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Несоблюдение правил внутреннего трудового распорядка, в том числе: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режима рабочего времени;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 служебного поведения, делового общения.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Несоблюдение при исполнении должностных обязанностей прав и законных интересов граждан и организаций, в том числе необъективное, не</w:t>
            </w:r>
            <w:r w:rsidR="004400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всестороннее, несвоевременное рассмотрение обращений граждан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Неисполнение или ненадлежащее  исполнение должностных обязанностей, установленных должностной инструкцией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Утеря, предоставленных для исполнения должностных обязанностей: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служебных удостоверений;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служебных документов.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материальных ценностей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Неисполнение (ненадлежащее исполнение) поручений руководителей, данных в пределах их полномочий, в том числе нарушение сроков исполнения поручений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1%</w:t>
            </w:r>
          </w:p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каждое нарушение, но не более 20%)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неправомерных поручений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Однократное грубое нарушение муниципальным служащим должностных обязанностей, в том числе: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прогул;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появление на службе в состоянии алкогольного, наркотического или иного токсического опьянения;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разглашение сведений, составляющих государственную и иную охраняемую федеральным законом тайну, и служебной информации, ставших известными немуниципальному служащему в связи с исполнением им должностных обязанностей;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совершение по месту службы хищения (в том числе мелкого) чужого имущества, растраты, умышленного уничтожения или повреждения такого имущества, установленных вступившим в законную силу приговором суда или постановлением органа, уполномоченного рассматривать дела об административных правонарушениях.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  <w:tr w:rsidR="008C0C64" w:rsidTr="00EB15EC">
        <w:tc>
          <w:tcPr>
            <w:tcW w:w="664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82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Совершение виновных действий немуниципальным служащим, непосредственно обслуживающим денежные или товарные ценности, если эти действия дают основание для утраты доверия к нему представителя нанимателя (работодателя).</w:t>
            </w:r>
          </w:p>
        </w:tc>
        <w:tc>
          <w:tcPr>
            <w:tcW w:w="2268" w:type="dxa"/>
          </w:tcPr>
          <w:p w:rsidR="008C0C64" w:rsidRDefault="008C0C64" w:rsidP="00EB15EC">
            <w:pPr>
              <w:pStyle w:val="a3"/>
              <w:spacing w:after="1" w:line="280" w:lineRule="atLeast"/>
              <w:ind w:left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15%</w:t>
            </w:r>
          </w:p>
        </w:tc>
      </w:tr>
    </w:tbl>
    <w:p w:rsidR="008C0C64" w:rsidRDefault="008C0C64" w:rsidP="008C0C64">
      <w:pPr>
        <w:pStyle w:val="a3"/>
        <w:spacing w:after="1" w:line="280" w:lineRule="atLeast"/>
        <w:jc w:val="both"/>
        <w:outlineLvl w:val="0"/>
        <w:rPr>
          <w:sz w:val="28"/>
          <w:szCs w:val="28"/>
        </w:rPr>
      </w:pPr>
    </w:p>
    <w:p w:rsidR="008C0C64" w:rsidRDefault="008C0C64" w:rsidP="008C0C64">
      <w:pPr>
        <w:jc w:val="both"/>
        <w:rPr>
          <w:sz w:val="28"/>
          <w:szCs w:val="28"/>
        </w:rPr>
      </w:pPr>
    </w:p>
    <w:p w:rsidR="008C0C64" w:rsidRPr="004400F4" w:rsidRDefault="008C0C64" w:rsidP="008C0C64">
      <w:pPr>
        <w:pStyle w:val="formattext"/>
        <w:numPr>
          <w:ilvl w:val="0"/>
          <w:numId w:val="4"/>
        </w:numPr>
        <w:shd w:val="clear" w:color="auto" w:fill="FFFFFF"/>
        <w:jc w:val="both"/>
        <w:rPr>
          <w:bCs/>
          <w:sz w:val="28"/>
          <w:szCs w:val="28"/>
        </w:rPr>
      </w:pPr>
      <w:r w:rsidRPr="004400F4">
        <w:rPr>
          <w:bCs/>
          <w:sz w:val="28"/>
          <w:szCs w:val="28"/>
        </w:rPr>
        <w:t>Решение подлежит официальному опубликованию.</w:t>
      </w:r>
    </w:p>
    <w:p w:rsidR="008C0C64" w:rsidRPr="006A5849" w:rsidRDefault="008C0C64" w:rsidP="008C0C6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6A5849">
        <w:rPr>
          <w:sz w:val="28"/>
          <w:szCs w:val="28"/>
        </w:rPr>
        <w:t xml:space="preserve">Настоящее решение вступает в силу </w:t>
      </w:r>
      <w:r w:rsidR="00D40ADA">
        <w:rPr>
          <w:sz w:val="28"/>
          <w:szCs w:val="28"/>
        </w:rPr>
        <w:t>с 01.02.2021</w:t>
      </w:r>
      <w:r>
        <w:rPr>
          <w:sz w:val="28"/>
          <w:szCs w:val="28"/>
        </w:rPr>
        <w:t>г.</w:t>
      </w:r>
    </w:p>
    <w:p w:rsidR="008C0C64" w:rsidRPr="00425076" w:rsidRDefault="008C0C64" w:rsidP="008C0C64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25076">
        <w:rPr>
          <w:sz w:val="28"/>
          <w:szCs w:val="28"/>
        </w:rPr>
        <w:t xml:space="preserve">. Контроль за исполнением решения возложить на главу администрации Лужского муниципального района Ленинградской области Ю.В. </w:t>
      </w:r>
      <w:proofErr w:type="spellStart"/>
      <w:r w:rsidRPr="00425076">
        <w:rPr>
          <w:sz w:val="28"/>
          <w:szCs w:val="28"/>
        </w:rPr>
        <w:t>Намлиева</w:t>
      </w:r>
      <w:proofErr w:type="spellEnd"/>
      <w:r w:rsidRPr="00425076">
        <w:rPr>
          <w:sz w:val="28"/>
          <w:szCs w:val="28"/>
        </w:rPr>
        <w:t>.</w:t>
      </w:r>
    </w:p>
    <w:p w:rsidR="008C0C64" w:rsidRPr="00425076" w:rsidRDefault="008C0C64" w:rsidP="008C0C64">
      <w:pPr>
        <w:ind w:firstLine="900"/>
        <w:jc w:val="both"/>
        <w:rPr>
          <w:sz w:val="28"/>
          <w:szCs w:val="28"/>
        </w:rPr>
      </w:pPr>
    </w:p>
    <w:p w:rsidR="008C0C64" w:rsidRPr="00425076" w:rsidRDefault="008C0C64" w:rsidP="008C0C64">
      <w:pPr>
        <w:ind w:firstLine="900"/>
        <w:jc w:val="both"/>
        <w:rPr>
          <w:sz w:val="28"/>
          <w:szCs w:val="28"/>
        </w:rPr>
      </w:pPr>
    </w:p>
    <w:p w:rsidR="008C0C64" w:rsidRDefault="008C0C64" w:rsidP="008C0C64">
      <w:pPr>
        <w:ind w:firstLine="900"/>
        <w:jc w:val="both"/>
        <w:rPr>
          <w:sz w:val="28"/>
          <w:szCs w:val="28"/>
        </w:rPr>
      </w:pPr>
    </w:p>
    <w:p w:rsidR="008C0C64" w:rsidRDefault="008C0C64" w:rsidP="008C0C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8C0C64" w:rsidRDefault="008C0C64" w:rsidP="008C0C6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620AA7" w:rsidRDefault="008C0C64" w:rsidP="004400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</w:t>
      </w:r>
      <w:r w:rsidR="004400F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А.В. Иванов </w:t>
      </w:r>
      <w:bookmarkStart w:id="0" w:name="_GoBack"/>
      <w:bookmarkEnd w:id="0"/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p w:rsidR="00620AA7" w:rsidRDefault="00620AA7" w:rsidP="00620AA7">
      <w:pPr>
        <w:ind w:left="5103"/>
        <w:jc w:val="both"/>
        <w:rPr>
          <w:sz w:val="28"/>
          <w:szCs w:val="28"/>
        </w:rPr>
      </w:pPr>
    </w:p>
    <w:sectPr w:rsidR="00620AA7" w:rsidSect="00F2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5619"/>
    <w:multiLevelType w:val="hybridMultilevel"/>
    <w:tmpl w:val="6DA8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D55D4"/>
    <w:multiLevelType w:val="multilevel"/>
    <w:tmpl w:val="DB48EA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ED966F9"/>
    <w:multiLevelType w:val="hybridMultilevel"/>
    <w:tmpl w:val="6F94EE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8EB13AC"/>
    <w:multiLevelType w:val="hybridMultilevel"/>
    <w:tmpl w:val="8E82B864"/>
    <w:lvl w:ilvl="0" w:tplc="628631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AA7"/>
    <w:rsid w:val="000D6747"/>
    <w:rsid w:val="001938F4"/>
    <w:rsid w:val="001C64FD"/>
    <w:rsid w:val="001E1A8E"/>
    <w:rsid w:val="00273FFA"/>
    <w:rsid w:val="003128E4"/>
    <w:rsid w:val="00320265"/>
    <w:rsid w:val="003A4412"/>
    <w:rsid w:val="003F0C22"/>
    <w:rsid w:val="00400A5F"/>
    <w:rsid w:val="00425076"/>
    <w:rsid w:val="004400F4"/>
    <w:rsid w:val="00457303"/>
    <w:rsid w:val="004F772F"/>
    <w:rsid w:val="0050437F"/>
    <w:rsid w:val="005137BD"/>
    <w:rsid w:val="00537ECE"/>
    <w:rsid w:val="00583F74"/>
    <w:rsid w:val="005E78A0"/>
    <w:rsid w:val="0061049C"/>
    <w:rsid w:val="00613416"/>
    <w:rsid w:val="00614EFC"/>
    <w:rsid w:val="00620AA7"/>
    <w:rsid w:val="00647439"/>
    <w:rsid w:val="00673F6A"/>
    <w:rsid w:val="00693554"/>
    <w:rsid w:val="0069453E"/>
    <w:rsid w:val="006A3637"/>
    <w:rsid w:val="006A5849"/>
    <w:rsid w:val="006B5030"/>
    <w:rsid w:val="006D1FC5"/>
    <w:rsid w:val="00752997"/>
    <w:rsid w:val="007A6CFE"/>
    <w:rsid w:val="007D3756"/>
    <w:rsid w:val="00820ECE"/>
    <w:rsid w:val="008710C2"/>
    <w:rsid w:val="008C0C64"/>
    <w:rsid w:val="00982AF1"/>
    <w:rsid w:val="009E4E58"/>
    <w:rsid w:val="00A273C7"/>
    <w:rsid w:val="00B90918"/>
    <w:rsid w:val="00C00D5E"/>
    <w:rsid w:val="00CC5A3F"/>
    <w:rsid w:val="00CE062D"/>
    <w:rsid w:val="00D33E67"/>
    <w:rsid w:val="00D40ADA"/>
    <w:rsid w:val="00D601AC"/>
    <w:rsid w:val="00ED78C9"/>
    <w:rsid w:val="00F274CE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E77C"/>
  <w15:docId w15:val="{B3174729-1BF7-4A57-8BD2-6385EB6A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20AA7"/>
    <w:pPr>
      <w:spacing w:before="144" w:after="144" w:line="240" w:lineRule="atLeast"/>
    </w:pPr>
  </w:style>
  <w:style w:type="paragraph" w:styleId="a3">
    <w:name w:val="List Paragraph"/>
    <w:basedOn w:val="a"/>
    <w:uiPriority w:val="34"/>
    <w:qFormat/>
    <w:rsid w:val="004F772F"/>
    <w:pPr>
      <w:ind w:left="720"/>
      <w:contextualSpacing/>
    </w:pPr>
  </w:style>
  <w:style w:type="table" w:styleId="a4">
    <w:name w:val="Table Grid"/>
    <w:basedOn w:val="a1"/>
    <w:uiPriority w:val="59"/>
    <w:rsid w:val="00F2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0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0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24</cp:revision>
  <cp:lastPrinted>2020-10-29T06:56:00Z</cp:lastPrinted>
  <dcterms:created xsi:type="dcterms:W3CDTF">2019-11-27T07:57:00Z</dcterms:created>
  <dcterms:modified xsi:type="dcterms:W3CDTF">2020-10-29T06:56:00Z</dcterms:modified>
</cp:coreProperties>
</file>