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A4" w:rsidRPr="00873510" w:rsidRDefault="009F2BA4" w:rsidP="009F2BA4">
      <w:pPr>
        <w:jc w:val="center"/>
        <w:rPr>
          <w:sz w:val="28"/>
          <w:szCs w:val="28"/>
        </w:rPr>
      </w:pPr>
      <w:r w:rsidRPr="00873510">
        <w:rPr>
          <w:sz w:val="28"/>
          <w:szCs w:val="28"/>
        </w:rPr>
        <w:t>Ленинградская область</w:t>
      </w:r>
    </w:p>
    <w:p w:rsidR="009F2BA4" w:rsidRPr="00873510" w:rsidRDefault="009F2BA4" w:rsidP="009F2BA4">
      <w:pPr>
        <w:jc w:val="center"/>
        <w:rPr>
          <w:sz w:val="28"/>
          <w:szCs w:val="28"/>
        </w:rPr>
      </w:pPr>
      <w:proofErr w:type="spellStart"/>
      <w:r w:rsidRPr="00873510">
        <w:rPr>
          <w:sz w:val="28"/>
          <w:szCs w:val="28"/>
        </w:rPr>
        <w:t>Лужский</w:t>
      </w:r>
      <w:proofErr w:type="spellEnd"/>
      <w:r w:rsidRPr="00873510">
        <w:rPr>
          <w:sz w:val="28"/>
          <w:szCs w:val="28"/>
        </w:rPr>
        <w:t xml:space="preserve"> муниципальный район</w:t>
      </w:r>
    </w:p>
    <w:p w:rsidR="009F2BA4" w:rsidRPr="00873510" w:rsidRDefault="009F2BA4" w:rsidP="009F2BA4">
      <w:pPr>
        <w:jc w:val="center"/>
        <w:rPr>
          <w:sz w:val="28"/>
          <w:szCs w:val="28"/>
        </w:rPr>
      </w:pPr>
      <w:r w:rsidRPr="00873510">
        <w:rPr>
          <w:sz w:val="28"/>
          <w:szCs w:val="28"/>
        </w:rPr>
        <w:t xml:space="preserve">совет депутатов </w:t>
      </w:r>
      <w:proofErr w:type="spellStart"/>
      <w:r w:rsidRPr="00873510">
        <w:rPr>
          <w:sz w:val="28"/>
          <w:szCs w:val="28"/>
        </w:rPr>
        <w:t>Лужского</w:t>
      </w:r>
      <w:proofErr w:type="spellEnd"/>
      <w:r w:rsidRPr="00873510">
        <w:rPr>
          <w:sz w:val="28"/>
          <w:szCs w:val="28"/>
        </w:rPr>
        <w:t xml:space="preserve"> муниципального района</w:t>
      </w:r>
    </w:p>
    <w:p w:rsidR="009F2BA4" w:rsidRPr="00873510" w:rsidRDefault="009F2BA4" w:rsidP="009F2BA4">
      <w:pPr>
        <w:jc w:val="center"/>
        <w:rPr>
          <w:sz w:val="28"/>
          <w:szCs w:val="28"/>
        </w:rPr>
      </w:pPr>
      <w:r w:rsidRPr="00873510">
        <w:rPr>
          <w:sz w:val="28"/>
          <w:szCs w:val="28"/>
        </w:rPr>
        <w:t>третьего созыва</w:t>
      </w:r>
    </w:p>
    <w:p w:rsidR="009F2BA4" w:rsidRDefault="009F2BA4" w:rsidP="009F2BA4">
      <w:pPr>
        <w:jc w:val="center"/>
      </w:pPr>
    </w:p>
    <w:p w:rsidR="009F2BA4" w:rsidRPr="00E240FD" w:rsidRDefault="009F2BA4" w:rsidP="009F2BA4">
      <w:pPr>
        <w:jc w:val="center"/>
        <w:rPr>
          <w:b/>
        </w:rPr>
      </w:pPr>
      <w:r w:rsidRPr="00E240FD">
        <w:rPr>
          <w:b/>
        </w:rPr>
        <w:t>РЕШЕНИЕ</w:t>
      </w: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3510" w:rsidRDefault="00873510" w:rsidP="009F2BA4">
      <w:pPr>
        <w:rPr>
          <w:sz w:val="28"/>
          <w:szCs w:val="28"/>
        </w:rPr>
      </w:pPr>
    </w:p>
    <w:p w:rsidR="00873510" w:rsidRDefault="00873510" w:rsidP="009F2BA4">
      <w:pPr>
        <w:rPr>
          <w:sz w:val="28"/>
          <w:szCs w:val="28"/>
        </w:rPr>
      </w:pPr>
      <w:r>
        <w:rPr>
          <w:sz w:val="28"/>
          <w:szCs w:val="28"/>
        </w:rPr>
        <w:t>от 25 февраля 2015 года  № 55</w:t>
      </w:r>
    </w:p>
    <w:p w:rsidR="00873510" w:rsidRDefault="00873510" w:rsidP="009F2BA4">
      <w:pPr>
        <w:rPr>
          <w:sz w:val="28"/>
          <w:szCs w:val="28"/>
        </w:rPr>
      </w:pPr>
    </w:p>
    <w:p w:rsidR="00873510" w:rsidRDefault="00873510" w:rsidP="009F2BA4">
      <w:pPr>
        <w:rPr>
          <w:sz w:val="28"/>
          <w:szCs w:val="28"/>
        </w:rPr>
      </w:pPr>
    </w:p>
    <w:p w:rsidR="009F2BA4" w:rsidRDefault="00D73A96" w:rsidP="009F2BA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r w:rsidR="009F2BA4">
        <w:rPr>
          <w:sz w:val="28"/>
          <w:szCs w:val="28"/>
        </w:rPr>
        <w:t xml:space="preserve">движимого </w:t>
      </w: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873510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</w:p>
    <w:p w:rsidR="00873510" w:rsidRDefault="00A56060" w:rsidP="009F2B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9F2BA4" w:rsidRDefault="00A56060" w:rsidP="009F2BA4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F2BA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873510">
        <w:rPr>
          <w:sz w:val="28"/>
          <w:szCs w:val="28"/>
        </w:rPr>
        <w:t xml:space="preserve"> </w:t>
      </w:r>
      <w:r w:rsidR="009F2BA4">
        <w:rPr>
          <w:sz w:val="28"/>
          <w:szCs w:val="28"/>
        </w:rPr>
        <w:t xml:space="preserve"> Ленинградской области </w:t>
      </w: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 xml:space="preserve">в собственность </w:t>
      </w:r>
      <w:r w:rsidR="0088772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9F2BA4" w:rsidRDefault="00A56060" w:rsidP="009F2BA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Лужский</w:t>
      </w:r>
      <w:proofErr w:type="spellEnd"/>
      <w:proofErr w:type="gramEnd"/>
      <w:r>
        <w:rPr>
          <w:sz w:val="28"/>
          <w:szCs w:val="28"/>
        </w:rPr>
        <w:t xml:space="preserve"> муниципальный района </w:t>
      </w:r>
      <w:r w:rsidR="009F2BA4">
        <w:rPr>
          <w:sz w:val="28"/>
          <w:szCs w:val="28"/>
        </w:rPr>
        <w:t>Ленинградской области</w:t>
      </w:r>
    </w:p>
    <w:p w:rsidR="009F2BA4" w:rsidRDefault="009F2BA4" w:rsidP="009F2BA4">
      <w:pPr>
        <w:ind w:firstLine="900"/>
        <w:rPr>
          <w:sz w:val="28"/>
          <w:szCs w:val="28"/>
        </w:rPr>
      </w:pPr>
    </w:p>
    <w:p w:rsidR="009F2BA4" w:rsidRDefault="009F2BA4" w:rsidP="009F2BA4">
      <w:pPr>
        <w:ind w:firstLine="900"/>
        <w:rPr>
          <w:sz w:val="28"/>
          <w:szCs w:val="28"/>
        </w:rPr>
      </w:pPr>
    </w:p>
    <w:p w:rsidR="009F2BA4" w:rsidRDefault="00ED7AE5" w:rsidP="009F2BA4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F2BA4">
        <w:rPr>
          <w:sz w:val="28"/>
          <w:szCs w:val="28"/>
        </w:rPr>
        <w:t xml:space="preserve">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</w:t>
      </w:r>
      <w:r>
        <w:rPr>
          <w:sz w:val="28"/>
          <w:szCs w:val="28"/>
        </w:rPr>
        <w:t xml:space="preserve"> и второго уровней, Федеральным законом</w:t>
      </w:r>
      <w:r w:rsidR="009F2BA4">
        <w:rPr>
          <w:sz w:val="28"/>
          <w:szCs w:val="28"/>
        </w:rPr>
        <w:t xml:space="preserve">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</w:t>
      </w:r>
      <w:r>
        <w:rPr>
          <w:sz w:val="28"/>
          <w:szCs w:val="28"/>
        </w:rPr>
        <w:t>, решением</w:t>
      </w:r>
      <w:proofErr w:type="gramEnd"/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</w:t>
      </w:r>
      <w:r w:rsidR="00887728">
        <w:rPr>
          <w:sz w:val="28"/>
          <w:szCs w:val="28"/>
        </w:rPr>
        <w:t xml:space="preserve">о поселения третьего созыва от </w:t>
      </w:r>
      <w:r>
        <w:rPr>
          <w:sz w:val="28"/>
          <w:szCs w:val="28"/>
        </w:rPr>
        <w:t>2</w:t>
      </w:r>
      <w:r w:rsidR="00887728">
        <w:rPr>
          <w:sz w:val="28"/>
          <w:szCs w:val="28"/>
        </w:rPr>
        <w:t>5</w:t>
      </w:r>
      <w:r>
        <w:rPr>
          <w:sz w:val="28"/>
          <w:szCs w:val="28"/>
        </w:rPr>
        <w:t xml:space="preserve">.11.2014 № 22 «Об утверждении перечня 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собственность  </w:t>
      </w:r>
      <w:r w:rsidR="00FC6617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области»</w:t>
      </w:r>
      <w:r w:rsidR="009F2BA4">
        <w:rPr>
          <w:sz w:val="28"/>
          <w:szCs w:val="28"/>
        </w:rPr>
        <w:t xml:space="preserve">, совет депутатов </w:t>
      </w:r>
      <w:proofErr w:type="spellStart"/>
      <w:r w:rsidR="009F2BA4">
        <w:rPr>
          <w:sz w:val="28"/>
          <w:szCs w:val="28"/>
        </w:rPr>
        <w:t>Лужского</w:t>
      </w:r>
      <w:proofErr w:type="spellEnd"/>
      <w:r w:rsidR="009F2BA4">
        <w:rPr>
          <w:sz w:val="28"/>
          <w:szCs w:val="28"/>
        </w:rPr>
        <w:t xml:space="preserve"> муниципального района РЕШИЛ:</w:t>
      </w:r>
    </w:p>
    <w:p w:rsidR="009F2BA4" w:rsidRDefault="00D73A96" w:rsidP="001E1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</w:t>
      </w:r>
      <w:r w:rsidR="009F2BA4">
        <w:rPr>
          <w:sz w:val="28"/>
          <w:szCs w:val="28"/>
        </w:rPr>
        <w:t>движимого имущества</w:t>
      </w:r>
      <w:r w:rsidR="00ED7AE5">
        <w:rPr>
          <w:sz w:val="28"/>
          <w:szCs w:val="28"/>
        </w:rPr>
        <w:t xml:space="preserve">, </w:t>
      </w:r>
      <w:r w:rsidR="009F2BA4">
        <w:rPr>
          <w:sz w:val="28"/>
          <w:szCs w:val="28"/>
        </w:rPr>
        <w:t xml:space="preserve"> передаваемого из собственности муниципального образования </w:t>
      </w:r>
      <w:proofErr w:type="spellStart"/>
      <w:r w:rsidR="00ED7AE5">
        <w:rPr>
          <w:sz w:val="28"/>
          <w:szCs w:val="28"/>
        </w:rPr>
        <w:t>Лужское</w:t>
      </w:r>
      <w:proofErr w:type="spellEnd"/>
      <w:r w:rsidR="00ED7AE5">
        <w:rPr>
          <w:sz w:val="28"/>
          <w:szCs w:val="28"/>
        </w:rPr>
        <w:t xml:space="preserve"> городское поселение </w:t>
      </w:r>
      <w:proofErr w:type="spellStart"/>
      <w:r w:rsidR="00ED7AE5">
        <w:rPr>
          <w:sz w:val="28"/>
          <w:szCs w:val="28"/>
        </w:rPr>
        <w:t>Лужского</w:t>
      </w:r>
      <w:proofErr w:type="spellEnd"/>
      <w:r w:rsidR="00ED7AE5">
        <w:rPr>
          <w:sz w:val="28"/>
          <w:szCs w:val="28"/>
        </w:rPr>
        <w:t xml:space="preserve"> муниципального р</w:t>
      </w:r>
      <w:r w:rsidR="00887728">
        <w:rPr>
          <w:sz w:val="28"/>
          <w:szCs w:val="28"/>
        </w:rPr>
        <w:t>айон</w:t>
      </w:r>
      <w:r>
        <w:rPr>
          <w:sz w:val="28"/>
          <w:szCs w:val="28"/>
        </w:rPr>
        <w:t xml:space="preserve">а Ленинградской области в собственность муниципального образования </w:t>
      </w:r>
      <w:proofErr w:type="spellStart"/>
      <w:r w:rsidR="009F2BA4">
        <w:rPr>
          <w:sz w:val="28"/>
          <w:szCs w:val="28"/>
        </w:rPr>
        <w:t>Лужский</w:t>
      </w:r>
      <w:proofErr w:type="spellEnd"/>
      <w:r w:rsidR="009F2BA4">
        <w:rPr>
          <w:sz w:val="28"/>
          <w:szCs w:val="28"/>
        </w:rPr>
        <w:t xml:space="preserve"> муниципальный район Ленинградской области</w:t>
      </w:r>
      <w:r w:rsidR="005057B9">
        <w:rPr>
          <w:sz w:val="28"/>
          <w:szCs w:val="28"/>
        </w:rPr>
        <w:t>,</w:t>
      </w:r>
      <w:r w:rsidR="009F2BA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9F2BA4">
        <w:rPr>
          <w:sz w:val="28"/>
          <w:szCs w:val="28"/>
        </w:rPr>
        <w:t>.</w:t>
      </w:r>
    </w:p>
    <w:p w:rsidR="009F2BA4" w:rsidRDefault="009F2BA4" w:rsidP="001E100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</w:t>
      </w:r>
      <w:r w:rsidR="00873510">
        <w:rPr>
          <w:sz w:val="28"/>
          <w:szCs w:val="28"/>
        </w:rPr>
        <w:t>епутатскую комиссию по комплексному социально-экономическому развитию района, вопросам законности и правопорядка.</w:t>
      </w:r>
    </w:p>
    <w:p w:rsidR="00873510" w:rsidRDefault="00873510" w:rsidP="00873510">
      <w:pPr>
        <w:ind w:firstLine="900"/>
        <w:jc w:val="both"/>
        <w:rPr>
          <w:sz w:val="28"/>
          <w:szCs w:val="28"/>
        </w:rPr>
      </w:pPr>
    </w:p>
    <w:p w:rsidR="009F2BA4" w:rsidRDefault="009F2BA4" w:rsidP="009F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9F2BA4" w:rsidRDefault="009F2BA4" w:rsidP="009F2BA4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F2BA4" w:rsidRDefault="009F2BA4" w:rsidP="009F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</w:t>
      </w:r>
    </w:p>
    <w:p w:rsidR="009F2BA4" w:rsidRDefault="009F2BA4" w:rsidP="009F2BA4">
      <w:pPr>
        <w:jc w:val="both"/>
        <w:rPr>
          <w:sz w:val="28"/>
          <w:szCs w:val="28"/>
        </w:rPr>
      </w:pPr>
    </w:p>
    <w:p w:rsidR="009F2BA4" w:rsidRDefault="009F2BA4" w:rsidP="009F2BA4">
      <w:pPr>
        <w:sectPr w:rsidR="009F2BA4" w:rsidSect="00FC6617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F2BA4" w:rsidRDefault="009F2BA4" w:rsidP="009F2BA4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9F2BA4" w:rsidRDefault="009F2BA4" w:rsidP="009F2BA4">
      <w:pPr>
        <w:ind w:left="849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B442B">
        <w:rPr>
          <w:sz w:val="28"/>
          <w:szCs w:val="28"/>
        </w:rPr>
        <w:t xml:space="preserve"> </w:t>
      </w:r>
    </w:p>
    <w:p w:rsidR="009F2BA4" w:rsidRDefault="009F2BA4" w:rsidP="009F2BA4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9F2BA4" w:rsidRDefault="009F2BA4" w:rsidP="009F2BA4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3510">
        <w:rPr>
          <w:sz w:val="28"/>
          <w:szCs w:val="28"/>
        </w:rPr>
        <w:t>25.02.</w:t>
      </w:r>
      <w:r>
        <w:rPr>
          <w:sz w:val="28"/>
          <w:szCs w:val="28"/>
        </w:rPr>
        <w:t>201</w:t>
      </w:r>
      <w:r w:rsidR="002C78F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№</w:t>
      </w:r>
      <w:r w:rsidR="00873510">
        <w:rPr>
          <w:sz w:val="28"/>
          <w:szCs w:val="28"/>
        </w:rPr>
        <w:t xml:space="preserve"> 55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351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</w:t>
      </w:r>
    </w:p>
    <w:p w:rsidR="009F2BA4" w:rsidRDefault="009F2BA4" w:rsidP="009F2BA4">
      <w:pPr>
        <w:rPr>
          <w:sz w:val="28"/>
          <w:szCs w:val="28"/>
        </w:rPr>
      </w:pPr>
    </w:p>
    <w:p w:rsidR="009F2BA4" w:rsidRDefault="009F2BA4" w:rsidP="009F2BA4"/>
    <w:p w:rsidR="00D73A96" w:rsidRDefault="00D73A96" w:rsidP="00D73A96">
      <w:pPr>
        <w:pStyle w:val="1"/>
        <w:shd w:val="clear" w:color="auto" w:fill="auto"/>
        <w:spacing w:after="0" w:line="240" w:lineRule="auto"/>
        <w:ind w:right="-17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D73A96" w:rsidRDefault="00D73A96" w:rsidP="00D73A96">
      <w:pPr>
        <w:pStyle w:val="1"/>
        <w:shd w:val="clear" w:color="auto" w:fill="auto"/>
        <w:spacing w:after="0" w:line="240" w:lineRule="auto"/>
        <w:ind w:right="-17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движимого муниципального имущества на 26.08.2014 года,  передаваемого в собственность </w:t>
      </w:r>
    </w:p>
    <w:p w:rsidR="00D73A96" w:rsidRDefault="00D73A96" w:rsidP="00D73A96">
      <w:pPr>
        <w:pStyle w:val="1"/>
        <w:shd w:val="clear" w:color="auto" w:fill="auto"/>
        <w:spacing w:after="0" w:line="240" w:lineRule="auto"/>
        <w:ind w:right="-17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</w:t>
      </w:r>
    </w:p>
    <w:p w:rsidR="00D73A96" w:rsidRDefault="00D73A96" w:rsidP="00D73A96">
      <w:pPr>
        <w:pStyle w:val="1"/>
        <w:shd w:val="clear" w:color="auto" w:fill="auto"/>
        <w:spacing w:after="0" w:line="240" w:lineRule="auto"/>
        <w:ind w:left="10773" w:right="-173"/>
        <w:contextualSpacing/>
        <w:rPr>
          <w:sz w:val="28"/>
          <w:szCs w:val="28"/>
        </w:rPr>
      </w:pPr>
    </w:p>
    <w:tbl>
      <w:tblPr>
        <w:tblW w:w="14317" w:type="dxa"/>
        <w:jc w:val="center"/>
        <w:tblInd w:w="938" w:type="dxa"/>
        <w:tblLayout w:type="fixed"/>
        <w:tblLook w:val="04A0" w:firstRow="1" w:lastRow="0" w:firstColumn="1" w:lastColumn="0" w:noHBand="0" w:noVBand="1"/>
      </w:tblPr>
      <w:tblGrid>
        <w:gridCol w:w="560"/>
        <w:gridCol w:w="4807"/>
        <w:gridCol w:w="1560"/>
        <w:gridCol w:w="1437"/>
        <w:gridCol w:w="1701"/>
        <w:gridCol w:w="868"/>
        <w:gridCol w:w="1967"/>
        <w:gridCol w:w="1417"/>
      </w:tblGrid>
      <w:tr w:rsidR="00D73A96" w:rsidRPr="00731BDF" w:rsidTr="0062146E">
        <w:trPr>
          <w:trHeight w:val="40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731BDF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731BDF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4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Наименование объекта основных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Инвентарный</w:t>
            </w:r>
            <w:r w:rsidRPr="00731BDF">
              <w:rPr>
                <w:rFonts w:eastAsia="Times New Roman"/>
                <w:sz w:val="20"/>
                <w:szCs w:val="20"/>
              </w:rPr>
              <w:br/>
              <w:t>номер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Дата принятия к учету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Первоначальная </w:t>
            </w:r>
            <w:r w:rsidRPr="00731BDF">
              <w:rPr>
                <w:rFonts w:eastAsia="Times New Roman"/>
                <w:sz w:val="20"/>
                <w:szCs w:val="20"/>
              </w:rPr>
              <w:br/>
              <w:t>или восстанов</w:t>
            </w:r>
            <w:proofErr w:type="gramStart"/>
            <w:r w:rsidRPr="00731BDF">
              <w:rPr>
                <w:rFonts w:eastAsia="Times New Roman"/>
                <w:sz w:val="20"/>
                <w:szCs w:val="20"/>
              </w:rPr>
              <w:t>и-</w:t>
            </w:r>
            <w:proofErr w:type="gramEnd"/>
            <w:r w:rsidRPr="00731BDF">
              <w:rPr>
                <w:rFonts w:eastAsia="Times New Roman"/>
                <w:sz w:val="20"/>
                <w:szCs w:val="20"/>
              </w:rPr>
              <w:br/>
              <w:t xml:space="preserve">тельная </w:t>
            </w:r>
            <w:r w:rsidRPr="00731BDF">
              <w:rPr>
                <w:rFonts w:eastAsia="Times New Roman"/>
                <w:sz w:val="20"/>
                <w:szCs w:val="20"/>
              </w:rPr>
              <w:br/>
              <w:t>стоимость, руб.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31BDF">
              <w:rPr>
                <w:rFonts w:eastAsia="Times New Roman"/>
                <w:sz w:val="20"/>
                <w:szCs w:val="20"/>
              </w:rPr>
              <w:t>Коли</w:t>
            </w:r>
            <w:r w:rsidRPr="00731BDF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731BDF">
              <w:rPr>
                <w:rFonts w:eastAsia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Сумма начисленной амортизации (износа),</w:t>
            </w:r>
            <w:r w:rsidRPr="00731BDF">
              <w:rPr>
                <w:rFonts w:eastAsia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Остаточная </w:t>
            </w:r>
            <w:r w:rsidRPr="00731BDF">
              <w:rPr>
                <w:rFonts w:eastAsia="Times New Roman"/>
                <w:sz w:val="20"/>
                <w:szCs w:val="20"/>
              </w:rPr>
              <w:br/>
              <w:t>стоимость,</w:t>
            </w:r>
            <w:r w:rsidRPr="00731BDF">
              <w:rPr>
                <w:rFonts w:eastAsia="Times New Roman"/>
                <w:sz w:val="20"/>
                <w:szCs w:val="20"/>
              </w:rPr>
              <w:br/>
              <w:t>руб.</w:t>
            </w:r>
          </w:p>
        </w:tc>
      </w:tr>
      <w:tr w:rsidR="00D73A96" w:rsidRPr="00731BDF" w:rsidTr="0062146E">
        <w:trPr>
          <w:trHeight w:val="23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73A96" w:rsidRPr="00731BDF" w:rsidTr="0062146E">
        <w:trPr>
          <w:trHeight w:val="20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5а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D73A96" w:rsidRPr="00731BDF" w:rsidTr="0062146E">
        <w:trPr>
          <w:trHeight w:val="204"/>
          <w:jc w:val="center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31BDF">
              <w:rPr>
                <w:rFonts w:eastAsia="Times New Roman"/>
                <w:b/>
                <w:sz w:val="20"/>
                <w:szCs w:val="20"/>
              </w:rPr>
              <w:t>Гараж</w:t>
            </w:r>
          </w:p>
        </w:tc>
      </w:tr>
      <w:tr w:rsidR="00D73A96" w:rsidRPr="00731BDF" w:rsidTr="0062146E">
        <w:trPr>
          <w:trHeight w:val="20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Автомобиль ГАЗ31105-103 Волга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ВА000000299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29.06.2007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298000,00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298000,00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-              </w:t>
            </w:r>
          </w:p>
        </w:tc>
      </w:tr>
      <w:tr w:rsidR="00D73A96" w:rsidRPr="00731BDF" w:rsidTr="0062146E">
        <w:trPr>
          <w:trHeight w:val="20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Автомобиль </w:t>
            </w:r>
            <w:proofErr w:type="spellStart"/>
            <w:r w:rsidRPr="00731BDF">
              <w:rPr>
                <w:rFonts w:eastAsia="Times New Roman"/>
                <w:sz w:val="20"/>
                <w:szCs w:val="20"/>
              </w:rPr>
              <w:t>Tayota</w:t>
            </w:r>
            <w:proofErr w:type="spellEnd"/>
            <w:r w:rsidRPr="00731BD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31BDF">
              <w:rPr>
                <w:rFonts w:eastAsia="Times New Roman"/>
                <w:sz w:val="20"/>
                <w:szCs w:val="20"/>
              </w:rPr>
              <w:t>Camry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ВА000000450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16.04.2010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900000,00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780000,00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120000</w:t>
            </w:r>
          </w:p>
        </w:tc>
      </w:tr>
      <w:tr w:rsidR="00D73A96" w:rsidRPr="00731BDF" w:rsidTr="0062146E">
        <w:trPr>
          <w:trHeight w:val="20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Компрессор </w:t>
            </w:r>
            <w:proofErr w:type="gramStart"/>
            <w:r w:rsidRPr="00731BDF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 w:rsidRPr="00731BDF">
              <w:rPr>
                <w:rFonts w:eastAsia="Times New Roman"/>
                <w:sz w:val="20"/>
                <w:szCs w:val="20"/>
              </w:rPr>
              <w:t xml:space="preserve"> а/м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ВА000000400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28.07.2009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8700,00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8700,00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-              </w:t>
            </w:r>
          </w:p>
        </w:tc>
      </w:tr>
      <w:tr w:rsidR="00D73A96" w:rsidRPr="00731BDF" w:rsidTr="0062146E">
        <w:trPr>
          <w:trHeight w:val="20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Автомойка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ВА000000398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16.07.2009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7700,00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7700,00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-              </w:t>
            </w:r>
          </w:p>
        </w:tc>
      </w:tr>
      <w:tr w:rsidR="00D73A96" w:rsidRPr="00731BDF" w:rsidTr="0062146E">
        <w:trPr>
          <w:trHeight w:val="20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Моечная машина RE128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ВА000000543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12.10.2011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16699,00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16699,00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-              </w:t>
            </w:r>
          </w:p>
        </w:tc>
      </w:tr>
      <w:tr w:rsidR="00D73A96" w:rsidRPr="00731BDF" w:rsidTr="0062146E">
        <w:trPr>
          <w:trHeight w:val="20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Автомагнитола H-CDM-8042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ВА000000358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08.07.2008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2540,00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2540,00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-              </w:t>
            </w:r>
          </w:p>
        </w:tc>
      </w:tr>
      <w:tr w:rsidR="00D73A96" w:rsidRPr="00731BDF" w:rsidTr="0062146E">
        <w:trPr>
          <w:trHeight w:val="20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Чехлы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ВА000000360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08.07.2008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2800,00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>2800,00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A96" w:rsidRPr="00731BDF" w:rsidRDefault="00D73A96" w:rsidP="0062146E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31BDF">
              <w:rPr>
                <w:rFonts w:eastAsia="Times New Roman"/>
                <w:sz w:val="20"/>
                <w:szCs w:val="20"/>
              </w:rPr>
              <w:t xml:space="preserve">-              </w:t>
            </w:r>
          </w:p>
        </w:tc>
      </w:tr>
    </w:tbl>
    <w:p w:rsidR="00D73A96" w:rsidRPr="00731BDF" w:rsidRDefault="00D73A96" w:rsidP="00D73A96">
      <w:pPr>
        <w:pStyle w:val="1"/>
        <w:shd w:val="clear" w:color="auto" w:fill="auto"/>
        <w:spacing w:after="0" w:line="240" w:lineRule="auto"/>
        <w:ind w:right="-173"/>
        <w:contextualSpacing/>
        <w:rPr>
          <w:sz w:val="20"/>
          <w:szCs w:val="20"/>
        </w:rPr>
      </w:pPr>
    </w:p>
    <w:p w:rsidR="009F2BA4" w:rsidRDefault="009F2BA4" w:rsidP="009F2BA4"/>
    <w:p w:rsidR="009F2BA4" w:rsidRDefault="009F2BA4"/>
    <w:sectPr w:rsidR="009F2BA4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BA4"/>
    <w:rsid w:val="000E1A9E"/>
    <w:rsid w:val="001E1002"/>
    <w:rsid w:val="002139B3"/>
    <w:rsid w:val="002C78FE"/>
    <w:rsid w:val="00340433"/>
    <w:rsid w:val="005057B9"/>
    <w:rsid w:val="00542AF5"/>
    <w:rsid w:val="00873510"/>
    <w:rsid w:val="00887728"/>
    <w:rsid w:val="009F2BA4"/>
    <w:rsid w:val="00A56060"/>
    <w:rsid w:val="00AD5809"/>
    <w:rsid w:val="00B001E2"/>
    <w:rsid w:val="00D43F77"/>
    <w:rsid w:val="00D70D8A"/>
    <w:rsid w:val="00D73A96"/>
    <w:rsid w:val="00ED7AE5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3A9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73A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D73A96"/>
    <w:pPr>
      <w:shd w:val="clear" w:color="auto" w:fill="FFFFFF"/>
      <w:spacing w:after="600" w:line="317" w:lineRule="exact"/>
    </w:pPr>
    <w:rPr>
      <w:rFonts w:eastAsia="Times New Roman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73A96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A9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73A9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73A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73A9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73A9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73A96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2">
    <w:name w:val="Основной текст2"/>
    <w:basedOn w:val="a"/>
    <w:rsid w:val="00D73A96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</w:rPr>
  </w:style>
  <w:style w:type="paragraph" w:styleId="ac">
    <w:name w:val="Body Text"/>
    <w:basedOn w:val="a"/>
    <w:link w:val="ad"/>
    <w:rsid w:val="00D73A96"/>
    <w:pPr>
      <w:spacing w:after="120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rsid w:val="00D73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73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D73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11</cp:revision>
  <cp:lastPrinted>2015-02-27T11:45:00Z</cp:lastPrinted>
  <dcterms:created xsi:type="dcterms:W3CDTF">2015-01-26T08:52:00Z</dcterms:created>
  <dcterms:modified xsi:type="dcterms:W3CDTF">2015-02-27T11:47:00Z</dcterms:modified>
</cp:coreProperties>
</file>