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7EF" w:rsidRDefault="0047385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CA17EF" w:rsidRDefault="0047385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CA17EF" w:rsidRDefault="0047385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«Молодежь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Лужского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поселения»</w:t>
      </w:r>
    </w:p>
    <w:p w:rsidR="000C1226" w:rsidRDefault="000C122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(новая редакция)</w:t>
      </w:r>
      <w:bookmarkStart w:id="0" w:name="_GoBack"/>
      <w:bookmarkEnd w:id="0"/>
    </w:p>
    <w:p w:rsidR="00250DEE" w:rsidRDefault="00250DE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3651"/>
        <w:gridCol w:w="7619"/>
      </w:tblGrid>
      <w:tr w:rsidR="00CA17EF" w:rsidTr="00250DEE">
        <w:tc>
          <w:tcPr>
            <w:tcW w:w="1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7EF" w:rsidRDefault="00473850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3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7EF" w:rsidRDefault="00473850" w:rsidP="000C12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</w:t>
            </w:r>
            <w:r w:rsidR="000C12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CA17EF" w:rsidTr="00250DEE">
        <w:tc>
          <w:tcPr>
            <w:tcW w:w="1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7EF" w:rsidRDefault="0047385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7EF" w:rsidRDefault="004738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молодежной политики, спорта и культуры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CA17EF" w:rsidTr="00250DEE">
        <w:trPr>
          <w:trHeight w:val="3331"/>
        </w:trPr>
        <w:tc>
          <w:tcPr>
            <w:tcW w:w="1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7EF" w:rsidRDefault="0047385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3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7EF" w:rsidRDefault="00473850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молодежной политики, спорта и культуры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  <w:p w:rsidR="00CA17EF" w:rsidRDefault="00473850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«Спортивно-молодежный центр»</w:t>
            </w:r>
          </w:p>
          <w:p w:rsidR="00CA17EF" w:rsidRDefault="00473850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  <w:p w:rsidR="00CA17EF" w:rsidRDefault="00473850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  <w:p w:rsidR="00CA17EF" w:rsidRDefault="00473850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учреждения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поселения;</w:t>
            </w:r>
          </w:p>
          <w:p w:rsidR="00CA17EF" w:rsidRDefault="00473850">
            <w:pPr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в возрасте от 14 до 35 лет</w:t>
            </w:r>
          </w:p>
        </w:tc>
      </w:tr>
      <w:tr w:rsidR="00CA17EF" w:rsidTr="00250DEE">
        <w:tc>
          <w:tcPr>
            <w:tcW w:w="1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7EF" w:rsidRDefault="004738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3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7EF" w:rsidRDefault="00473850">
            <w:pPr>
              <w:widowControl w:val="0"/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для самореализации и развития талантов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среди молодежи</w:t>
            </w:r>
          </w:p>
        </w:tc>
      </w:tr>
      <w:tr w:rsidR="00CA17EF" w:rsidTr="00250DEE">
        <w:trPr>
          <w:trHeight w:val="1071"/>
        </w:trPr>
        <w:tc>
          <w:tcPr>
            <w:tcW w:w="1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7EF" w:rsidRDefault="004738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7EF" w:rsidRDefault="0047385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  <w:tr w:rsidR="00CA17EF" w:rsidTr="00250DEE">
        <w:trPr>
          <w:trHeight w:val="2985"/>
        </w:trPr>
        <w:tc>
          <w:tcPr>
            <w:tcW w:w="1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7EF" w:rsidRDefault="0047385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3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7EF" w:rsidRDefault="004738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концу 2026 года:</w:t>
            </w:r>
          </w:p>
          <w:p w:rsidR="00CA17EF" w:rsidRDefault="004738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увеличение числа участников мероприятий по поддержке художественного творчества молодежи, культурно-массовых молодежных мероприятий и мероприятий, посвященных государственным праздникам, мероприятий, направленных на повышение правовой культуры, в том числе мероприятий, проводимых подразделением «Молодежная политика» МКУ «СМЦ», на 10% в сравнении с показателем 2019 года;</w:t>
            </w:r>
          </w:p>
          <w:p w:rsidR="00CA17EF" w:rsidRDefault="004738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увеличение количества мероприятий по поддержке художественного творчества молодежи, культурно-массовых молодежных мероприятий и мероприятий, посвященных государственным праздникам, мероприятий, направленных на повышение правовой культуры, в том числе мероприятий, проводимых подразделением «Молодежная политика» МКУ «СМЦ» на 9% в сравнении с показателем 2019 года.</w:t>
            </w:r>
          </w:p>
        </w:tc>
      </w:tr>
      <w:tr w:rsidR="00CA17EF" w:rsidTr="00250DEE">
        <w:trPr>
          <w:trHeight w:val="105"/>
        </w:trPr>
        <w:tc>
          <w:tcPr>
            <w:tcW w:w="1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7EF" w:rsidRDefault="0047385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муниципальной программы</w:t>
            </w:r>
          </w:p>
        </w:tc>
        <w:tc>
          <w:tcPr>
            <w:tcW w:w="3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7EF" w:rsidRDefault="0047385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за весь период реализации составляет </w:t>
            </w:r>
            <w:r w:rsidR="0053150A">
              <w:rPr>
                <w:rFonts w:ascii="Times New Roman" w:hAnsi="Times New Roman" w:cs="Times New Roman"/>
                <w:sz w:val="24"/>
                <w:szCs w:val="24"/>
              </w:rPr>
              <w:t>137 277,88962</w:t>
            </w:r>
            <w:r w:rsidRPr="00DF195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CA17EF" w:rsidTr="00250DEE">
        <w:trPr>
          <w:trHeight w:val="110"/>
        </w:trPr>
        <w:tc>
          <w:tcPr>
            <w:tcW w:w="1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7EF" w:rsidRDefault="00473850">
            <w:pPr>
              <w:widowControl w:val="0"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налоговых расходов, направленных на достижение цели муниципальной программы</w:t>
            </w:r>
          </w:p>
        </w:tc>
        <w:tc>
          <w:tcPr>
            <w:tcW w:w="3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7EF" w:rsidRDefault="004738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не предусмотрены</w:t>
            </w:r>
          </w:p>
        </w:tc>
      </w:tr>
    </w:tbl>
    <w:p w:rsidR="00CA17EF" w:rsidRDefault="00CA17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A17EF" w:rsidSect="00250DEE">
      <w:pgSz w:w="11906" w:h="16838"/>
      <w:pgMar w:top="425" w:right="426" w:bottom="340" w:left="426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Ten Cyr Upright">
    <w:charset w:val="01"/>
    <w:family w:val="roman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646B"/>
    <w:multiLevelType w:val="multilevel"/>
    <w:tmpl w:val="7168404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imSun" w:hAnsi="SimSun" w:cs="SimSu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BC24F39"/>
    <w:multiLevelType w:val="multilevel"/>
    <w:tmpl w:val="23FCC9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7EF"/>
    <w:rsid w:val="000B6072"/>
    <w:rsid w:val="000C1226"/>
    <w:rsid w:val="00250DEE"/>
    <w:rsid w:val="00374C8B"/>
    <w:rsid w:val="00473850"/>
    <w:rsid w:val="0053150A"/>
    <w:rsid w:val="006D2968"/>
    <w:rsid w:val="009B2593"/>
    <w:rsid w:val="00AF4168"/>
    <w:rsid w:val="00CA17EF"/>
    <w:rsid w:val="00CC1A86"/>
    <w:rsid w:val="00CC276B"/>
    <w:rsid w:val="00CF6ED1"/>
    <w:rsid w:val="00D51C49"/>
    <w:rsid w:val="00D65B48"/>
    <w:rsid w:val="00DF1959"/>
    <w:rsid w:val="00E3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694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"/>
    <w:qFormat/>
    <w:rsid w:val="0069279B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69279B"/>
    <w:rPr>
      <w:rFonts w:ascii="Cambria" w:eastAsia="Calibri" w:hAnsi="Cambria" w:cs="Times New Roman"/>
      <w:b/>
      <w:bCs/>
      <w:kern w:val="2"/>
      <w:sz w:val="32"/>
      <w:szCs w:val="32"/>
    </w:rPr>
  </w:style>
  <w:style w:type="character" w:styleId="a3">
    <w:name w:val="Strong"/>
    <w:qFormat/>
    <w:rsid w:val="0069279B"/>
    <w:rPr>
      <w:b/>
      <w:bCs/>
    </w:rPr>
  </w:style>
  <w:style w:type="character" w:customStyle="1" w:styleId="CharacterStyle1">
    <w:name w:val="Character Style 1"/>
    <w:uiPriority w:val="99"/>
    <w:qFormat/>
    <w:rsid w:val="0069279B"/>
    <w:rPr>
      <w:color w:val="000000"/>
      <w:spacing w:val="0"/>
      <w:w w:val="100"/>
      <w:position w:val="0"/>
      <w:sz w:val="16"/>
      <w:u w:val="none"/>
      <w:vertAlign w:val="baseline"/>
    </w:rPr>
  </w:style>
  <w:style w:type="character" w:customStyle="1" w:styleId="a4">
    <w:name w:val="Абзац списка Знак"/>
    <w:uiPriority w:val="34"/>
    <w:qFormat/>
    <w:rsid w:val="006A6E00"/>
  </w:style>
  <w:style w:type="character" w:customStyle="1" w:styleId="a5">
    <w:name w:val="Текст выноски Знак"/>
    <w:basedOn w:val="a0"/>
    <w:uiPriority w:val="99"/>
    <w:semiHidden/>
    <w:qFormat/>
    <w:rsid w:val="006D38F3"/>
    <w:rPr>
      <w:rFonts w:ascii="Tahoma" w:eastAsia="Calibri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qFormat/>
    <w:rsid w:val="007A4D4F"/>
    <w:rPr>
      <w:rFonts w:ascii="Calibri" w:eastAsia="Calibri" w:hAnsi="Calibri" w:cs="Calibri"/>
    </w:rPr>
  </w:style>
  <w:style w:type="character" w:customStyle="1" w:styleId="a7">
    <w:name w:val="Нижний колонтитул Знак"/>
    <w:basedOn w:val="a0"/>
    <w:uiPriority w:val="99"/>
    <w:qFormat/>
    <w:rsid w:val="007A4D4F"/>
    <w:rPr>
      <w:rFonts w:ascii="Calibri" w:eastAsia="Calibri" w:hAnsi="Calibri" w:cs="Calibri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ascii="PT Astra Serif" w:hAnsi="PT Astra Serif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onsPlusTitle">
    <w:name w:val="ConsPlusTitle"/>
    <w:uiPriority w:val="99"/>
    <w:qFormat/>
    <w:rsid w:val="00E566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 Spacing"/>
    <w:uiPriority w:val="1"/>
    <w:qFormat/>
    <w:rsid w:val="00F40F3A"/>
    <w:rPr>
      <w:rFonts w:cs="Calibri"/>
    </w:rPr>
  </w:style>
  <w:style w:type="paragraph" w:customStyle="1" w:styleId="ConsPlusCell">
    <w:name w:val="ConsPlusCell"/>
    <w:uiPriority w:val="99"/>
    <w:qFormat/>
    <w:rsid w:val="0069279B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qFormat/>
    <w:rsid w:val="0069279B"/>
    <w:pPr>
      <w:ind w:left="720"/>
    </w:pPr>
  </w:style>
  <w:style w:type="paragraph" w:customStyle="1" w:styleId="s1">
    <w:name w:val="s_1"/>
    <w:basedOn w:val="a"/>
    <w:uiPriority w:val="99"/>
    <w:qFormat/>
    <w:rsid w:val="0069279B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customStyle="1" w:styleId="12">
    <w:name w:val="Обычный1"/>
    <w:basedOn w:val="a"/>
    <w:uiPriority w:val="99"/>
    <w:qFormat/>
    <w:rsid w:val="0069279B"/>
    <w:pPr>
      <w:widowControl w:val="0"/>
      <w:spacing w:after="0" w:line="288" w:lineRule="auto"/>
      <w:ind w:firstLine="240"/>
      <w:jc w:val="both"/>
      <w:textAlignment w:val="center"/>
    </w:pPr>
    <w:rPr>
      <w:rFonts w:ascii="Times Ten Cyr Upright" w:eastAsia="Times New Roman" w:hAnsi="Times Ten Cyr Upright" w:cs="Times Ten Cyr Upright"/>
      <w:color w:val="000000"/>
      <w:sz w:val="16"/>
      <w:szCs w:val="16"/>
      <w:lang w:val="en-US"/>
    </w:rPr>
  </w:style>
  <w:style w:type="paragraph" w:styleId="ae">
    <w:name w:val="List Paragraph"/>
    <w:basedOn w:val="a"/>
    <w:uiPriority w:val="34"/>
    <w:qFormat/>
    <w:rsid w:val="006A6E00"/>
    <w:pPr>
      <w:ind w:left="720"/>
      <w:contextualSpacing/>
    </w:pPr>
    <w:rPr>
      <w:rFonts w:cstheme="minorBidi"/>
    </w:rPr>
  </w:style>
  <w:style w:type="paragraph" w:styleId="af">
    <w:name w:val="Balloon Text"/>
    <w:basedOn w:val="a"/>
    <w:uiPriority w:val="99"/>
    <w:semiHidden/>
    <w:unhideWhenUsed/>
    <w:qFormat/>
    <w:rsid w:val="006D38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header"/>
    <w:basedOn w:val="a"/>
    <w:uiPriority w:val="99"/>
    <w:unhideWhenUsed/>
    <w:rsid w:val="007A4D4F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uiPriority w:val="99"/>
    <w:unhideWhenUsed/>
    <w:rsid w:val="007A4D4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3">
    <w:name w:val="Знак"/>
    <w:basedOn w:val="a"/>
    <w:uiPriority w:val="99"/>
    <w:qFormat/>
    <w:rsid w:val="00F445B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numbering" w:customStyle="1" w:styleId="13">
    <w:name w:val="Нет списка1"/>
    <w:uiPriority w:val="99"/>
    <w:semiHidden/>
    <w:unhideWhenUsed/>
    <w:qFormat/>
    <w:rsid w:val="00F445BA"/>
  </w:style>
  <w:style w:type="numbering" w:customStyle="1" w:styleId="2">
    <w:name w:val="Нет списка2"/>
    <w:uiPriority w:val="99"/>
    <w:semiHidden/>
    <w:unhideWhenUsed/>
    <w:qFormat/>
    <w:rsid w:val="00D5052D"/>
  </w:style>
  <w:style w:type="table" w:styleId="af6">
    <w:name w:val="Table Grid"/>
    <w:basedOn w:val="a1"/>
    <w:uiPriority w:val="59"/>
    <w:rsid w:val="00133461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694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"/>
    <w:qFormat/>
    <w:rsid w:val="0069279B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69279B"/>
    <w:rPr>
      <w:rFonts w:ascii="Cambria" w:eastAsia="Calibri" w:hAnsi="Cambria" w:cs="Times New Roman"/>
      <w:b/>
      <w:bCs/>
      <w:kern w:val="2"/>
      <w:sz w:val="32"/>
      <w:szCs w:val="32"/>
    </w:rPr>
  </w:style>
  <w:style w:type="character" w:styleId="a3">
    <w:name w:val="Strong"/>
    <w:qFormat/>
    <w:rsid w:val="0069279B"/>
    <w:rPr>
      <w:b/>
      <w:bCs/>
    </w:rPr>
  </w:style>
  <w:style w:type="character" w:customStyle="1" w:styleId="CharacterStyle1">
    <w:name w:val="Character Style 1"/>
    <w:uiPriority w:val="99"/>
    <w:qFormat/>
    <w:rsid w:val="0069279B"/>
    <w:rPr>
      <w:color w:val="000000"/>
      <w:spacing w:val="0"/>
      <w:w w:val="100"/>
      <w:position w:val="0"/>
      <w:sz w:val="16"/>
      <w:u w:val="none"/>
      <w:vertAlign w:val="baseline"/>
    </w:rPr>
  </w:style>
  <w:style w:type="character" w:customStyle="1" w:styleId="a4">
    <w:name w:val="Абзац списка Знак"/>
    <w:uiPriority w:val="34"/>
    <w:qFormat/>
    <w:rsid w:val="006A6E00"/>
  </w:style>
  <w:style w:type="character" w:customStyle="1" w:styleId="a5">
    <w:name w:val="Текст выноски Знак"/>
    <w:basedOn w:val="a0"/>
    <w:uiPriority w:val="99"/>
    <w:semiHidden/>
    <w:qFormat/>
    <w:rsid w:val="006D38F3"/>
    <w:rPr>
      <w:rFonts w:ascii="Tahoma" w:eastAsia="Calibri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qFormat/>
    <w:rsid w:val="007A4D4F"/>
    <w:rPr>
      <w:rFonts w:ascii="Calibri" w:eastAsia="Calibri" w:hAnsi="Calibri" w:cs="Calibri"/>
    </w:rPr>
  </w:style>
  <w:style w:type="character" w:customStyle="1" w:styleId="a7">
    <w:name w:val="Нижний колонтитул Знак"/>
    <w:basedOn w:val="a0"/>
    <w:uiPriority w:val="99"/>
    <w:qFormat/>
    <w:rsid w:val="007A4D4F"/>
    <w:rPr>
      <w:rFonts w:ascii="Calibri" w:eastAsia="Calibri" w:hAnsi="Calibri" w:cs="Calibri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ascii="PT Astra Serif" w:hAnsi="PT Astra Serif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onsPlusTitle">
    <w:name w:val="ConsPlusTitle"/>
    <w:uiPriority w:val="99"/>
    <w:qFormat/>
    <w:rsid w:val="00E566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 Spacing"/>
    <w:uiPriority w:val="1"/>
    <w:qFormat/>
    <w:rsid w:val="00F40F3A"/>
    <w:rPr>
      <w:rFonts w:cs="Calibri"/>
    </w:rPr>
  </w:style>
  <w:style w:type="paragraph" w:customStyle="1" w:styleId="ConsPlusCell">
    <w:name w:val="ConsPlusCell"/>
    <w:uiPriority w:val="99"/>
    <w:qFormat/>
    <w:rsid w:val="0069279B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qFormat/>
    <w:rsid w:val="0069279B"/>
    <w:pPr>
      <w:ind w:left="720"/>
    </w:pPr>
  </w:style>
  <w:style w:type="paragraph" w:customStyle="1" w:styleId="s1">
    <w:name w:val="s_1"/>
    <w:basedOn w:val="a"/>
    <w:uiPriority w:val="99"/>
    <w:qFormat/>
    <w:rsid w:val="0069279B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customStyle="1" w:styleId="12">
    <w:name w:val="Обычный1"/>
    <w:basedOn w:val="a"/>
    <w:uiPriority w:val="99"/>
    <w:qFormat/>
    <w:rsid w:val="0069279B"/>
    <w:pPr>
      <w:widowControl w:val="0"/>
      <w:spacing w:after="0" w:line="288" w:lineRule="auto"/>
      <w:ind w:firstLine="240"/>
      <w:jc w:val="both"/>
      <w:textAlignment w:val="center"/>
    </w:pPr>
    <w:rPr>
      <w:rFonts w:ascii="Times Ten Cyr Upright" w:eastAsia="Times New Roman" w:hAnsi="Times Ten Cyr Upright" w:cs="Times Ten Cyr Upright"/>
      <w:color w:val="000000"/>
      <w:sz w:val="16"/>
      <w:szCs w:val="16"/>
      <w:lang w:val="en-US"/>
    </w:rPr>
  </w:style>
  <w:style w:type="paragraph" w:styleId="ae">
    <w:name w:val="List Paragraph"/>
    <w:basedOn w:val="a"/>
    <w:uiPriority w:val="34"/>
    <w:qFormat/>
    <w:rsid w:val="006A6E00"/>
    <w:pPr>
      <w:ind w:left="720"/>
      <w:contextualSpacing/>
    </w:pPr>
    <w:rPr>
      <w:rFonts w:cstheme="minorBidi"/>
    </w:rPr>
  </w:style>
  <w:style w:type="paragraph" w:styleId="af">
    <w:name w:val="Balloon Text"/>
    <w:basedOn w:val="a"/>
    <w:uiPriority w:val="99"/>
    <w:semiHidden/>
    <w:unhideWhenUsed/>
    <w:qFormat/>
    <w:rsid w:val="006D38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header"/>
    <w:basedOn w:val="a"/>
    <w:uiPriority w:val="99"/>
    <w:unhideWhenUsed/>
    <w:rsid w:val="007A4D4F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uiPriority w:val="99"/>
    <w:unhideWhenUsed/>
    <w:rsid w:val="007A4D4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3">
    <w:name w:val="Знак"/>
    <w:basedOn w:val="a"/>
    <w:uiPriority w:val="99"/>
    <w:qFormat/>
    <w:rsid w:val="00F445B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numbering" w:customStyle="1" w:styleId="13">
    <w:name w:val="Нет списка1"/>
    <w:uiPriority w:val="99"/>
    <w:semiHidden/>
    <w:unhideWhenUsed/>
    <w:qFormat/>
    <w:rsid w:val="00F445BA"/>
  </w:style>
  <w:style w:type="numbering" w:customStyle="1" w:styleId="2">
    <w:name w:val="Нет списка2"/>
    <w:uiPriority w:val="99"/>
    <w:semiHidden/>
    <w:unhideWhenUsed/>
    <w:qFormat/>
    <w:rsid w:val="00D5052D"/>
  </w:style>
  <w:style w:type="table" w:styleId="af6">
    <w:name w:val="Table Grid"/>
    <w:basedOn w:val="a1"/>
    <w:uiPriority w:val="59"/>
    <w:rsid w:val="00133461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BD105-4E6C-45C8-989B-13E1942C0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Luga municipal Area administrahion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Никифоренко Ю.Ю.</dc:creator>
  <cp:lastModifiedBy>Федотова Ю.П.</cp:lastModifiedBy>
  <cp:revision>13</cp:revision>
  <cp:lastPrinted>2024-11-14T11:56:00Z</cp:lastPrinted>
  <dcterms:created xsi:type="dcterms:W3CDTF">2024-11-11T14:08:00Z</dcterms:created>
  <dcterms:modified xsi:type="dcterms:W3CDTF">2024-11-14T11:56:00Z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