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45A" w:rsidRDefault="00F3745A" w:rsidP="00B4233F">
      <w:pPr>
        <w:spacing w:line="276" w:lineRule="auto"/>
        <w:jc w:val="center"/>
        <w:rPr>
          <w:b/>
          <w:sz w:val="32"/>
          <w:szCs w:val="32"/>
        </w:rPr>
      </w:pPr>
      <w:r w:rsidRPr="00F3745A">
        <w:rPr>
          <w:b/>
          <w:sz w:val="32"/>
          <w:szCs w:val="32"/>
        </w:rPr>
        <w:t>Верхний предел муниципального внутреннего долга</w:t>
      </w:r>
    </w:p>
    <w:p w:rsidR="00C41080" w:rsidRDefault="00F3745A" w:rsidP="00B4233F">
      <w:pPr>
        <w:spacing w:line="276" w:lineRule="auto"/>
        <w:jc w:val="center"/>
        <w:rPr>
          <w:b/>
          <w:sz w:val="32"/>
          <w:szCs w:val="32"/>
        </w:rPr>
      </w:pPr>
      <w:r w:rsidRPr="00F3745A">
        <w:rPr>
          <w:b/>
          <w:sz w:val="32"/>
          <w:szCs w:val="32"/>
        </w:rPr>
        <w:t xml:space="preserve"> Лужского городского поселения</w:t>
      </w:r>
      <w:r w:rsidR="00C41080">
        <w:rPr>
          <w:b/>
          <w:sz w:val="32"/>
          <w:szCs w:val="32"/>
        </w:rPr>
        <w:t xml:space="preserve"> </w:t>
      </w:r>
    </w:p>
    <w:p w:rsidR="00F3745A" w:rsidRPr="00F3745A" w:rsidRDefault="00C41080" w:rsidP="00B4233F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Лужского муниципального района Ленинградской области</w:t>
      </w:r>
    </w:p>
    <w:p w:rsidR="00F3745A" w:rsidRDefault="00F3745A" w:rsidP="00F3745A">
      <w:pPr>
        <w:pStyle w:val="a5"/>
        <w:jc w:val="both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  <w:r>
        <w:rPr>
          <w:rFonts w:eastAsia="Times New Roman"/>
          <w:b/>
          <w:kern w:val="0"/>
          <w:sz w:val="28"/>
          <w:szCs w:val="28"/>
          <w:lang w:eastAsia="ru-RU"/>
        </w:rPr>
        <w:t xml:space="preserve"> </w:t>
      </w:r>
    </w:p>
    <w:p w:rsidR="00F3745A" w:rsidRDefault="00F3745A" w:rsidP="00F3745A">
      <w:pPr>
        <w:pStyle w:val="a5"/>
        <w:jc w:val="both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F3745A" w:rsidRDefault="00F3745A" w:rsidP="00CC36E0">
      <w:pPr>
        <w:pStyle w:val="a5"/>
        <w:spacing w:line="360" w:lineRule="auto"/>
        <w:ind w:firstLine="567"/>
        <w:jc w:val="both"/>
        <w:outlineLvl w:val="1"/>
        <w:rPr>
          <w:sz w:val="28"/>
          <w:szCs w:val="28"/>
        </w:rPr>
      </w:pPr>
      <w:r>
        <w:rPr>
          <w:rFonts w:eastAsia="Times New Roman"/>
          <w:b/>
          <w:kern w:val="0"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В</w:t>
      </w:r>
      <w:r w:rsidRPr="003B4524">
        <w:rPr>
          <w:sz w:val="28"/>
          <w:szCs w:val="28"/>
        </w:rPr>
        <w:t>ерхний предел муниципального внутреннего долга Лужского городского поселения</w:t>
      </w:r>
      <w:r w:rsidR="00C41080">
        <w:rPr>
          <w:sz w:val="28"/>
          <w:szCs w:val="28"/>
        </w:rPr>
        <w:t xml:space="preserve"> Лужского муниципального района Ленинградской области</w:t>
      </w:r>
      <w:r>
        <w:rPr>
          <w:sz w:val="28"/>
          <w:szCs w:val="28"/>
        </w:rPr>
        <w:t>:</w:t>
      </w:r>
    </w:p>
    <w:p w:rsidR="00CC36E0" w:rsidRDefault="00AA676A" w:rsidP="00CC36E0">
      <w:pPr>
        <w:pStyle w:val="a5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202</w:t>
      </w:r>
      <w:r w:rsidR="00FD56CA">
        <w:rPr>
          <w:sz w:val="28"/>
          <w:szCs w:val="28"/>
        </w:rPr>
        <w:t>6</w:t>
      </w:r>
      <w:r w:rsidR="00CC36E0" w:rsidRPr="00465FD1">
        <w:rPr>
          <w:sz w:val="28"/>
          <w:szCs w:val="28"/>
        </w:rPr>
        <w:t xml:space="preserve"> года в сумме </w:t>
      </w:r>
      <w:r w:rsidR="00FD56CA">
        <w:rPr>
          <w:sz w:val="28"/>
          <w:szCs w:val="28"/>
        </w:rPr>
        <w:t>0</w:t>
      </w:r>
      <w:r w:rsidR="00F139FF">
        <w:rPr>
          <w:sz w:val="28"/>
          <w:szCs w:val="28"/>
        </w:rPr>
        <w:t>,00</w:t>
      </w:r>
      <w:r w:rsidR="00214DE6">
        <w:rPr>
          <w:sz w:val="28"/>
          <w:szCs w:val="28"/>
        </w:rPr>
        <w:t xml:space="preserve"> </w:t>
      </w:r>
      <w:r w:rsidR="0023671D">
        <w:rPr>
          <w:sz w:val="28"/>
          <w:szCs w:val="28"/>
        </w:rPr>
        <w:t>руб</w:t>
      </w:r>
      <w:r w:rsidR="00214DE6">
        <w:rPr>
          <w:sz w:val="28"/>
          <w:szCs w:val="28"/>
        </w:rPr>
        <w:t>.</w:t>
      </w:r>
      <w:r w:rsidR="00CC36E0" w:rsidRPr="00465FD1">
        <w:rPr>
          <w:sz w:val="28"/>
          <w:szCs w:val="28"/>
        </w:rPr>
        <w:t>,</w:t>
      </w:r>
      <w:r w:rsidR="00CC36E0">
        <w:rPr>
          <w:sz w:val="28"/>
          <w:szCs w:val="28"/>
        </w:rPr>
        <w:t xml:space="preserve"> в том числе муниципальные гарантии Лужского городского поселения </w:t>
      </w:r>
      <w:r w:rsidR="00C41080">
        <w:rPr>
          <w:sz w:val="28"/>
          <w:szCs w:val="28"/>
        </w:rPr>
        <w:t xml:space="preserve">Лужского муниципального района Ленинградской области </w:t>
      </w:r>
      <w:r w:rsidR="00CC36E0">
        <w:rPr>
          <w:sz w:val="28"/>
          <w:szCs w:val="28"/>
        </w:rPr>
        <w:t>0</w:t>
      </w:r>
      <w:r w:rsidR="0023671D">
        <w:rPr>
          <w:sz w:val="28"/>
          <w:szCs w:val="28"/>
        </w:rPr>
        <w:t>,00</w:t>
      </w:r>
      <w:r w:rsidR="00CC36E0">
        <w:rPr>
          <w:sz w:val="28"/>
          <w:szCs w:val="28"/>
        </w:rPr>
        <w:t xml:space="preserve"> руб</w:t>
      </w:r>
      <w:r w:rsidR="0023671D">
        <w:rPr>
          <w:sz w:val="28"/>
          <w:szCs w:val="28"/>
        </w:rPr>
        <w:t>.</w:t>
      </w:r>
      <w:r w:rsidR="00CC36E0">
        <w:rPr>
          <w:sz w:val="28"/>
          <w:szCs w:val="28"/>
        </w:rPr>
        <w:t>;</w:t>
      </w:r>
    </w:p>
    <w:p w:rsidR="00CC36E0" w:rsidRDefault="00CC36E0" w:rsidP="00CC36E0">
      <w:pPr>
        <w:pStyle w:val="a5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465FD1">
        <w:rPr>
          <w:sz w:val="28"/>
          <w:szCs w:val="28"/>
        </w:rPr>
        <w:t>на 1 января 20</w:t>
      </w:r>
      <w:r w:rsidR="00AA676A">
        <w:rPr>
          <w:sz w:val="28"/>
          <w:szCs w:val="28"/>
        </w:rPr>
        <w:t>2</w:t>
      </w:r>
      <w:r w:rsidR="00FD56CA">
        <w:rPr>
          <w:sz w:val="28"/>
          <w:szCs w:val="28"/>
        </w:rPr>
        <w:t>7</w:t>
      </w:r>
      <w:r w:rsidRPr="00465FD1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</w:t>
      </w:r>
      <w:r w:rsidR="00F139FF">
        <w:rPr>
          <w:sz w:val="28"/>
          <w:szCs w:val="28"/>
        </w:rPr>
        <w:t>0</w:t>
      </w:r>
      <w:r w:rsidR="00AF2043">
        <w:rPr>
          <w:sz w:val="28"/>
          <w:szCs w:val="28"/>
        </w:rPr>
        <w:t>,00</w:t>
      </w:r>
      <w:r w:rsidRPr="00465FD1">
        <w:rPr>
          <w:sz w:val="28"/>
          <w:szCs w:val="28"/>
        </w:rPr>
        <w:t xml:space="preserve"> руб</w:t>
      </w:r>
      <w:r w:rsidR="0023671D">
        <w:rPr>
          <w:sz w:val="28"/>
          <w:szCs w:val="28"/>
        </w:rPr>
        <w:t>.</w:t>
      </w:r>
      <w:r>
        <w:rPr>
          <w:sz w:val="28"/>
          <w:szCs w:val="28"/>
        </w:rPr>
        <w:t xml:space="preserve">, в том числе муниципальные гарантии Лужского городского поселения </w:t>
      </w:r>
      <w:r w:rsidR="00C41080">
        <w:rPr>
          <w:sz w:val="28"/>
          <w:szCs w:val="28"/>
        </w:rPr>
        <w:t xml:space="preserve">Лужского муниципального района Ленинградской области </w:t>
      </w:r>
      <w:r>
        <w:rPr>
          <w:sz w:val="28"/>
          <w:szCs w:val="28"/>
        </w:rPr>
        <w:t>0</w:t>
      </w:r>
      <w:r w:rsidR="0023671D">
        <w:rPr>
          <w:sz w:val="28"/>
          <w:szCs w:val="28"/>
        </w:rPr>
        <w:t>,00</w:t>
      </w:r>
      <w:r>
        <w:rPr>
          <w:sz w:val="28"/>
          <w:szCs w:val="28"/>
        </w:rPr>
        <w:t xml:space="preserve"> руб</w:t>
      </w:r>
      <w:r w:rsidR="00214DE6">
        <w:rPr>
          <w:sz w:val="28"/>
          <w:szCs w:val="28"/>
        </w:rPr>
        <w:t>.</w:t>
      </w:r>
      <w:r w:rsidR="00C41080">
        <w:rPr>
          <w:sz w:val="28"/>
          <w:szCs w:val="28"/>
        </w:rPr>
        <w:t>;</w:t>
      </w:r>
    </w:p>
    <w:p w:rsidR="00C41080" w:rsidRDefault="00C41080" w:rsidP="00C41080">
      <w:pPr>
        <w:pStyle w:val="a5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202</w:t>
      </w:r>
      <w:r w:rsidR="00FD56CA">
        <w:rPr>
          <w:sz w:val="28"/>
          <w:szCs w:val="28"/>
        </w:rPr>
        <w:t>8</w:t>
      </w:r>
      <w:r w:rsidRPr="003B4524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</w:t>
      </w:r>
      <w:r w:rsidR="00AF2043">
        <w:rPr>
          <w:sz w:val="28"/>
          <w:szCs w:val="28"/>
        </w:rPr>
        <w:t>0</w:t>
      </w:r>
      <w:r w:rsidR="00885D95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Pr="003B4524">
        <w:rPr>
          <w:sz w:val="28"/>
          <w:szCs w:val="28"/>
        </w:rPr>
        <w:t>руб</w:t>
      </w:r>
      <w:r>
        <w:rPr>
          <w:sz w:val="28"/>
          <w:szCs w:val="28"/>
        </w:rPr>
        <w:t>., в том числе муниципальные гарантии Лужского городского поселения Лужского муниципального района Ленинградской области 0,00 руб.</w:t>
      </w:r>
      <w:bookmarkStart w:id="0" w:name="_GoBack"/>
      <w:bookmarkEnd w:id="0"/>
    </w:p>
    <w:p w:rsidR="00C41080" w:rsidRPr="008B3038" w:rsidRDefault="00C41080" w:rsidP="00CC36E0">
      <w:pPr>
        <w:pStyle w:val="a5"/>
        <w:spacing w:line="360" w:lineRule="auto"/>
        <w:ind w:firstLine="709"/>
        <w:jc w:val="both"/>
        <w:outlineLvl w:val="1"/>
        <w:rPr>
          <w:b/>
          <w:bCs/>
          <w:sz w:val="28"/>
          <w:szCs w:val="28"/>
        </w:rPr>
      </w:pPr>
    </w:p>
    <w:p w:rsidR="00CC36E0" w:rsidRDefault="00CC36E0" w:rsidP="00CC36E0">
      <w:pPr>
        <w:spacing w:line="360" w:lineRule="auto"/>
        <w:ind w:firstLine="567"/>
      </w:pPr>
    </w:p>
    <w:sectPr w:rsidR="00CC36E0" w:rsidSect="00C41080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D25FA"/>
    <w:multiLevelType w:val="singleLevel"/>
    <w:tmpl w:val="485ED506"/>
    <w:lvl w:ilvl="0">
      <w:start w:val="2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EE46933"/>
    <w:multiLevelType w:val="singleLevel"/>
    <w:tmpl w:val="E286EEF2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33F"/>
    <w:rsid w:val="00214DE6"/>
    <w:rsid w:val="0023671D"/>
    <w:rsid w:val="003B3CEE"/>
    <w:rsid w:val="004262E1"/>
    <w:rsid w:val="004843E3"/>
    <w:rsid w:val="004F3945"/>
    <w:rsid w:val="00574660"/>
    <w:rsid w:val="00574C27"/>
    <w:rsid w:val="006072A7"/>
    <w:rsid w:val="00763391"/>
    <w:rsid w:val="008329A6"/>
    <w:rsid w:val="00885D95"/>
    <w:rsid w:val="008A2583"/>
    <w:rsid w:val="008A7047"/>
    <w:rsid w:val="00AA676A"/>
    <w:rsid w:val="00AD1BA4"/>
    <w:rsid w:val="00AF2043"/>
    <w:rsid w:val="00B4233F"/>
    <w:rsid w:val="00BA78EA"/>
    <w:rsid w:val="00BF2BED"/>
    <w:rsid w:val="00C01D53"/>
    <w:rsid w:val="00C02BCA"/>
    <w:rsid w:val="00C41080"/>
    <w:rsid w:val="00CC36E0"/>
    <w:rsid w:val="00D223AD"/>
    <w:rsid w:val="00DA51FA"/>
    <w:rsid w:val="00DE02A6"/>
    <w:rsid w:val="00DF6A04"/>
    <w:rsid w:val="00E2401C"/>
    <w:rsid w:val="00F139FF"/>
    <w:rsid w:val="00F3745A"/>
    <w:rsid w:val="00FD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F65C2"/>
  <w15:docId w15:val="{3C190003-9A52-4619-8678-9190D0EC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33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rsid w:val="00B4233F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B4233F"/>
    <w:pPr>
      <w:widowControl w:val="0"/>
      <w:autoSpaceDE w:val="0"/>
      <w:autoSpaceDN w:val="0"/>
      <w:adjustRightInd w:val="0"/>
      <w:spacing w:line="418" w:lineRule="exact"/>
      <w:jc w:val="both"/>
    </w:pPr>
  </w:style>
  <w:style w:type="paragraph" w:customStyle="1" w:styleId="Style5">
    <w:name w:val="Style5"/>
    <w:basedOn w:val="a"/>
    <w:uiPriority w:val="99"/>
    <w:rsid w:val="00B4233F"/>
    <w:pPr>
      <w:widowControl w:val="0"/>
      <w:autoSpaceDE w:val="0"/>
      <w:autoSpaceDN w:val="0"/>
      <w:adjustRightInd w:val="0"/>
      <w:spacing w:line="418" w:lineRule="exact"/>
      <w:ind w:firstLine="701"/>
    </w:pPr>
  </w:style>
  <w:style w:type="paragraph" w:customStyle="1" w:styleId="Style1">
    <w:name w:val="Style1"/>
    <w:basedOn w:val="a"/>
    <w:uiPriority w:val="99"/>
    <w:rsid w:val="00B4233F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2">
    <w:name w:val="Font Style12"/>
    <w:basedOn w:val="a0"/>
    <w:uiPriority w:val="99"/>
    <w:rsid w:val="00B4233F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7633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391"/>
    <w:rPr>
      <w:rFonts w:ascii="Tahoma" w:eastAsia="Times New Roman" w:hAnsi="Tahoma" w:cs="Tahoma"/>
      <w:sz w:val="16"/>
      <w:szCs w:val="16"/>
    </w:rPr>
  </w:style>
  <w:style w:type="paragraph" w:styleId="a5">
    <w:name w:val="No Spacing"/>
    <w:qFormat/>
    <w:rsid w:val="00F3745A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Guseva</cp:lastModifiedBy>
  <cp:revision>5</cp:revision>
  <cp:lastPrinted>2018-11-13T12:18:00Z</cp:lastPrinted>
  <dcterms:created xsi:type="dcterms:W3CDTF">2022-10-19T08:09:00Z</dcterms:created>
  <dcterms:modified xsi:type="dcterms:W3CDTF">2024-11-07T05:21:00Z</dcterms:modified>
</cp:coreProperties>
</file>