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77AF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="007B4A3E">
        <w:rPr>
          <w:rFonts w:ascii="Times New Roman" w:hAnsi="Times New Roman"/>
          <w:sz w:val="28"/>
          <w:szCs w:val="28"/>
        </w:rPr>
        <w:t>марта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7B4A3E">
        <w:rPr>
          <w:rFonts w:ascii="Times New Roman" w:hAnsi="Times New Roman"/>
          <w:sz w:val="28"/>
          <w:szCs w:val="28"/>
        </w:rPr>
        <w:t>2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F77AFD">
        <w:rPr>
          <w:rFonts w:ascii="Times New Roman" w:hAnsi="Times New Roman"/>
          <w:sz w:val="28"/>
          <w:szCs w:val="28"/>
        </w:rPr>
        <w:t>131</w:t>
      </w:r>
      <w:bookmarkStart w:id="0" w:name="_GoBack"/>
      <w:bookmarkEnd w:id="0"/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7B4A3E">
        <w:rPr>
          <w:rFonts w:ascii="Times New Roman" w:hAnsi="Times New Roman"/>
          <w:noProof/>
          <w:sz w:val="28"/>
          <w:szCs w:val="28"/>
        </w:rPr>
        <w:t>21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</w:t>
      </w:r>
      <w:r w:rsidR="007B4A3E">
        <w:rPr>
          <w:rFonts w:ascii="Times New Roman" w:hAnsi="Times New Roman"/>
          <w:noProof/>
          <w:sz w:val="28"/>
          <w:szCs w:val="28"/>
        </w:rPr>
        <w:t>1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7B4A3E">
        <w:rPr>
          <w:rFonts w:ascii="Times New Roman" w:hAnsi="Times New Roman"/>
          <w:noProof/>
          <w:sz w:val="28"/>
          <w:szCs w:val="28"/>
        </w:rPr>
        <w:t>118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2306D6">
        <w:rPr>
          <w:rFonts w:ascii="Times New Roman" w:hAnsi="Times New Roman"/>
          <w:noProof/>
          <w:sz w:val="28"/>
          <w:szCs w:val="28"/>
        </w:rPr>
        <w:t>Лужско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7B4A3E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7B4A3E">
        <w:rPr>
          <w:rFonts w:ascii="Times New Roman" w:hAnsi="Times New Roman"/>
          <w:bCs/>
          <w:noProof/>
          <w:sz w:val="28"/>
          <w:szCs w:val="28"/>
        </w:rPr>
        <w:t>2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7B4A3E">
        <w:rPr>
          <w:rFonts w:ascii="Times New Roman" w:hAnsi="Times New Roman"/>
          <w:bCs/>
          <w:noProof/>
          <w:sz w:val="28"/>
          <w:szCs w:val="28"/>
        </w:rPr>
        <w:t>3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7B4A3E">
        <w:rPr>
          <w:rFonts w:ascii="Times New Roman" w:hAnsi="Times New Roman"/>
          <w:bCs/>
          <w:noProof/>
          <w:sz w:val="28"/>
          <w:szCs w:val="28"/>
        </w:rPr>
        <w:t>24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proofErr w:type="spellStart"/>
      <w:r w:rsidRPr="002306D6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 w:rsidR="0084426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44269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844269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Pr="002306D6">
        <w:rPr>
          <w:rFonts w:ascii="Times New Roman" w:hAnsi="Times New Roman"/>
          <w:bCs/>
          <w:sz w:val="28"/>
          <w:szCs w:val="28"/>
        </w:rPr>
        <w:t xml:space="preserve">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</w:t>
      </w:r>
      <w:r w:rsidR="002061A1">
        <w:rPr>
          <w:rFonts w:ascii="Times New Roman" w:hAnsi="Times New Roman"/>
          <w:bCs/>
          <w:sz w:val="28"/>
          <w:szCs w:val="28"/>
        </w:rPr>
        <w:t>ского</w:t>
      </w:r>
      <w:proofErr w:type="spellEnd"/>
      <w:r w:rsidR="002061A1">
        <w:rPr>
          <w:rFonts w:ascii="Times New Roman" w:hAnsi="Times New Roman"/>
          <w:bCs/>
          <w:sz w:val="28"/>
          <w:szCs w:val="28"/>
        </w:rPr>
        <w:t xml:space="preserve"> городского поселения от </w:t>
      </w:r>
      <w:r w:rsidR="00B53D2C">
        <w:rPr>
          <w:rFonts w:ascii="Times New Roman" w:hAnsi="Times New Roman"/>
          <w:bCs/>
          <w:sz w:val="28"/>
          <w:szCs w:val="28"/>
        </w:rPr>
        <w:t>21.12.2021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B53D2C">
        <w:rPr>
          <w:rFonts w:ascii="Times New Roman" w:hAnsi="Times New Roman"/>
          <w:bCs/>
          <w:sz w:val="28"/>
          <w:szCs w:val="28"/>
        </w:rPr>
        <w:t>118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</w:t>
      </w:r>
      <w:r w:rsidR="002061A1">
        <w:rPr>
          <w:rFonts w:ascii="Times New Roman" w:hAnsi="Times New Roman"/>
          <w:bCs/>
          <w:sz w:val="28"/>
          <w:szCs w:val="28"/>
        </w:rPr>
        <w:t>жско</w:t>
      </w:r>
      <w:r w:rsidR="00B53D2C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="002061A1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B53D2C">
        <w:rPr>
          <w:rFonts w:ascii="Times New Roman" w:hAnsi="Times New Roman"/>
          <w:bCs/>
          <w:sz w:val="28"/>
          <w:szCs w:val="28"/>
        </w:rPr>
        <w:t xml:space="preserve">го поселения </w:t>
      </w:r>
      <w:proofErr w:type="spellStart"/>
      <w:r w:rsidR="00B53D2C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B53D2C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2061A1">
        <w:rPr>
          <w:rFonts w:ascii="Times New Roman" w:hAnsi="Times New Roman"/>
          <w:bCs/>
          <w:sz w:val="28"/>
          <w:szCs w:val="28"/>
        </w:rPr>
        <w:t xml:space="preserve"> на 202</w:t>
      </w:r>
      <w:r w:rsidR="00B53D2C">
        <w:rPr>
          <w:rFonts w:ascii="Times New Roman" w:hAnsi="Times New Roman"/>
          <w:bCs/>
          <w:sz w:val="28"/>
          <w:szCs w:val="28"/>
        </w:rPr>
        <w:t>2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B53D2C">
        <w:rPr>
          <w:rFonts w:ascii="Times New Roman" w:hAnsi="Times New Roman"/>
          <w:bCs/>
          <w:sz w:val="28"/>
          <w:szCs w:val="28"/>
        </w:rPr>
        <w:t>3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B53D2C">
        <w:rPr>
          <w:rFonts w:ascii="Times New Roman" w:hAnsi="Times New Roman"/>
          <w:bCs/>
          <w:sz w:val="28"/>
          <w:szCs w:val="28"/>
        </w:rPr>
        <w:t>4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(далее – решение)</w:t>
      </w:r>
      <w:r w:rsidR="002061A1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="0004450F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B53D2C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B53D2C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B53D2C" w:rsidRPr="00AB6601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>на 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C67A83">
        <w:rPr>
          <w:rFonts w:ascii="Times New Roman" w:hAnsi="Times New Roman"/>
          <w:sz w:val="28"/>
          <w:szCs w:val="28"/>
        </w:rPr>
        <w:t>2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 w:rsidRPr="00556857">
        <w:rPr>
          <w:rFonts w:ascii="Times New Roman" w:hAnsi="Times New Roman"/>
          <w:sz w:val="28"/>
          <w:szCs w:val="28"/>
        </w:rPr>
        <w:t xml:space="preserve">в сумме </w:t>
      </w:r>
      <w:r w:rsidR="00FB75AD">
        <w:rPr>
          <w:rFonts w:ascii="Times New Roman" w:hAnsi="Times New Roman"/>
          <w:sz w:val="28"/>
          <w:szCs w:val="28"/>
        </w:rPr>
        <w:t>1 242 047 801,45</w:t>
      </w:r>
      <w:r w:rsidR="00334A36">
        <w:rPr>
          <w:rFonts w:ascii="Times New Roman" w:hAnsi="Times New Roman"/>
          <w:sz w:val="28"/>
          <w:szCs w:val="28"/>
        </w:rPr>
        <w:t xml:space="preserve"> </w:t>
      </w:r>
      <w:r w:rsidRPr="00556857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 w:rsidRPr="002306D6">
        <w:rPr>
          <w:rFonts w:ascii="Times New Roman" w:hAnsi="Times New Roman"/>
          <w:sz w:val="28"/>
          <w:szCs w:val="28"/>
        </w:rPr>
        <w:t xml:space="preserve"> </w:t>
      </w:r>
      <w:r w:rsidRPr="002306D6">
        <w:rPr>
          <w:rFonts w:ascii="Times New Roman" w:hAnsi="Times New Roman"/>
          <w:sz w:val="28"/>
          <w:szCs w:val="28"/>
        </w:rPr>
        <w:t xml:space="preserve">в </w:t>
      </w:r>
      <w:r w:rsidR="00334A36">
        <w:rPr>
          <w:rFonts w:ascii="Times New Roman" w:hAnsi="Times New Roman"/>
          <w:sz w:val="28"/>
          <w:szCs w:val="28"/>
        </w:rPr>
        <w:t xml:space="preserve">сумме </w:t>
      </w:r>
      <w:r w:rsidR="00FB75AD">
        <w:rPr>
          <w:rFonts w:ascii="Times New Roman" w:hAnsi="Times New Roman"/>
          <w:sz w:val="28"/>
          <w:szCs w:val="28"/>
        </w:rPr>
        <w:t>1 285 888 530,05</w:t>
      </w:r>
      <w:r w:rsidR="00334A36">
        <w:rPr>
          <w:rFonts w:ascii="Times New Roman" w:hAnsi="Times New Roman"/>
          <w:sz w:val="28"/>
          <w:szCs w:val="28"/>
        </w:rPr>
        <w:t xml:space="preserve"> </w:t>
      </w:r>
      <w:r w:rsidRPr="00D8748F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дефицит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 w:rsidRPr="002306D6">
        <w:rPr>
          <w:rFonts w:ascii="Times New Roman" w:hAnsi="Times New Roman"/>
          <w:sz w:val="28"/>
          <w:szCs w:val="28"/>
        </w:rPr>
        <w:t xml:space="preserve"> </w:t>
      </w:r>
      <w:r w:rsidRPr="002306D6">
        <w:rPr>
          <w:rFonts w:ascii="Times New Roman" w:hAnsi="Times New Roman"/>
          <w:sz w:val="28"/>
          <w:szCs w:val="28"/>
        </w:rPr>
        <w:t xml:space="preserve">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FB75AD">
        <w:rPr>
          <w:rFonts w:ascii="Times New Roman" w:hAnsi="Times New Roman"/>
          <w:sz w:val="28"/>
          <w:szCs w:val="28"/>
        </w:rPr>
        <w:t xml:space="preserve">43 840 728,60 </w:t>
      </w:r>
      <w:r w:rsidRPr="00D8748F">
        <w:rPr>
          <w:rFonts w:ascii="Times New Roman" w:hAnsi="Times New Roman"/>
          <w:sz w:val="28"/>
          <w:szCs w:val="28"/>
        </w:rPr>
        <w:t>руб.»</w:t>
      </w:r>
    </w:p>
    <w:p w:rsidR="00536230" w:rsidRDefault="00536230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BAD" w:rsidRPr="00C45381" w:rsidRDefault="00E62BAD" w:rsidP="00E62BAD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«1.2. </w:t>
      </w:r>
      <w:r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1A0E3A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C67A8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67A83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1A0E3A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E62BAD" w:rsidRDefault="00E62BAD" w:rsidP="00334A36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</w:t>
      </w:r>
      <w:r w:rsidR="00C67A83">
        <w:rPr>
          <w:rFonts w:ascii="Times New Roman" w:hAnsi="Times New Roman"/>
          <w:sz w:val="28"/>
          <w:szCs w:val="28"/>
        </w:rPr>
        <w:t>нозируемый общий объем доходов</w:t>
      </w:r>
      <w:r w:rsidRPr="00C45381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1A0E3A">
        <w:rPr>
          <w:rFonts w:ascii="Times New Roman" w:hAnsi="Times New Roman"/>
          <w:sz w:val="28"/>
          <w:szCs w:val="28"/>
        </w:rPr>
        <w:t>ого</w:t>
      </w:r>
      <w:proofErr w:type="spellEnd"/>
      <w:r w:rsidR="001A0E3A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 w:rsidR="001A0E3A">
        <w:rPr>
          <w:rFonts w:ascii="Times New Roman" w:hAnsi="Times New Roman"/>
          <w:sz w:val="28"/>
          <w:szCs w:val="28"/>
        </w:rPr>
        <w:t>на 202</w:t>
      </w:r>
      <w:r w:rsidR="00C67A83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FB75AD">
        <w:rPr>
          <w:rFonts w:ascii="Times New Roman" w:hAnsi="Times New Roman"/>
          <w:sz w:val="28"/>
          <w:szCs w:val="28"/>
        </w:rPr>
        <w:t xml:space="preserve">1 041 752 928,78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C67A83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091A57">
        <w:rPr>
          <w:rFonts w:ascii="Times New Roman" w:hAnsi="Times New Roman"/>
          <w:sz w:val="28"/>
          <w:szCs w:val="28"/>
        </w:rPr>
        <w:t>392 615 740,75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E62BAD" w:rsidRPr="00C45381" w:rsidRDefault="00E62BAD" w:rsidP="00E62BAD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</w:t>
      </w:r>
      <w:r w:rsidR="001A0E3A">
        <w:rPr>
          <w:rFonts w:ascii="Times New Roman" w:hAnsi="Times New Roman"/>
          <w:sz w:val="28"/>
          <w:szCs w:val="28"/>
        </w:rPr>
        <w:t>2</w:t>
      </w:r>
      <w:r w:rsidR="00C67A83">
        <w:rPr>
          <w:rFonts w:ascii="Times New Roman" w:hAnsi="Times New Roman"/>
          <w:sz w:val="28"/>
          <w:szCs w:val="28"/>
        </w:rPr>
        <w:t>3</w:t>
      </w:r>
      <w:r w:rsidR="00972798">
        <w:rPr>
          <w:rFonts w:ascii="Times New Roman" w:hAnsi="Times New Roman"/>
          <w:sz w:val="28"/>
          <w:szCs w:val="28"/>
        </w:rPr>
        <w:t xml:space="preserve"> год в сумме </w:t>
      </w:r>
      <w:r w:rsidR="00091A57">
        <w:rPr>
          <w:rFonts w:ascii="Times New Roman" w:hAnsi="Times New Roman"/>
          <w:sz w:val="28"/>
          <w:szCs w:val="28"/>
        </w:rPr>
        <w:t xml:space="preserve">1 045 407 439,64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 xml:space="preserve">условно утвержденные расходы в сумме </w:t>
      </w:r>
      <w:r w:rsidR="0004450F" w:rsidRPr="00091A57">
        <w:rPr>
          <w:rFonts w:ascii="Times New Roman" w:hAnsi="Times New Roman"/>
          <w:sz w:val="28"/>
          <w:szCs w:val="28"/>
        </w:rPr>
        <w:t>18 </w:t>
      </w:r>
      <w:r w:rsidR="00C67A83" w:rsidRPr="00091A57">
        <w:rPr>
          <w:rFonts w:ascii="Times New Roman" w:hAnsi="Times New Roman"/>
          <w:sz w:val="28"/>
          <w:szCs w:val="28"/>
        </w:rPr>
        <w:t>005</w:t>
      </w:r>
      <w:r w:rsidR="0004450F" w:rsidRPr="00091A57">
        <w:rPr>
          <w:rFonts w:ascii="Times New Roman" w:hAnsi="Times New Roman"/>
          <w:sz w:val="28"/>
          <w:szCs w:val="28"/>
        </w:rPr>
        <w:t> </w:t>
      </w:r>
      <w:r w:rsidR="00C67A83" w:rsidRPr="00091A57">
        <w:rPr>
          <w:rFonts w:ascii="Times New Roman" w:hAnsi="Times New Roman"/>
          <w:sz w:val="28"/>
          <w:szCs w:val="28"/>
        </w:rPr>
        <w:t>148,45</w:t>
      </w:r>
      <w:r w:rsidR="003B7323">
        <w:rPr>
          <w:rFonts w:ascii="Times New Roman" w:hAnsi="Times New Roman"/>
          <w:sz w:val="28"/>
          <w:szCs w:val="28"/>
        </w:rPr>
        <w:t xml:space="preserve"> 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, и на 202</w:t>
      </w:r>
      <w:r w:rsidR="00C67A83">
        <w:rPr>
          <w:rFonts w:ascii="Times New Roman" w:hAnsi="Times New Roman"/>
          <w:sz w:val="28"/>
          <w:szCs w:val="28"/>
        </w:rPr>
        <w:t>4</w:t>
      </w:r>
      <w:r w:rsidRPr="00E570AD">
        <w:rPr>
          <w:rFonts w:ascii="Times New Roman" w:hAnsi="Times New Roman"/>
          <w:sz w:val="28"/>
          <w:szCs w:val="28"/>
        </w:rPr>
        <w:t xml:space="preserve"> год в сумме </w:t>
      </w:r>
      <w:r w:rsidR="00091A57">
        <w:rPr>
          <w:rFonts w:ascii="Times New Roman" w:hAnsi="Times New Roman"/>
          <w:sz w:val="28"/>
          <w:szCs w:val="28"/>
        </w:rPr>
        <w:t xml:space="preserve">395 644 404,31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</w:t>
      </w:r>
      <w:r w:rsidRPr="00091A57">
        <w:rPr>
          <w:rFonts w:ascii="Times New Roman" w:hAnsi="Times New Roman"/>
          <w:sz w:val="28"/>
          <w:szCs w:val="28"/>
        </w:rPr>
        <w:t xml:space="preserve">сумме </w:t>
      </w:r>
      <w:r w:rsidR="00C67A83" w:rsidRPr="00091A57">
        <w:rPr>
          <w:rFonts w:ascii="Times New Roman" w:hAnsi="Times New Roman"/>
          <w:sz w:val="28"/>
          <w:szCs w:val="28"/>
        </w:rPr>
        <w:t>23 700 213,20</w:t>
      </w:r>
      <w:r w:rsidR="003B7323">
        <w:rPr>
          <w:rFonts w:ascii="Times New Roman" w:hAnsi="Times New Roman"/>
          <w:sz w:val="28"/>
          <w:szCs w:val="28"/>
        </w:rPr>
        <w:t xml:space="preserve"> 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;</w:t>
      </w:r>
    </w:p>
    <w:p w:rsidR="00E62BAD" w:rsidRDefault="00E62BAD" w:rsidP="00091A5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дефицит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1A0E3A">
        <w:rPr>
          <w:rFonts w:ascii="Times New Roman" w:hAnsi="Times New Roman"/>
          <w:sz w:val="28"/>
          <w:szCs w:val="28"/>
        </w:rPr>
        <w:t>ого</w:t>
      </w:r>
      <w:proofErr w:type="spellEnd"/>
      <w:r w:rsidR="001A0E3A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7A83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C67A83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 w:rsidR="001A0E3A">
        <w:rPr>
          <w:rFonts w:ascii="Times New Roman" w:hAnsi="Times New Roman"/>
          <w:sz w:val="28"/>
          <w:szCs w:val="28"/>
        </w:rPr>
        <w:t>на 202</w:t>
      </w:r>
      <w:r w:rsidR="00081D0C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Pr="00091A57">
        <w:rPr>
          <w:rFonts w:ascii="Times New Roman" w:hAnsi="Times New Roman"/>
          <w:sz w:val="28"/>
          <w:szCs w:val="28"/>
        </w:rPr>
        <w:t xml:space="preserve">год в сумме </w:t>
      </w:r>
      <w:r w:rsidR="00091A57">
        <w:rPr>
          <w:rFonts w:ascii="Times New Roman" w:hAnsi="Times New Roman"/>
          <w:sz w:val="28"/>
          <w:szCs w:val="28"/>
        </w:rPr>
        <w:t>3 654 510,86</w:t>
      </w:r>
      <w:r w:rsidR="00843C51" w:rsidRPr="00091A57">
        <w:rPr>
          <w:rFonts w:ascii="Times New Roman" w:hAnsi="Times New Roman"/>
          <w:sz w:val="28"/>
          <w:szCs w:val="28"/>
        </w:rPr>
        <w:t xml:space="preserve"> </w:t>
      </w:r>
      <w:r w:rsidR="003B7323" w:rsidRPr="00091A57">
        <w:rPr>
          <w:rFonts w:ascii="Times New Roman" w:hAnsi="Times New Roman"/>
          <w:sz w:val="28"/>
          <w:szCs w:val="28"/>
        </w:rPr>
        <w:t>руб</w:t>
      </w:r>
      <w:r w:rsidR="0004450F" w:rsidRPr="00091A57">
        <w:rPr>
          <w:rFonts w:ascii="Times New Roman" w:hAnsi="Times New Roman"/>
          <w:sz w:val="28"/>
          <w:szCs w:val="28"/>
        </w:rPr>
        <w:t>.</w:t>
      </w:r>
      <w:r w:rsidRPr="00091A57">
        <w:rPr>
          <w:rFonts w:ascii="Times New Roman" w:hAnsi="Times New Roman"/>
          <w:sz w:val="28"/>
          <w:szCs w:val="28"/>
        </w:rPr>
        <w:t xml:space="preserve"> и на 202</w:t>
      </w:r>
      <w:r w:rsidR="00C67A83" w:rsidRPr="00091A57">
        <w:rPr>
          <w:rFonts w:ascii="Times New Roman" w:hAnsi="Times New Roman"/>
          <w:sz w:val="28"/>
          <w:szCs w:val="28"/>
        </w:rPr>
        <w:t>4</w:t>
      </w:r>
      <w:r w:rsidRPr="00091A57">
        <w:rPr>
          <w:rFonts w:ascii="Times New Roman" w:hAnsi="Times New Roman"/>
          <w:sz w:val="28"/>
          <w:szCs w:val="28"/>
        </w:rPr>
        <w:t xml:space="preserve"> год в сумме </w:t>
      </w:r>
      <w:r w:rsidR="00091A57">
        <w:rPr>
          <w:rFonts w:ascii="Times New Roman" w:hAnsi="Times New Roman"/>
          <w:sz w:val="28"/>
          <w:szCs w:val="28"/>
        </w:rPr>
        <w:t>3 028 663,56</w:t>
      </w:r>
      <w:r w:rsidR="00843C51" w:rsidRPr="00091A57">
        <w:rPr>
          <w:rFonts w:ascii="Times New Roman" w:hAnsi="Times New Roman"/>
          <w:sz w:val="28"/>
          <w:szCs w:val="28"/>
        </w:rPr>
        <w:t xml:space="preserve"> </w:t>
      </w:r>
      <w:r w:rsidR="003B7323" w:rsidRPr="00091A57">
        <w:rPr>
          <w:rFonts w:ascii="Times New Roman" w:hAnsi="Times New Roman"/>
          <w:sz w:val="28"/>
          <w:szCs w:val="28"/>
        </w:rPr>
        <w:t>руб.</w:t>
      </w:r>
      <w:r w:rsidRPr="00091A57">
        <w:rPr>
          <w:rFonts w:ascii="Times New Roman" w:hAnsi="Times New Roman"/>
          <w:sz w:val="28"/>
          <w:szCs w:val="28"/>
        </w:rPr>
        <w:t>»</w:t>
      </w:r>
    </w:p>
    <w:p w:rsidR="001F60B2" w:rsidRDefault="001F60B2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6858" w:rsidRDefault="002061A1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1A1">
        <w:rPr>
          <w:rFonts w:ascii="Times New Roman" w:hAnsi="Times New Roman"/>
          <w:sz w:val="28"/>
          <w:szCs w:val="28"/>
        </w:rPr>
        <w:t xml:space="preserve">3. </w:t>
      </w:r>
      <w:r w:rsidR="00266858">
        <w:rPr>
          <w:rFonts w:ascii="Times New Roman" w:hAnsi="Times New Roman"/>
          <w:sz w:val="28"/>
          <w:szCs w:val="28"/>
        </w:rPr>
        <w:t>В подпункте 3.</w:t>
      </w:r>
      <w:r w:rsidR="00266858" w:rsidRPr="002061A1">
        <w:rPr>
          <w:rFonts w:ascii="Times New Roman" w:hAnsi="Times New Roman"/>
          <w:sz w:val="28"/>
          <w:szCs w:val="28"/>
        </w:rPr>
        <w:t xml:space="preserve">2 пункта </w:t>
      </w:r>
      <w:r w:rsidR="00266858">
        <w:rPr>
          <w:rFonts w:ascii="Times New Roman" w:hAnsi="Times New Roman"/>
          <w:sz w:val="28"/>
          <w:szCs w:val="28"/>
        </w:rPr>
        <w:t>3</w:t>
      </w:r>
      <w:r w:rsidR="00266858" w:rsidRPr="002061A1">
        <w:rPr>
          <w:rFonts w:ascii="Times New Roman" w:hAnsi="Times New Roman"/>
          <w:sz w:val="28"/>
          <w:szCs w:val="28"/>
        </w:rPr>
        <w:t xml:space="preserve"> цифр</w:t>
      </w:r>
      <w:r w:rsidR="00266858">
        <w:rPr>
          <w:rFonts w:ascii="Times New Roman" w:hAnsi="Times New Roman"/>
          <w:sz w:val="28"/>
          <w:szCs w:val="28"/>
        </w:rPr>
        <w:t>ы</w:t>
      </w:r>
      <w:r w:rsidR="00266858" w:rsidRPr="002061A1">
        <w:rPr>
          <w:rFonts w:ascii="Times New Roman" w:hAnsi="Times New Roman"/>
          <w:sz w:val="28"/>
          <w:szCs w:val="28"/>
        </w:rPr>
        <w:t xml:space="preserve"> «</w:t>
      </w:r>
      <w:r w:rsidR="00266858">
        <w:rPr>
          <w:rFonts w:ascii="Times New Roman" w:hAnsi="Times New Roman"/>
          <w:sz w:val="28"/>
          <w:szCs w:val="28"/>
        </w:rPr>
        <w:t>2 373 304,00</w:t>
      </w:r>
      <w:r w:rsidR="00266858" w:rsidRPr="002061A1">
        <w:rPr>
          <w:rFonts w:ascii="Times New Roman" w:hAnsi="Times New Roman"/>
          <w:sz w:val="28"/>
          <w:szCs w:val="28"/>
        </w:rPr>
        <w:t>» заменить цифр</w:t>
      </w:r>
      <w:r w:rsidR="00266858">
        <w:rPr>
          <w:rFonts w:ascii="Times New Roman" w:hAnsi="Times New Roman"/>
          <w:sz w:val="28"/>
          <w:szCs w:val="28"/>
        </w:rPr>
        <w:t>ами</w:t>
      </w:r>
      <w:r w:rsidR="00266858" w:rsidRPr="002061A1">
        <w:rPr>
          <w:rFonts w:ascii="Times New Roman" w:hAnsi="Times New Roman"/>
          <w:sz w:val="28"/>
          <w:szCs w:val="28"/>
        </w:rPr>
        <w:t xml:space="preserve"> «</w:t>
      </w:r>
      <w:r w:rsidR="00266858">
        <w:rPr>
          <w:rFonts w:ascii="Times New Roman" w:hAnsi="Times New Roman"/>
          <w:sz w:val="28"/>
          <w:szCs w:val="28"/>
        </w:rPr>
        <w:t>2 444 815,00</w:t>
      </w:r>
      <w:r w:rsidR="00266858" w:rsidRPr="002061A1">
        <w:rPr>
          <w:rFonts w:ascii="Times New Roman" w:hAnsi="Times New Roman"/>
          <w:sz w:val="28"/>
          <w:szCs w:val="28"/>
        </w:rPr>
        <w:t>».</w:t>
      </w:r>
    </w:p>
    <w:p w:rsidR="00266858" w:rsidRDefault="00266858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6230" w:rsidRDefault="00266858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36230">
        <w:rPr>
          <w:rFonts w:ascii="Times New Roman" w:hAnsi="Times New Roman"/>
          <w:sz w:val="28"/>
          <w:szCs w:val="28"/>
        </w:rPr>
        <w:t>Подпункт 3.3</w:t>
      </w:r>
      <w:r w:rsidR="00536230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536230">
        <w:rPr>
          <w:rFonts w:ascii="Times New Roman" w:hAnsi="Times New Roman"/>
          <w:sz w:val="28"/>
          <w:szCs w:val="28"/>
        </w:rPr>
        <w:t>3</w:t>
      </w:r>
      <w:r w:rsidR="00536230" w:rsidRPr="002061A1">
        <w:rPr>
          <w:rFonts w:ascii="Times New Roman" w:hAnsi="Times New Roman"/>
          <w:sz w:val="28"/>
          <w:szCs w:val="28"/>
        </w:rPr>
        <w:t xml:space="preserve"> </w:t>
      </w:r>
      <w:r w:rsidR="00536230" w:rsidRPr="00FC303C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536230">
        <w:rPr>
          <w:rFonts w:ascii="Times New Roman" w:hAnsi="Times New Roman"/>
          <w:sz w:val="28"/>
          <w:szCs w:val="28"/>
        </w:rPr>
        <w:t>:</w:t>
      </w:r>
    </w:p>
    <w:p w:rsidR="00536230" w:rsidRDefault="00536230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«3.3. Утвердить объем бюджетных ассигнований муниципального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области:</w:t>
      </w:r>
    </w:p>
    <w:p w:rsidR="00536230" w:rsidRPr="00463862" w:rsidRDefault="00536230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год в </w:t>
      </w:r>
      <w:r w:rsidRPr="00463862">
        <w:rPr>
          <w:rFonts w:ascii="Times New Roman" w:hAnsi="Times New Roman"/>
          <w:sz w:val="28"/>
          <w:szCs w:val="28"/>
        </w:rPr>
        <w:t xml:space="preserve">сумме </w:t>
      </w:r>
      <w:r w:rsidR="00CC6F92">
        <w:rPr>
          <w:rFonts w:ascii="Times New Roman" w:hAnsi="Times New Roman"/>
          <w:sz w:val="28"/>
          <w:szCs w:val="28"/>
        </w:rPr>
        <w:t>124 242 697,69</w:t>
      </w:r>
      <w:r w:rsidRPr="00463862">
        <w:rPr>
          <w:rFonts w:ascii="Times New Roman" w:hAnsi="Times New Roman"/>
          <w:sz w:val="28"/>
          <w:szCs w:val="28"/>
        </w:rPr>
        <w:t xml:space="preserve"> руб.;</w:t>
      </w:r>
    </w:p>
    <w:p w:rsidR="00536230" w:rsidRDefault="00536230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</w:t>
      </w:r>
      <w:r w:rsidRPr="00463862">
        <w:rPr>
          <w:rFonts w:ascii="Times New Roman" w:hAnsi="Times New Roman"/>
          <w:sz w:val="28"/>
          <w:szCs w:val="28"/>
        </w:rPr>
        <w:t xml:space="preserve"> год в сумме </w:t>
      </w:r>
      <w:r w:rsidR="00F81C2D">
        <w:rPr>
          <w:rFonts w:ascii="Times New Roman" w:hAnsi="Times New Roman"/>
          <w:sz w:val="28"/>
          <w:szCs w:val="28"/>
        </w:rPr>
        <w:t>71 193 370,18</w:t>
      </w:r>
      <w:r w:rsidRPr="004638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руб.;</w:t>
      </w:r>
    </w:p>
    <w:p w:rsidR="00536230" w:rsidRDefault="00536230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2024 год в </w:t>
      </w:r>
      <w:r w:rsidRPr="00463862">
        <w:rPr>
          <w:rFonts w:ascii="Times New Roman" w:hAnsi="Times New Roman"/>
          <w:sz w:val="28"/>
          <w:szCs w:val="28"/>
        </w:rPr>
        <w:t xml:space="preserve">сумме </w:t>
      </w:r>
      <w:r w:rsidR="00F81C2D">
        <w:rPr>
          <w:rFonts w:ascii="Times New Roman" w:hAnsi="Times New Roman"/>
          <w:sz w:val="28"/>
          <w:szCs w:val="28"/>
        </w:rPr>
        <w:t>69 501 716,88</w:t>
      </w:r>
      <w:r w:rsidRPr="004638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руб.»</w:t>
      </w:r>
    </w:p>
    <w:p w:rsidR="00F81C2D" w:rsidRDefault="00F81C2D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7AA" w:rsidRDefault="00F81C2D" w:rsidP="00F93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F937AA">
        <w:rPr>
          <w:rFonts w:ascii="Times New Roman" w:hAnsi="Times New Roman"/>
          <w:sz w:val="28"/>
          <w:szCs w:val="28"/>
        </w:rPr>
        <w:t>Подпункт 3.</w:t>
      </w:r>
      <w:r w:rsidR="009E5902">
        <w:rPr>
          <w:rFonts w:ascii="Times New Roman" w:hAnsi="Times New Roman"/>
          <w:sz w:val="28"/>
          <w:szCs w:val="28"/>
        </w:rPr>
        <w:t>6</w:t>
      </w:r>
      <w:r w:rsidR="00F937AA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F937AA">
        <w:rPr>
          <w:rFonts w:ascii="Times New Roman" w:hAnsi="Times New Roman"/>
          <w:sz w:val="28"/>
          <w:szCs w:val="28"/>
        </w:rPr>
        <w:t>3</w:t>
      </w:r>
      <w:r w:rsidR="009E5902">
        <w:rPr>
          <w:rFonts w:ascii="Times New Roman" w:hAnsi="Times New Roman"/>
          <w:sz w:val="28"/>
          <w:szCs w:val="28"/>
        </w:rPr>
        <w:t xml:space="preserve"> </w:t>
      </w:r>
      <w:r w:rsidR="00F937AA">
        <w:rPr>
          <w:rFonts w:ascii="Times New Roman" w:eastAsia="Calibri" w:hAnsi="Times New Roman"/>
          <w:sz w:val="28"/>
          <w:szCs w:val="28"/>
        </w:rPr>
        <w:t>дополнить абзац</w:t>
      </w:r>
      <w:r w:rsidR="009E5902">
        <w:rPr>
          <w:rFonts w:ascii="Times New Roman" w:eastAsia="Calibri" w:hAnsi="Times New Roman"/>
          <w:sz w:val="28"/>
          <w:szCs w:val="28"/>
        </w:rPr>
        <w:t>ем</w:t>
      </w:r>
      <w:r w:rsidR="00F937AA">
        <w:rPr>
          <w:rFonts w:ascii="Times New Roman" w:eastAsia="Calibri" w:hAnsi="Times New Roman"/>
          <w:sz w:val="28"/>
          <w:szCs w:val="28"/>
        </w:rPr>
        <w:t xml:space="preserve"> следующего содержания:</w:t>
      </w:r>
    </w:p>
    <w:p w:rsidR="009E5902" w:rsidRDefault="009E5902" w:rsidP="00F93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«субсидии на возмещение затрат по установке коллективных (общедомовых), индивидуальных приборов учета тепловой энергии в муниципальном жилищном фонде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Лужско</w:t>
      </w:r>
      <w:r w:rsidR="00E5726B"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</w:t>
      </w:r>
      <w:r w:rsidR="00E5726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E5726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eastAsia="Calibri" w:hAnsi="Times New Roman"/>
          <w:sz w:val="28"/>
          <w:szCs w:val="28"/>
        </w:rPr>
        <w:t>.»</w:t>
      </w:r>
    </w:p>
    <w:p w:rsidR="00F81C2D" w:rsidRDefault="00F81C2D" w:rsidP="00F93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6230" w:rsidRPr="00E5726B" w:rsidRDefault="00F81C2D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26B">
        <w:rPr>
          <w:rFonts w:ascii="Times New Roman" w:hAnsi="Times New Roman"/>
          <w:sz w:val="28"/>
          <w:szCs w:val="28"/>
        </w:rPr>
        <w:t>6</w:t>
      </w:r>
      <w:r w:rsidR="00536230" w:rsidRPr="00E5726B">
        <w:rPr>
          <w:rFonts w:ascii="Times New Roman" w:hAnsi="Times New Roman"/>
          <w:sz w:val="28"/>
          <w:szCs w:val="28"/>
        </w:rPr>
        <w:t xml:space="preserve">. </w:t>
      </w:r>
      <w:r w:rsidR="003C5062" w:rsidRPr="00E5726B">
        <w:rPr>
          <w:rFonts w:ascii="Times New Roman" w:hAnsi="Times New Roman"/>
          <w:sz w:val="28"/>
          <w:szCs w:val="28"/>
        </w:rPr>
        <w:t>Подпункт 4.2 пункта 4 изложить в следующей редакции:</w:t>
      </w:r>
    </w:p>
    <w:p w:rsidR="003C5062" w:rsidRDefault="003C5062" w:rsidP="003C5062">
      <w:pPr>
        <w:pStyle w:val="a6"/>
        <w:tabs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E5726B">
        <w:rPr>
          <w:sz w:val="28"/>
          <w:szCs w:val="28"/>
        </w:rPr>
        <w:t>«4.2. Утвердить размер индексации месячных должностных окладов работников, замещающих должности, не являющиеся должностями муниципальной гражданской службы, в 1,04 раза с 1 апреля 2022 года, в 1,04 раза с 1 сентября 2022 года.»</w:t>
      </w:r>
    </w:p>
    <w:p w:rsidR="003C5062" w:rsidRDefault="003C5062" w:rsidP="003C5062">
      <w:pPr>
        <w:pStyle w:val="a6"/>
        <w:tabs>
          <w:tab w:val="left" w:pos="1134"/>
        </w:tabs>
        <w:ind w:firstLine="709"/>
        <w:jc w:val="both"/>
        <w:outlineLvl w:val="1"/>
        <w:rPr>
          <w:sz w:val="28"/>
          <w:szCs w:val="28"/>
        </w:rPr>
      </w:pPr>
    </w:p>
    <w:p w:rsidR="003C5062" w:rsidRPr="00E5726B" w:rsidRDefault="00F81C2D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26B">
        <w:rPr>
          <w:rFonts w:ascii="Times New Roman" w:hAnsi="Times New Roman"/>
          <w:sz w:val="28"/>
          <w:szCs w:val="28"/>
        </w:rPr>
        <w:t>7</w:t>
      </w:r>
      <w:r w:rsidR="003C5062" w:rsidRPr="00E5726B">
        <w:rPr>
          <w:rFonts w:ascii="Times New Roman" w:hAnsi="Times New Roman"/>
          <w:sz w:val="28"/>
          <w:szCs w:val="28"/>
        </w:rPr>
        <w:t>. Подпункт 4.3 пункта 4 изложить в следующей редакции:</w:t>
      </w:r>
    </w:p>
    <w:p w:rsidR="003C5062" w:rsidRDefault="003C5062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26B">
        <w:rPr>
          <w:rFonts w:ascii="Times New Roman" w:hAnsi="Times New Roman"/>
          <w:sz w:val="28"/>
          <w:szCs w:val="28"/>
        </w:rPr>
        <w:t>«4.3.</w:t>
      </w:r>
      <w:r w:rsidRPr="00E5726B">
        <w:rPr>
          <w:rFonts w:ascii="Times New Roman" w:hAnsi="Times New Roman"/>
          <w:sz w:val="28"/>
          <w:szCs w:val="28"/>
        </w:rPr>
        <w:tab/>
        <w:t>Утвердить размер индексации пенсии за выслугу лет муниципальным служащим в 1,04 раза с 1 апреля 2022 года, в 1,04 раза с 1 сентября 2022 года.</w:t>
      </w:r>
      <w:r w:rsidR="006D1556" w:rsidRPr="00E5726B">
        <w:rPr>
          <w:rFonts w:ascii="Times New Roman" w:hAnsi="Times New Roman"/>
          <w:sz w:val="28"/>
          <w:szCs w:val="28"/>
        </w:rPr>
        <w:t>»</w:t>
      </w:r>
    </w:p>
    <w:p w:rsidR="00E5726B" w:rsidRDefault="00E5726B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26B" w:rsidRPr="00E5726B" w:rsidRDefault="00E5726B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В подпункте 4.4</w:t>
      </w:r>
      <w:r w:rsidRPr="002061A1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4</w:t>
      </w:r>
      <w:r w:rsidRPr="002061A1">
        <w:rPr>
          <w:rFonts w:ascii="Times New Roman" w:hAnsi="Times New Roman"/>
          <w:sz w:val="28"/>
          <w:szCs w:val="28"/>
        </w:rPr>
        <w:t xml:space="preserve"> цифр</w:t>
      </w:r>
      <w:r>
        <w:rPr>
          <w:rFonts w:ascii="Times New Roman" w:hAnsi="Times New Roman"/>
          <w:sz w:val="28"/>
          <w:szCs w:val="28"/>
        </w:rPr>
        <w:t>ы</w:t>
      </w:r>
      <w:r w:rsidRPr="002061A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2 129 839,64</w:t>
      </w:r>
      <w:r w:rsidRPr="002061A1">
        <w:rPr>
          <w:rFonts w:ascii="Times New Roman" w:hAnsi="Times New Roman"/>
          <w:sz w:val="28"/>
          <w:szCs w:val="28"/>
        </w:rPr>
        <w:t>» заменить цифр</w:t>
      </w:r>
      <w:r>
        <w:rPr>
          <w:rFonts w:ascii="Times New Roman" w:hAnsi="Times New Roman"/>
          <w:sz w:val="28"/>
          <w:szCs w:val="28"/>
        </w:rPr>
        <w:t>ами</w:t>
      </w:r>
      <w:r w:rsidRPr="002061A1">
        <w:rPr>
          <w:rFonts w:ascii="Times New Roman" w:hAnsi="Times New Roman"/>
          <w:sz w:val="28"/>
          <w:szCs w:val="28"/>
        </w:rPr>
        <w:t xml:space="preserve"> «</w:t>
      </w:r>
      <w:r w:rsidR="008153E4">
        <w:rPr>
          <w:rFonts w:ascii="Times New Roman" w:hAnsi="Times New Roman"/>
          <w:sz w:val="28"/>
          <w:szCs w:val="28"/>
        </w:rPr>
        <w:t>2 167 864,64</w:t>
      </w:r>
      <w:r w:rsidRPr="002061A1">
        <w:rPr>
          <w:rFonts w:ascii="Times New Roman" w:hAnsi="Times New Roman"/>
          <w:sz w:val="28"/>
          <w:szCs w:val="28"/>
        </w:rPr>
        <w:t>».</w:t>
      </w:r>
    </w:p>
    <w:p w:rsidR="00412EF1" w:rsidRDefault="00412EF1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7EF" w:rsidRDefault="00E5726B" w:rsidP="00C13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777EF" w:rsidRPr="00843C51">
        <w:rPr>
          <w:rFonts w:ascii="Times New Roman" w:hAnsi="Times New Roman"/>
          <w:sz w:val="28"/>
          <w:szCs w:val="28"/>
        </w:rPr>
        <w:t xml:space="preserve">. </w:t>
      </w:r>
      <w:r w:rsidR="00C13D3C">
        <w:rPr>
          <w:rFonts w:ascii="Times New Roman" w:hAnsi="Times New Roman"/>
          <w:sz w:val="28"/>
          <w:szCs w:val="28"/>
        </w:rPr>
        <w:t>В подпункте 7.1</w:t>
      </w:r>
      <w:r w:rsidR="00C13D3C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C13D3C">
        <w:rPr>
          <w:rFonts w:ascii="Times New Roman" w:hAnsi="Times New Roman"/>
          <w:sz w:val="28"/>
          <w:szCs w:val="28"/>
        </w:rPr>
        <w:t>7:</w:t>
      </w:r>
    </w:p>
    <w:p w:rsidR="00C13D3C" w:rsidRDefault="00C13D3C" w:rsidP="00C13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1A1">
        <w:rPr>
          <w:rFonts w:ascii="Times New Roman" w:hAnsi="Times New Roman"/>
          <w:sz w:val="28"/>
          <w:szCs w:val="28"/>
        </w:rPr>
        <w:t>цифр</w:t>
      </w:r>
      <w:r>
        <w:rPr>
          <w:rFonts w:ascii="Times New Roman" w:hAnsi="Times New Roman"/>
          <w:sz w:val="28"/>
          <w:szCs w:val="28"/>
        </w:rPr>
        <w:t>ы</w:t>
      </w:r>
      <w:r w:rsidRPr="002061A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4 173 840,00</w:t>
      </w:r>
      <w:r w:rsidRPr="002061A1">
        <w:rPr>
          <w:rFonts w:ascii="Times New Roman" w:hAnsi="Times New Roman"/>
          <w:sz w:val="28"/>
          <w:szCs w:val="28"/>
        </w:rPr>
        <w:t>» заменить цифр</w:t>
      </w:r>
      <w:r>
        <w:rPr>
          <w:rFonts w:ascii="Times New Roman" w:hAnsi="Times New Roman"/>
          <w:sz w:val="28"/>
          <w:szCs w:val="28"/>
        </w:rPr>
        <w:t>ами</w:t>
      </w:r>
      <w:r w:rsidRPr="002061A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8 638 797,41</w:t>
      </w:r>
      <w:r w:rsidRPr="002061A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13D3C" w:rsidRDefault="00C13D3C" w:rsidP="00C13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1A1">
        <w:rPr>
          <w:rFonts w:ascii="Times New Roman" w:hAnsi="Times New Roman"/>
          <w:sz w:val="28"/>
          <w:szCs w:val="28"/>
        </w:rPr>
        <w:t>цифр</w:t>
      </w:r>
      <w:r>
        <w:rPr>
          <w:rFonts w:ascii="Times New Roman" w:hAnsi="Times New Roman"/>
          <w:sz w:val="28"/>
          <w:szCs w:val="28"/>
        </w:rPr>
        <w:t>ы</w:t>
      </w:r>
      <w:r w:rsidRPr="002061A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7 615 859,48</w:t>
      </w:r>
      <w:r w:rsidRPr="002061A1">
        <w:rPr>
          <w:rFonts w:ascii="Times New Roman" w:hAnsi="Times New Roman"/>
          <w:sz w:val="28"/>
          <w:szCs w:val="28"/>
        </w:rPr>
        <w:t>» заменить цифр</w:t>
      </w:r>
      <w:r>
        <w:rPr>
          <w:rFonts w:ascii="Times New Roman" w:hAnsi="Times New Roman"/>
          <w:sz w:val="28"/>
          <w:szCs w:val="28"/>
        </w:rPr>
        <w:t>ами</w:t>
      </w:r>
      <w:r w:rsidRPr="002061A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624 723 757,04»;</w:t>
      </w:r>
    </w:p>
    <w:p w:rsidR="00C13D3C" w:rsidRDefault="00C13D3C" w:rsidP="00C13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1A1">
        <w:rPr>
          <w:rFonts w:ascii="Times New Roman" w:hAnsi="Times New Roman"/>
          <w:sz w:val="28"/>
          <w:szCs w:val="28"/>
        </w:rPr>
        <w:t>цифр</w:t>
      </w:r>
      <w:r>
        <w:rPr>
          <w:rFonts w:ascii="Times New Roman" w:hAnsi="Times New Roman"/>
          <w:sz w:val="28"/>
          <w:szCs w:val="28"/>
        </w:rPr>
        <w:t>ы</w:t>
      </w:r>
      <w:r w:rsidRPr="002061A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5 897 785,08</w:t>
      </w:r>
      <w:r w:rsidRPr="002061A1">
        <w:rPr>
          <w:rFonts w:ascii="Times New Roman" w:hAnsi="Times New Roman"/>
          <w:sz w:val="28"/>
          <w:szCs w:val="28"/>
        </w:rPr>
        <w:t>» заменить цифр</w:t>
      </w:r>
      <w:r>
        <w:rPr>
          <w:rFonts w:ascii="Times New Roman" w:hAnsi="Times New Roman"/>
          <w:sz w:val="28"/>
          <w:szCs w:val="28"/>
        </w:rPr>
        <w:t>ами</w:t>
      </w:r>
      <w:r w:rsidRPr="002061A1">
        <w:rPr>
          <w:rFonts w:ascii="Times New Roman" w:hAnsi="Times New Roman"/>
          <w:sz w:val="28"/>
          <w:szCs w:val="28"/>
        </w:rPr>
        <w:t xml:space="preserve"> «</w:t>
      </w:r>
      <w:r w:rsidR="00865E38">
        <w:rPr>
          <w:rFonts w:ascii="Times New Roman" w:hAnsi="Times New Roman"/>
          <w:sz w:val="28"/>
          <w:szCs w:val="28"/>
        </w:rPr>
        <w:t>690 711 585,48</w:t>
      </w:r>
      <w:r w:rsidRPr="002061A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13D3C" w:rsidRPr="00FE4C45" w:rsidRDefault="00C13D3C" w:rsidP="00C13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1A1">
        <w:rPr>
          <w:rFonts w:ascii="Times New Roman" w:hAnsi="Times New Roman"/>
          <w:sz w:val="28"/>
          <w:szCs w:val="28"/>
        </w:rPr>
        <w:lastRenderedPageBreak/>
        <w:t>цифр</w:t>
      </w:r>
      <w:r>
        <w:rPr>
          <w:rFonts w:ascii="Times New Roman" w:hAnsi="Times New Roman"/>
          <w:sz w:val="28"/>
          <w:szCs w:val="28"/>
        </w:rPr>
        <w:t>ы</w:t>
      </w:r>
      <w:r w:rsidRPr="002061A1">
        <w:rPr>
          <w:rFonts w:ascii="Times New Roman" w:hAnsi="Times New Roman"/>
          <w:sz w:val="28"/>
          <w:szCs w:val="28"/>
        </w:rPr>
        <w:t xml:space="preserve"> «</w:t>
      </w:r>
      <w:r w:rsidR="00865E38">
        <w:rPr>
          <w:rFonts w:ascii="Times New Roman" w:hAnsi="Times New Roman"/>
          <w:sz w:val="28"/>
          <w:szCs w:val="28"/>
        </w:rPr>
        <w:t>10 000 000,00</w:t>
      </w:r>
      <w:r w:rsidRPr="002061A1">
        <w:rPr>
          <w:rFonts w:ascii="Times New Roman" w:hAnsi="Times New Roman"/>
          <w:sz w:val="28"/>
          <w:szCs w:val="28"/>
        </w:rPr>
        <w:t>» заменить цифр</w:t>
      </w:r>
      <w:r>
        <w:rPr>
          <w:rFonts w:ascii="Times New Roman" w:hAnsi="Times New Roman"/>
          <w:sz w:val="28"/>
          <w:szCs w:val="28"/>
        </w:rPr>
        <w:t>ами</w:t>
      </w:r>
      <w:r w:rsidRPr="002061A1">
        <w:rPr>
          <w:rFonts w:ascii="Times New Roman" w:hAnsi="Times New Roman"/>
          <w:sz w:val="28"/>
          <w:szCs w:val="28"/>
        </w:rPr>
        <w:t xml:space="preserve"> «</w:t>
      </w:r>
      <w:r w:rsidR="00865E38">
        <w:rPr>
          <w:rFonts w:ascii="Times New Roman" w:hAnsi="Times New Roman"/>
          <w:sz w:val="28"/>
          <w:szCs w:val="28"/>
        </w:rPr>
        <w:t>23 115 720,00</w:t>
      </w:r>
      <w:r w:rsidRPr="002061A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061A1" w:rsidRDefault="002061A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603DA7" w:rsidRDefault="00E5726B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1F60B2" w:rsidRPr="00603DA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Pr="00603DA7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1 «</w:t>
      </w:r>
      <w:r w:rsidR="0004450F" w:rsidRPr="00603DA7">
        <w:rPr>
          <w:rFonts w:ascii="Times New Roman" w:hAnsi="Times New Roman"/>
          <w:sz w:val="28"/>
          <w:szCs w:val="28"/>
        </w:rPr>
        <w:t xml:space="preserve">Прогнозируемые поступления налоговых, неналоговых доходов и безвозмездных поступлений в бюджет </w:t>
      </w:r>
      <w:proofErr w:type="spellStart"/>
      <w:r w:rsidR="0004450F" w:rsidRPr="00603DA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4450F" w:rsidRPr="00603DA7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E5F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21E9">
        <w:rPr>
          <w:rFonts w:ascii="Times New Roman" w:hAnsi="Times New Roman"/>
          <w:sz w:val="28"/>
          <w:szCs w:val="28"/>
        </w:rPr>
        <w:t>Л</w:t>
      </w:r>
      <w:r w:rsidR="00CE5FA6">
        <w:rPr>
          <w:rFonts w:ascii="Times New Roman" w:hAnsi="Times New Roman"/>
          <w:sz w:val="28"/>
          <w:szCs w:val="28"/>
        </w:rPr>
        <w:t>ужского</w:t>
      </w:r>
      <w:proofErr w:type="spellEnd"/>
      <w:r w:rsidR="00CE5FA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04450F" w:rsidRPr="00603DA7">
        <w:rPr>
          <w:rFonts w:ascii="Times New Roman" w:hAnsi="Times New Roman"/>
          <w:sz w:val="28"/>
          <w:szCs w:val="28"/>
        </w:rPr>
        <w:t xml:space="preserve"> по кодам видов доходов на 202</w:t>
      </w:r>
      <w:r w:rsidR="00CE5FA6">
        <w:rPr>
          <w:rFonts w:ascii="Times New Roman" w:hAnsi="Times New Roman"/>
          <w:sz w:val="28"/>
          <w:szCs w:val="28"/>
        </w:rPr>
        <w:t>2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E5FA6">
        <w:rPr>
          <w:rFonts w:ascii="Times New Roman" w:hAnsi="Times New Roman"/>
          <w:sz w:val="28"/>
          <w:szCs w:val="28"/>
        </w:rPr>
        <w:t>3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CE5FA6">
        <w:rPr>
          <w:rFonts w:ascii="Times New Roman" w:hAnsi="Times New Roman"/>
          <w:sz w:val="28"/>
          <w:szCs w:val="28"/>
        </w:rPr>
        <w:t>4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182703" w:rsidRPr="00603DA7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603DA7">
        <w:rPr>
          <w:rFonts w:ascii="Times New Roman" w:hAnsi="Times New Roman"/>
          <w:sz w:val="28"/>
          <w:szCs w:val="28"/>
        </w:rPr>
        <w:t>2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04450F" w:rsidRPr="00603DA7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2821E9">
        <w:rPr>
          <w:rFonts w:ascii="Times New Roman" w:hAnsi="Times New Roman"/>
          <w:sz w:val="28"/>
          <w:szCs w:val="28"/>
        </w:rPr>
        <w:t>2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>
        <w:rPr>
          <w:rFonts w:ascii="Times New Roman" w:hAnsi="Times New Roman"/>
          <w:sz w:val="28"/>
          <w:szCs w:val="28"/>
        </w:rPr>
        <w:t>3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2821E9">
        <w:rPr>
          <w:rFonts w:ascii="Times New Roman" w:hAnsi="Times New Roman"/>
          <w:sz w:val="28"/>
          <w:szCs w:val="28"/>
        </w:rPr>
        <w:t>4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350D99" w:rsidRPr="00603DA7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3</w:t>
      </w:r>
      <w:r w:rsidR="00603DA7">
        <w:rPr>
          <w:rFonts w:ascii="Times New Roman" w:hAnsi="Times New Roman"/>
          <w:sz w:val="28"/>
          <w:szCs w:val="28"/>
        </w:rPr>
        <w:t xml:space="preserve"> </w:t>
      </w:r>
      <w:r w:rsidRPr="00603DA7">
        <w:rPr>
          <w:rFonts w:ascii="Times New Roman" w:hAnsi="Times New Roman"/>
          <w:sz w:val="28"/>
          <w:szCs w:val="28"/>
        </w:rPr>
        <w:t>«</w:t>
      </w:r>
      <w:r w:rsidR="00603DA7" w:rsidRPr="00603DA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603DA7" w:rsidRPr="00603DA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03DA7" w:rsidRPr="00603DA7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2821E9">
        <w:rPr>
          <w:rFonts w:ascii="Times New Roman" w:hAnsi="Times New Roman"/>
          <w:sz w:val="28"/>
          <w:szCs w:val="28"/>
        </w:rPr>
        <w:t>2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>
        <w:rPr>
          <w:rFonts w:ascii="Times New Roman" w:hAnsi="Times New Roman"/>
          <w:sz w:val="28"/>
          <w:szCs w:val="28"/>
        </w:rPr>
        <w:t>3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2821E9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</w:t>
      </w:r>
      <w:r w:rsidR="00725117" w:rsidRPr="00603DA7">
        <w:rPr>
          <w:rFonts w:ascii="Times New Roman" w:hAnsi="Times New Roman"/>
          <w:sz w:val="28"/>
          <w:szCs w:val="28"/>
        </w:rPr>
        <w:t>.</w:t>
      </w:r>
    </w:p>
    <w:p w:rsidR="00725117" w:rsidRPr="00603DA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4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</w:t>
      </w:r>
      <w:r w:rsidR="002821E9">
        <w:rPr>
          <w:rFonts w:ascii="Times New Roman" w:hAnsi="Times New Roman"/>
          <w:sz w:val="28"/>
          <w:szCs w:val="28"/>
        </w:rPr>
        <w:t>2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>
        <w:rPr>
          <w:rFonts w:ascii="Times New Roman" w:hAnsi="Times New Roman"/>
          <w:sz w:val="28"/>
          <w:szCs w:val="28"/>
        </w:rPr>
        <w:t>3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2821E9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5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</w:t>
      </w:r>
      <w:proofErr w:type="spellStart"/>
      <w:r w:rsidR="00603DA7" w:rsidRPr="00603DA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03DA7" w:rsidRPr="00603DA7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2821E9">
        <w:rPr>
          <w:rFonts w:ascii="Times New Roman" w:hAnsi="Times New Roman"/>
          <w:sz w:val="28"/>
          <w:szCs w:val="28"/>
        </w:rPr>
        <w:t>Лужского</w:t>
      </w:r>
      <w:proofErr w:type="spellEnd"/>
      <w:r w:rsidR="002821E9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603DA7" w:rsidRPr="00603DA7">
        <w:rPr>
          <w:rFonts w:ascii="Times New Roman" w:hAnsi="Times New Roman"/>
          <w:sz w:val="28"/>
          <w:szCs w:val="28"/>
        </w:rPr>
        <w:t>на 202</w:t>
      </w:r>
      <w:r w:rsidR="002821E9">
        <w:rPr>
          <w:rFonts w:ascii="Times New Roman" w:hAnsi="Times New Roman"/>
          <w:sz w:val="28"/>
          <w:szCs w:val="28"/>
        </w:rPr>
        <w:t>2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21E9">
        <w:rPr>
          <w:rFonts w:ascii="Times New Roman" w:hAnsi="Times New Roman"/>
          <w:sz w:val="28"/>
          <w:szCs w:val="28"/>
        </w:rPr>
        <w:t>3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2821E9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0D37BE" w:rsidRPr="00603DA7" w:rsidRDefault="000E487E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9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И</w:t>
      </w:r>
      <w:r w:rsidRPr="00603DA7">
        <w:rPr>
          <w:rFonts w:ascii="Times New Roman" w:hAnsi="Times New Roman"/>
          <w:bCs/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 w:rsidRPr="00603DA7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603DA7">
        <w:rPr>
          <w:rFonts w:ascii="Times New Roman" w:hAnsi="Times New Roman"/>
          <w:bCs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603DA7">
        <w:rPr>
          <w:rFonts w:ascii="Times New Roman" w:hAnsi="Times New Roman"/>
          <w:bCs/>
          <w:sz w:val="28"/>
          <w:szCs w:val="28"/>
        </w:rPr>
        <w:t xml:space="preserve"> на 202</w:t>
      </w:r>
      <w:r>
        <w:rPr>
          <w:rFonts w:ascii="Times New Roman" w:hAnsi="Times New Roman"/>
          <w:bCs/>
          <w:sz w:val="28"/>
          <w:szCs w:val="28"/>
        </w:rPr>
        <w:t>2</w:t>
      </w:r>
      <w:r w:rsidRPr="00603DA7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Cs/>
          <w:sz w:val="28"/>
          <w:szCs w:val="28"/>
        </w:rPr>
        <w:t>3</w:t>
      </w:r>
      <w:r w:rsidRPr="00603DA7">
        <w:rPr>
          <w:rFonts w:ascii="Times New Roman" w:hAnsi="Times New Roman"/>
          <w:bCs/>
          <w:sz w:val="28"/>
          <w:szCs w:val="28"/>
        </w:rPr>
        <w:t xml:space="preserve"> и 202</w:t>
      </w:r>
      <w:r>
        <w:rPr>
          <w:rFonts w:ascii="Times New Roman" w:hAnsi="Times New Roman"/>
          <w:bCs/>
          <w:sz w:val="28"/>
          <w:szCs w:val="28"/>
        </w:rPr>
        <w:t>4</w:t>
      </w:r>
      <w:r w:rsidRPr="00603DA7">
        <w:rPr>
          <w:rFonts w:ascii="Times New Roman" w:hAnsi="Times New Roman"/>
          <w:bCs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2821E9" w:rsidRDefault="002821E9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0D37BE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0E487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1E9" w:rsidRDefault="002821E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E487E" w:rsidSect="00F77AFD">
      <w:type w:val="continuous"/>
      <w:pgSz w:w="11907" w:h="16840" w:code="9"/>
      <w:pgMar w:top="426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753B1E4B"/>
    <w:multiLevelType w:val="multilevel"/>
    <w:tmpl w:val="55FC0C02"/>
    <w:numStyleLink w:val="1"/>
  </w:abstractNum>
  <w:abstractNum w:abstractNumId="23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3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2401"/>
    <w:rsid w:val="00071860"/>
    <w:rsid w:val="00074D34"/>
    <w:rsid w:val="00075D1E"/>
    <w:rsid w:val="000777EF"/>
    <w:rsid w:val="00081D0C"/>
    <w:rsid w:val="000835F3"/>
    <w:rsid w:val="0008414D"/>
    <w:rsid w:val="00091A57"/>
    <w:rsid w:val="000B5DFF"/>
    <w:rsid w:val="000C1362"/>
    <w:rsid w:val="000C1BE3"/>
    <w:rsid w:val="000D3136"/>
    <w:rsid w:val="000D37BE"/>
    <w:rsid w:val="000E2E8D"/>
    <w:rsid w:val="000E487E"/>
    <w:rsid w:val="000E58EC"/>
    <w:rsid w:val="00100B62"/>
    <w:rsid w:val="00126CB9"/>
    <w:rsid w:val="00130BB8"/>
    <w:rsid w:val="00136FAD"/>
    <w:rsid w:val="001453A4"/>
    <w:rsid w:val="0016672D"/>
    <w:rsid w:val="00182703"/>
    <w:rsid w:val="00194A02"/>
    <w:rsid w:val="001973A2"/>
    <w:rsid w:val="001A0E3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061A1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66858"/>
    <w:rsid w:val="00272185"/>
    <w:rsid w:val="002801AA"/>
    <w:rsid w:val="002821E9"/>
    <w:rsid w:val="00282667"/>
    <w:rsid w:val="002A2C0C"/>
    <w:rsid w:val="002A6FF1"/>
    <w:rsid w:val="002B4F29"/>
    <w:rsid w:val="002C13FC"/>
    <w:rsid w:val="002D6087"/>
    <w:rsid w:val="002F025D"/>
    <w:rsid w:val="002F2737"/>
    <w:rsid w:val="002F3210"/>
    <w:rsid w:val="002F734F"/>
    <w:rsid w:val="00301555"/>
    <w:rsid w:val="003136BB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B7323"/>
    <w:rsid w:val="003C1465"/>
    <w:rsid w:val="003C5062"/>
    <w:rsid w:val="003D60C6"/>
    <w:rsid w:val="003F0BD5"/>
    <w:rsid w:val="003F78D1"/>
    <w:rsid w:val="003F7AF9"/>
    <w:rsid w:val="004052FB"/>
    <w:rsid w:val="004067C6"/>
    <w:rsid w:val="00412B69"/>
    <w:rsid w:val="00412EF1"/>
    <w:rsid w:val="00413381"/>
    <w:rsid w:val="00447119"/>
    <w:rsid w:val="0045010C"/>
    <w:rsid w:val="00453EEA"/>
    <w:rsid w:val="00463835"/>
    <w:rsid w:val="00466E72"/>
    <w:rsid w:val="00467C6C"/>
    <w:rsid w:val="00476E25"/>
    <w:rsid w:val="00482DBD"/>
    <w:rsid w:val="00490096"/>
    <w:rsid w:val="004A6B7F"/>
    <w:rsid w:val="004B18C7"/>
    <w:rsid w:val="004B3147"/>
    <w:rsid w:val="004D51BF"/>
    <w:rsid w:val="004E38D7"/>
    <w:rsid w:val="004E5117"/>
    <w:rsid w:val="00504899"/>
    <w:rsid w:val="005063F9"/>
    <w:rsid w:val="005302EC"/>
    <w:rsid w:val="00536230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80314"/>
    <w:rsid w:val="005932FC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03DA7"/>
    <w:rsid w:val="006275A3"/>
    <w:rsid w:val="00630AF2"/>
    <w:rsid w:val="00636FE5"/>
    <w:rsid w:val="00645825"/>
    <w:rsid w:val="006610F4"/>
    <w:rsid w:val="00675487"/>
    <w:rsid w:val="00695036"/>
    <w:rsid w:val="006A56CB"/>
    <w:rsid w:val="006B1E32"/>
    <w:rsid w:val="006B49A3"/>
    <w:rsid w:val="006C00C1"/>
    <w:rsid w:val="006C6288"/>
    <w:rsid w:val="006D1556"/>
    <w:rsid w:val="006E0751"/>
    <w:rsid w:val="006F7FD7"/>
    <w:rsid w:val="00705E3D"/>
    <w:rsid w:val="007118B2"/>
    <w:rsid w:val="00715CBD"/>
    <w:rsid w:val="00725117"/>
    <w:rsid w:val="00761372"/>
    <w:rsid w:val="007742A9"/>
    <w:rsid w:val="00783CB3"/>
    <w:rsid w:val="0078415C"/>
    <w:rsid w:val="00786F15"/>
    <w:rsid w:val="007B045A"/>
    <w:rsid w:val="007B22D5"/>
    <w:rsid w:val="007B4A3E"/>
    <w:rsid w:val="007C1BEB"/>
    <w:rsid w:val="007C282A"/>
    <w:rsid w:val="007D0404"/>
    <w:rsid w:val="007E3B44"/>
    <w:rsid w:val="008042E3"/>
    <w:rsid w:val="008153E4"/>
    <w:rsid w:val="0083471C"/>
    <w:rsid w:val="00843C51"/>
    <w:rsid w:val="00844269"/>
    <w:rsid w:val="00865E38"/>
    <w:rsid w:val="008850C9"/>
    <w:rsid w:val="0089384D"/>
    <w:rsid w:val="0089608A"/>
    <w:rsid w:val="008A4836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2798"/>
    <w:rsid w:val="009752CF"/>
    <w:rsid w:val="009755CF"/>
    <w:rsid w:val="009A1838"/>
    <w:rsid w:val="009A3DAB"/>
    <w:rsid w:val="009B3C4D"/>
    <w:rsid w:val="009B6F41"/>
    <w:rsid w:val="009D0C4F"/>
    <w:rsid w:val="009D3DC1"/>
    <w:rsid w:val="009E5902"/>
    <w:rsid w:val="009F4FE4"/>
    <w:rsid w:val="00A00644"/>
    <w:rsid w:val="00A21529"/>
    <w:rsid w:val="00A218B7"/>
    <w:rsid w:val="00A37732"/>
    <w:rsid w:val="00A41AEB"/>
    <w:rsid w:val="00A44280"/>
    <w:rsid w:val="00A5257A"/>
    <w:rsid w:val="00A537E2"/>
    <w:rsid w:val="00A5554C"/>
    <w:rsid w:val="00A71E57"/>
    <w:rsid w:val="00A73E1C"/>
    <w:rsid w:val="00A90E4A"/>
    <w:rsid w:val="00AA50AB"/>
    <w:rsid w:val="00AB6601"/>
    <w:rsid w:val="00AB6FE4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41791"/>
    <w:rsid w:val="00B521B7"/>
    <w:rsid w:val="00B536E6"/>
    <w:rsid w:val="00B53D2C"/>
    <w:rsid w:val="00B66BA6"/>
    <w:rsid w:val="00B71231"/>
    <w:rsid w:val="00B74D5B"/>
    <w:rsid w:val="00B90059"/>
    <w:rsid w:val="00B908FE"/>
    <w:rsid w:val="00BA18DC"/>
    <w:rsid w:val="00BA1982"/>
    <w:rsid w:val="00BC3EDD"/>
    <w:rsid w:val="00BC7DAF"/>
    <w:rsid w:val="00BF1306"/>
    <w:rsid w:val="00C13D3C"/>
    <w:rsid w:val="00C2064D"/>
    <w:rsid w:val="00C21004"/>
    <w:rsid w:val="00C22E4C"/>
    <w:rsid w:val="00C45381"/>
    <w:rsid w:val="00C6350D"/>
    <w:rsid w:val="00C67A83"/>
    <w:rsid w:val="00C70E07"/>
    <w:rsid w:val="00C70F69"/>
    <w:rsid w:val="00C83417"/>
    <w:rsid w:val="00C93230"/>
    <w:rsid w:val="00C9391C"/>
    <w:rsid w:val="00CA68B1"/>
    <w:rsid w:val="00CC49BF"/>
    <w:rsid w:val="00CC6F92"/>
    <w:rsid w:val="00CC78AF"/>
    <w:rsid w:val="00CD0FE5"/>
    <w:rsid w:val="00CD2555"/>
    <w:rsid w:val="00CE0633"/>
    <w:rsid w:val="00CE5FA6"/>
    <w:rsid w:val="00CF2E72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1A6D"/>
    <w:rsid w:val="00E146F2"/>
    <w:rsid w:val="00E1781E"/>
    <w:rsid w:val="00E17F1C"/>
    <w:rsid w:val="00E325F6"/>
    <w:rsid w:val="00E3790B"/>
    <w:rsid w:val="00E40F88"/>
    <w:rsid w:val="00E43C04"/>
    <w:rsid w:val="00E54DF7"/>
    <w:rsid w:val="00E5726B"/>
    <w:rsid w:val="00E62BAD"/>
    <w:rsid w:val="00E76C38"/>
    <w:rsid w:val="00E8254E"/>
    <w:rsid w:val="00E860B2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03E3"/>
    <w:rsid w:val="00F1193D"/>
    <w:rsid w:val="00F13383"/>
    <w:rsid w:val="00F20944"/>
    <w:rsid w:val="00F215FF"/>
    <w:rsid w:val="00F57930"/>
    <w:rsid w:val="00F650C9"/>
    <w:rsid w:val="00F66EBB"/>
    <w:rsid w:val="00F70FB4"/>
    <w:rsid w:val="00F726AC"/>
    <w:rsid w:val="00F750F2"/>
    <w:rsid w:val="00F77AFD"/>
    <w:rsid w:val="00F81C2D"/>
    <w:rsid w:val="00F85EAF"/>
    <w:rsid w:val="00F92D5A"/>
    <w:rsid w:val="00F937AA"/>
    <w:rsid w:val="00F957CE"/>
    <w:rsid w:val="00FB75AD"/>
    <w:rsid w:val="00FB7F97"/>
    <w:rsid w:val="00FD2757"/>
    <w:rsid w:val="00FE0B39"/>
    <w:rsid w:val="00FE4C45"/>
    <w:rsid w:val="00FE5464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59A0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7C178-5931-4976-8C06-9C5869769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3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</cp:lastModifiedBy>
  <cp:revision>12</cp:revision>
  <cp:lastPrinted>2020-01-20T13:00:00Z</cp:lastPrinted>
  <dcterms:created xsi:type="dcterms:W3CDTF">2022-02-09T06:46:00Z</dcterms:created>
  <dcterms:modified xsi:type="dcterms:W3CDTF">2022-03-24T11:13:00Z</dcterms:modified>
</cp:coreProperties>
</file>