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79" w:rsidRPr="00662884" w:rsidRDefault="00A93D79" w:rsidP="00A93D79">
      <w:pPr>
        <w:ind w:left="581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662884">
        <w:rPr>
          <w:rFonts w:ascii="Times New Roman" w:hAnsi="Times New Roman" w:cs="Times New Roman"/>
          <w:sz w:val="24"/>
          <w:szCs w:val="24"/>
        </w:rPr>
        <w:t xml:space="preserve"> 10 </w:t>
      </w:r>
    </w:p>
    <w:p w:rsidR="00A93D79" w:rsidRPr="00662884" w:rsidRDefault="00A93D79" w:rsidP="00A93D79">
      <w:pPr>
        <w:ind w:left="5812" w:right="-143"/>
        <w:rPr>
          <w:rFonts w:ascii="Times New Roman" w:hAnsi="Times New Roman" w:cs="Times New Roman"/>
          <w:sz w:val="24"/>
          <w:szCs w:val="24"/>
        </w:rPr>
      </w:pPr>
      <w:r w:rsidRPr="00662884">
        <w:rPr>
          <w:rFonts w:ascii="Times New Roman" w:hAnsi="Times New Roman" w:cs="Times New Roman"/>
          <w:sz w:val="24"/>
          <w:szCs w:val="24"/>
        </w:rPr>
        <w:t>к  решению Совета депутатов</w:t>
      </w:r>
    </w:p>
    <w:p w:rsidR="00A93D79" w:rsidRPr="00662884" w:rsidRDefault="00A93D79" w:rsidP="00A93D79">
      <w:pPr>
        <w:ind w:left="5812" w:right="-143"/>
        <w:rPr>
          <w:rFonts w:ascii="Times New Roman" w:hAnsi="Times New Roman" w:cs="Times New Roman"/>
          <w:sz w:val="24"/>
          <w:szCs w:val="24"/>
        </w:rPr>
      </w:pPr>
      <w:r w:rsidRPr="00662884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662884">
        <w:rPr>
          <w:rFonts w:ascii="Times New Roman" w:hAnsi="Times New Roman" w:cs="Times New Roman"/>
          <w:sz w:val="24"/>
          <w:szCs w:val="24"/>
        </w:rPr>
        <w:t>Лужское</w:t>
      </w:r>
      <w:proofErr w:type="spellEnd"/>
      <w:r w:rsidRPr="00662884">
        <w:rPr>
          <w:rFonts w:ascii="Times New Roman" w:hAnsi="Times New Roman" w:cs="Times New Roman"/>
          <w:sz w:val="24"/>
          <w:szCs w:val="24"/>
        </w:rPr>
        <w:t xml:space="preserve"> городское поселение </w:t>
      </w:r>
    </w:p>
    <w:p w:rsidR="00A93D79" w:rsidRPr="00165C8D" w:rsidRDefault="00A93D79" w:rsidP="00A93D79">
      <w:pPr>
        <w:ind w:left="5812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.12.2014 г.  №</w:t>
      </w:r>
      <w:r>
        <w:rPr>
          <w:rFonts w:ascii="Times New Roman" w:hAnsi="Times New Roman" w:cs="Times New Roman"/>
          <w:sz w:val="24"/>
          <w:szCs w:val="24"/>
        </w:rPr>
        <w:t xml:space="preserve"> 24</w:t>
      </w:r>
    </w:p>
    <w:p w:rsidR="00A93D79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D79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D79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D79" w:rsidRPr="00662884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884">
        <w:rPr>
          <w:rFonts w:ascii="Times New Roman" w:hAnsi="Times New Roman" w:cs="Times New Roman"/>
          <w:b/>
          <w:sz w:val="28"/>
          <w:szCs w:val="28"/>
        </w:rPr>
        <w:t>Главные администраторы</w:t>
      </w:r>
    </w:p>
    <w:p w:rsidR="00A93D79" w:rsidRPr="00662884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884">
        <w:rPr>
          <w:rFonts w:ascii="Times New Roman" w:hAnsi="Times New Roman" w:cs="Times New Roman"/>
          <w:b/>
          <w:sz w:val="28"/>
          <w:szCs w:val="28"/>
        </w:rPr>
        <w:t>источников внутреннего финансирования</w:t>
      </w:r>
    </w:p>
    <w:p w:rsidR="00A93D79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884">
        <w:rPr>
          <w:rFonts w:ascii="Times New Roman" w:hAnsi="Times New Roman" w:cs="Times New Roman"/>
          <w:b/>
          <w:sz w:val="28"/>
          <w:szCs w:val="28"/>
        </w:rPr>
        <w:t>дефицита бюджета</w:t>
      </w:r>
    </w:p>
    <w:p w:rsidR="00A93D79" w:rsidRPr="00662884" w:rsidRDefault="00A93D79" w:rsidP="00A93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884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62884">
        <w:rPr>
          <w:rFonts w:ascii="Times New Roman" w:hAnsi="Times New Roman" w:cs="Times New Roman"/>
          <w:b/>
          <w:sz w:val="28"/>
          <w:szCs w:val="28"/>
        </w:rPr>
        <w:t>Лужское</w:t>
      </w:r>
      <w:proofErr w:type="spellEnd"/>
      <w:r w:rsidRPr="00662884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</w:t>
      </w:r>
    </w:p>
    <w:p w:rsidR="00A93D79" w:rsidRPr="00662884" w:rsidRDefault="00A93D79" w:rsidP="00A93D7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3599"/>
        <w:gridCol w:w="3883"/>
      </w:tblGrid>
      <w:tr w:rsidR="00A93D79" w:rsidRPr="00662884" w:rsidTr="00FD0A29">
        <w:trPr>
          <w:trHeight w:val="301"/>
        </w:trPr>
        <w:tc>
          <w:tcPr>
            <w:tcW w:w="5688" w:type="dxa"/>
            <w:gridSpan w:val="2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Код   бюджетной классификации</w:t>
            </w:r>
          </w:p>
        </w:tc>
        <w:tc>
          <w:tcPr>
            <w:tcW w:w="3883" w:type="dxa"/>
            <w:vMerge w:val="restart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Наименование главного администратора и источников внутреннего финансирования дефицита местного бюджета</w:t>
            </w:r>
          </w:p>
        </w:tc>
      </w:tr>
      <w:tr w:rsidR="00A93D79" w:rsidRPr="00662884" w:rsidTr="00FD0A29">
        <w:trPr>
          <w:trHeight w:val="699"/>
        </w:trPr>
        <w:tc>
          <w:tcPr>
            <w:tcW w:w="2089" w:type="dxa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Главный администратор</w:t>
            </w:r>
          </w:p>
        </w:tc>
        <w:tc>
          <w:tcPr>
            <w:tcW w:w="3599" w:type="dxa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Источники </w:t>
            </w:r>
            <w:proofErr w:type="gramStart"/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внутреннего</w:t>
            </w:r>
            <w:proofErr w:type="gramEnd"/>
          </w:p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инансирования дефицита местного бюджета</w:t>
            </w:r>
          </w:p>
        </w:tc>
        <w:tc>
          <w:tcPr>
            <w:tcW w:w="3883" w:type="dxa"/>
            <w:vMerge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A93D79" w:rsidRPr="00662884" w:rsidTr="00FD0A29">
        <w:trPr>
          <w:trHeight w:val="315"/>
        </w:trPr>
        <w:tc>
          <w:tcPr>
            <w:tcW w:w="2089" w:type="dxa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599" w:type="dxa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883" w:type="dxa"/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3 </w:t>
            </w:r>
          </w:p>
        </w:tc>
      </w:tr>
      <w:tr w:rsidR="00A93D79" w:rsidRPr="00187310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E04212" w:rsidRDefault="00A93D79" w:rsidP="00FD0A29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4212">
              <w:rPr>
                <w:rFonts w:ascii="Times New Roman" w:hAnsi="Times New Roman" w:cs="Times New Roman"/>
                <w:b/>
                <w:sz w:val="27"/>
                <w:szCs w:val="27"/>
              </w:rPr>
              <w:t>31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E04212" w:rsidRDefault="00A93D79" w:rsidP="00FD0A29">
            <w:pPr>
              <w:jc w:val="center"/>
              <w:rPr>
                <w:rFonts w:ascii="Times New Roman" w:hAnsi="Times New Roman" w:cs="Times New Roman"/>
                <w:b/>
                <w:i/>
                <w:sz w:val="27"/>
                <w:szCs w:val="27"/>
              </w:rPr>
            </w:pPr>
            <w:r w:rsidRPr="001873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АДМИНИСТРАЦИЯ ЛУЖСКОГО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 РАЙОНА</w:t>
            </w:r>
          </w:p>
        </w:tc>
      </w:tr>
      <w:tr w:rsidR="00A93D79" w:rsidRPr="00662884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01 02 00 00 1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 0000 710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A93D79" w:rsidRPr="00662884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01 02 00 00 1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 0000 810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A93D79" w:rsidRPr="00662884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01 03 00 00 1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 0000 710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A93D79" w:rsidRPr="00662884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01 03 00 00 1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 0000 810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Погашение бюджетами поселений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A93D79" w:rsidRPr="00662884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01 05 02 01 1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 0000 510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Увеличение прочих остатков денежных средств бюджетов поселений</w:t>
            </w:r>
          </w:p>
        </w:tc>
      </w:tr>
      <w:tr w:rsidR="00A93D79" w:rsidRPr="00662884" w:rsidTr="00FD0A29">
        <w:trPr>
          <w:trHeight w:val="937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317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01 05 02 01 1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 xml:space="preserve"> 0000 610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79" w:rsidRPr="00662884" w:rsidRDefault="00A93D79" w:rsidP="00FD0A2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2884">
              <w:rPr>
                <w:rFonts w:ascii="Times New Roman" w:hAnsi="Times New Roman" w:cs="Times New Roman"/>
                <w:sz w:val="27"/>
                <w:szCs w:val="27"/>
              </w:rPr>
              <w:t>Уменьшение прочих остатков денежных средств бюджетами поселений</w:t>
            </w:r>
          </w:p>
        </w:tc>
      </w:tr>
    </w:tbl>
    <w:p w:rsidR="00A93D79" w:rsidRPr="00662884" w:rsidRDefault="00A93D79" w:rsidP="00A93D79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9312C" w:rsidRDefault="00A93D79"/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79"/>
    <w:rsid w:val="005775ED"/>
    <w:rsid w:val="00786F15"/>
    <w:rsid w:val="00A9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7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2014-12-24T10:39:00Z</dcterms:created>
  <dcterms:modified xsi:type="dcterms:W3CDTF">2014-12-24T10:40:00Z</dcterms:modified>
</cp:coreProperties>
</file>