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8A" w:rsidRDefault="0087178A" w:rsidP="0087178A">
      <w:pPr>
        <w:pStyle w:val="ConsPlusNormal"/>
        <w:jc w:val="right"/>
      </w:pPr>
      <w:bookmarkStart w:id="0" w:name="_GoBack"/>
      <w:bookmarkEnd w:id="0"/>
      <w:r>
        <w:t>УТВЕРЖДЕНО</w:t>
      </w:r>
    </w:p>
    <w:p w:rsidR="0087178A" w:rsidRDefault="0087178A" w:rsidP="0087178A">
      <w:pPr>
        <w:pStyle w:val="ConsPlusNormal"/>
        <w:jc w:val="right"/>
      </w:pPr>
      <w:r>
        <w:t xml:space="preserve">Решением Совета депутатов </w:t>
      </w:r>
    </w:p>
    <w:p w:rsidR="0087178A" w:rsidRDefault="0087178A" w:rsidP="0087178A">
      <w:pPr>
        <w:pStyle w:val="ConsPlusNormal"/>
        <w:jc w:val="right"/>
      </w:pPr>
      <w:proofErr w:type="spellStart"/>
      <w:r>
        <w:t>Лужского</w:t>
      </w:r>
      <w:proofErr w:type="spellEnd"/>
      <w:r>
        <w:t xml:space="preserve"> городского поселения </w:t>
      </w:r>
    </w:p>
    <w:p w:rsidR="0087178A" w:rsidRDefault="0087178A" w:rsidP="0087178A">
      <w:pPr>
        <w:pStyle w:val="ConsPlusNormal"/>
        <w:jc w:val="right"/>
      </w:pPr>
      <w:r>
        <w:t>Ленинградской области</w:t>
      </w:r>
    </w:p>
    <w:p w:rsidR="0087178A" w:rsidRDefault="0087178A" w:rsidP="0087178A">
      <w:pPr>
        <w:pStyle w:val="ConsPlusNormal"/>
        <w:jc w:val="right"/>
      </w:pPr>
      <w:r>
        <w:t>от …2025 № …</w:t>
      </w:r>
    </w:p>
    <w:p w:rsidR="0087178A" w:rsidRDefault="0087178A" w:rsidP="0087178A">
      <w:pPr>
        <w:pStyle w:val="ConsPlusNormal"/>
      </w:pPr>
    </w:p>
    <w:p w:rsidR="0087178A" w:rsidRPr="0087178A" w:rsidRDefault="0087178A" w:rsidP="0087178A">
      <w:pPr>
        <w:pStyle w:val="ConsPlusTitle"/>
        <w:jc w:val="center"/>
        <w:rPr>
          <w:rFonts w:ascii="Times New Roman" w:hAnsi="Times New Roman" w:cs="Times New Roman"/>
        </w:rPr>
      </w:pPr>
      <w:bookmarkStart w:id="1" w:name="P70"/>
      <w:bookmarkEnd w:id="1"/>
      <w:r w:rsidRPr="0087178A">
        <w:rPr>
          <w:rFonts w:ascii="Times New Roman" w:hAnsi="Times New Roman" w:cs="Times New Roman"/>
        </w:rPr>
        <w:t>ПОЛОЖЕНИЕ</w:t>
      </w:r>
    </w:p>
    <w:p w:rsidR="0087178A" w:rsidRPr="0087178A" w:rsidRDefault="0087178A" w:rsidP="0087178A">
      <w:pPr>
        <w:pStyle w:val="ConsPlusTitle"/>
        <w:jc w:val="center"/>
        <w:rPr>
          <w:rFonts w:ascii="Times New Roman" w:hAnsi="Times New Roman" w:cs="Times New Roman"/>
          <w:szCs w:val="24"/>
        </w:rPr>
      </w:pPr>
      <w:r w:rsidRPr="0087178A">
        <w:rPr>
          <w:rFonts w:ascii="Times New Roman" w:hAnsi="Times New Roman" w:cs="Times New Roman"/>
          <w:szCs w:val="24"/>
        </w:rPr>
        <w:t xml:space="preserve">о муниципальном контроле на автомобильном транспорте </w:t>
      </w:r>
    </w:p>
    <w:p w:rsidR="0087178A" w:rsidRPr="0087178A" w:rsidRDefault="0087178A" w:rsidP="0087178A">
      <w:pPr>
        <w:pStyle w:val="ConsPlusTitle"/>
        <w:jc w:val="center"/>
        <w:rPr>
          <w:rFonts w:ascii="Times New Roman" w:hAnsi="Times New Roman" w:cs="Times New Roman"/>
          <w:szCs w:val="24"/>
        </w:rPr>
      </w:pPr>
      <w:r w:rsidRPr="0087178A">
        <w:rPr>
          <w:rFonts w:ascii="Times New Roman" w:hAnsi="Times New Roman" w:cs="Times New Roman"/>
          <w:szCs w:val="24"/>
        </w:rPr>
        <w:t xml:space="preserve">и в дорожном хозяйстве в границах населенных пунктов муниципального образования </w:t>
      </w:r>
      <w:proofErr w:type="spellStart"/>
      <w:r w:rsidRPr="0087178A">
        <w:rPr>
          <w:rFonts w:ascii="Times New Roman" w:hAnsi="Times New Roman" w:cs="Times New Roman"/>
          <w:szCs w:val="24"/>
        </w:rPr>
        <w:t>Лужское</w:t>
      </w:r>
      <w:proofErr w:type="spellEnd"/>
      <w:r w:rsidRPr="0087178A">
        <w:rPr>
          <w:rFonts w:ascii="Times New Roman" w:hAnsi="Times New Roman" w:cs="Times New Roman"/>
          <w:szCs w:val="24"/>
        </w:rPr>
        <w:t xml:space="preserve"> городское поселение </w:t>
      </w:r>
      <w:proofErr w:type="spellStart"/>
      <w:r w:rsidRPr="0087178A">
        <w:rPr>
          <w:rFonts w:ascii="Times New Roman" w:hAnsi="Times New Roman" w:cs="Times New Roman"/>
          <w:szCs w:val="24"/>
        </w:rPr>
        <w:t>Лужского</w:t>
      </w:r>
      <w:proofErr w:type="spellEnd"/>
      <w:r w:rsidRPr="0087178A">
        <w:rPr>
          <w:rFonts w:ascii="Times New Roman" w:hAnsi="Times New Roman" w:cs="Times New Roman"/>
          <w:szCs w:val="24"/>
        </w:rPr>
        <w:t xml:space="preserve"> муниципального района </w:t>
      </w:r>
    </w:p>
    <w:p w:rsidR="0087178A" w:rsidRPr="0087178A" w:rsidRDefault="0087178A" w:rsidP="008C0A6F">
      <w:pPr>
        <w:pStyle w:val="ConsPlusNormal"/>
        <w:jc w:val="center"/>
        <w:rPr>
          <w:b/>
          <w:szCs w:val="24"/>
        </w:rPr>
      </w:pPr>
      <w:r w:rsidRPr="0087178A">
        <w:rPr>
          <w:b/>
          <w:szCs w:val="24"/>
        </w:rPr>
        <w:t>Ленинградской области</w:t>
      </w:r>
    </w:p>
    <w:p w:rsidR="008C0A6F" w:rsidRDefault="008C0A6F" w:rsidP="0087178A">
      <w:pPr>
        <w:pStyle w:val="ConsPlusTitle"/>
        <w:jc w:val="center"/>
        <w:outlineLvl w:val="1"/>
      </w:pPr>
    </w:p>
    <w:p w:rsidR="0087178A" w:rsidRDefault="0087178A" w:rsidP="0087178A">
      <w:pPr>
        <w:pStyle w:val="ConsPlusTitle"/>
        <w:jc w:val="center"/>
        <w:outlineLvl w:val="1"/>
      </w:pPr>
      <w:r>
        <w:t>1. Общие положения</w:t>
      </w:r>
    </w:p>
    <w:p w:rsidR="0087178A" w:rsidRDefault="0087178A" w:rsidP="0087178A">
      <w:pPr>
        <w:pStyle w:val="ConsPlusNormal"/>
      </w:pPr>
    </w:p>
    <w:p w:rsidR="0087178A" w:rsidRDefault="0087178A" w:rsidP="0087178A">
      <w:pPr>
        <w:pStyle w:val="ConsPlusTitle"/>
        <w:numPr>
          <w:ilvl w:val="1"/>
          <w:numId w:val="1"/>
        </w:numPr>
        <w:jc w:val="both"/>
        <w:rPr>
          <w:rFonts w:ascii="Times New Roman" w:hAnsi="Times New Roman" w:cs="Times New Roman"/>
          <w:b w:val="0"/>
        </w:rPr>
      </w:pPr>
      <w:r w:rsidRPr="0087178A">
        <w:rPr>
          <w:rFonts w:ascii="Times New Roman" w:hAnsi="Times New Roman" w:cs="Times New Roman"/>
          <w:b w:val="0"/>
        </w:rPr>
        <w:t xml:space="preserve">Настоящее Положение (далее - Положение) устанавливает порядок организации и осуществления муниципального контроля на автомобильном транспорте и в дорожном хозяйстве </w:t>
      </w:r>
      <w:r w:rsidRPr="0087178A">
        <w:rPr>
          <w:rFonts w:ascii="Times New Roman" w:hAnsi="Times New Roman" w:cs="Times New Roman"/>
          <w:b w:val="0"/>
          <w:szCs w:val="24"/>
        </w:rPr>
        <w:t xml:space="preserve">в границах населенных пунктов муниципального образования </w:t>
      </w:r>
      <w:proofErr w:type="spellStart"/>
      <w:r w:rsidRPr="0087178A">
        <w:rPr>
          <w:rFonts w:ascii="Times New Roman" w:hAnsi="Times New Roman" w:cs="Times New Roman"/>
          <w:b w:val="0"/>
          <w:szCs w:val="24"/>
        </w:rPr>
        <w:t>Лужское</w:t>
      </w:r>
      <w:proofErr w:type="spellEnd"/>
      <w:r w:rsidRPr="0087178A">
        <w:rPr>
          <w:rFonts w:ascii="Times New Roman" w:hAnsi="Times New Roman" w:cs="Times New Roman"/>
          <w:b w:val="0"/>
          <w:szCs w:val="24"/>
        </w:rPr>
        <w:t xml:space="preserve"> городское поселение </w:t>
      </w:r>
      <w:proofErr w:type="spellStart"/>
      <w:r w:rsidRPr="0087178A">
        <w:rPr>
          <w:rFonts w:ascii="Times New Roman" w:hAnsi="Times New Roman" w:cs="Times New Roman"/>
          <w:b w:val="0"/>
          <w:szCs w:val="24"/>
        </w:rPr>
        <w:t>Лужского</w:t>
      </w:r>
      <w:proofErr w:type="spellEnd"/>
      <w:r w:rsidRPr="0087178A">
        <w:rPr>
          <w:rFonts w:ascii="Times New Roman" w:hAnsi="Times New Roman" w:cs="Times New Roman"/>
          <w:b w:val="0"/>
          <w:szCs w:val="24"/>
        </w:rPr>
        <w:t xml:space="preserve"> муниципального района Ленинградской области</w:t>
      </w:r>
      <w:r>
        <w:t xml:space="preserve"> </w:t>
      </w:r>
      <w:r w:rsidRPr="0087178A">
        <w:rPr>
          <w:rFonts w:ascii="Times New Roman" w:hAnsi="Times New Roman" w:cs="Times New Roman"/>
          <w:b w:val="0"/>
        </w:rPr>
        <w:t>(далее - муниципальный контроль).</w:t>
      </w:r>
    </w:p>
    <w:p w:rsidR="0087178A" w:rsidRPr="0087178A" w:rsidRDefault="0087178A" w:rsidP="0087178A">
      <w:pPr>
        <w:pStyle w:val="ConsPlusTitle"/>
        <w:ind w:firstLine="480"/>
        <w:jc w:val="both"/>
        <w:rPr>
          <w:rFonts w:ascii="Times New Roman" w:hAnsi="Times New Roman" w:cs="Times New Roman"/>
          <w:b w:val="0"/>
          <w:szCs w:val="24"/>
        </w:rPr>
      </w:pPr>
      <w:r w:rsidRPr="0087178A">
        <w:rPr>
          <w:rFonts w:ascii="Times New Roman" w:hAnsi="Times New Roman" w:cs="Times New Roman"/>
          <w:b w:val="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w:t>
      </w:r>
      <w:r>
        <w:rPr>
          <w:rFonts w:ascii="Times New Roman" w:hAnsi="Times New Roman" w:cs="Times New Roman"/>
          <w:b w:val="0"/>
        </w:rPr>
        <w:t xml:space="preserve"> </w:t>
      </w:r>
      <w:r w:rsidRPr="0087178A">
        <w:rPr>
          <w:rFonts w:ascii="Times New Roman" w:hAnsi="Times New Roman" w:cs="Times New Roman"/>
          <w:b w:val="0"/>
        </w:rPr>
        <w:t>(или) восстановлению правового положения, существовавшего до возникновения таких нарушений.</w:t>
      </w:r>
    </w:p>
    <w:p w:rsidR="0087178A" w:rsidRDefault="0087178A" w:rsidP="0087178A">
      <w:pPr>
        <w:pStyle w:val="ConsPlusNormal"/>
        <w:spacing w:before="240"/>
        <w:ind w:firstLine="540"/>
        <w:jc w:val="both"/>
      </w:pPr>
      <w:r>
        <w:t>1.2. Предметом муниципального контроля является:</w:t>
      </w:r>
    </w:p>
    <w:p w:rsidR="0087178A" w:rsidRDefault="0087178A" w:rsidP="0087178A">
      <w:pPr>
        <w:pStyle w:val="ConsPlusNormal"/>
        <w:ind w:firstLine="539"/>
        <w:jc w:val="both"/>
      </w:pPr>
      <w:r>
        <w:t>соблюдение юридическими лицами, индивидуальными предпринимателями, гражданами (далее - контролируемые лица) обязательных требований:</w:t>
      </w:r>
    </w:p>
    <w:p w:rsidR="0087178A" w:rsidRDefault="0087178A" w:rsidP="0087178A">
      <w:pPr>
        <w:pStyle w:val="ConsPlusNormal"/>
        <w:ind w:firstLine="539"/>
        <w:jc w:val="both"/>
      </w:pPr>
      <w:r>
        <w:t>- в области автомобильных дорог и дорожной деятельности, установленных в отношении автомобильных дорог местного значения:</w:t>
      </w:r>
    </w:p>
    <w:p w:rsidR="0087178A" w:rsidRDefault="0087178A" w:rsidP="0087178A">
      <w:pPr>
        <w:pStyle w:val="ConsPlusNormal"/>
        <w:ind w:firstLine="539"/>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7178A" w:rsidRDefault="0087178A" w:rsidP="0087178A">
      <w:pPr>
        <w:pStyle w:val="ConsPlusNormal"/>
        <w:ind w:firstLine="539"/>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7178A" w:rsidRDefault="0087178A" w:rsidP="0087178A">
      <w:pPr>
        <w:pStyle w:val="ConsPlusNormal"/>
        <w:ind w:firstLine="539"/>
        <w:jc w:val="both"/>
      </w:pPr>
      <w: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7178A" w:rsidRDefault="0087178A" w:rsidP="0087178A">
      <w:pPr>
        <w:pStyle w:val="ConsPlusNormal"/>
        <w:ind w:firstLine="539"/>
        <w:jc w:val="both"/>
      </w:pPr>
      <w:r>
        <w:t>- исполнение решений, принимаемых по результатам контрольных мероприятий.</w:t>
      </w:r>
    </w:p>
    <w:p w:rsidR="0087178A" w:rsidRDefault="0087178A" w:rsidP="0087178A">
      <w:pPr>
        <w:pStyle w:val="ConsPlusNormal"/>
        <w:ind w:firstLine="540"/>
        <w:jc w:val="both"/>
      </w:pPr>
      <w:r>
        <w:t>1.3. Объектами муниципального контроля (далее - объект контроля) являются:</w:t>
      </w:r>
    </w:p>
    <w:p w:rsidR="0087178A" w:rsidRDefault="0087178A" w:rsidP="0087178A">
      <w:pPr>
        <w:pStyle w:val="ConsPlusNormal"/>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178A" w:rsidRDefault="0087178A" w:rsidP="0087178A">
      <w:pPr>
        <w:pStyle w:val="ConsPlusNormal"/>
        <w:ind w:firstLine="540"/>
        <w:jc w:val="both"/>
      </w:pPr>
      <w:r>
        <w:t>а) деятельность по перевозке пассажиров и грузов автомобильным транспортом,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87178A" w:rsidRDefault="0087178A" w:rsidP="0087178A">
      <w:pPr>
        <w:pStyle w:val="ConsPlusNormal"/>
        <w:ind w:firstLine="540"/>
        <w:jc w:val="both"/>
      </w:pPr>
      <w:r>
        <w:t xml:space="preserve">б) деятельность по перевозке пассажиров и иных лиц автобусами, подлежащая </w:t>
      </w:r>
      <w:r>
        <w:lastRenderedPageBreak/>
        <w:t>лицензированию;</w:t>
      </w:r>
    </w:p>
    <w:p w:rsidR="0087178A" w:rsidRDefault="0087178A" w:rsidP="0087178A">
      <w:pPr>
        <w:pStyle w:val="ConsPlusNormal"/>
        <w:ind w:firstLine="540"/>
        <w:jc w:val="both"/>
      </w:pPr>
      <w:r>
        <w:t>в) деятельность по оказанию услуг автовокзалами, автостанциями;</w:t>
      </w:r>
    </w:p>
    <w:p w:rsidR="0087178A" w:rsidRDefault="0087178A" w:rsidP="0087178A">
      <w:pPr>
        <w:pStyle w:val="ConsPlusNormal"/>
        <w:ind w:firstLine="540"/>
        <w:jc w:val="both"/>
      </w:pPr>
      <w:r>
        <w:t>г) деятельность по осуществлению международных автомобильных перевозок;</w:t>
      </w:r>
    </w:p>
    <w:p w:rsidR="0087178A" w:rsidRDefault="0087178A" w:rsidP="0087178A">
      <w:pPr>
        <w:pStyle w:val="ConsPlusNormal"/>
        <w:ind w:firstLine="540"/>
        <w:jc w:val="both"/>
      </w:pPr>
      <w:r>
        <w:t>д) деятельность по осуществлению работ по капитальному ремонту, ремонту и содержанию автомобильных дорог общего пользования;</w:t>
      </w:r>
    </w:p>
    <w:p w:rsidR="0087178A" w:rsidRDefault="0087178A" w:rsidP="0087178A">
      <w:pPr>
        <w:pStyle w:val="ConsPlusNormal"/>
        <w:ind w:firstLine="540"/>
        <w:jc w:val="both"/>
      </w:pPr>
      <w:r>
        <w:t>е) деятельность по использованию полос отвода и (или) придорожных полос автомобильных дорог общего пользования федерального значения;</w:t>
      </w:r>
    </w:p>
    <w:p w:rsidR="0087178A" w:rsidRDefault="0087178A" w:rsidP="0087178A">
      <w:pPr>
        <w:pStyle w:val="ConsPlusNormal"/>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178A" w:rsidRDefault="0087178A" w:rsidP="0087178A">
      <w:pPr>
        <w:pStyle w:val="ConsPlusNormal"/>
        <w:ind w:firstLine="540"/>
        <w:jc w:val="both"/>
      </w:pPr>
      <w:r>
        <w:t>а) внесение платы за проезд по платным автомобильным дорогам общего пользования, платным участкам таких автомобильных дорог;</w:t>
      </w:r>
    </w:p>
    <w:p w:rsidR="0087178A" w:rsidRDefault="0087178A" w:rsidP="0087178A">
      <w:pPr>
        <w:pStyle w:val="ConsPlusNormal"/>
        <w:ind w:firstLine="540"/>
        <w:jc w:val="both"/>
      </w:pPr>
      <w: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7178A" w:rsidRDefault="0087178A" w:rsidP="0087178A">
      <w:pPr>
        <w:pStyle w:val="ConsPlusNormal"/>
        <w:ind w:firstLine="540"/>
        <w:jc w:val="both"/>
      </w:pPr>
      <w:r>
        <w:t xml:space="preserve">в) дорожно-строительные материалы, указанные в </w:t>
      </w:r>
      <w:hyperlink r:id="rId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
        <w:r>
          <w:rPr>
            <w:color w:val="0000FF"/>
          </w:rPr>
          <w:t>приложении N 1</w:t>
        </w:r>
      </w:hyperlink>
      <w:r>
        <w:t xml:space="preserve"> к техническому регламенту Таможенного союза "Безопасность автомобильных дорог" (</w:t>
      </w:r>
      <w:proofErr w:type="gramStart"/>
      <w:r>
        <w:t>ТР</w:t>
      </w:r>
      <w:proofErr w:type="gramEnd"/>
      <w:r>
        <w:t xml:space="preserve"> ТС 014/2011);</w:t>
      </w:r>
    </w:p>
    <w:p w:rsidR="0087178A" w:rsidRDefault="0087178A" w:rsidP="0087178A">
      <w:pPr>
        <w:pStyle w:val="ConsPlusNormal"/>
        <w:ind w:firstLine="540"/>
        <w:jc w:val="both"/>
      </w:pPr>
      <w:r>
        <w:t xml:space="preserve">г) дорожно-строительные изделия, указанные в </w:t>
      </w:r>
      <w:hyperlink r:id="rId7"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
        <w:r>
          <w:rPr>
            <w:color w:val="0000FF"/>
          </w:rPr>
          <w:t>приложении N 2</w:t>
        </w:r>
      </w:hyperlink>
      <w:r>
        <w:t xml:space="preserve"> к техническому регламенту Таможенного союза "Безопасность автомобильных дорог" (</w:t>
      </w:r>
      <w:proofErr w:type="gramStart"/>
      <w:r>
        <w:t>ТР</w:t>
      </w:r>
      <w:proofErr w:type="gramEnd"/>
      <w:r>
        <w:t xml:space="preserve"> ТС 014/2011);</w:t>
      </w:r>
    </w:p>
    <w:p w:rsidR="0087178A" w:rsidRDefault="0087178A" w:rsidP="0087178A">
      <w:pPr>
        <w:pStyle w:val="ConsPlusNormal"/>
        <w:ind w:firstLine="540"/>
        <w:jc w:val="both"/>
      </w:pPr>
      <w: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w:t>
      </w:r>
      <w:proofErr w:type="gramStart"/>
      <w:r>
        <w:t>и(</w:t>
      </w:r>
      <w:proofErr w:type="gramEnd"/>
      <w:r>
        <w:t>или) пользуются, к которым предъявляются обязательные требования (далее - производственные объекты):</w:t>
      </w:r>
    </w:p>
    <w:p w:rsidR="0087178A" w:rsidRDefault="0087178A" w:rsidP="0087178A">
      <w:pPr>
        <w:pStyle w:val="ConsPlusNormal"/>
        <w:ind w:firstLine="540"/>
        <w:jc w:val="both"/>
      </w:pPr>
      <w:r>
        <w:t>а) остановочный пункт, в том числе расположенный на территории автовокзала или автостанции;</w:t>
      </w:r>
    </w:p>
    <w:p w:rsidR="0087178A" w:rsidRDefault="0087178A" w:rsidP="0087178A">
      <w:pPr>
        <w:pStyle w:val="ConsPlusNormal"/>
        <w:ind w:firstLine="540"/>
        <w:jc w:val="both"/>
      </w:pPr>
      <w:r>
        <w:t>б) транспортное средство;</w:t>
      </w:r>
    </w:p>
    <w:p w:rsidR="0087178A" w:rsidRDefault="0087178A" w:rsidP="0087178A">
      <w:pPr>
        <w:pStyle w:val="ConsPlusNormal"/>
        <w:ind w:firstLine="540"/>
        <w:jc w:val="both"/>
      </w:pPr>
      <w:r>
        <w:t>в) автомобильная дорога общего пользования федерального значения и искусственные дорожные сооружения на ней;</w:t>
      </w:r>
    </w:p>
    <w:p w:rsidR="0087178A" w:rsidRDefault="0087178A" w:rsidP="0087178A">
      <w:pPr>
        <w:pStyle w:val="ConsPlusNormal"/>
        <w:ind w:firstLine="540"/>
        <w:jc w:val="both"/>
      </w:pPr>
      <w:r>
        <w:t>г) примыкания к автомобильным дорогам федерального значения, в том числе примыкания объектов дорожного сервиса;</w:t>
      </w:r>
    </w:p>
    <w:p w:rsidR="0087178A" w:rsidRDefault="0087178A" w:rsidP="0087178A">
      <w:pPr>
        <w:pStyle w:val="ConsPlusNormal"/>
        <w:ind w:firstLine="540"/>
        <w:jc w:val="both"/>
      </w:pPr>
      <w:r>
        <w:t xml:space="preserve">д) объекты дорожного сервиса, расположенные в границах полос отвода </w:t>
      </w:r>
      <w:proofErr w:type="gramStart"/>
      <w:r>
        <w:t>и(</w:t>
      </w:r>
      <w:proofErr w:type="gramEnd"/>
      <w:r>
        <w:t>или) придорожных полос автомобильных дорог общего пользования федерального значения;</w:t>
      </w:r>
    </w:p>
    <w:p w:rsidR="0087178A" w:rsidRDefault="0087178A" w:rsidP="0087178A">
      <w:pPr>
        <w:pStyle w:val="ConsPlusNormal"/>
        <w:ind w:firstLine="540"/>
        <w:jc w:val="both"/>
      </w:pPr>
      <w:r>
        <w:t xml:space="preserve">е) придорожные полосы и полосы </w:t>
      </w:r>
      <w:proofErr w:type="gramStart"/>
      <w:r>
        <w:t>отвода</w:t>
      </w:r>
      <w:proofErr w:type="gramEnd"/>
      <w:r>
        <w:t xml:space="preserve"> автомобильных дорог общего пользования.</w:t>
      </w:r>
    </w:p>
    <w:p w:rsidR="0087178A" w:rsidRDefault="0087178A" w:rsidP="0087178A">
      <w:pPr>
        <w:pStyle w:val="ConsPlusNormal"/>
        <w:ind w:firstLine="540"/>
        <w:jc w:val="both"/>
      </w:pPr>
      <w:r>
        <w:t>1.4. Учет объектов контроля осуществляется посредством создания:</w:t>
      </w:r>
    </w:p>
    <w:p w:rsidR="0087178A" w:rsidRDefault="0087178A" w:rsidP="0087178A">
      <w:pPr>
        <w:pStyle w:val="ConsPlusNormal"/>
        <w:ind w:firstLine="540"/>
        <w:jc w:val="both"/>
      </w:pPr>
      <w:r>
        <w:t>- единого реестра контрольных мероприятий;</w:t>
      </w:r>
    </w:p>
    <w:p w:rsidR="0087178A" w:rsidRDefault="0087178A" w:rsidP="0087178A">
      <w:pPr>
        <w:pStyle w:val="ConsPlusNormal"/>
        <w:ind w:firstLine="540"/>
        <w:jc w:val="both"/>
      </w:pPr>
      <w:r>
        <w:t>- информационной системы (подсистемы государственной информационной системы) досудебного обжалования;</w:t>
      </w:r>
    </w:p>
    <w:p w:rsidR="0087178A" w:rsidRDefault="0087178A" w:rsidP="0087178A">
      <w:pPr>
        <w:pStyle w:val="ConsPlusNormal"/>
        <w:ind w:firstLine="540"/>
        <w:jc w:val="both"/>
      </w:pPr>
      <w:r>
        <w:t>- иных государственных и муниципальных информационных систем путем межведомственного информационного взаимодействия.</w:t>
      </w:r>
    </w:p>
    <w:p w:rsidR="0087178A" w:rsidRDefault="0087178A" w:rsidP="0087178A">
      <w:pPr>
        <w:pStyle w:val="ConsPlusNormal"/>
        <w:ind w:firstLine="540"/>
        <w:jc w:val="both"/>
      </w:pPr>
      <w:r>
        <w:t>Учет объектов контроля осуществляется с использованием информационной системы.</w:t>
      </w:r>
    </w:p>
    <w:p w:rsidR="0087178A" w:rsidRDefault="0087178A" w:rsidP="0087178A">
      <w:pPr>
        <w:pStyle w:val="ConsPlusNormal"/>
      </w:pPr>
    </w:p>
    <w:p w:rsidR="0087178A" w:rsidRDefault="0087178A" w:rsidP="0087178A">
      <w:pPr>
        <w:pStyle w:val="ConsPlusTitle"/>
        <w:jc w:val="center"/>
        <w:outlineLvl w:val="1"/>
      </w:pPr>
      <w:r>
        <w:t>2. Нормативно-правовое регулирование</w:t>
      </w:r>
    </w:p>
    <w:p w:rsidR="0087178A" w:rsidRDefault="0087178A" w:rsidP="0087178A">
      <w:pPr>
        <w:pStyle w:val="ConsPlusNormal"/>
      </w:pPr>
    </w:p>
    <w:p w:rsidR="0087178A" w:rsidRDefault="0087178A" w:rsidP="0087178A">
      <w:pPr>
        <w:pStyle w:val="ConsPlusNormal"/>
        <w:ind w:firstLine="540"/>
        <w:jc w:val="both"/>
      </w:pPr>
      <w:proofErr w:type="gramStart"/>
      <w: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w:t>
      </w:r>
      <w:r w:rsidR="00665243">
        <w:t>№</w:t>
      </w:r>
      <w:r>
        <w:t xml:space="preserve"> 131-ФЗ "Об общих принципах организации местного самоуправления в Российской Федерации", Федерального </w:t>
      </w:r>
      <w:hyperlink r:id="rId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w:t>
      </w:r>
      <w:r w:rsidR="00665243">
        <w:t>№</w:t>
      </w:r>
      <w:r>
        <w:t xml:space="preserve"> 248-ФЗ "О государственном контроле (надзоре) и муниципальном контроле в Российской Федерации" (далее - Федеральный закон </w:t>
      </w:r>
      <w:r w:rsidR="00665243">
        <w:t>№</w:t>
      </w:r>
      <w:r>
        <w:t xml:space="preserve"> 248-ФЗ), Федерального </w:t>
      </w:r>
      <w:hyperlink r:id="rId10"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КонсультантПлюс}">
        <w:r>
          <w:rPr>
            <w:color w:val="0000FF"/>
          </w:rPr>
          <w:t>закона</w:t>
        </w:r>
      </w:hyperlink>
      <w:r>
        <w:t xml:space="preserve"> от 08.11.2007 </w:t>
      </w:r>
      <w:r w:rsidR="00665243">
        <w:t>№</w:t>
      </w:r>
      <w:r>
        <w:t xml:space="preserve"> 259-ФЗ</w:t>
      </w:r>
      <w:proofErr w:type="gramEnd"/>
      <w:r>
        <w:t xml:space="preserve"> "</w:t>
      </w:r>
      <w:proofErr w:type="gramStart"/>
      <w:r>
        <w:t xml:space="preserve">Устав автомобильного транспорта и городского наземного электрического транспорта", Федерального </w:t>
      </w:r>
      <w:hyperlink r:id="rId1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08.11.2007 </w:t>
      </w:r>
      <w:r w:rsidR="00665243">
        <w:t>№</w:t>
      </w:r>
      <w:r>
        <w:t xml:space="preserve"> 257-ФЗ "Об автомобильных дорогах и о дорожной деятельности в </w:t>
      </w:r>
      <w:r>
        <w:lastRenderedPageBreak/>
        <w:t xml:space="preserve">Российской Федерации и о внесении изменений в отдельные законодательные акты Российской Федерации", а в случаях и пределах, установленных Федеральным </w:t>
      </w:r>
      <w:hyperlink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w:t>
      </w:r>
      <w:r w:rsidR="00665243">
        <w:t xml:space="preserve">             №</w:t>
      </w:r>
      <w:r>
        <w:t xml:space="preserve">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Ленинградской области.</w:t>
      </w:r>
      <w:proofErr w:type="gramEnd"/>
    </w:p>
    <w:p w:rsidR="0087178A" w:rsidRDefault="0087178A" w:rsidP="0087178A">
      <w:pPr>
        <w:pStyle w:val="ConsPlusNormal"/>
      </w:pPr>
    </w:p>
    <w:p w:rsidR="0087178A" w:rsidRDefault="0087178A" w:rsidP="0087178A">
      <w:pPr>
        <w:pStyle w:val="ConsPlusTitle"/>
        <w:jc w:val="center"/>
        <w:outlineLvl w:val="1"/>
      </w:pPr>
      <w:r>
        <w:t>3. Контрольный орган</w:t>
      </w:r>
    </w:p>
    <w:p w:rsidR="0087178A" w:rsidRDefault="0087178A" w:rsidP="0087178A">
      <w:pPr>
        <w:pStyle w:val="ConsPlusNormal"/>
      </w:pPr>
    </w:p>
    <w:p w:rsidR="0087178A" w:rsidRDefault="0087178A" w:rsidP="0087178A">
      <w:pPr>
        <w:pStyle w:val="ConsPlusNormal"/>
        <w:ind w:firstLine="540"/>
        <w:jc w:val="both"/>
      </w:pPr>
      <w:r>
        <w:t xml:space="preserve">3.1. Муниципальный контроль осуществляется администрацией </w:t>
      </w:r>
      <w:proofErr w:type="spellStart"/>
      <w:r w:rsidR="00665243">
        <w:t>Лужского</w:t>
      </w:r>
      <w:proofErr w:type="spellEnd"/>
      <w:r w:rsidR="00665243">
        <w:t xml:space="preserve"> муниципального района</w:t>
      </w:r>
      <w:r>
        <w:t xml:space="preserve"> Ленинградской области (далее - Контрольный орган).</w:t>
      </w:r>
    </w:p>
    <w:p w:rsidR="00665243" w:rsidRDefault="0087178A" w:rsidP="0087178A">
      <w:pPr>
        <w:pStyle w:val="ConsPlusNormal"/>
        <w:ind w:firstLine="540"/>
        <w:jc w:val="both"/>
      </w:pPr>
      <w:r>
        <w:t>3.2. Руководство деятельностью по осуществлению муниципального контроля осуществляет глав</w:t>
      </w:r>
      <w:r w:rsidR="00665243">
        <w:t>а</w:t>
      </w:r>
      <w:r>
        <w:t xml:space="preserve"> администрации </w:t>
      </w:r>
      <w:proofErr w:type="spellStart"/>
      <w:r w:rsidR="00665243">
        <w:t>Лужского</w:t>
      </w:r>
      <w:proofErr w:type="spellEnd"/>
      <w:r w:rsidR="00665243">
        <w:t xml:space="preserve"> муниципального района </w:t>
      </w:r>
      <w:r>
        <w:t>Ленинградской области</w:t>
      </w:r>
      <w:r w:rsidR="00665243">
        <w:t>.</w:t>
      </w:r>
      <w:r>
        <w:t xml:space="preserve"> </w:t>
      </w:r>
    </w:p>
    <w:p w:rsidR="0087178A" w:rsidRDefault="0087178A" w:rsidP="0087178A">
      <w:pPr>
        <w:pStyle w:val="ConsPlusNormal"/>
        <w:ind w:firstLine="540"/>
        <w:jc w:val="both"/>
      </w:pPr>
      <w:r>
        <w:t xml:space="preserve">3.3. От имени Контрольного органа вправе принимать решения о проведении контрольных мероприятий в рамках муниципального контроля </w:t>
      </w:r>
      <w:r w:rsidR="00665243">
        <w:t>глава администрации (заместитель главы администрации)</w:t>
      </w:r>
      <w:r>
        <w:t>,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7178A" w:rsidRDefault="0087178A" w:rsidP="0087178A">
      <w:pPr>
        <w:pStyle w:val="ConsPlusNormal"/>
        <w:ind w:firstLine="540"/>
        <w:jc w:val="both"/>
      </w:pPr>
      <w:r>
        <w:t xml:space="preserve">3.4. Инспектор при осуществлении муниципального контроля имеет права, обязанности и несет ответственность в соответствии со </w:t>
      </w:r>
      <w:hyperlink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статьями 29</w:t>
        </w:r>
      </w:hyperlink>
      <w:r>
        <w:t xml:space="preserve">, </w:t>
      </w:r>
      <w:hyperlink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37</w:t>
        </w:r>
      </w:hyperlink>
      <w:r>
        <w:t xml:space="preserve"> Федерального закона N 248-ФЗ и иными федеральными законами.</w:t>
      </w:r>
    </w:p>
    <w:p w:rsidR="0087178A" w:rsidRDefault="0087178A" w:rsidP="0087178A">
      <w:pPr>
        <w:pStyle w:val="ConsPlusNormal"/>
        <w:ind w:firstLine="540"/>
        <w:jc w:val="both"/>
      </w:pPr>
      <w:r>
        <w:t xml:space="preserve">3.5. </w:t>
      </w:r>
      <w:proofErr w:type="gramStart"/>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roofErr w:type="gramStart"/>
      <w:r>
        <w:t>и(</w:t>
      </w:r>
      <w:proofErr w:type="gramEnd"/>
      <w:r>
        <w:t>или) через региональный портал государственных и муниципальных услуг.</w:t>
      </w:r>
    </w:p>
    <w:p w:rsidR="0087178A" w:rsidRDefault="0087178A" w:rsidP="0087178A">
      <w:pPr>
        <w:pStyle w:val="ConsPlusNormal"/>
        <w:ind w:firstLine="540"/>
        <w:jc w:val="both"/>
      </w:pPr>
      <w:r>
        <w:t xml:space="preserve">3.6. Контрольный орган ежегодно осуществляет подготовку доклада о муниципальном контроле в порядке, установленном </w:t>
      </w:r>
      <w:hyperlink r:id="rId15"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
        <w:r>
          <w:rPr>
            <w:color w:val="0000FF"/>
          </w:rPr>
          <w:t>Постановлением</w:t>
        </w:r>
      </w:hyperlink>
      <w:r>
        <w:t xml:space="preserve"> Правительства РФ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87178A" w:rsidRDefault="0087178A" w:rsidP="0087178A">
      <w:pPr>
        <w:pStyle w:val="ConsPlusNormal"/>
      </w:pPr>
    </w:p>
    <w:p w:rsidR="0087178A" w:rsidRDefault="0087178A" w:rsidP="0087178A">
      <w:pPr>
        <w:pStyle w:val="ConsPlusTitle"/>
        <w:jc w:val="center"/>
        <w:outlineLvl w:val="1"/>
      </w:pPr>
      <w:r>
        <w:t>4. Категории риска причинения вреда (ущерба)</w:t>
      </w:r>
    </w:p>
    <w:p w:rsidR="0087178A" w:rsidRDefault="0087178A" w:rsidP="0087178A">
      <w:pPr>
        <w:pStyle w:val="ConsPlusNormal"/>
      </w:pPr>
    </w:p>
    <w:p w:rsidR="0087178A" w:rsidRDefault="0087178A" w:rsidP="0087178A">
      <w:pPr>
        <w:pStyle w:val="ConsPlusNormal"/>
        <w:ind w:firstLine="540"/>
        <w:jc w:val="both"/>
      </w:pPr>
      <w:r>
        <w:t xml:space="preserve">4.1. </w:t>
      </w:r>
      <w:proofErr w:type="gramStart"/>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7178A" w:rsidRDefault="0087178A" w:rsidP="0087178A">
      <w:pPr>
        <w:pStyle w:val="ConsPlusNormal"/>
        <w:ind w:firstLine="540"/>
        <w:jc w:val="both"/>
      </w:pPr>
      <w:r>
        <w:t>4.2.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7178A" w:rsidRDefault="0087178A" w:rsidP="0087178A">
      <w:pPr>
        <w:pStyle w:val="ConsPlusNormal"/>
        <w:ind w:firstLine="540"/>
        <w:jc w:val="both"/>
      </w:pPr>
      <w:r>
        <w:t>- средний риск;</w:t>
      </w:r>
    </w:p>
    <w:p w:rsidR="0087178A" w:rsidRDefault="0087178A" w:rsidP="0087178A">
      <w:pPr>
        <w:pStyle w:val="ConsPlusNormal"/>
        <w:ind w:firstLine="540"/>
        <w:jc w:val="both"/>
      </w:pPr>
      <w:r>
        <w:lastRenderedPageBreak/>
        <w:t>- умеренный риск;</w:t>
      </w:r>
    </w:p>
    <w:p w:rsidR="0087178A" w:rsidRDefault="0087178A" w:rsidP="0087178A">
      <w:pPr>
        <w:pStyle w:val="ConsPlusNormal"/>
        <w:ind w:firstLine="540"/>
        <w:jc w:val="both"/>
      </w:pPr>
      <w:r>
        <w:t>- низкий риск.</w:t>
      </w:r>
    </w:p>
    <w:p w:rsidR="0087178A" w:rsidRDefault="0087178A" w:rsidP="0087178A">
      <w:pPr>
        <w:pStyle w:val="ConsPlusNormal"/>
        <w:ind w:firstLine="540"/>
        <w:jc w:val="both"/>
      </w:pPr>
      <w:r>
        <w:t xml:space="preserve">4.3. </w:t>
      </w:r>
      <w:hyperlink w:anchor="P363" w:tooltip="КРИТЕРИИ">
        <w:r>
          <w:rPr>
            <w:color w:val="0000FF"/>
          </w:rPr>
          <w:t>Критерии</w:t>
        </w:r>
      </w:hyperlink>
      <w:r>
        <w:t xml:space="preserve">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87178A" w:rsidRDefault="0087178A" w:rsidP="0087178A">
      <w:pPr>
        <w:pStyle w:val="ConsPlusNormal"/>
        <w:ind w:firstLine="540"/>
        <w:jc w:val="both"/>
      </w:pPr>
      <w:r>
        <w:t xml:space="preserve">4.4. </w:t>
      </w:r>
      <w:proofErr w:type="gramStart"/>
      <w: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t>) охраняемым законом ценностям.</w:t>
      </w:r>
    </w:p>
    <w:p w:rsidR="0087178A" w:rsidRDefault="0087178A" w:rsidP="0087178A">
      <w:pPr>
        <w:pStyle w:val="ConsPlusNormal"/>
        <w:ind w:firstLine="540"/>
        <w:jc w:val="both"/>
      </w:pPr>
      <w:r>
        <w:t xml:space="preserve">4.5. </w:t>
      </w:r>
      <w:hyperlink w:anchor="P381" w:tooltip="ПЕРЕЧЕНЬ">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87178A" w:rsidRDefault="0087178A" w:rsidP="0087178A">
      <w:pPr>
        <w:pStyle w:val="ConsPlusNormal"/>
        <w:ind w:firstLine="540"/>
        <w:jc w:val="both"/>
      </w:pPr>
      <w:r>
        <w:t>4.6. В случае если объект контроля не отнесен к определенной категории риска, он считается отнесенным к категории низкого риска.</w:t>
      </w:r>
    </w:p>
    <w:p w:rsidR="0087178A" w:rsidRDefault="0087178A" w:rsidP="0087178A">
      <w:pPr>
        <w:pStyle w:val="ConsPlusNormal"/>
        <w:ind w:firstLine="540"/>
        <w:jc w:val="both"/>
      </w:pPr>
      <w:r>
        <w:t>4.7.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7178A" w:rsidRDefault="0087178A" w:rsidP="0087178A">
      <w:pPr>
        <w:pStyle w:val="ConsPlusNormal"/>
      </w:pPr>
    </w:p>
    <w:p w:rsidR="0087178A" w:rsidRDefault="0087178A" w:rsidP="0087178A">
      <w:pPr>
        <w:pStyle w:val="ConsPlusTitle"/>
        <w:jc w:val="center"/>
        <w:outlineLvl w:val="1"/>
      </w:pPr>
      <w:r>
        <w:t>5. Мероприятия, проводимые в рамках муниципального контроля</w:t>
      </w:r>
    </w:p>
    <w:p w:rsidR="0087178A" w:rsidRDefault="0087178A" w:rsidP="0087178A">
      <w:pPr>
        <w:pStyle w:val="ConsPlusNormal"/>
      </w:pPr>
    </w:p>
    <w:p w:rsidR="0087178A" w:rsidRDefault="0087178A" w:rsidP="0087178A">
      <w:pPr>
        <w:pStyle w:val="ConsPlusNormal"/>
        <w:ind w:firstLine="540"/>
        <w:jc w:val="both"/>
      </w:pPr>
      <w:r>
        <w:t>Муниципальный контроль осуществляется посредством проведения следующих профилактических и контрольных мероприятий.</w:t>
      </w:r>
    </w:p>
    <w:p w:rsidR="0087178A" w:rsidRDefault="0087178A" w:rsidP="0087178A">
      <w:pPr>
        <w:pStyle w:val="ConsPlusNormal"/>
      </w:pPr>
    </w:p>
    <w:p w:rsidR="0087178A" w:rsidRDefault="0087178A" w:rsidP="0087178A">
      <w:pPr>
        <w:pStyle w:val="ConsPlusTitle"/>
        <w:ind w:firstLine="540"/>
        <w:jc w:val="both"/>
        <w:outlineLvl w:val="2"/>
      </w:pPr>
      <w:r>
        <w:t>5.1. Профилактические мероприятия</w:t>
      </w:r>
    </w:p>
    <w:p w:rsidR="0087178A" w:rsidRDefault="0087178A" w:rsidP="0087178A">
      <w:pPr>
        <w:pStyle w:val="ConsPlusNormal"/>
      </w:pPr>
    </w:p>
    <w:p w:rsidR="0087178A" w:rsidRPr="000A2D70" w:rsidRDefault="0087178A" w:rsidP="000A2D70">
      <w:pPr>
        <w:pStyle w:val="ConsPlusTitle"/>
        <w:ind w:firstLine="540"/>
        <w:jc w:val="both"/>
        <w:rPr>
          <w:rFonts w:ascii="Times New Roman" w:hAnsi="Times New Roman" w:cs="Times New Roman"/>
          <w:b w:val="0"/>
          <w:szCs w:val="24"/>
        </w:rPr>
      </w:pPr>
      <w:proofErr w:type="gramStart"/>
      <w:r w:rsidRPr="000A2D70">
        <w:rPr>
          <w:rFonts w:ascii="Times New Roman" w:hAnsi="Times New Roman" w:cs="Times New Roman"/>
          <w:b w:val="0"/>
          <w:szCs w:val="24"/>
        </w:rPr>
        <w:t xml:space="preserve">Согласно </w:t>
      </w:r>
      <w:hyperlink r:id="rId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0A2D70">
          <w:rPr>
            <w:rFonts w:ascii="Times New Roman" w:hAnsi="Times New Roman" w:cs="Times New Roman"/>
            <w:b w:val="0"/>
            <w:color w:val="0000FF"/>
            <w:szCs w:val="24"/>
          </w:rPr>
          <w:t>части 1 статьи 8</w:t>
        </w:r>
      </w:hyperlink>
      <w:r w:rsidRPr="000A2D70">
        <w:rPr>
          <w:rFonts w:ascii="Times New Roman" w:hAnsi="Times New Roman" w:cs="Times New Roman"/>
          <w:b w:val="0"/>
          <w:szCs w:val="24"/>
        </w:rPr>
        <w:t xml:space="preserve"> Федерального закона N 248-ФЗ, при осуществлении </w:t>
      </w:r>
      <w:r w:rsidR="000A2D70" w:rsidRPr="000A2D70">
        <w:rPr>
          <w:rFonts w:ascii="Times New Roman" w:hAnsi="Times New Roman" w:cs="Times New Roman"/>
          <w:b w:val="0"/>
          <w:szCs w:val="24"/>
        </w:rPr>
        <w:t xml:space="preserve">муниципальном контроле на автомобильном транспорте и в дорожном хозяйстве в границах населенных пунктов муниципального образования </w:t>
      </w:r>
      <w:proofErr w:type="spellStart"/>
      <w:r w:rsidR="000A2D70" w:rsidRPr="000A2D70">
        <w:rPr>
          <w:rFonts w:ascii="Times New Roman" w:hAnsi="Times New Roman" w:cs="Times New Roman"/>
          <w:b w:val="0"/>
          <w:szCs w:val="24"/>
        </w:rPr>
        <w:t>Лужское</w:t>
      </w:r>
      <w:proofErr w:type="spellEnd"/>
      <w:r w:rsidR="000A2D70" w:rsidRPr="000A2D70">
        <w:rPr>
          <w:rFonts w:ascii="Times New Roman" w:hAnsi="Times New Roman" w:cs="Times New Roman"/>
          <w:b w:val="0"/>
          <w:szCs w:val="24"/>
        </w:rPr>
        <w:t xml:space="preserve"> городское поселение </w:t>
      </w:r>
      <w:proofErr w:type="spellStart"/>
      <w:r w:rsidR="000A2D70" w:rsidRPr="000A2D70">
        <w:rPr>
          <w:rFonts w:ascii="Times New Roman" w:hAnsi="Times New Roman" w:cs="Times New Roman"/>
          <w:b w:val="0"/>
          <w:szCs w:val="24"/>
        </w:rPr>
        <w:t>Лужского</w:t>
      </w:r>
      <w:proofErr w:type="spellEnd"/>
      <w:r w:rsidR="000A2D70" w:rsidRPr="000A2D70">
        <w:rPr>
          <w:rFonts w:ascii="Times New Roman" w:hAnsi="Times New Roman" w:cs="Times New Roman"/>
          <w:b w:val="0"/>
          <w:szCs w:val="24"/>
        </w:rPr>
        <w:t xml:space="preserve"> муниципального района Ленинградской области</w:t>
      </w:r>
      <w:r w:rsidRPr="000A2D70">
        <w:rPr>
          <w:rFonts w:ascii="Times New Roman" w:hAnsi="Times New Roman" w:cs="Times New Roman"/>
          <w:b w:val="0"/>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w:t>
      </w:r>
      <w:r>
        <w:t xml:space="preserve"> </w:t>
      </w:r>
      <w:r w:rsidRPr="000A2D70">
        <w:rPr>
          <w:rFonts w:ascii="Times New Roman" w:hAnsi="Times New Roman" w:cs="Times New Roman"/>
          <w:b w:val="0"/>
        </w:rPr>
        <w:t>контрольных (надзорных) мероприятий.</w:t>
      </w:r>
      <w:proofErr w:type="gramEnd"/>
    </w:p>
    <w:p w:rsidR="0087178A" w:rsidRDefault="0087178A" w:rsidP="0087178A">
      <w:pPr>
        <w:pStyle w:val="ConsPlusNormal"/>
        <w:ind w:firstLine="540"/>
        <w:jc w:val="both"/>
      </w:pPr>
      <w: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постановлением главы администрации </w:t>
      </w:r>
      <w:proofErr w:type="spellStart"/>
      <w:r w:rsidR="000A2D70">
        <w:t>Лужского</w:t>
      </w:r>
      <w:proofErr w:type="spellEnd"/>
      <w:r w:rsidR="000A2D70">
        <w:t xml:space="preserve">  муниципального района</w:t>
      </w:r>
      <w:r>
        <w:t xml:space="preserve">. Порядок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87178A" w:rsidRDefault="0087178A" w:rsidP="0087178A">
      <w:pPr>
        <w:pStyle w:val="ConsPlusNormal"/>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87178A" w:rsidRDefault="0087178A" w:rsidP="0087178A">
      <w:pPr>
        <w:pStyle w:val="ConsPlusNormal"/>
        <w:ind w:firstLine="540"/>
        <w:jc w:val="both"/>
      </w:pPr>
      <w:r>
        <w:t>Контрольный орган может проводить профилактические мероприятия, не предусмотренные программой профилактики.</w:t>
      </w:r>
    </w:p>
    <w:p w:rsidR="0087178A" w:rsidRDefault="0087178A" w:rsidP="0087178A">
      <w:pPr>
        <w:pStyle w:val="ConsPlusNormal"/>
        <w:ind w:firstLine="540"/>
        <w:jc w:val="both"/>
      </w:pPr>
      <w: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руководителю, заместителю руководителя Контрольного органа для принятия решения о проведении контрольных мероприятий.</w:t>
      </w:r>
    </w:p>
    <w:p w:rsidR="0087178A" w:rsidRDefault="0087178A" w:rsidP="0087178A">
      <w:pPr>
        <w:pStyle w:val="ConsPlusNormal"/>
        <w:ind w:firstLine="540"/>
        <w:jc w:val="both"/>
      </w:pPr>
      <w:r>
        <w:t xml:space="preserve">При осуществлении муниципального контроля проводятся следующие виды </w:t>
      </w:r>
      <w:r>
        <w:lastRenderedPageBreak/>
        <w:t>профилактических мероприятий:</w:t>
      </w:r>
    </w:p>
    <w:p w:rsidR="0087178A" w:rsidRDefault="0087178A" w:rsidP="0087178A">
      <w:pPr>
        <w:pStyle w:val="ConsPlusNormal"/>
        <w:ind w:firstLine="540"/>
        <w:jc w:val="both"/>
      </w:pPr>
      <w:r>
        <w:t>1) информирование;</w:t>
      </w:r>
    </w:p>
    <w:p w:rsidR="0087178A" w:rsidRDefault="0087178A" w:rsidP="0087178A">
      <w:pPr>
        <w:pStyle w:val="ConsPlusNormal"/>
        <w:ind w:firstLine="540"/>
        <w:jc w:val="both"/>
      </w:pPr>
      <w:r>
        <w:t>2) объявление предостережения;</w:t>
      </w:r>
    </w:p>
    <w:p w:rsidR="0087178A" w:rsidRDefault="0087178A" w:rsidP="0087178A">
      <w:pPr>
        <w:pStyle w:val="ConsPlusNormal"/>
        <w:ind w:firstLine="540"/>
        <w:jc w:val="both"/>
      </w:pPr>
      <w:r>
        <w:t>3) консультирование;</w:t>
      </w:r>
    </w:p>
    <w:p w:rsidR="0087178A" w:rsidRDefault="0087178A" w:rsidP="0087178A">
      <w:pPr>
        <w:pStyle w:val="ConsPlusNormal"/>
        <w:ind w:firstLine="540"/>
        <w:jc w:val="both"/>
      </w:pPr>
      <w:r>
        <w:t>4) профилактический визит.</w:t>
      </w:r>
    </w:p>
    <w:p w:rsidR="0087178A" w:rsidRDefault="0087178A" w:rsidP="0087178A">
      <w:pPr>
        <w:pStyle w:val="ConsPlusNormal"/>
        <w:ind w:firstLine="540"/>
        <w:jc w:val="both"/>
      </w:pPr>
      <w:r>
        <w:t>5.1.1. Информирование контролируемых и иных заинтересованных лиц по вопросам соблюдения обязательных требований.</w:t>
      </w:r>
    </w:p>
    <w:p w:rsidR="0087178A" w:rsidRDefault="0087178A" w:rsidP="0087178A">
      <w:pPr>
        <w:pStyle w:val="ConsPlusNormal"/>
        <w:ind w:firstLine="540"/>
        <w:jc w:val="both"/>
      </w:pPr>
      <w:proofErr w:type="gramStart"/>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в соответствии со </w:t>
      </w:r>
      <w:hyperlink r:id="rId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46</w:t>
        </w:r>
      </w:hyperlink>
      <w:r>
        <w:t xml:space="preserve"> Федерального закона </w:t>
      </w:r>
      <w:r w:rsidR="000A2D70">
        <w:t>№</w:t>
      </w:r>
      <w:r>
        <w:t xml:space="preserve"> 248-ФЗ посредством размещения сведений на своем на официальном сайте </w:t>
      </w:r>
      <w:proofErr w:type="spellStart"/>
      <w:r w:rsidR="000A2D70">
        <w:t>Лужского</w:t>
      </w:r>
      <w:proofErr w:type="spellEnd"/>
      <w:r w:rsidR="000A2D70">
        <w:t xml:space="preserve">  муниципального района </w:t>
      </w:r>
      <w:r>
        <w:t>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7178A" w:rsidRDefault="0087178A" w:rsidP="0087178A">
      <w:pPr>
        <w:pStyle w:val="ConsPlusNormal"/>
        <w:ind w:firstLine="540"/>
        <w:jc w:val="both"/>
      </w:pPr>
      <w:r>
        <w:t xml:space="preserve">Контрольный орган обязан размещать и поддерживать в актуальном состоянии на своем официальном сайте </w:t>
      </w:r>
      <w:proofErr w:type="spellStart"/>
      <w:r w:rsidR="000A2D70">
        <w:t>Лужского</w:t>
      </w:r>
      <w:proofErr w:type="spellEnd"/>
      <w:r w:rsidR="000A2D70">
        <w:t xml:space="preserve">  муниципального района </w:t>
      </w:r>
      <w:r>
        <w:t xml:space="preserve">в сети "Интернет" сведения, определенные </w:t>
      </w:r>
      <w:hyperlink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3 статьи 46</w:t>
        </w:r>
      </w:hyperlink>
      <w:r>
        <w:t xml:space="preserve"> Федерального закона </w:t>
      </w:r>
      <w:r w:rsidR="000A2D70">
        <w:t>№</w:t>
      </w:r>
      <w:r>
        <w:t xml:space="preserve"> 248-ФЗ.</w:t>
      </w:r>
    </w:p>
    <w:p w:rsidR="0087178A" w:rsidRDefault="0087178A" w:rsidP="0087178A">
      <w:pPr>
        <w:pStyle w:val="ConsPlusNormal"/>
        <w:ind w:firstLine="540"/>
        <w:jc w:val="both"/>
      </w:pPr>
      <w:r>
        <w:t>5.1.2. Предостережение о недопустимости нарушения обязательных требований.</w:t>
      </w:r>
    </w:p>
    <w:p w:rsidR="0087178A" w:rsidRDefault="0087178A" w:rsidP="0087178A">
      <w:pPr>
        <w:pStyle w:val="ConsPlusNormal"/>
        <w:ind w:firstLine="540"/>
        <w:jc w:val="both"/>
      </w:pPr>
      <w: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w:t>
      </w:r>
      <w:proofErr w:type="gramStart"/>
      <w:r>
        <w:t>и(</w:t>
      </w:r>
      <w:proofErr w:type="gramEnd"/>
      <w:r>
        <w:t xml:space="preserve">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соответствии со </w:t>
      </w:r>
      <w:hyperlink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49</w:t>
        </w:r>
      </w:hyperlink>
      <w:r>
        <w:t xml:space="preserve"> Федерального закона </w:t>
      </w:r>
      <w:r w:rsidR="000A2D70">
        <w:t>№</w:t>
      </w:r>
      <w:r>
        <w:t xml:space="preserve"> 248-ФЗ, и предлагает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7178A" w:rsidRDefault="00F556EE" w:rsidP="0087178A">
      <w:pPr>
        <w:pStyle w:val="ConsPlusNormal"/>
        <w:ind w:firstLine="540"/>
        <w:jc w:val="both"/>
      </w:pPr>
      <w:hyperlink r:id="rId2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sidR="0087178A">
          <w:rPr>
            <w:color w:val="0000FF"/>
          </w:rPr>
          <w:t>Предостережение</w:t>
        </w:r>
      </w:hyperlink>
      <w:r w:rsidR="0087178A">
        <w:t xml:space="preserve"> составляется по форме, утвержденной приказом Минэкономразвития России от 31.03.2021 </w:t>
      </w:r>
      <w:r w:rsidR="000A2D70">
        <w:t>№</w:t>
      </w:r>
      <w:r w:rsidR="0087178A">
        <w:t xml:space="preserve"> 151 "О типовых формах документов, используемых контрольным (надзорным) органом".</w:t>
      </w:r>
    </w:p>
    <w:p w:rsidR="0087178A" w:rsidRDefault="0087178A" w:rsidP="0087178A">
      <w:pPr>
        <w:pStyle w:val="ConsPlusNormal"/>
        <w:ind w:firstLine="540"/>
        <w:jc w:val="both"/>
      </w:pPr>
      <w:r>
        <w:t>Контролируемое лицо в течение 10 (десяти) рабочих дней со дня получения предостережения вправе подать в Контрольный орган возражение на предостережение.</w:t>
      </w:r>
    </w:p>
    <w:p w:rsidR="0087178A" w:rsidRDefault="0087178A" w:rsidP="0087178A">
      <w:pPr>
        <w:pStyle w:val="ConsPlusNormal"/>
        <w:ind w:firstLine="540"/>
        <w:jc w:val="both"/>
      </w:pPr>
      <w:r>
        <w:t>Возражение должно содержать:</w:t>
      </w:r>
    </w:p>
    <w:p w:rsidR="0087178A" w:rsidRDefault="0087178A" w:rsidP="0087178A">
      <w:pPr>
        <w:pStyle w:val="ConsPlusNormal"/>
        <w:ind w:firstLine="540"/>
        <w:jc w:val="both"/>
      </w:pPr>
      <w:r>
        <w:t>- наименование Контрольного органа, в который направляется возражение;</w:t>
      </w:r>
    </w:p>
    <w:p w:rsidR="0087178A" w:rsidRDefault="0087178A" w:rsidP="0087178A">
      <w:pPr>
        <w:pStyle w:val="ConsPlusNormal"/>
        <w:ind w:firstLine="540"/>
        <w:jc w:val="both"/>
      </w:pPr>
      <w:proofErr w:type="gramStart"/>
      <w: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7178A" w:rsidRDefault="0087178A" w:rsidP="0087178A">
      <w:pPr>
        <w:pStyle w:val="ConsPlusNormal"/>
        <w:ind w:firstLine="540"/>
        <w:jc w:val="both"/>
      </w:pPr>
      <w:r>
        <w:t>- дату и номер предостережения;</w:t>
      </w:r>
    </w:p>
    <w:p w:rsidR="0087178A" w:rsidRDefault="0087178A" w:rsidP="0087178A">
      <w:pPr>
        <w:pStyle w:val="ConsPlusNormal"/>
        <w:ind w:firstLine="540"/>
        <w:jc w:val="both"/>
      </w:pPr>
      <w:r>
        <w:t>- доводы, на основании которых контролируемое лицо не согласное с объявленным предостережением;</w:t>
      </w:r>
    </w:p>
    <w:p w:rsidR="0087178A" w:rsidRDefault="0087178A" w:rsidP="0087178A">
      <w:pPr>
        <w:pStyle w:val="ConsPlusNormal"/>
        <w:ind w:firstLine="540"/>
        <w:jc w:val="both"/>
      </w:pPr>
      <w:r>
        <w:t>- дату получения предостережения контролируемым лицом;</w:t>
      </w:r>
    </w:p>
    <w:p w:rsidR="0087178A" w:rsidRDefault="0087178A" w:rsidP="0087178A">
      <w:pPr>
        <w:pStyle w:val="ConsPlusNormal"/>
        <w:ind w:firstLine="540"/>
        <w:jc w:val="both"/>
      </w:pPr>
      <w:r>
        <w:t>- личную подпись и дату.</w:t>
      </w:r>
    </w:p>
    <w:p w:rsidR="0087178A" w:rsidRDefault="0087178A" w:rsidP="0087178A">
      <w:pPr>
        <w:pStyle w:val="ConsPlusNormal"/>
        <w:ind w:firstLine="54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7178A" w:rsidRDefault="0087178A" w:rsidP="0087178A">
      <w:pPr>
        <w:pStyle w:val="ConsPlusNormal"/>
        <w:ind w:firstLine="540"/>
        <w:jc w:val="both"/>
      </w:pPr>
      <w:r>
        <w:t>Контрольный орган рассматривает возражение в отношении предостережения в течение 15 (пятнадцати) рабочих дней со дня его получения.</w:t>
      </w:r>
    </w:p>
    <w:p w:rsidR="0087178A" w:rsidRDefault="0087178A" w:rsidP="0087178A">
      <w:pPr>
        <w:pStyle w:val="ConsPlusNormal"/>
        <w:ind w:firstLine="540"/>
        <w:jc w:val="both"/>
      </w:pPr>
      <w:r>
        <w:t>По результатам рассмотрения возражения Контрольный орган принимает одно из следующих решений:</w:t>
      </w:r>
    </w:p>
    <w:p w:rsidR="0087178A" w:rsidRDefault="0087178A" w:rsidP="0087178A">
      <w:pPr>
        <w:pStyle w:val="ConsPlusNormal"/>
        <w:ind w:firstLine="540"/>
        <w:jc w:val="both"/>
      </w:pPr>
      <w:r>
        <w:lastRenderedPageBreak/>
        <w:t>- удовлетворяет возражение в форме отмены предостережения;</w:t>
      </w:r>
    </w:p>
    <w:p w:rsidR="0087178A" w:rsidRDefault="0087178A" w:rsidP="0087178A">
      <w:pPr>
        <w:pStyle w:val="ConsPlusNormal"/>
        <w:ind w:firstLine="540"/>
        <w:jc w:val="both"/>
      </w:pPr>
      <w:r>
        <w:t>- отказывает в удовлетворении возражения с указанием причины отказа.</w:t>
      </w:r>
    </w:p>
    <w:p w:rsidR="0087178A" w:rsidRDefault="0087178A" w:rsidP="0087178A">
      <w:pPr>
        <w:pStyle w:val="ConsPlusNormal"/>
        <w:ind w:firstLine="540"/>
        <w:jc w:val="both"/>
      </w:pPr>
      <w:r>
        <w:t>Контрольный орган информирует контролируемое лицо о результатах рассмотрения возражения не позднее 5 (пяти) рабочих дней со дня рассмотрения возражения в отношении предостережения.</w:t>
      </w:r>
    </w:p>
    <w:p w:rsidR="0087178A" w:rsidRDefault="0087178A" w:rsidP="0087178A">
      <w:pPr>
        <w:pStyle w:val="ConsPlusNormal"/>
        <w:ind w:firstLine="540"/>
        <w:jc w:val="both"/>
      </w:pPr>
      <w:r>
        <w:t>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10-дневный срок контролируемое лицо, направившее возражение.</w:t>
      </w:r>
    </w:p>
    <w:p w:rsidR="0087178A" w:rsidRDefault="0087178A" w:rsidP="0087178A">
      <w:pPr>
        <w:pStyle w:val="ConsPlusNormal"/>
        <w:ind w:firstLine="540"/>
        <w:jc w:val="both"/>
      </w:pPr>
      <w: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7178A" w:rsidRDefault="0087178A" w:rsidP="0087178A">
      <w:pPr>
        <w:pStyle w:val="ConsPlusNormal"/>
        <w:ind w:firstLine="540"/>
        <w:jc w:val="both"/>
      </w:pPr>
      <w:r>
        <w:t>5.1.3. Консультирование.</w:t>
      </w:r>
    </w:p>
    <w:p w:rsidR="0087178A" w:rsidRDefault="0087178A" w:rsidP="0087178A">
      <w:pPr>
        <w:pStyle w:val="ConsPlusNormal"/>
        <w:ind w:firstLine="540"/>
        <w:jc w:val="both"/>
      </w:pPr>
      <w:r>
        <w:t xml:space="preserve">Консультирование контролируемых лиц и их представителей осуществляется в соответствии со </w:t>
      </w:r>
      <w:hyperlink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50</w:t>
        </w:r>
      </w:hyperlink>
      <w:r>
        <w:t xml:space="preserve"> Федерального закона </w:t>
      </w:r>
      <w:r w:rsidR="00194CEC">
        <w:t>№</w:t>
      </w:r>
      <w:r>
        <w:t xml:space="preserve"> 248-ФЗ по вопросам, связанным с организацией и осуществлением муниципального контроля:</w:t>
      </w:r>
    </w:p>
    <w:p w:rsidR="0087178A" w:rsidRDefault="0087178A" w:rsidP="0087178A">
      <w:pPr>
        <w:pStyle w:val="ConsPlusNormal"/>
        <w:ind w:firstLine="540"/>
        <w:jc w:val="both"/>
      </w:pPr>
      <w:r>
        <w:t>- порядка проведения контрольных мероприятий;</w:t>
      </w:r>
    </w:p>
    <w:p w:rsidR="0087178A" w:rsidRDefault="0087178A" w:rsidP="0087178A">
      <w:pPr>
        <w:pStyle w:val="ConsPlusNormal"/>
        <w:ind w:firstLine="540"/>
        <w:jc w:val="both"/>
      </w:pPr>
      <w:r>
        <w:t>- периодичности проведения контрольных мероприятий;</w:t>
      </w:r>
    </w:p>
    <w:p w:rsidR="0087178A" w:rsidRDefault="0087178A" w:rsidP="0087178A">
      <w:pPr>
        <w:pStyle w:val="ConsPlusNormal"/>
        <w:ind w:firstLine="540"/>
        <w:jc w:val="both"/>
      </w:pPr>
      <w:r>
        <w:t>- порядка принятия решений по итогам контрольных мероприятий;</w:t>
      </w:r>
    </w:p>
    <w:p w:rsidR="0087178A" w:rsidRDefault="0087178A" w:rsidP="0087178A">
      <w:pPr>
        <w:pStyle w:val="ConsPlusNormal"/>
        <w:ind w:firstLine="540"/>
        <w:jc w:val="both"/>
      </w:pPr>
      <w:r>
        <w:t>- порядка обжалования решений Контрольного органа.</w:t>
      </w:r>
    </w:p>
    <w:p w:rsidR="0087178A" w:rsidRDefault="0087178A" w:rsidP="0087178A">
      <w:pPr>
        <w:pStyle w:val="ConsPlusNormal"/>
        <w:ind w:firstLine="540"/>
        <w:jc w:val="both"/>
      </w:pPr>
      <w:r>
        <w:t>Инспекторы осуществляют консультирование контролируемых лиц и их представителей:</w:t>
      </w:r>
    </w:p>
    <w:p w:rsidR="0087178A" w:rsidRDefault="0087178A" w:rsidP="0087178A">
      <w:pPr>
        <w:pStyle w:val="ConsPlusNormal"/>
        <w:ind w:firstLine="540"/>
        <w:jc w:val="both"/>
      </w:pPr>
      <w: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7178A" w:rsidRDefault="0087178A" w:rsidP="0087178A">
      <w:pPr>
        <w:pStyle w:val="ConsPlusNormal"/>
        <w:ind w:firstLine="540"/>
        <w:jc w:val="both"/>
      </w:pPr>
      <w: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7178A" w:rsidRDefault="0087178A" w:rsidP="0087178A">
      <w:pPr>
        <w:pStyle w:val="ConsPlusNormal"/>
        <w:ind w:firstLine="540"/>
        <w:jc w:val="both"/>
      </w:pPr>
      <w:r>
        <w:t>Индивидуальное консультирование на личном приеме каждого заявителя инспекторами не может превышать 10 минут.</w:t>
      </w:r>
    </w:p>
    <w:p w:rsidR="0087178A" w:rsidRDefault="0087178A" w:rsidP="0087178A">
      <w:pPr>
        <w:pStyle w:val="ConsPlusNormal"/>
        <w:ind w:firstLine="540"/>
        <w:jc w:val="both"/>
      </w:pPr>
      <w:r>
        <w:t>Время разговора по телефону не должно превышать 10 минут.</w:t>
      </w:r>
    </w:p>
    <w:p w:rsidR="0087178A" w:rsidRDefault="0087178A" w:rsidP="0087178A">
      <w:pPr>
        <w:pStyle w:val="ConsPlusNormal"/>
        <w:ind w:firstLine="54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7178A" w:rsidRDefault="0087178A" w:rsidP="0087178A">
      <w:pPr>
        <w:pStyle w:val="ConsPlusNormal"/>
        <w:ind w:firstLine="540"/>
        <w:jc w:val="both"/>
      </w:pPr>
      <w:r>
        <w:t>Письменное консультирование контролируемых лиц и их представителей осуществляется по порядку обжалования решений Контрольного органа.</w:t>
      </w:r>
    </w:p>
    <w:p w:rsidR="0087178A" w:rsidRDefault="0087178A" w:rsidP="0087178A">
      <w:pPr>
        <w:pStyle w:val="ConsPlusNormal"/>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22"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02.05.2006 </w:t>
      </w:r>
      <w:r w:rsidR="000A2D70">
        <w:t>№</w:t>
      </w:r>
      <w:r>
        <w:t xml:space="preserve"> 59-ФЗ "О порядке рассмотрения обращений граждан Российской Федерации".</w:t>
      </w:r>
    </w:p>
    <w:p w:rsidR="0087178A" w:rsidRDefault="0087178A" w:rsidP="0087178A">
      <w:pPr>
        <w:pStyle w:val="ConsPlusNormal"/>
        <w:ind w:firstLine="540"/>
        <w:jc w:val="both"/>
      </w:pPr>
      <w:r>
        <w:t>Контрольный орган осуществляет учет проведенных консультирований.</w:t>
      </w:r>
    </w:p>
    <w:p w:rsidR="0087178A" w:rsidRDefault="0087178A" w:rsidP="0087178A">
      <w:pPr>
        <w:pStyle w:val="ConsPlusNormal"/>
        <w:ind w:firstLine="540"/>
        <w:jc w:val="both"/>
      </w:pPr>
      <w:r>
        <w:t>5.1.4. Профилактический визит.</w:t>
      </w:r>
    </w:p>
    <w:p w:rsidR="0087178A" w:rsidRDefault="0087178A" w:rsidP="0087178A">
      <w:pPr>
        <w:pStyle w:val="ConsPlusNormal"/>
        <w:ind w:firstLine="540"/>
        <w:jc w:val="both"/>
      </w:pPr>
      <w:r>
        <w:t xml:space="preserve">Профилактический визит проводится в соответствии со </w:t>
      </w:r>
      <w:hyperlink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52</w:t>
        </w:r>
      </w:hyperlink>
      <w:r>
        <w:t xml:space="preserve"> Федерального закона </w:t>
      </w:r>
      <w:r w:rsidR="000A2D70">
        <w:t>№</w:t>
      </w:r>
      <w:r>
        <w:t xml:space="preserve"> 248-ФЗ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7178A" w:rsidRDefault="0087178A" w:rsidP="0087178A">
      <w:pPr>
        <w:pStyle w:val="ConsPlusNormal"/>
        <w:ind w:firstLine="540"/>
        <w:jc w:val="both"/>
      </w:pPr>
      <w:proofErr w:type="gramStart"/>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lastRenderedPageBreak/>
        <w:t>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7178A" w:rsidRDefault="0087178A" w:rsidP="0087178A">
      <w:pPr>
        <w:pStyle w:val="ConsPlusNormal"/>
        <w:ind w:firstLine="540"/>
        <w:jc w:val="both"/>
      </w:pPr>
      <w: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7178A" w:rsidRDefault="0087178A" w:rsidP="0087178A">
      <w:pPr>
        <w:pStyle w:val="ConsPlusNormal"/>
        <w:ind w:firstLine="540"/>
        <w:jc w:val="both"/>
      </w:pPr>
      <w: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частями 6</w:t>
        </w:r>
      </w:hyperlink>
      <w:r>
        <w:t xml:space="preserve"> и </w:t>
      </w:r>
      <w:hyperlink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7 статьи 48</w:t>
        </w:r>
      </w:hyperlink>
      <w:r>
        <w:t xml:space="preserve"> Федерального закона </w:t>
      </w:r>
      <w:r w:rsidR="000A2D70">
        <w:t>№</w:t>
      </w:r>
      <w:r>
        <w:t xml:space="preserve"> 248-ФЗ.</w:t>
      </w:r>
    </w:p>
    <w:p w:rsidR="0087178A" w:rsidRDefault="0087178A" w:rsidP="0087178A">
      <w:pPr>
        <w:pStyle w:val="ConsPlusNormal"/>
        <w:ind w:firstLine="540"/>
        <w:jc w:val="both"/>
      </w:pPr>
      <w:r>
        <w:t>5.1.4.1. Обязательный профилактический визит.</w:t>
      </w:r>
    </w:p>
    <w:p w:rsidR="0087178A" w:rsidRDefault="0087178A" w:rsidP="0087178A">
      <w:pPr>
        <w:pStyle w:val="ConsPlusNormal"/>
        <w:ind w:firstLine="540"/>
        <w:jc w:val="both"/>
      </w:pPr>
      <w:r>
        <w:t xml:space="preserve">Обязательный профилактический визит проводится должностными лицами контрольного органа в соответствии со </w:t>
      </w:r>
      <w:hyperlink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52.1</w:t>
        </w:r>
      </w:hyperlink>
      <w:r>
        <w:t xml:space="preserve"> Федерального закона </w:t>
      </w:r>
      <w:r w:rsidR="000A2D70">
        <w:t>№</w:t>
      </w:r>
      <w:r>
        <w:t xml:space="preserve"> 248-ФЗ.</w:t>
      </w:r>
    </w:p>
    <w:p w:rsidR="0087178A" w:rsidRDefault="0087178A" w:rsidP="0087178A">
      <w:pPr>
        <w:pStyle w:val="ConsPlusNormal"/>
        <w:ind w:firstLine="540"/>
        <w:jc w:val="both"/>
      </w:pPr>
      <w:r>
        <w:t>5.1.4.2. Профилактический визит по инициативе контролируемого лица.</w:t>
      </w:r>
    </w:p>
    <w:p w:rsidR="0087178A" w:rsidRDefault="0087178A" w:rsidP="0087178A">
      <w:pPr>
        <w:pStyle w:val="ConsPlusNormal"/>
        <w:ind w:firstLine="540"/>
        <w:jc w:val="both"/>
      </w:pPr>
      <w:r>
        <w:t xml:space="preserve">Профилактический визит по инициативе контролируемого лица проводится должностными лицами контрольного органа в соответствии со </w:t>
      </w:r>
      <w:hyperlink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52.2</w:t>
        </w:r>
      </w:hyperlink>
      <w:r>
        <w:t xml:space="preserve"> Федерального закона </w:t>
      </w:r>
      <w:r w:rsidR="000A2D70">
        <w:t>№</w:t>
      </w:r>
      <w:r>
        <w:t xml:space="preserve"> 248-ФЗ.</w:t>
      </w:r>
    </w:p>
    <w:p w:rsidR="0087178A" w:rsidRDefault="0087178A" w:rsidP="0087178A">
      <w:pPr>
        <w:pStyle w:val="ConsPlusNormal"/>
      </w:pPr>
    </w:p>
    <w:p w:rsidR="0087178A" w:rsidRDefault="0087178A" w:rsidP="0087178A">
      <w:pPr>
        <w:pStyle w:val="ConsPlusTitle"/>
        <w:ind w:firstLine="540"/>
        <w:jc w:val="both"/>
        <w:outlineLvl w:val="2"/>
      </w:pPr>
      <w:r>
        <w:t>5.2. Контрольные мероприятия, проводимые в рамках муниципального контроля</w:t>
      </w:r>
    </w:p>
    <w:p w:rsidR="0087178A" w:rsidRDefault="0087178A" w:rsidP="0087178A">
      <w:pPr>
        <w:pStyle w:val="ConsPlusNormal"/>
      </w:pPr>
    </w:p>
    <w:p w:rsidR="0087178A" w:rsidRDefault="0087178A" w:rsidP="0087178A">
      <w:pPr>
        <w:pStyle w:val="ConsPlusNormal"/>
        <w:ind w:firstLine="540"/>
        <w:jc w:val="both"/>
      </w:pPr>
      <w:r>
        <w:t xml:space="preserve">В соответствии с </w:t>
      </w:r>
      <w:hyperlink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2 статьи 61</w:t>
        </w:r>
      </w:hyperlink>
      <w:r>
        <w:t xml:space="preserve"> Федерального закона </w:t>
      </w:r>
      <w:r w:rsidR="000A2D70">
        <w:t>№</w:t>
      </w:r>
      <w:r>
        <w:t xml:space="preserve"> 248-ФЗ муниципальный контроль осуществляется без проведения плановых контрольных мероприятий.</w:t>
      </w:r>
    </w:p>
    <w:p w:rsidR="0087178A" w:rsidRDefault="0087178A" w:rsidP="0087178A">
      <w:pPr>
        <w:pStyle w:val="ConsPlusNormal"/>
        <w:ind w:firstLine="540"/>
        <w:jc w:val="both"/>
      </w:pPr>
      <w:r>
        <w:t xml:space="preserve">Внеплановые контрольные мероприятия осуществляются в соответствии со </w:t>
      </w:r>
      <w:hyperlink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статьями 65</w:t>
        </w:r>
      </w:hyperlink>
      <w:r>
        <w:t xml:space="preserve">, </w:t>
      </w:r>
      <w:hyperlink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66</w:t>
        </w:r>
      </w:hyperlink>
      <w:r>
        <w:t xml:space="preserve"> Федерального закона </w:t>
      </w:r>
      <w:r w:rsidR="000A2D70">
        <w:t>№</w:t>
      </w:r>
      <w:r>
        <w:t xml:space="preserve"> 248-ФЗ. В соответствии с </w:t>
      </w:r>
      <w:hyperlink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3 статьи 66</w:t>
        </w:r>
      </w:hyperlink>
      <w:r>
        <w:t xml:space="preserve"> Федерального закона </w:t>
      </w:r>
      <w:r w:rsidR="000A2D70">
        <w:t>№</w:t>
      </w:r>
      <w:r>
        <w:t xml:space="preserve"> 248-ФЗ внеплановые контрольные мероприятия, за исключением внеплановых контрольных мероприятий без взаимодействия, могут проводиться только после согласования с органами прокуратуры.</w:t>
      </w:r>
    </w:p>
    <w:p w:rsidR="0087178A" w:rsidRDefault="0087178A" w:rsidP="0087178A">
      <w:pPr>
        <w:pStyle w:val="ConsPlusNormal"/>
        <w:ind w:firstLine="540"/>
        <w:jc w:val="both"/>
      </w:pPr>
      <w: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87178A" w:rsidRDefault="0087178A" w:rsidP="0087178A">
      <w:pPr>
        <w:pStyle w:val="ConsPlusNormal"/>
        <w:ind w:firstLine="540"/>
        <w:jc w:val="both"/>
      </w:pPr>
      <w:r>
        <w:t>при взаимодействии с контролируемыми лицами:</w:t>
      </w:r>
    </w:p>
    <w:p w:rsidR="0087178A" w:rsidRDefault="0087178A" w:rsidP="0087178A">
      <w:pPr>
        <w:pStyle w:val="ConsPlusNormal"/>
        <w:ind w:firstLine="540"/>
        <w:jc w:val="both"/>
      </w:pPr>
      <w:r>
        <w:t>- инспекционный визит,</w:t>
      </w:r>
    </w:p>
    <w:p w:rsidR="0087178A" w:rsidRDefault="0087178A" w:rsidP="0087178A">
      <w:pPr>
        <w:pStyle w:val="ConsPlusNormal"/>
        <w:ind w:firstLine="540"/>
        <w:jc w:val="both"/>
      </w:pPr>
      <w:r>
        <w:t>- документарная проверка,</w:t>
      </w:r>
    </w:p>
    <w:p w:rsidR="0087178A" w:rsidRDefault="0087178A" w:rsidP="0087178A">
      <w:pPr>
        <w:pStyle w:val="ConsPlusNormal"/>
        <w:ind w:firstLine="540"/>
        <w:jc w:val="both"/>
      </w:pPr>
      <w:r>
        <w:t>- выездная проверка;</w:t>
      </w:r>
    </w:p>
    <w:p w:rsidR="0087178A" w:rsidRDefault="0087178A" w:rsidP="0087178A">
      <w:pPr>
        <w:pStyle w:val="ConsPlusNormal"/>
        <w:ind w:firstLine="540"/>
        <w:jc w:val="both"/>
      </w:pPr>
      <w:r>
        <w:t>без взаимодействия с контролируемыми лицами:</w:t>
      </w:r>
    </w:p>
    <w:p w:rsidR="0087178A" w:rsidRDefault="0087178A" w:rsidP="0087178A">
      <w:pPr>
        <w:pStyle w:val="ConsPlusNormal"/>
        <w:ind w:firstLine="540"/>
        <w:jc w:val="both"/>
      </w:pPr>
      <w:r>
        <w:t>- наблюдение за соблюдением обязательных требований,</w:t>
      </w:r>
    </w:p>
    <w:p w:rsidR="0087178A" w:rsidRDefault="0087178A" w:rsidP="0087178A">
      <w:pPr>
        <w:pStyle w:val="ConsPlusNormal"/>
        <w:ind w:firstLine="540"/>
        <w:jc w:val="both"/>
      </w:pPr>
      <w:r>
        <w:t>- выездное обследование.</w:t>
      </w:r>
    </w:p>
    <w:p w:rsidR="0087178A" w:rsidRDefault="0087178A" w:rsidP="0087178A">
      <w:pPr>
        <w:pStyle w:val="ConsPlusNormal"/>
        <w:ind w:firstLine="540"/>
        <w:jc w:val="both"/>
      </w:pPr>
      <w:r>
        <w:t>При осуществлении муниципального контроля взаимодействием с контролируемыми лицами являются следующие действия:</w:t>
      </w:r>
    </w:p>
    <w:p w:rsidR="0087178A" w:rsidRDefault="0087178A" w:rsidP="0087178A">
      <w:pPr>
        <w:pStyle w:val="ConsPlusNormal"/>
        <w:ind w:firstLine="540"/>
        <w:jc w:val="both"/>
      </w:pPr>
      <w:r>
        <w:t>- встречи, телефонные и иные переговоры (непосредственное взаимодействие) между инспектором и контролируемым лицом или его представителем;</w:t>
      </w:r>
    </w:p>
    <w:p w:rsidR="0087178A" w:rsidRDefault="0087178A" w:rsidP="0087178A">
      <w:pPr>
        <w:pStyle w:val="ConsPlusNormal"/>
        <w:ind w:firstLine="540"/>
        <w:jc w:val="both"/>
      </w:pPr>
      <w:r>
        <w:t>- запрос документов, иных материалов;</w:t>
      </w:r>
    </w:p>
    <w:p w:rsidR="0087178A" w:rsidRDefault="0087178A" w:rsidP="0087178A">
      <w:pPr>
        <w:pStyle w:val="ConsPlusNormal"/>
        <w:ind w:firstLine="540"/>
        <w:jc w:val="both"/>
      </w:pPr>
      <w: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7178A" w:rsidRDefault="0087178A" w:rsidP="0087178A">
      <w:pPr>
        <w:pStyle w:val="ConsPlusNormal"/>
        <w:ind w:firstLine="54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87178A" w:rsidRDefault="0087178A" w:rsidP="0087178A">
      <w:pPr>
        <w:pStyle w:val="ConsPlusNormal"/>
        <w:ind w:firstLine="540"/>
        <w:jc w:val="both"/>
      </w:pPr>
      <w: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7178A" w:rsidRDefault="0087178A" w:rsidP="0087178A">
      <w:pPr>
        <w:pStyle w:val="ConsPlusNormal"/>
        <w:ind w:firstLine="540"/>
        <w:jc w:val="both"/>
      </w:pPr>
      <w: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lastRenderedPageBreak/>
        <w:t>контролируемых лиц;</w:t>
      </w:r>
    </w:p>
    <w:p w:rsidR="0087178A" w:rsidRDefault="0087178A" w:rsidP="0087178A">
      <w:pPr>
        <w:pStyle w:val="ConsPlusNormal"/>
        <w:ind w:firstLine="540"/>
        <w:jc w:val="both"/>
      </w:pPr>
      <w: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7178A" w:rsidRDefault="0087178A" w:rsidP="0087178A">
      <w:pPr>
        <w:pStyle w:val="ConsPlusNormal"/>
        <w:ind w:firstLine="540"/>
        <w:jc w:val="both"/>
      </w:pPr>
      <w: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1 статьи 95</w:t>
        </w:r>
      </w:hyperlink>
      <w:r>
        <w:t xml:space="preserve"> Федерального закона </w:t>
      </w:r>
      <w:r w:rsidR="000A2D70">
        <w:t>№</w:t>
      </w:r>
      <w:r>
        <w:t xml:space="preserve"> 248-ФЗ.</w:t>
      </w:r>
    </w:p>
    <w:p w:rsidR="0087178A" w:rsidRDefault="0087178A" w:rsidP="0087178A">
      <w:pPr>
        <w:pStyle w:val="ConsPlusNormal"/>
        <w:ind w:firstLine="540"/>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w:t>
      </w:r>
      <w:r w:rsidR="000A2D70">
        <w:t>№</w:t>
      </w:r>
      <w:r>
        <w:t xml:space="preserve"> 248-ФЗ.</w:t>
      </w:r>
    </w:p>
    <w:p w:rsidR="0087178A" w:rsidRDefault="0087178A" w:rsidP="0087178A">
      <w:pPr>
        <w:pStyle w:val="ConsPlusNormal"/>
        <w:ind w:firstLine="540"/>
        <w:jc w:val="both"/>
      </w:pPr>
      <w:proofErr w:type="gramStart"/>
      <w: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1 статьи 64</w:t>
        </w:r>
      </w:hyperlink>
      <w:r>
        <w:t xml:space="preserve"> Федерального закона </w:t>
      </w:r>
      <w:r w:rsidR="000A2D70">
        <w:t>№</w:t>
      </w:r>
      <w:r>
        <w:t xml:space="preserve"> 248-ФЗ.</w:t>
      </w:r>
      <w:proofErr w:type="gramEnd"/>
    </w:p>
    <w:p w:rsidR="0087178A" w:rsidRDefault="0087178A" w:rsidP="0087178A">
      <w:pPr>
        <w:pStyle w:val="ConsPlusNormal"/>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предыдущим абзацем настоящего Положения.</w:t>
      </w:r>
    </w:p>
    <w:p w:rsidR="0087178A" w:rsidRDefault="0087178A" w:rsidP="0087178A">
      <w:pPr>
        <w:pStyle w:val="ConsPlusNormal"/>
        <w:ind w:firstLine="540"/>
        <w:jc w:val="both"/>
      </w:pPr>
      <w:r>
        <w:t>Контрольные мероприятия проводятся инспекторами, указанными в решении Контрольного органа о проведении контрольного мероприятия.</w:t>
      </w:r>
    </w:p>
    <w:p w:rsidR="0087178A" w:rsidRDefault="0087178A" w:rsidP="0087178A">
      <w:pPr>
        <w:pStyle w:val="ConsPlusNormal"/>
        <w:ind w:firstLine="54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7178A" w:rsidRDefault="0087178A" w:rsidP="0087178A">
      <w:pPr>
        <w:pStyle w:val="ConsPlusNormal"/>
        <w:ind w:firstLine="540"/>
        <w:jc w:val="both"/>
      </w:pPr>
      <w: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3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color w:val="0000FF"/>
          </w:rPr>
          <w:t>приказом</w:t>
        </w:r>
      </w:hyperlink>
      <w:r>
        <w:t xml:space="preserve"> Минэкономразвития России от 31.03.2021 </w:t>
      </w:r>
      <w:r w:rsidR="000A2D70">
        <w:t>№</w:t>
      </w:r>
      <w:r>
        <w:t xml:space="preserve"> 151 "О типовых формах документов, используемых контрольным (надзорным) органом".</w:t>
      </w:r>
    </w:p>
    <w:p w:rsidR="0087178A" w:rsidRDefault="0087178A" w:rsidP="0087178A">
      <w:pPr>
        <w:pStyle w:val="ConsPlusNormal"/>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7178A" w:rsidRDefault="0087178A" w:rsidP="0087178A">
      <w:pPr>
        <w:pStyle w:val="ConsPlusNormal"/>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7178A" w:rsidRDefault="0087178A" w:rsidP="0087178A">
      <w:pPr>
        <w:pStyle w:val="ConsPlusNormal"/>
        <w:ind w:firstLine="540"/>
        <w:jc w:val="both"/>
      </w:pPr>
      <w:r>
        <w:t>Документы, иные материалы, являющиеся доказательствами нарушения обязательных требований, приобщаются к акту.</w:t>
      </w:r>
    </w:p>
    <w:p w:rsidR="0087178A" w:rsidRDefault="0087178A" w:rsidP="0087178A">
      <w:pPr>
        <w:pStyle w:val="ConsPlusNormal"/>
        <w:ind w:firstLine="540"/>
        <w:jc w:val="both"/>
      </w:pPr>
      <w:r>
        <w:t>Заполненные при проведении контрольного мероприятия проверочные листы должны быть приобщены к акту.</w:t>
      </w:r>
    </w:p>
    <w:p w:rsidR="0087178A" w:rsidRDefault="0087178A" w:rsidP="0087178A">
      <w:pPr>
        <w:pStyle w:val="ConsPlusNormal"/>
        <w:ind w:firstLine="54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7178A" w:rsidRDefault="0087178A" w:rsidP="0087178A">
      <w:pPr>
        <w:pStyle w:val="ConsPlusNormal"/>
        <w:ind w:firstLine="54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7178A" w:rsidRDefault="0087178A" w:rsidP="0087178A">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293" w:tooltip="7. Досудебное обжалование">
        <w:r>
          <w:rPr>
            <w:color w:val="0000FF"/>
          </w:rPr>
          <w:t>разделом 7</w:t>
        </w:r>
      </w:hyperlink>
      <w:r>
        <w:t xml:space="preserve"> настоящего Положения.</w:t>
      </w:r>
    </w:p>
    <w:p w:rsidR="0087178A" w:rsidRDefault="0087178A" w:rsidP="0087178A">
      <w:pPr>
        <w:pStyle w:val="ConsPlusNormal"/>
      </w:pPr>
    </w:p>
    <w:p w:rsidR="0087178A" w:rsidRDefault="0087178A" w:rsidP="0087178A">
      <w:pPr>
        <w:pStyle w:val="ConsPlusTitle"/>
        <w:ind w:firstLine="540"/>
        <w:jc w:val="both"/>
        <w:outlineLvl w:val="2"/>
      </w:pPr>
      <w:r>
        <w:lastRenderedPageBreak/>
        <w:t>5.3. Внеплановые контрольные мероприятия</w:t>
      </w:r>
    </w:p>
    <w:p w:rsidR="0087178A" w:rsidRDefault="0087178A" w:rsidP="0087178A">
      <w:pPr>
        <w:pStyle w:val="ConsPlusNormal"/>
      </w:pPr>
    </w:p>
    <w:p w:rsidR="0087178A" w:rsidRDefault="0087178A" w:rsidP="0087178A">
      <w:pPr>
        <w:pStyle w:val="ConsPlusNormal"/>
        <w:ind w:firstLine="540"/>
        <w:jc w:val="both"/>
      </w:pPr>
      <w:r>
        <w:t>Внеплановые контрольные мероприятия проводятся в виде документарных и выездных проверок, выездного обследования.</w:t>
      </w:r>
    </w:p>
    <w:p w:rsidR="0087178A" w:rsidRDefault="0087178A" w:rsidP="0087178A">
      <w:pPr>
        <w:pStyle w:val="ConsPlusNormal"/>
        <w:ind w:firstLine="540"/>
        <w:jc w:val="both"/>
      </w:pPr>
      <w:r>
        <w:t>Решение о проведении внепланового контрольного мероприятия принимается с учетом индикаторов риска нарушения обязательных требований.</w:t>
      </w:r>
    </w:p>
    <w:p w:rsidR="0087178A" w:rsidRDefault="0087178A" w:rsidP="0087178A">
      <w:pPr>
        <w:pStyle w:val="ConsPlusNormal"/>
        <w:ind w:firstLine="540"/>
        <w:jc w:val="both"/>
      </w:pPr>
      <w: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пунктами 1</w:t>
        </w:r>
      </w:hyperlink>
      <w:r>
        <w:t xml:space="preserve">, </w:t>
      </w:r>
      <w:hyperlink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3</w:t>
        </w:r>
      </w:hyperlink>
      <w:r>
        <w:t xml:space="preserve"> - </w:t>
      </w:r>
      <w:hyperlink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5 части 1 статьи 57</w:t>
        </w:r>
      </w:hyperlink>
      <w:r>
        <w:t xml:space="preserve"> Федерального закона </w:t>
      </w:r>
      <w:r w:rsidR="000A2D70">
        <w:t>№</w:t>
      </w:r>
      <w:r>
        <w:t xml:space="preserve"> 248-ФЗ.</w:t>
      </w:r>
    </w:p>
    <w:p w:rsidR="0087178A" w:rsidRDefault="0087178A" w:rsidP="0087178A">
      <w:pPr>
        <w:pStyle w:val="ConsPlusNormal"/>
        <w:ind w:firstLine="540"/>
        <w:jc w:val="both"/>
      </w:pPr>
      <w:r>
        <w:t>В случае</w:t>
      </w:r>
      <w:proofErr w:type="gramStart"/>
      <w:r w:rsidR="000A2D70">
        <w:t>,</w:t>
      </w:r>
      <w:proofErr w:type="gramEnd"/>
      <w: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7178A" w:rsidRDefault="0087178A" w:rsidP="0087178A">
      <w:pPr>
        <w:pStyle w:val="ConsPlusNormal"/>
        <w:ind w:firstLine="540"/>
        <w:jc w:val="both"/>
      </w:pPr>
      <w:r>
        <w:t>5.3.1. Инспекционный визит.</w:t>
      </w:r>
    </w:p>
    <w:p w:rsidR="0087178A" w:rsidRDefault="0087178A" w:rsidP="0087178A">
      <w:pPr>
        <w:pStyle w:val="ConsPlusNormal"/>
        <w:ind w:firstLine="540"/>
        <w:jc w:val="both"/>
      </w:pPr>
      <w:r>
        <w:t xml:space="preserve">Инспекционный визит проводится в соответствии со </w:t>
      </w:r>
      <w:hyperlink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70</w:t>
        </w:r>
      </w:hyperlink>
      <w:r>
        <w:t xml:space="preserve"> Федерального закона </w:t>
      </w:r>
      <w:r w:rsidR="000A2D70">
        <w:t>№</w:t>
      </w:r>
      <w:r>
        <w:t xml:space="preserve"> 248-ФЗ.</w:t>
      </w:r>
    </w:p>
    <w:p w:rsidR="0087178A" w:rsidRDefault="0087178A" w:rsidP="0087178A">
      <w:pPr>
        <w:pStyle w:val="ConsPlusNormal"/>
        <w:ind w:firstLine="540"/>
        <w:jc w:val="both"/>
      </w:pPr>
      <w:r>
        <w:t>Перечень допустимых контрольных (надзорных) действий в ходе инспекционного визита:</w:t>
      </w:r>
    </w:p>
    <w:p w:rsidR="0087178A" w:rsidRDefault="0087178A" w:rsidP="0087178A">
      <w:pPr>
        <w:pStyle w:val="ConsPlusNormal"/>
        <w:ind w:firstLine="540"/>
        <w:jc w:val="both"/>
      </w:pPr>
      <w:r>
        <w:t>1) осмотр;</w:t>
      </w:r>
    </w:p>
    <w:p w:rsidR="0087178A" w:rsidRDefault="0087178A" w:rsidP="0087178A">
      <w:pPr>
        <w:pStyle w:val="ConsPlusNormal"/>
        <w:ind w:firstLine="540"/>
        <w:jc w:val="both"/>
      </w:pPr>
      <w:r>
        <w:t>2) опрос;</w:t>
      </w:r>
    </w:p>
    <w:p w:rsidR="0087178A" w:rsidRDefault="0087178A" w:rsidP="0087178A">
      <w:pPr>
        <w:pStyle w:val="ConsPlusNormal"/>
        <w:ind w:firstLine="540"/>
        <w:jc w:val="both"/>
      </w:pPr>
      <w:r>
        <w:t>3) получение письменных объяснений;</w:t>
      </w:r>
    </w:p>
    <w:p w:rsidR="0087178A" w:rsidRDefault="0087178A" w:rsidP="0087178A">
      <w:pPr>
        <w:pStyle w:val="ConsPlusNormal"/>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178A" w:rsidRDefault="0087178A" w:rsidP="0087178A">
      <w:pPr>
        <w:pStyle w:val="ConsPlusNormal"/>
        <w:ind w:firstLine="540"/>
        <w:jc w:val="both"/>
      </w:pPr>
      <w:r>
        <w:t>5.3.2. Документарная проверка.</w:t>
      </w:r>
    </w:p>
    <w:p w:rsidR="0087178A" w:rsidRDefault="0087178A" w:rsidP="0087178A">
      <w:pPr>
        <w:pStyle w:val="ConsPlusNormal"/>
        <w:ind w:firstLine="540"/>
        <w:jc w:val="both"/>
      </w:pPr>
      <w:r>
        <w:t xml:space="preserve">Документарная проверка проводится в соответствии со </w:t>
      </w:r>
      <w:hyperlink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72</w:t>
        </w:r>
      </w:hyperlink>
      <w:r>
        <w:t xml:space="preserve"> Федерального закона </w:t>
      </w:r>
      <w:r w:rsidR="000A2D70">
        <w:t>№</w:t>
      </w:r>
      <w:r>
        <w:t xml:space="preserve"> 248-ФЗ.</w:t>
      </w:r>
    </w:p>
    <w:p w:rsidR="0087178A" w:rsidRDefault="0087178A" w:rsidP="0087178A">
      <w:pPr>
        <w:pStyle w:val="ConsPlusNormal"/>
        <w:ind w:firstLine="540"/>
        <w:jc w:val="both"/>
      </w:pPr>
      <w:r>
        <w:t>В ходе документарной проверки допускается совершение следующих контрольных (надзорных) действий:</w:t>
      </w:r>
    </w:p>
    <w:p w:rsidR="0087178A" w:rsidRDefault="0087178A" w:rsidP="0087178A">
      <w:pPr>
        <w:pStyle w:val="ConsPlusNormal"/>
        <w:ind w:firstLine="540"/>
        <w:jc w:val="both"/>
      </w:pPr>
      <w:r>
        <w:t>1) получение письменных объяснений;</w:t>
      </w:r>
    </w:p>
    <w:p w:rsidR="0087178A" w:rsidRDefault="0087178A" w:rsidP="0087178A">
      <w:pPr>
        <w:pStyle w:val="ConsPlusNormal"/>
        <w:ind w:firstLine="540"/>
        <w:jc w:val="both"/>
      </w:pPr>
      <w:r>
        <w:t>2) истребование документов;</w:t>
      </w:r>
    </w:p>
    <w:p w:rsidR="0087178A" w:rsidRDefault="0087178A" w:rsidP="0087178A">
      <w:pPr>
        <w:pStyle w:val="ConsPlusNormal"/>
        <w:ind w:firstLine="540"/>
        <w:jc w:val="both"/>
      </w:pPr>
      <w:r>
        <w:t>3) экспертиза.</w:t>
      </w:r>
    </w:p>
    <w:p w:rsidR="0087178A" w:rsidRDefault="0087178A" w:rsidP="0087178A">
      <w:pPr>
        <w:pStyle w:val="ConsPlusNormal"/>
        <w:ind w:firstLine="540"/>
        <w:jc w:val="both"/>
      </w:pPr>
      <w:bookmarkStart w:id="2" w:name="P257"/>
      <w:bookmarkEnd w:id="2"/>
      <w:r>
        <w:t>5.3.3. Выездная проверка.</w:t>
      </w:r>
    </w:p>
    <w:p w:rsidR="0087178A" w:rsidRDefault="0087178A" w:rsidP="0087178A">
      <w:pPr>
        <w:pStyle w:val="ConsPlusNormal"/>
        <w:ind w:firstLine="540"/>
        <w:jc w:val="both"/>
      </w:pPr>
      <w:r>
        <w:t xml:space="preserve">Выездная проверка проводится в соответствии со </w:t>
      </w:r>
      <w:hyperlink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73</w:t>
        </w:r>
      </w:hyperlink>
      <w:r>
        <w:t xml:space="preserve"> Федерального закона </w:t>
      </w:r>
      <w:r w:rsidR="000A2D70">
        <w:t xml:space="preserve">          №</w:t>
      </w:r>
      <w:r>
        <w:t xml:space="preserve"> 248-ФЗ.</w:t>
      </w:r>
    </w:p>
    <w:p w:rsidR="0087178A" w:rsidRDefault="0087178A" w:rsidP="0087178A">
      <w:pPr>
        <w:pStyle w:val="ConsPlusNormal"/>
        <w:ind w:firstLine="540"/>
        <w:jc w:val="both"/>
      </w:pPr>
      <w:r>
        <w:t>В ходе выездной проверки допускается совершение следующих контрольных (надзорных) действий:</w:t>
      </w:r>
    </w:p>
    <w:p w:rsidR="0087178A" w:rsidRDefault="0087178A" w:rsidP="0087178A">
      <w:pPr>
        <w:pStyle w:val="ConsPlusNormal"/>
        <w:ind w:firstLine="540"/>
        <w:jc w:val="both"/>
      </w:pPr>
      <w:r>
        <w:t>1) осмотр;</w:t>
      </w:r>
    </w:p>
    <w:p w:rsidR="0087178A" w:rsidRDefault="0087178A" w:rsidP="0087178A">
      <w:pPr>
        <w:pStyle w:val="ConsPlusNormal"/>
        <w:ind w:firstLine="540"/>
        <w:jc w:val="both"/>
      </w:pPr>
      <w:r>
        <w:t>2) опрос;</w:t>
      </w:r>
    </w:p>
    <w:p w:rsidR="0087178A" w:rsidRDefault="0087178A" w:rsidP="0087178A">
      <w:pPr>
        <w:pStyle w:val="ConsPlusNormal"/>
        <w:ind w:firstLine="540"/>
        <w:jc w:val="both"/>
      </w:pPr>
      <w:r>
        <w:t>3) получение письменных объяснений;</w:t>
      </w:r>
    </w:p>
    <w:p w:rsidR="0087178A" w:rsidRDefault="0087178A" w:rsidP="0087178A">
      <w:pPr>
        <w:pStyle w:val="ConsPlusNormal"/>
        <w:ind w:firstLine="540"/>
        <w:jc w:val="both"/>
      </w:pPr>
      <w:r>
        <w:t>4) истребование документов;</w:t>
      </w:r>
    </w:p>
    <w:p w:rsidR="0087178A" w:rsidRDefault="0087178A" w:rsidP="0087178A">
      <w:pPr>
        <w:pStyle w:val="ConsPlusNormal"/>
        <w:ind w:firstLine="540"/>
        <w:jc w:val="both"/>
      </w:pPr>
      <w:r>
        <w:t>5) экспертиза.</w:t>
      </w:r>
    </w:p>
    <w:p w:rsidR="0087178A" w:rsidRDefault="0087178A" w:rsidP="0087178A">
      <w:pPr>
        <w:pStyle w:val="ConsPlusNormal"/>
        <w:ind w:firstLine="540"/>
        <w:jc w:val="both"/>
      </w:pPr>
      <w:r>
        <w:t xml:space="preserve">Срок проведения выездной проверки составляет 10 (десять) рабочих дней. В отношении одного субъекта малого предпринимательства общий срок взаимодействия в ходе проведения выездной проверки составляет 50 (пятьдесят) часов для малого предприятия и 15 (пятнадцать) часов для </w:t>
      </w:r>
      <w:proofErr w:type="spellStart"/>
      <w:r>
        <w:t>микропредприятия</w:t>
      </w:r>
      <w:proofErr w:type="spellEnd"/>
      <w:r>
        <w:t>.</w:t>
      </w:r>
    </w:p>
    <w:p w:rsidR="0087178A" w:rsidRDefault="0087178A" w:rsidP="0087178A">
      <w:pPr>
        <w:pStyle w:val="ConsPlusNormal"/>
        <w:ind w:firstLine="540"/>
        <w:jc w:val="both"/>
      </w:pPr>
      <w:r>
        <w:t>5.3.4. Наблюдение за соблюдением обязательных требований.</w:t>
      </w:r>
    </w:p>
    <w:p w:rsidR="0087178A" w:rsidRDefault="0087178A" w:rsidP="0087178A">
      <w:pPr>
        <w:pStyle w:val="ConsPlusNormal"/>
        <w:ind w:firstLine="540"/>
        <w:jc w:val="both"/>
      </w:pPr>
      <w:r>
        <w:t xml:space="preserve">Наблюдение за соблюдением обязательных требований проводится в соответствии со </w:t>
      </w:r>
      <w:hyperlink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74</w:t>
        </w:r>
      </w:hyperlink>
      <w:r>
        <w:t xml:space="preserve"> Федерального закона </w:t>
      </w:r>
      <w:r w:rsidR="000A2D70">
        <w:t>№</w:t>
      </w:r>
      <w:r>
        <w:t xml:space="preserve"> 248-ФЗ.</w:t>
      </w:r>
    </w:p>
    <w:p w:rsidR="0087178A" w:rsidRDefault="0087178A" w:rsidP="0087178A">
      <w:pPr>
        <w:pStyle w:val="ConsPlusNormal"/>
        <w:ind w:firstLine="540"/>
        <w:jc w:val="both"/>
      </w:pPr>
      <w:proofErr w:type="gramStart"/>
      <w:r>
        <w:t xml:space="preserve">При осуществлении наблюдения за соблюдением обязательных требований Контрольный орган производит сбор, анализ данных об объектах контроля, имеющихся у контрольного (надзорного) органа, в том числе данных, которые поступают в ходе </w:t>
      </w:r>
      <w: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t>,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7178A" w:rsidRDefault="0087178A" w:rsidP="0087178A">
      <w:pPr>
        <w:pStyle w:val="ConsPlusNormal"/>
        <w:ind w:firstLine="540"/>
        <w:jc w:val="both"/>
      </w:pPr>
      <w:r>
        <w:t>5.3.5. Выездное обследование.</w:t>
      </w:r>
    </w:p>
    <w:p w:rsidR="0087178A" w:rsidRDefault="0087178A" w:rsidP="0087178A">
      <w:pPr>
        <w:pStyle w:val="ConsPlusNormal"/>
        <w:ind w:firstLine="540"/>
        <w:jc w:val="both"/>
      </w:pPr>
      <w:r>
        <w:t xml:space="preserve">Выездное обследование проводится в соответствии со </w:t>
      </w:r>
      <w:hyperlink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75</w:t>
        </w:r>
      </w:hyperlink>
      <w:r>
        <w:t xml:space="preserve"> Федерального закона </w:t>
      </w:r>
      <w:r w:rsidR="000A2D70">
        <w:t>№</w:t>
      </w:r>
      <w:r>
        <w:t xml:space="preserve"> 248-ФЗ.</w:t>
      </w:r>
    </w:p>
    <w:p w:rsidR="0087178A" w:rsidRDefault="0087178A" w:rsidP="0087178A">
      <w:pPr>
        <w:pStyle w:val="ConsPlusNormal"/>
        <w:ind w:firstLine="540"/>
        <w:jc w:val="both"/>
      </w:pPr>
      <w:r>
        <w:t>В ходе выездного обследования на общедоступных (открытых для посещения неограниченным кругом лиц) объектах могут осуществляться:</w:t>
      </w:r>
    </w:p>
    <w:p w:rsidR="0087178A" w:rsidRDefault="0087178A" w:rsidP="0087178A">
      <w:pPr>
        <w:pStyle w:val="ConsPlusNormal"/>
        <w:ind w:firstLine="540"/>
        <w:jc w:val="both"/>
      </w:pPr>
      <w:r>
        <w:t>1) осмотр;</w:t>
      </w:r>
    </w:p>
    <w:p w:rsidR="0087178A" w:rsidRDefault="0087178A" w:rsidP="0087178A">
      <w:pPr>
        <w:pStyle w:val="ConsPlusNormal"/>
        <w:ind w:firstLine="540"/>
        <w:jc w:val="both"/>
      </w:pPr>
      <w:r>
        <w:t>2) инструментальное обследование (с применением видеозаписи);</w:t>
      </w:r>
    </w:p>
    <w:p w:rsidR="0087178A" w:rsidRDefault="0087178A" w:rsidP="0087178A">
      <w:pPr>
        <w:pStyle w:val="ConsPlusNormal"/>
        <w:ind w:firstLine="540"/>
        <w:jc w:val="both"/>
      </w:pPr>
      <w:r>
        <w:t>3) экспертиза.</w:t>
      </w:r>
    </w:p>
    <w:p w:rsidR="0087178A" w:rsidRDefault="0087178A" w:rsidP="0087178A">
      <w:pPr>
        <w:pStyle w:val="ConsPlusNormal"/>
      </w:pPr>
    </w:p>
    <w:p w:rsidR="0087178A" w:rsidRDefault="0087178A" w:rsidP="0087178A">
      <w:pPr>
        <w:pStyle w:val="ConsPlusTitle"/>
        <w:jc w:val="center"/>
        <w:outlineLvl w:val="1"/>
      </w:pPr>
      <w:r>
        <w:t>6. Меры, принимаемые Контрольным органом по результатам</w:t>
      </w:r>
    </w:p>
    <w:p w:rsidR="0087178A" w:rsidRDefault="0087178A" w:rsidP="0087178A">
      <w:pPr>
        <w:pStyle w:val="ConsPlusTitle"/>
        <w:jc w:val="center"/>
      </w:pPr>
      <w:r>
        <w:t>контрольных мероприятий</w:t>
      </w:r>
    </w:p>
    <w:p w:rsidR="0087178A" w:rsidRDefault="0087178A" w:rsidP="0087178A">
      <w:pPr>
        <w:pStyle w:val="ConsPlusNormal"/>
      </w:pPr>
    </w:p>
    <w:p w:rsidR="0087178A" w:rsidRDefault="0087178A" w:rsidP="0087178A">
      <w:pPr>
        <w:pStyle w:val="ConsPlusNormal"/>
        <w:ind w:firstLine="540"/>
        <w:jc w:val="both"/>
      </w:pPr>
      <w:r>
        <w:t>6.1.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7178A" w:rsidRDefault="0087178A" w:rsidP="0087178A">
      <w:pPr>
        <w:pStyle w:val="ConsPlusNormal"/>
        <w:ind w:firstLine="540"/>
        <w:jc w:val="both"/>
      </w:pPr>
      <w:bookmarkStart w:id="3" w:name="P280"/>
      <w:bookmarkEnd w:id="3"/>
      <w:proofErr w:type="gramStart"/>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w:t>
      </w:r>
      <w:r w:rsidR="000A2D70">
        <w:t xml:space="preserve"> </w:t>
      </w:r>
      <w:r>
        <w:t>(или) о проведении мероприятий по предотвращению причинения вреда (ущерба) охраняемым законом ценностям, а</w:t>
      </w:r>
      <w:proofErr w:type="gramEnd"/>
      <w:r>
        <w:t xml:space="preserve"> также других мероприятий, предусмотренных федеральным законом о виде контроля;</w:t>
      </w:r>
    </w:p>
    <w:p w:rsidR="0087178A" w:rsidRDefault="0087178A" w:rsidP="0087178A">
      <w:pPr>
        <w:pStyle w:val="ConsPlusNormal"/>
        <w:ind w:firstLine="540"/>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t xml:space="preserve">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w:t>
      </w:r>
      <w:proofErr w:type="gramStart"/>
      <w:r>
        <w:t>и(</w:t>
      </w:r>
      <w:proofErr w:type="gramEnd"/>
      <w:r>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7178A" w:rsidRDefault="0087178A" w:rsidP="0087178A">
      <w:pPr>
        <w:pStyle w:val="ConsPlusNormal"/>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7178A" w:rsidRDefault="0087178A" w:rsidP="0087178A">
      <w:pPr>
        <w:pStyle w:val="ConsPlusNormal"/>
        <w:ind w:firstLine="540"/>
        <w:jc w:val="both"/>
      </w:pPr>
      <w:proofErr w:type="gramStart"/>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7178A" w:rsidRDefault="0087178A" w:rsidP="0087178A">
      <w:pPr>
        <w:pStyle w:val="ConsPlusNormal"/>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178A" w:rsidRDefault="0087178A" w:rsidP="0087178A">
      <w:pPr>
        <w:pStyle w:val="ConsPlusNormal"/>
        <w:ind w:firstLine="540"/>
        <w:jc w:val="both"/>
      </w:pPr>
      <w:r>
        <w:t>6.1.1.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7178A" w:rsidRDefault="0087178A" w:rsidP="0087178A">
      <w:pPr>
        <w:pStyle w:val="ConsPlusNormal"/>
        <w:ind w:firstLine="540"/>
        <w:jc w:val="both"/>
      </w:pPr>
      <w:r>
        <w:t xml:space="preserve">6.1.2. По истечении срока исполнения контролируемым лицом решения, принятого в соответствии с </w:t>
      </w:r>
      <w:hyperlink w:anchor="P280"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r>
          <w:rPr>
            <w:color w:val="0000FF"/>
          </w:rPr>
          <w:t>подпунктом 1 пункта 6.1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Контрольный орган оценивает исполнение решения на основании представленных документов и сведений, полученной информации.</w:t>
      </w:r>
    </w:p>
    <w:p w:rsidR="0087178A" w:rsidRDefault="0087178A" w:rsidP="0087178A">
      <w:pPr>
        <w:pStyle w:val="ConsPlusNormal"/>
        <w:ind w:firstLine="540"/>
        <w:jc w:val="both"/>
      </w:pPr>
      <w:r>
        <w:t>6.1.3.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7178A" w:rsidRDefault="0087178A" w:rsidP="0087178A">
      <w:pPr>
        <w:pStyle w:val="ConsPlusNormal"/>
        <w:ind w:firstLine="540"/>
        <w:jc w:val="both"/>
      </w:pPr>
      <w:r>
        <w:t>6.1.4.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87178A" w:rsidRDefault="0087178A" w:rsidP="0087178A">
      <w:pPr>
        <w:pStyle w:val="ConsPlusNormal"/>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87178A" w:rsidRDefault="0087178A" w:rsidP="0087178A">
      <w:pPr>
        <w:pStyle w:val="ConsPlusNormal"/>
        <w:ind w:firstLine="540"/>
        <w:jc w:val="both"/>
      </w:pPr>
      <w:r>
        <w:t xml:space="preserve">6.1.5. В случае если по итогам проведения контрольного мероприятия, предусмотренного </w:t>
      </w:r>
      <w:hyperlink w:anchor="P257" w:tooltip="5.3.3. Выездная проверка.">
        <w:r>
          <w:rPr>
            <w:color w:val="0000FF"/>
          </w:rPr>
          <w:t>пунктом 5.3.3</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280"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r>
          <w:rPr>
            <w:color w:val="0000FF"/>
          </w:rPr>
          <w:t>подпунктом 1 пункта 6.1</w:t>
        </w:r>
      </w:hyperlink>
      <w:r>
        <w:t xml:space="preserve"> настоящего Положения, с указанием новых сроков его исполнения.</w:t>
      </w:r>
    </w:p>
    <w:p w:rsidR="0087178A" w:rsidRDefault="0087178A" w:rsidP="0087178A">
      <w:pPr>
        <w:pStyle w:val="ConsPlusNormal"/>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7178A" w:rsidRDefault="0087178A" w:rsidP="0087178A">
      <w:pPr>
        <w:pStyle w:val="ConsPlusNormal"/>
      </w:pPr>
    </w:p>
    <w:p w:rsidR="0087178A" w:rsidRDefault="0087178A" w:rsidP="0087178A">
      <w:pPr>
        <w:pStyle w:val="ConsPlusTitle"/>
        <w:jc w:val="center"/>
        <w:outlineLvl w:val="1"/>
      </w:pPr>
      <w:bookmarkStart w:id="4" w:name="P293"/>
      <w:bookmarkEnd w:id="4"/>
      <w:r>
        <w:t>7. Досудебное обжалование</w:t>
      </w:r>
    </w:p>
    <w:p w:rsidR="0087178A" w:rsidRDefault="0087178A" w:rsidP="0087178A">
      <w:pPr>
        <w:pStyle w:val="ConsPlusNormal"/>
      </w:pPr>
    </w:p>
    <w:p w:rsidR="0087178A" w:rsidRDefault="0087178A" w:rsidP="0087178A">
      <w:pPr>
        <w:pStyle w:val="ConsPlusNormal"/>
        <w:ind w:firstLine="540"/>
        <w:jc w:val="both"/>
      </w:pPr>
      <w:r>
        <w:t>7.1.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7178A" w:rsidRDefault="0087178A" w:rsidP="0087178A">
      <w:pPr>
        <w:pStyle w:val="ConsPlusNormal"/>
        <w:ind w:firstLine="540"/>
        <w:jc w:val="both"/>
      </w:pPr>
      <w:r>
        <w:t>1) решений о проведении контрольных мероприятий;</w:t>
      </w:r>
    </w:p>
    <w:p w:rsidR="0087178A" w:rsidRDefault="0087178A" w:rsidP="0087178A">
      <w:pPr>
        <w:pStyle w:val="ConsPlusNormal"/>
        <w:ind w:firstLine="540"/>
        <w:jc w:val="both"/>
      </w:pPr>
      <w:r>
        <w:t>2) актов контрольных мероприятий, предписаний об устранении выявленных нарушений;</w:t>
      </w:r>
    </w:p>
    <w:p w:rsidR="0087178A" w:rsidRDefault="0087178A" w:rsidP="0087178A">
      <w:pPr>
        <w:pStyle w:val="ConsPlusNormal"/>
        <w:ind w:firstLine="540"/>
        <w:jc w:val="both"/>
      </w:pPr>
      <w:r>
        <w:t>3) действий (бездействия) должностных лиц контрольного органа в рамках контрольных мероприятий;</w:t>
      </w:r>
    </w:p>
    <w:p w:rsidR="0087178A" w:rsidRDefault="0087178A" w:rsidP="0087178A">
      <w:pPr>
        <w:pStyle w:val="ConsPlusNormal"/>
        <w:ind w:firstLine="540"/>
        <w:jc w:val="both"/>
      </w:pPr>
      <w:r>
        <w:t>4) решений об отнесении объектов контроля к соответствующей категории риска;</w:t>
      </w:r>
    </w:p>
    <w:p w:rsidR="0087178A" w:rsidRDefault="0087178A" w:rsidP="0087178A">
      <w:pPr>
        <w:pStyle w:val="ConsPlusNormal"/>
        <w:ind w:firstLine="540"/>
        <w:jc w:val="both"/>
      </w:pPr>
      <w:r>
        <w:t xml:space="preserve">5) иных решений, принимаемых контрольным органом по итогам профилактических </w:t>
      </w:r>
      <w:proofErr w:type="gramStart"/>
      <w:r>
        <w:t>и(</w:t>
      </w:r>
      <w:proofErr w:type="gramEnd"/>
      <w:r>
        <w:t xml:space="preserve">или) контрольных мероприятий, предусмотренных Федеральным </w:t>
      </w:r>
      <w:hyperlink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w:t>
      </w:r>
      <w:r w:rsidR="000A2D70">
        <w:t>№</w:t>
      </w:r>
      <w:r>
        <w:t xml:space="preserve"> 248-ФЗ, в отношении контролируемых лиц или объектов контроля.</w:t>
      </w:r>
    </w:p>
    <w:p w:rsidR="0087178A" w:rsidRDefault="0087178A" w:rsidP="0087178A">
      <w:pPr>
        <w:pStyle w:val="ConsPlusNormal"/>
        <w:ind w:firstLine="540"/>
        <w:jc w:val="both"/>
      </w:pPr>
      <w:r>
        <w:t xml:space="preserve">7.2. Жалоба подается контролируемым лицом в Контрольный орган в электронном </w:t>
      </w:r>
      <w:r>
        <w:lastRenderedPageBreak/>
        <w:t xml:space="preserve">виде с использованием единого портала государственных и муниципальных услуг </w:t>
      </w:r>
      <w:proofErr w:type="gramStart"/>
      <w:r>
        <w:t>и(</w:t>
      </w:r>
      <w:proofErr w:type="gramEnd"/>
      <w:r>
        <w:t xml:space="preserve">или) региональных порталов государственных и муниципальных услуг, за исключением случая, предусмотренного </w:t>
      </w:r>
      <w:hyperlink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1.1 статьи 40</w:t>
        </w:r>
      </w:hyperlink>
      <w:r>
        <w:t xml:space="preserve"> Федерального закона </w:t>
      </w:r>
      <w:r w:rsidR="000A2D70">
        <w:t>№</w:t>
      </w:r>
      <w:r>
        <w:t xml:space="preserve"> 248-ФЗ.</w:t>
      </w:r>
    </w:p>
    <w:p w:rsidR="0087178A" w:rsidRDefault="0087178A" w:rsidP="0087178A">
      <w:pPr>
        <w:pStyle w:val="ConsPlusNormal"/>
        <w:ind w:firstLine="54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7178A" w:rsidRDefault="0087178A" w:rsidP="0087178A">
      <w:pPr>
        <w:pStyle w:val="ConsPlusNormal"/>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87178A" w:rsidRDefault="0087178A" w:rsidP="0087178A">
      <w:pPr>
        <w:pStyle w:val="ConsPlusNormal"/>
        <w:ind w:firstLine="540"/>
        <w:jc w:val="both"/>
      </w:pPr>
      <w:r>
        <w:t>7.3.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7178A" w:rsidRDefault="0087178A" w:rsidP="0087178A">
      <w:pPr>
        <w:pStyle w:val="ConsPlusNormal"/>
        <w:ind w:firstLine="540"/>
        <w:jc w:val="both"/>
      </w:pPr>
      <w:r>
        <w:t>7.4. Жалоба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87178A" w:rsidRDefault="0087178A" w:rsidP="0087178A">
      <w:pPr>
        <w:pStyle w:val="ConsPlusNormal"/>
        <w:ind w:firstLine="540"/>
        <w:jc w:val="both"/>
      </w:pPr>
      <w:r>
        <w:t>Жалоба на предписание Контрольного органа может быть подана в течение 10 (десяти) рабочих дней с момента получения контролируемым лицом предписания.</w:t>
      </w:r>
    </w:p>
    <w:p w:rsidR="0087178A" w:rsidRDefault="0087178A" w:rsidP="0087178A">
      <w:pPr>
        <w:pStyle w:val="ConsPlusNormal"/>
        <w:ind w:firstLine="540"/>
        <w:jc w:val="both"/>
      </w:pPr>
      <w:r>
        <w:t>7.5.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7178A" w:rsidRDefault="0087178A" w:rsidP="0087178A">
      <w:pPr>
        <w:pStyle w:val="ConsPlusNormal"/>
        <w:ind w:firstLine="540"/>
        <w:jc w:val="both"/>
      </w:pPr>
      <w:r>
        <w:t>7.6.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7178A" w:rsidRDefault="0087178A" w:rsidP="0087178A">
      <w:pPr>
        <w:pStyle w:val="ConsPlusNormal"/>
        <w:ind w:firstLine="540"/>
        <w:jc w:val="both"/>
      </w:pPr>
      <w:r>
        <w:t>7.7. Жалоба может содержать ходатайство о приостановлении исполнения обжалуемого решения Контрольного органа.</w:t>
      </w:r>
    </w:p>
    <w:p w:rsidR="0087178A" w:rsidRDefault="0087178A" w:rsidP="0087178A">
      <w:pPr>
        <w:pStyle w:val="ConsPlusNormal"/>
        <w:ind w:firstLine="540"/>
        <w:jc w:val="both"/>
      </w:pPr>
      <w:r>
        <w:t>7.8. Руководителем Контрольного органа (заместителем руководителя) в срок не позднее 2 (двух) рабочих дней со дня регистрации жалобы принимается решение:</w:t>
      </w:r>
    </w:p>
    <w:p w:rsidR="0087178A" w:rsidRDefault="0087178A" w:rsidP="0087178A">
      <w:pPr>
        <w:pStyle w:val="ConsPlusNormal"/>
        <w:ind w:firstLine="540"/>
        <w:jc w:val="both"/>
      </w:pPr>
      <w:r>
        <w:t>1) о приостановлении исполнения обжалуемого решения Контрольного органа;</w:t>
      </w:r>
    </w:p>
    <w:p w:rsidR="0087178A" w:rsidRDefault="0087178A" w:rsidP="0087178A">
      <w:pPr>
        <w:pStyle w:val="ConsPlusNormal"/>
        <w:ind w:firstLine="540"/>
        <w:jc w:val="both"/>
      </w:pPr>
      <w:r>
        <w:t>2) об отказе в приостановлении исполнения обжалуемого решения Контрольного органа.</w:t>
      </w:r>
    </w:p>
    <w:p w:rsidR="0087178A" w:rsidRDefault="0087178A" w:rsidP="0087178A">
      <w:pPr>
        <w:pStyle w:val="ConsPlusNormal"/>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7178A" w:rsidRDefault="0087178A" w:rsidP="0087178A">
      <w:pPr>
        <w:pStyle w:val="ConsPlusNormal"/>
        <w:ind w:firstLine="540"/>
        <w:jc w:val="both"/>
      </w:pPr>
      <w:r>
        <w:t>7.9. Жалоба должна содержать:</w:t>
      </w:r>
    </w:p>
    <w:p w:rsidR="0087178A" w:rsidRDefault="0087178A" w:rsidP="0087178A">
      <w:pPr>
        <w:pStyle w:val="ConsPlusNormal"/>
        <w:ind w:firstLine="540"/>
        <w:jc w:val="both"/>
      </w:pPr>
      <w:r>
        <w:t xml:space="preserve">1) наименование Контрольного органа, фамилию, имя, отчество (при наличии) должностного лица, решение </w:t>
      </w:r>
      <w:proofErr w:type="gramStart"/>
      <w:r>
        <w:t>и(</w:t>
      </w:r>
      <w:proofErr w:type="gramEnd"/>
      <w:r>
        <w:t>или) действие (бездействие) которых обжалуются;</w:t>
      </w:r>
    </w:p>
    <w:p w:rsidR="0087178A" w:rsidRDefault="0087178A" w:rsidP="0087178A">
      <w:pPr>
        <w:pStyle w:val="ConsPlusNormal"/>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7178A" w:rsidRDefault="0087178A" w:rsidP="0087178A">
      <w:pPr>
        <w:pStyle w:val="ConsPlusNormal"/>
        <w:ind w:firstLine="540"/>
        <w:jc w:val="both"/>
      </w:pPr>
      <w:r>
        <w:t xml:space="preserve">3) сведения об обжалуемых решении Контрольного органа </w:t>
      </w:r>
      <w:proofErr w:type="gramStart"/>
      <w:r>
        <w:t>и(</w:t>
      </w:r>
      <w:proofErr w:type="gramEnd"/>
      <w:r>
        <w:t>или) действии (бездействии) его должностного лица, которые привели или могут привести к нарушению прав контролируемого лица, подавшего жалобу;</w:t>
      </w:r>
    </w:p>
    <w:p w:rsidR="0087178A" w:rsidRDefault="0087178A" w:rsidP="0087178A">
      <w:pPr>
        <w:pStyle w:val="ConsPlusNormal"/>
        <w:ind w:firstLine="540"/>
        <w:jc w:val="both"/>
      </w:pPr>
      <w:r>
        <w:t xml:space="preserve">4) основания и доводы, на основании которых заявитель не согласен с решением Контрольного органа </w:t>
      </w:r>
      <w:proofErr w:type="gramStart"/>
      <w:r>
        <w:t>и(</w:t>
      </w:r>
      <w:proofErr w:type="gramEnd"/>
      <w:r>
        <w:t>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7178A" w:rsidRDefault="0087178A" w:rsidP="0087178A">
      <w:pPr>
        <w:pStyle w:val="ConsPlusNormal"/>
        <w:ind w:firstLine="540"/>
        <w:jc w:val="both"/>
      </w:pPr>
      <w:r>
        <w:t>5) требования контролируемого лица, подавшего жалобу;</w:t>
      </w:r>
    </w:p>
    <w:p w:rsidR="0087178A" w:rsidRDefault="0087178A" w:rsidP="0087178A">
      <w:pPr>
        <w:pStyle w:val="ConsPlusNormal"/>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7178A" w:rsidRDefault="0087178A" w:rsidP="0087178A">
      <w:pPr>
        <w:pStyle w:val="ConsPlusNormal"/>
        <w:ind w:firstLine="540"/>
        <w:jc w:val="both"/>
      </w:pPr>
      <w:r>
        <w:t xml:space="preserve">7) учетный номер объекта контроля в едином реестре видов контроля (при </w:t>
      </w:r>
      <w:r>
        <w:lastRenderedPageBreak/>
        <w:t>обжаловании решения об отнесении объекта контроля к соответствующей категории риска).</w:t>
      </w:r>
    </w:p>
    <w:p w:rsidR="0087178A" w:rsidRDefault="0087178A" w:rsidP="0087178A">
      <w:pPr>
        <w:pStyle w:val="ConsPlusNormal"/>
        <w:ind w:firstLine="540"/>
        <w:jc w:val="both"/>
      </w:pPr>
      <w:r>
        <w:t>7.10.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7178A" w:rsidRDefault="0087178A" w:rsidP="0087178A">
      <w:pPr>
        <w:pStyle w:val="ConsPlusNormal"/>
        <w:ind w:firstLine="540"/>
        <w:jc w:val="both"/>
      </w:pPr>
      <w:r>
        <w:t>7.11.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87178A" w:rsidRDefault="0087178A" w:rsidP="0087178A">
      <w:pPr>
        <w:pStyle w:val="ConsPlusNormal"/>
        <w:ind w:firstLine="540"/>
        <w:jc w:val="both"/>
      </w:pPr>
      <w:r>
        <w:t>7.12. Контрольный орган принимает решение об отказе в рассмотрении жалобы в течение 5 (пяти) рабочих дней со дня получения жалобы, если:</w:t>
      </w:r>
    </w:p>
    <w:p w:rsidR="0087178A" w:rsidRDefault="0087178A" w:rsidP="000A2D70">
      <w:pPr>
        <w:pStyle w:val="ConsPlusNormal"/>
        <w:jc w:val="both"/>
      </w:pPr>
      <w:r>
        <w:t xml:space="preserve">1) жалоба подана после </w:t>
      </w:r>
      <w:r w:rsidR="00293296">
        <w:t xml:space="preserve">истечения сроков подачи жалобы </w:t>
      </w:r>
      <w:r>
        <w:t>и не содержит ходатайства о восстановлении пропущенного срока на подачу жалобы;</w:t>
      </w:r>
    </w:p>
    <w:p w:rsidR="0087178A" w:rsidRDefault="0087178A" w:rsidP="0087178A">
      <w:pPr>
        <w:pStyle w:val="ConsPlusNormal"/>
        <w:ind w:firstLine="540"/>
        <w:jc w:val="both"/>
      </w:pPr>
      <w:r>
        <w:t>2) в удовлетворении ходатайства о восстановлении пропущенного срока на подачу жалобы отказано;</w:t>
      </w:r>
    </w:p>
    <w:p w:rsidR="0087178A" w:rsidRDefault="0087178A" w:rsidP="0087178A">
      <w:pPr>
        <w:pStyle w:val="ConsPlusNormal"/>
        <w:ind w:firstLine="540"/>
        <w:jc w:val="both"/>
      </w:pPr>
      <w:bookmarkStart w:id="5" w:name="P329"/>
      <w:bookmarkEnd w:id="5"/>
      <w:r>
        <w:t>3) до принятия решения по жалобе от контролируемого лица, ее подавшего, поступило заявление об отзыве жалобы;</w:t>
      </w:r>
    </w:p>
    <w:p w:rsidR="0087178A" w:rsidRDefault="0087178A" w:rsidP="0087178A">
      <w:pPr>
        <w:pStyle w:val="ConsPlusNormal"/>
        <w:ind w:firstLine="540"/>
        <w:jc w:val="both"/>
      </w:pPr>
      <w:r>
        <w:t>4) имеется решение суда по вопросам, поставленным в жалобе;</w:t>
      </w:r>
    </w:p>
    <w:p w:rsidR="0087178A" w:rsidRDefault="0087178A" w:rsidP="0087178A">
      <w:pPr>
        <w:pStyle w:val="ConsPlusNormal"/>
        <w:ind w:firstLine="540"/>
        <w:jc w:val="both"/>
      </w:pPr>
      <w:r>
        <w:t>5) ранее в Контрольный орган была подана другая жалоба от того же контролируемого лица по тем же основаниям;</w:t>
      </w:r>
    </w:p>
    <w:p w:rsidR="0087178A" w:rsidRDefault="0087178A" w:rsidP="0087178A">
      <w:pPr>
        <w:pStyle w:val="ConsPlusNormal"/>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7178A" w:rsidRDefault="0087178A" w:rsidP="0087178A">
      <w:pPr>
        <w:pStyle w:val="ConsPlusNormal"/>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7178A" w:rsidRDefault="0087178A" w:rsidP="0087178A">
      <w:pPr>
        <w:pStyle w:val="ConsPlusNormal"/>
        <w:ind w:firstLine="540"/>
        <w:jc w:val="both"/>
      </w:pPr>
      <w:bookmarkStart w:id="6" w:name="P334"/>
      <w:bookmarkEnd w:id="6"/>
      <w:r>
        <w:t>8) жалоба подана в ненадлежащий орган;</w:t>
      </w:r>
    </w:p>
    <w:p w:rsidR="0087178A" w:rsidRDefault="0087178A" w:rsidP="0087178A">
      <w:pPr>
        <w:pStyle w:val="ConsPlusNormal"/>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87178A" w:rsidRDefault="0087178A" w:rsidP="0087178A">
      <w:pPr>
        <w:pStyle w:val="ConsPlusNormal"/>
        <w:ind w:firstLine="540"/>
        <w:jc w:val="both"/>
      </w:pPr>
      <w:r>
        <w:t xml:space="preserve">7.13. Отказ в рассмотрении жалобы по основаниям, указанным в </w:t>
      </w:r>
      <w:hyperlink w:anchor="P329" w:tooltip="3) до принятия решения по жалобе от контролируемого лица, ее подавшего, поступило заявление об отзыве жалобы;">
        <w:r>
          <w:rPr>
            <w:color w:val="0000FF"/>
          </w:rPr>
          <w:t>подпунктах 3</w:t>
        </w:r>
      </w:hyperlink>
      <w:r>
        <w:t xml:space="preserve"> - </w:t>
      </w:r>
      <w:hyperlink w:anchor="P334" w:tooltip="8) жалоба подана в ненадлежащий орган;">
        <w:r>
          <w:rPr>
            <w:color w:val="0000FF"/>
          </w:rPr>
          <w:t>8 пункта 7.12</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7178A" w:rsidRDefault="0087178A" w:rsidP="0087178A">
      <w:pPr>
        <w:pStyle w:val="ConsPlusNormal"/>
        <w:ind w:firstLine="540"/>
        <w:jc w:val="both"/>
      </w:pPr>
      <w:r>
        <w:t>7.14.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7178A" w:rsidRDefault="0087178A" w:rsidP="0087178A">
      <w:pPr>
        <w:pStyle w:val="ConsPlusNormal"/>
        <w:ind w:firstLine="540"/>
        <w:jc w:val="both"/>
      </w:pPr>
      <w:r>
        <w:t>7.15. Жалоба подлежит рассмотрению руководителем (заместителем руководителя) Контрольного органа в течение 15 (пятнадцати) рабочих дней со дня ее регистрации в подсистеме досудебного обжалования.</w:t>
      </w:r>
    </w:p>
    <w:p w:rsidR="0087178A" w:rsidRDefault="0087178A" w:rsidP="0087178A">
      <w:pPr>
        <w:pStyle w:val="ConsPlusNormal"/>
        <w:ind w:firstLine="540"/>
        <w:jc w:val="both"/>
      </w:pPr>
      <w:r>
        <w:t>7.16. Жалоба контролируемого лица на решение об отнесении объектов контроля к соответствующей категории риска рассматривается в срок не более 5 (пяти) рабочих дней.</w:t>
      </w:r>
    </w:p>
    <w:p w:rsidR="0087178A" w:rsidRDefault="0087178A" w:rsidP="0087178A">
      <w:pPr>
        <w:pStyle w:val="ConsPlusNormal"/>
        <w:ind w:firstLine="540"/>
        <w:jc w:val="both"/>
      </w:pPr>
      <w:r>
        <w:t>7.17.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5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7178A" w:rsidRDefault="0087178A" w:rsidP="0087178A">
      <w:pPr>
        <w:pStyle w:val="ConsPlusNormal"/>
        <w:ind w:firstLine="540"/>
        <w:jc w:val="both"/>
      </w:pPr>
      <w:r>
        <w:t xml:space="preserve">7.18. Не допускается запрашивать у контролируемого лица, подавшего жалобу, </w:t>
      </w:r>
      <w:r>
        <w:lastRenderedPageBreak/>
        <w:t>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7178A" w:rsidRDefault="0087178A" w:rsidP="0087178A">
      <w:pPr>
        <w:pStyle w:val="ConsPlusNormal"/>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7178A" w:rsidRDefault="0087178A" w:rsidP="0087178A">
      <w:pPr>
        <w:pStyle w:val="ConsPlusNormal"/>
        <w:ind w:firstLine="540"/>
        <w:jc w:val="both"/>
      </w:pPr>
      <w:r>
        <w:t xml:space="preserve">7.19. Обязанность доказывания законности и обоснованности принятого решения </w:t>
      </w:r>
      <w:proofErr w:type="gramStart"/>
      <w:r>
        <w:t>и(</w:t>
      </w:r>
      <w:proofErr w:type="gramEnd"/>
      <w:r>
        <w:t>или) совершенного действия (бездействия) возлагается на Контрольный орган.</w:t>
      </w:r>
    </w:p>
    <w:p w:rsidR="0087178A" w:rsidRDefault="0087178A" w:rsidP="0087178A">
      <w:pPr>
        <w:pStyle w:val="ConsPlusNormal"/>
        <w:ind w:firstLine="540"/>
        <w:jc w:val="both"/>
      </w:pPr>
      <w:r>
        <w:t>7.20. По итогам рассмотрения жалобы руководитель (заместитель руководителя) Контрольного органа принимает одно из следующих решений:</w:t>
      </w:r>
    </w:p>
    <w:p w:rsidR="0087178A" w:rsidRDefault="0087178A" w:rsidP="0087178A">
      <w:pPr>
        <w:pStyle w:val="ConsPlusNormal"/>
        <w:ind w:firstLine="540"/>
        <w:jc w:val="both"/>
      </w:pPr>
      <w:r>
        <w:t>1) оставляет жалобу без удовлетворения;</w:t>
      </w:r>
    </w:p>
    <w:p w:rsidR="0087178A" w:rsidRDefault="0087178A" w:rsidP="0087178A">
      <w:pPr>
        <w:pStyle w:val="ConsPlusNormal"/>
        <w:ind w:firstLine="540"/>
        <w:jc w:val="both"/>
      </w:pPr>
      <w:r>
        <w:t>2) отменяет решение Контрольного органа полностью или частично;</w:t>
      </w:r>
    </w:p>
    <w:p w:rsidR="0087178A" w:rsidRDefault="0087178A" w:rsidP="0087178A">
      <w:pPr>
        <w:pStyle w:val="ConsPlusNormal"/>
        <w:ind w:firstLine="540"/>
        <w:jc w:val="both"/>
      </w:pPr>
      <w:r>
        <w:t>3) отменяет решение Контрольного органа полностью и принимает новое решение;</w:t>
      </w:r>
    </w:p>
    <w:p w:rsidR="0087178A" w:rsidRDefault="0087178A" w:rsidP="0087178A">
      <w:pPr>
        <w:pStyle w:val="ConsPlusNormal"/>
        <w:ind w:firstLine="540"/>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7178A" w:rsidRDefault="0087178A" w:rsidP="0087178A">
      <w:pPr>
        <w:pStyle w:val="ConsPlusNormal"/>
        <w:ind w:firstLine="540"/>
        <w:jc w:val="both"/>
      </w:pPr>
      <w:r>
        <w:t>7.21.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w:t>
      </w:r>
      <w:r w:rsidR="00293296">
        <w:t xml:space="preserve"> </w:t>
      </w:r>
      <w:r>
        <w:t>(или) региональном портале государственных и муниципальных услуг в срок не позднее 1 (одного) рабочего дня со дня его принятия.</w:t>
      </w:r>
    </w:p>
    <w:p w:rsidR="0087178A" w:rsidRDefault="0087178A" w:rsidP="0087178A">
      <w:pPr>
        <w:pStyle w:val="ConsPlusNormal"/>
      </w:pPr>
    </w:p>
    <w:p w:rsidR="0087178A" w:rsidRDefault="0087178A" w:rsidP="0087178A">
      <w:pPr>
        <w:pStyle w:val="ConsPlusTitle"/>
        <w:jc w:val="center"/>
        <w:outlineLvl w:val="1"/>
      </w:pPr>
      <w:r>
        <w:t>8. Ключевые показатели вида контроля и их целевые значения</w:t>
      </w:r>
    </w:p>
    <w:p w:rsidR="0087178A" w:rsidRDefault="0087178A" w:rsidP="00194CEC">
      <w:pPr>
        <w:pStyle w:val="ConsPlusTitle"/>
        <w:jc w:val="center"/>
      </w:pPr>
      <w:r>
        <w:t>для муниципального контроля</w:t>
      </w:r>
      <w:r w:rsidR="00194CEC">
        <w:t xml:space="preserve"> на автомобильном транспорте и в дорожном хозяйстве </w:t>
      </w:r>
    </w:p>
    <w:p w:rsidR="0087178A" w:rsidRDefault="0087178A" w:rsidP="0087178A">
      <w:pPr>
        <w:pStyle w:val="ConsPlusNormal"/>
        <w:ind w:firstLine="540"/>
        <w:jc w:val="both"/>
      </w:pPr>
      <w:r>
        <w:t xml:space="preserve">Ключевые показатели муниципального контроля и их целевые значения, индикативные показатели установлены </w:t>
      </w:r>
      <w:hyperlink w:anchor="P395" w:tooltip="ПЕРЕЧЕНЬ">
        <w:r>
          <w:rPr>
            <w:color w:val="0000FF"/>
          </w:rPr>
          <w:t>приложением 3</w:t>
        </w:r>
      </w:hyperlink>
      <w:r>
        <w:t xml:space="preserve"> к настоящему Положению.</w:t>
      </w: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87178A" w:rsidRDefault="0087178A" w:rsidP="0087178A">
      <w:pPr>
        <w:pStyle w:val="ConsPlusNormal"/>
        <w:jc w:val="right"/>
        <w:outlineLvl w:val="1"/>
      </w:pPr>
      <w:r>
        <w:t>Приложение 1</w:t>
      </w:r>
    </w:p>
    <w:p w:rsidR="0087178A" w:rsidRDefault="0087178A" w:rsidP="0087178A">
      <w:pPr>
        <w:pStyle w:val="ConsPlusNormal"/>
        <w:jc w:val="right"/>
      </w:pPr>
      <w:r>
        <w:t>к Положению</w:t>
      </w:r>
    </w:p>
    <w:p w:rsidR="0087178A" w:rsidRDefault="0087178A" w:rsidP="0087178A">
      <w:pPr>
        <w:pStyle w:val="ConsPlusNormal"/>
      </w:pPr>
    </w:p>
    <w:p w:rsidR="0087178A" w:rsidRDefault="0087178A" w:rsidP="0087178A">
      <w:pPr>
        <w:pStyle w:val="ConsPlusTitle"/>
        <w:jc w:val="center"/>
      </w:pPr>
      <w:bookmarkStart w:id="7" w:name="P363"/>
      <w:bookmarkEnd w:id="7"/>
      <w:r>
        <w:t>КРИТЕРИИ</w:t>
      </w:r>
    </w:p>
    <w:p w:rsidR="0087178A" w:rsidRDefault="0087178A" w:rsidP="0087178A">
      <w:pPr>
        <w:pStyle w:val="ConsPlusTitle"/>
        <w:jc w:val="center"/>
      </w:pPr>
      <w:r>
        <w:t>ОТНЕСЕНИЯ ОБЪЕКТОВ КОНТРОЛЯ К КАТЕГОРИЯМ РИСКА В РАМКАХ</w:t>
      </w:r>
    </w:p>
    <w:p w:rsidR="0087178A" w:rsidRDefault="0087178A" w:rsidP="0087178A">
      <w:pPr>
        <w:pStyle w:val="ConsPlusTitle"/>
        <w:jc w:val="center"/>
      </w:pPr>
      <w:r>
        <w:t>ОСУЩЕСТВЛЕНИЯ МУНИЦИПАЛЬНОГО КОНТРОЛЯ</w:t>
      </w:r>
      <w:r w:rsidR="00194CEC">
        <w:t xml:space="preserve"> НА АВТОМОБИЛЬНОА ТРАНСПОРТЕ И В ДОРОЖНОМ ХОЗЯЙСТВЕ </w:t>
      </w:r>
    </w:p>
    <w:p w:rsidR="0087178A" w:rsidRDefault="0087178A" w:rsidP="0087178A">
      <w:pPr>
        <w:pStyle w:val="ConsPlusNormal"/>
      </w:pPr>
    </w:p>
    <w:p w:rsidR="0087178A" w:rsidRDefault="0087178A" w:rsidP="0087178A">
      <w:pPr>
        <w:pStyle w:val="ConsPlusNormal"/>
        <w:ind w:firstLine="540"/>
        <w:jc w:val="both"/>
      </w:pPr>
      <w:r>
        <w:t>В рамках осуществления муниципального контроля объекты контроля относятся к следующим категориям риска:</w:t>
      </w:r>
    </w:p>
    <w:p w:rsidR="0087178A" w:rsidRDefault="0087178A" w:rsidP="0087178A">
      <w:pPr>
        <w:pStyle w:val="ConsPlusNormal"/>
        <w:ind w:firstLine="540"/>
        <w:jc w:val="both"/>
      </w:pPr>
      <w:bookmarkStart w:id="8" w:name="P368"/>
      <w:bookmarkEnd w:id="8"/>
      <w:r>
        <w:t>1) к категории среднего риска:</w:t>
      </w:r>
    </w:p>
    <w:p w:rsidR="0087178A" w:rsidRDefault="0087178A" w:rsidP="0087178A">
      <w:pPr>
        <w:pStyle w:val="ConsPlusNormal"/>
        <w:ind w:firstLine="540"/>
        <w:jc w:val="both"/>
      </w:pPr>
      <w:r>
        <w:t xml:space="preserve">контролируемые лица </w:t>
      </w:r>
      <w:proofErr w:type="gramStart"/>
      <w:r>
        <w:t>при наличии в течение последних трех лет на дату принятия решения об отнесении деятельности контролируемого лица к категории</w:t>
      </w:r>
      <w:proofErr w:type="gramEnd"/>
      <w: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w:t>
      </w:r>
      <w:r w:rsidR="00293296">
        <w:t xml:space="preserve">ти на автомобильном транспорте </w:t>
      </w:r>
      <w:r>
        <w:t>и в дорожном хозяйстве;</w:t>
      </w:r>
    </w:p>
    <w:p w:rsidR="0087178A" w:rsidRDefault="0087178A" w:rsidP="0087178A">
      <w:pPr>
        <w:pStyle w:val="ConsPlusNormal"/>
        <w:ind w:firstLine="540"/>
        <w:jc w:val="both"/>
      </w:pPr>
      <w:bookmarkStart w:id="9" w:name="P370"/>
      <w:bookmarkEnd w:id="9"/>
      <w:r>
        <w:t>2) к категории умеренного риска:</w:t>
      </w:r>
    </w:p>
    <w:p w:rsidR="0087178A" w:rsidRDefault="0087178A" w:rsidP="0087178A">
      <w:pPr>
        <w:pStyle w:val="ConsPlusNormal"/>
        <w:ind w:firstLine="540"/>
        <w:jc w:val="both"/>
      </w:pPr>
      <w:proofErr w:type="gramStart"/>
      <w:r>
        <w:t xml:space="preserve">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293296">
        <w:t xml:space="preserve">на автомобильном транспорте </w:t>
      </w:r>
      <w:r>
        <w:t>и в дорожном хозяйстве;</w:t>
      </w:r>
      <w:proofErr w:type="gramEnd"/>
    </w:p>
    <w:p w:rsidR="0087178A" w:rsidRDefault="0087178A" w:rsidP="0087178A">
      <w:pPr>
        <w:pStyle w:val="ConsPlusNormal"/>
        <w:ind w:firstLine="540"/>
        <w:jc w:val="both"/>
      </w:pPr>
      <w:r>
        <w:t xml:space="preserve">3) к категории низкого риска относятся объекты контроля, не указанные в </w:t>
      </w:r>
      <w:hyperlink w:anchor="P368" w:tooltip="1) к категории среднего риска:">
        <w:r>
          <w:rPr>
            <w:color w:val="0000FF"/>
          </w:rPr>
          <w:t>пунктах 1</w:t>
        </w:r>
      </w:hyperlink>
      <w:r>
        <w:t xml:space="preserve"> - </w:t>
      </w:r>
      <w:hyperlink w:anchor="P370" w:tooltip="2) к категории умеренного риска:">
        <w:r>
          <w:rPr>
            <w:color w:val="0000FF"/>
          </w:rPr>
          <w:t>2</w:t>
        </w:r>
      </w:hyperlink>
      <w:r>
        <w:t>.</w:t>
      </w: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87178A" w:rsidRDefault="0087178A" w:rsidP="0087178A">
      <w:pPr>
        <w:pStyle w:val="ConsPlusNormal"/>
        <w:jc w:val="right"/>
        <w:outlineLvl w:val="1"/>
      </w:pPr>
      <w:r>
        <w:t>Приложение 2</w:t>
      </w:r>
    </w:p>
    <w:p w:rsidR="0087178A" w:rsidRDefault="0087178A" w:rsidP="0087178A">
      <w:pPr>
        <w:pStyle w:val="ConsPlusNormal"/>
        <w:jc w:val="right"/>
      </w:pPr>
      <w:r>
        <w:t>к Положению</w:t>
      </w:r>
    </w:p>
    <w:p w:rsidR="0087178A" w:rsidRDefault="0087178A" w:rsidP="0087178A">
      <w:pPr>
        <w:pStyle w:val="ConsPlusNormal"/>
      </w:pPr>
    </w:p>
    <w:p w:rsidR="0087178A" w:rsidRDefault="0087178A" w:rsidP="0087178A">
      <w:pPr>
        <w:pStyle w:val="ConsPlusTitle"/>
        <w:jc w:val="center"/>
      </w:pPr>
      <w:bookmarkStart w:id="10" w:name="P381"/>
      <w:bookmarkEnd w:id="10"/>
      <w:r>
        <w:t>ПЕРЕЧЕНЬ</w:t>
      </w:r>
    </w:p>
    <w:p w:rsidR="0087178A" w:rsidRDefault="0087178A" w:rsidP="0087178A">
      <w:pPr>
        <w:pStyle w:val="ConsPlusTitle"/>
        <w:jc w:val="center"/>
      </w:pPr>
      <w:r>
        <w:t>ИНДИКАТОРОВ РИСКА НАРУШЕНИЯ ОБЯЗАТЕЛЬНЫХ ТРЕБОВАНИЙ,</w:t>
      </w:r>
    </w:p>
    <w:p w:rsidR="0087178A" w:rsidRDefault="0087178A" w:rsidP="0087178A">
      <w:pPr>
        <w:pStyle w:val="ConsPlusTitle"/>
        <w:jc w:val="center"/>
      </w:pPr>
      <w:proofErr w:type="gramStart"/>
      <w:r>
        <w:t>ИСПОЛЬЗУЕМЫХ</w:t>
      </w:r>
      <w:proofErr w:type="gramEnd"/>
      <w:r>
        <w:t xml:space="preserve"> В КАЧЕСТВЕ ОСНОВАНИЯ ДЛЯ ПРОВЕДЕНИЯ КОНТРОЛЬНЫХ</w:t>
      </w:r>
    </w:p>
    <w:p w:rsidR="0087178A" w:rsidRDefault="0087178A" w:rsidP="0087178A">
      <w:pPr>
        <w:pStyle w:val="ConsPlusTitle"/>
        <w:jc w:val="center"/>
      </w:pPr>
      <w:r>
        <w:t>МЕРОПРИЯТИЙ ПРИ ОСУЩЕСТВЛЕНИИ МУНИЦИПАЛЬНОГО КОНТРОЛЯ</w:t>
      </w:r>
    </w:p>
    <w:p w:rsidR="0087178A" w:rsidRDefault="0087178A" w:rsidP="0087178A">
      <w:pPr>
        <w:pStyle w:val="ConsPlusNormal"/>
      </w:pPr>
    </w:p>
    <w:p w:rsidR="0087178A" w:rsidRDefault="0087178A" w:rsidP="0087178A">
      <w:pPr>
        <w:pStyle w:val="ConsPlusNormal"/>
        <w:ind w:firstLine="540"/>
        <w:jc w:val="both"/>
      </w:pPr>
      <w:r>
        <w:t>1. Увеличение на 5 процентов за календарный месяц количества дорожно-транспортных происшествий (но не менее чем на 3 нарушения) на участке дороги, находящемся во владении или пользовании контролируемого лица, по сравнению с аналогичным периодом прошлого года.</w:t>
      </w: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87178A" w:rsidRDefault="0087178A" w:rsidP="0087178A">
      <w:pPr>
        <w:pStyle w:val="ConsPlusNormal"/>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194CEC" w:rsidRDefault="00194CEC" w:rsidP="0087178A">
      <w:pPr>
        <w:pStyle w:val="ConsPlusNormal"/>
        <w:jc w:val="right"/>
        <w:outlineLvl w:val="1"/>
      </w:pPr>
    </w:p>
    <w:p w:rsidR="0087178A" w:rsidRDefault="0087178A" w:rsidP="0087178A">
      <w:pPr>
        <w:pStyle w:val="ConsPlusNormal"/>
        <w:jc w:val="right"/>
        <w:outlineLvl w:val="1"/>
      </w:pPr>
      <w:r>
        <w:t>Приложение 3</w:t>
      </w:r>
    </w:p>
    <w:p w:rsidR="0087178A" w:rsidRDefault="0087178A" w:rsidP="0087178A">
      <w:pPr>
        <w:pStyle w:val="ConsPlusNormal"/>
        <w:jc w:val="right"/>
      </w:pPr>
      <w:r>
        <w:t>к Положению</w:t>
      </w:r>
    </w:p>
    <w:p w:rsidR="0087178A" w:rsidRDefault="0087178A" w:rsidP="0087178A">
      <w:pPr>
        <w:pStyle w:val="ConsPlusNormal"/>
      </w:pPr>
    </w:p>
    <w:p w:rsidR="0087178A" w:rsidRDefault="0087178A" w:rsidP="0087178A">
      <w:pPr>
        <w:pStyle w:val="ConsPlusTitle"/>
        <w:jc w:val="center"/>
      </w:pPr>
      <w:bookmarkStart w:id="11" w:name="P395"/>
      <w:bookmarkEnd w:id="11"/>
      <w:r>
        <w:t>ПЕРЕЧЕНЬ</w:t>
      </w:r>
    </w:p>
    <w:p w:rsidR="0087178A" w:rsidRDefault="0087178A" w:rsidP="0087178A">
      <w:pPr>
        <w:pStyle w:val="ConsPlusTitle"/>
        <w:jc w:val="center"/>
      </w:pPr>
      <w:r>
        <w:t xml:space="preserve">ПОКАЗАТЕЛЕЙ РЕЗУЛЬТАТИВНОСТИ И ЭФФЕКТИВНОСТИ </w:t>
      </w:r>
      <w:proofErr w:type="gramStart"/>
      <w:r>
        <w:t>МУНИЦИПАЛЬНОГО</w:t>
      </w:r>
      <w:proofErr w:type="gramEnd"/>
    </w:p>
    <w:p w:rsidR="00293296" w:rsidRDefault="0087178A" w:rsidP="00293296">
      <w:pPr>
        <w:pStyle w:val="ConsPlusTitle"/>
        <w:jc w:val="center"/>
      </w:pPr>
      <w:r>
        <w:t>КОНТРОЛЯ НА АВТОМОБИЛЬНОМ ТРАНСПОРТЕ</w:t>
      </w:r>
    </w:p>
    <w:p w:rsidR="0087178A" w:rsidRDefault="0087178A" w:rsidP="0087178A">
      <w:pPr>
        <w:pStyle w:val="ConsPlusTitle"/>
        <w:jc w:val="center"/>
      </w:pPr>
      <w:r>
        <w:t>И В ДОРОЖНОМ ХОЗЯЙСТВЕ</w:t>
      </w:r>
    </w:p>
    <w:p w:rsidR="0087178A" w:rsidRDefault="0087178A" w:rsidP="008717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87178A" w:rsidTr="00293296">
        <w:tc>
          <w:tcPr>
            <w:tcW w:w="7880" w:type="dxa"/>
          </w:tcPr>
          <w:p w:rsidR="0087178A" w:rsidRDefault="0087178A" w:rsidP="0087178A">
            <w:pPr>
              <w:pStyle w:val="ConsPlusNormal"/>
              <w:jc w:val="center"/>
            </w:pPr>
            <w:r>
              <w:t>Ключевые показатели</w:t>
            </w:r>
          </w:p>
        </w:tc>
        <w:tc>
          <w:tcPr>
            <w:tcW w:w="1191" w:type="dxa"/>
          </w:tcPr>
          <w:p w:rsidR="0087178A" w:rsidRDefault="0087178A" w:rsidP="0087178A">
            <w:pPr>
              <w:pStyle w:val="ConsPlusNormal"/>
              <w:jc w:val="center"/>
            </w:pPr>
            <w:r>
              <w:t>Целевые значения</w:t>
            </w:r>
          </w:p>
        </w:tc>
      </w:tr>
      <w:tr w:rsidR="0087178A" w:rsidTr="00293296">
        <w:tc>
          <w:tcPr>
            <w:tcW w:w="7880" w:type="dxa"/>
          </w:tcPr>
          <w:p w:rsidR="0087178A" w:rsidRDefault="0087178A" w:rsidP="0087178A">
            <w:pPr>
              <w:pStyle w:val="ConsPlusNormal"/>
            </w:pPr>
            <w:r>
              <w:t>Процент устраненных нарушений из числа выявленных нарушений законодательства</w:t>
            </w:r>
          </w:p>
        </w:tc>
        <w:tc>
          <w:tcPr>
            <w:tcW w:w="1191" w:type="dxa"/>
          </w:tcPr>
          <w:p w:rsidR="0087178A" w:rsidRDefault="0087178A" w:rsidP="0087178A">
            <w:pPr>
              <w:pStyle w:val="ConsPlusNormal"/>
              <w:jc w:val="center"/>
            </w:pPr>
            <w:r>
              <w:t>70%</w:t>
            </w:r>
          </w:p>
        </w:tc>
      </w:tr>
      <w:tr w:rsidR="0087178A" w:rsidTr="00293296">
        <w:tc>
          <w:tcPr>
            <w:tcW w:w="7880" w:type="dxa"/>
          </w:tcPr>
          <w:p w:rsidR="0087178A" w:rsidRDefault="0087178A" w:rsidP="0087178A">
            <w:pPr>
              <w:pStyle w:val="ConsPlusNormal"/>
            </w:pPr>
            <w:r>
              <w:t>Процент выполнения плана проведения плановых контрольных мероприятий на очередной календарный год</w:t>
            </w:r>
          </w:p>
        </w:tc>
        <w:tc>
          <w:tcPr>
            <w:tcW w:w="1191" w:type="dxa"/>
          </w:tcPr>
          <w:p w:rsidR="0087178A" w:rsidRDefault="0087178A" w:rsidP="0087178A">
            <w:pPr>
              <w:pStyle w:val="ConsPlusNormal"/>
              <w:jc w:val="center"/>
            </w:pPr>
            <w:r>
              <w:t>100%</w:t>
            </w:r>
          </w:p>
        </w:tc>
      </w:tr>
      <w:tr w:rsidR="0087178A" w:rsidTr="00293296">
        <w:tc>
          <w:tcPr>
            <w:tcW w:w="7880" w:type="dxa"/>
          </w:tcPr>
          <w:p w:rsidR="0087178A" w:rsidRDefault="0087178A" w:rsidP="0087178A">
            <w:pPr>
              <w:pStyle w:val="ConsPlusNormal"/>
            </w:pPr>
            <w:r>
              <w:t xml:space="preserve">Процент обоснованных жалоб на действия (бездействие) органа муниципального контроля </w:t>
            </w:r>
            <w:proofErr w:type="gramStart"/>
            <w:r>
              <w:t>и(</w:t>
            </w:r>
            <w:proofErr w:type="gramEnd"/>
            <w:r>
              <w:t>или) его должностного лица при проведении контрольных мероприятий</w:t>
            </w:r>
          </w:p>
        </w:tc>
        <w:tc>
          <w:tcPr>
            <w:tcW w:w="1191" w:type="dxa"/>
          </w:tcPr>
          <w:p w:rsidR="0087178A" w:rsidRDefault="0087178A" w:rsidP="0087178A">
            <w:pPr>
              <w:pStyle w:val="ConsPlusNormal"/>
              <w:jc w:val="center"/>
            </w:pPr>
            <w:r>
              <w:t>0%</w:t>
            </w:r>
          </w:p>
        </w:tc>
      </w:tr>
      <w:tr w:rsidR="0087178A" w:rsidTr="00293296">
        <w:tc>
          <w:tcPr>
            <w:tcW w:w="7880" w:type="dxa"/>
          </w:tcPr>
          <w:p w:rsidR="0087178A" w:rsidRDefault="0087178A" w:rsidP="0087178A">
            <w:pPr>
              <w:pStyle w:val="ConsPlusNormal"/>
            </w:pPr>
            <w:r>
              <w:t>Процент отмененных результатов контрольных мероприятий</w:t>
            </w:r>
          </w:p>
        </w:tc>
        <w:tc>
          <w:tcPr>
            <w:tcW w:w="1191" w:type="dxa"/>
          </w:tcPr>
          <w:p w:rsidR="0087178A" w:rsidRDefault="0087178A" w:rsidP="0087178A">
            <w:pPr>
              <w:pStyle w:val="ConsPlusNormal"/>
              <w:jc w:val="center"/>
            </w:pPr>
            <w:r>
              <w:t>0%</w:t>
            </w:r>
          </w:p>
        </w:tc>
      </w:tr>
      <w:tr w:rsidR="0087178A" w:rsidTr="00293296">
        <w:tc>
          <w:tcPr>
            <w:tcW w:w="7880" w:type="dxa"/>
          </w:tcPr>
          <w:p w:rsidR="0087178A" w:rsidRDefault="0087178A" w:rsidP="0087178A">
            <w:pPr>
              <w:pStyle w:val="ConsPlusNormal"/>
            </w:pPr>
            <w:r>
              <w:t>Процент результативных контрольных мероприятий, по которым не были приняты соответствующие меры административного воздействия</w:t>
            </w:r>
          </w:p>
        </w:tc>
        <w:tc>
          <w:tcPr>
            <w:tcW w:w="1191" w:type="dxa"/>
          </w:tcPr>
          <w:p w:rsidR="0087178A" w:rsidRDefault="0087178A" w:rsidP="0087178A">
            <w:pPr>
              <w:pStyle w:val="ConsPlusNormal"/>
              <w:jc w:val="center"/>
            </w:pPr>
            <w:r>
              <w:t>5%</w:t>
            </w:r>
          </w:p>
        </w:tc>
      </w:tr>
      <w:tr w:rsidR="0087178A" w:rsidTr="00293296">
        <w:tc>
          <w:tcPr>
            <w:tcW w:w="7880" w:type="dxa"/>
          </w:tcPr>
          <w:p w:rsidR="0087178A" w:rsidRDefault="0087178A" w:rsidP="0087178A">
            <w:pPr>
              <w:pStyle w:val="ConsPlusNormal"/>
            </w:pPr>
            <w:r>
              <w:t>Процент внесенных судебных решений о назначении административного наказания по материалам органа муниципального контроля</w:t>
            </w:r>
          </w:p>
        </w:tc>
        <w:tc>
          <w:tcPr>
            <w:tcW w:w="1191" w:type="dxa"/>
          </w:tcPr>
          <w:p w:rsidR="0087178A" w:rsidRDefault="0087178A" w:rsidP="0087178A">
            <w:pPr>
              <w:pStyle w:val="ConsPlusNormal"/>
              <w:jc w:val="center"/>
            </w:pPr>
            <w:r>
              <w:t>95%</w:t>
            </w:r>
          </w:p>
        </w:tc>
      </w:tr>
      <w:tr w:rsidR="0087178A" w:rsidTr="00293296">
        <w:tc>
          <w:tcPr>
            <w:tcW w:w="7880" w:type="dxa"/>
          </w:tcPr>
          <w:p w:rsidR="0087178A" w:rsidRDefault="0087178A" w:rsidP="0087178A">
            <w:pPr>
              <w:pStyle w:val="ConsPlusNormal"/>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91" w:type="dxa"/>
          </w:tcPr>
          <w:p w:rsidR="0087178A" w:rsidRDefault="0087178A" w:rsidP="0087178A">
            <w:pPr>
              <w:pStyle w:val="ConsPlusNormal"/>
              <w:jc w:val="center"/>
            </w:pPr>
            <w:r>
              <w:t>0%</w:t>
            </w:r>
          </w:p>
        </w:tc>
      </w:tr>
    </w:tbl>
    <w:p w:rsidR="0087178A" w:rsidRDefault="0087178A" w:rsidP="0087178A">
      <w:pPr>
        <w:pStyle w:val="ConsPlusNormal"/>
      </w:pPr>
    </w:p>
    <w:p w:rsidR="0087178A" w:rsidRDefault="0087178A" w:rsidP="0087178A">
      <w:pPr>
        <w:pStyle w:val="ConsPlusTitle"/>
        <w:jc w:val="center"/>
        <w:outlineLvl w:val="2"/>
      </w:pPr>
      <w:r>
        <w:t>Индикативные показатели</w:t>
      </w:r>
    </w:p>
    <w:p w:rsidR="0087178A" w:rsidRDefault="0087178A" w:rsidP="0087178A">
      <w:pPr>
        <w:pStyle w:val="ConsPlusNormal"/>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38"/>
        <w:gridCol w:w="1213"/>
        <w:gridCol w:w="630"/>
        <w:gridCol w:w="1751"/>
        <w:gridCol w:w="1084"/>
        <w:gridCol w:w="850"/>
        <w:gridCol w:w="1354"/>
        <w:gridCol w:w="624"/>
        <w:gridCol w:w="1191"/>
      </w:tblGrid>
      <w:tr w:rsidR="00293296" w:rsidTr="00293296">
        <w:tc>
          <w:tcPr>
            <w:tcW w:w="567" w:type="dxa"/>
          </w:tcPr>
          <w:p w:rsidR="00293296" w:rsidRDefault="00293296" w:rsidP="00293296">
            <w:pPr>
              <w:pStyle w:val="ConsPlusNormal"/>
              <w:jc w:val="center"/>
              <w:outlineLvl w:val="3"/>
            </w:pPr>
            <w:r>
              <w:t>1.</w:t>
            </w:r>
          </w:p>
        </w:tc>
        <w:tc>
          <w:tcPr>
            <w:tcW w:w="10035" w:type="dxa"/>
            <w:gridSpan w:val="9"/>
          </w:tcPr>
          <w:p w:rsidR="00293296" w:rsidRDefault="00293296" w:rsidP="00293296">
            <w:pPr>
              <w:pStyle w:val="ConsPlusNormal"/>
              <w:jc w:val="center"/>
            </w:pPr>
            <w:r>
              <w:t>Индикативные показатели, характеризующие параметры проведенных мероприятий</w:t>
            </w:r>
          </w:p>
        </w:tc>
      </w:tr>
      <w:tr w:rsidR="00293296" w:rsidTr="00293296">
        <w:tc>
          <w:tcPr>
            <w:tcW w:w="567" w:type="dxa"/>
          </w:tcPr>
          <w:p w:rsidR="00293296" w:rsidRDefault="00293296" w:rsidP="00293296">
            <w:pPr>
              <w:pStyle w:val="ConsPlusNormal"/>
              <w:jc w:val="center"/>
            </w:pPr>
            <w:r>
              <w:t>1.1.</w:t>
            </w:r>
          </w:p>
        </w:tc>
        <w:tc>
          <w:tcPr>
            <w:tcW w:w="1338" w:type="dxa"/>
          </w:tcPr>
          <w:p w:rsidR="00293296" w:rsidRDefault="00293296" w:rsidP="00293296">
            <w:pPr>
              <w:pStyle w:val="ConsPlusNormal"/>
            </w:pPr>
            <w:r>
              <w:t>Выполняемость внеплановых проверок</w:t>
            </w:r>
          </w:p>
        </w:tc>
        <w:tc>
          <w:tcPr>
            <w:tcW w:w="1843" w:type="dxa"/>
            <w:gridSpan w:val="2"/>
          </w:tcPr>
          <w:p w:rsidR="00293296" w:rsidRDefault="00293296" w:rsidP="00293296">
            <w:pPr>
              <w:pStyle w:val="ConsPlusNormal"/>
              <w:jc w:val="center"/>
            </w:pPr>
            <w:proofErr w:type="spellStart"/>
            <w:r>
              <w:t>Ввн</w:t>
            </w:r>
            <w:proofErr w:type="spellEnd"/>
            <w:r>
              <w:t xml:space="preserve"> = (</w:t>
            </w:r>
            <w:proofErr w:type="spellStart"/>
            <w:r>
              <w:t>Рф</w:t>
            </w:r>
            <w:proofErr w:type="spellEnd"/>
            <w:r>
              <w:t xml:space="preserve"> / </w:t>
            </w:r>
            <w:proofErr w:type="spellStart"/>
            <w:r>
              <w:t>Рп</w:t>
            </w:r>
            <w:proofErr w:type="spellEnd"/>
            <w:r>
              <w:t>) x 100</w:t>
            </w:r>
          </w:p>
        </w:tc>
        <w:tc>
          <w:tcPr>
            <w:tcW w:w="2835" w:type="dxa"/>
            <w:gridSpan w:val="2"/>
          </w:tcPr>
          <w:p w:rsidR="00293296" w:rsidRDefault="00293296" w:rsidP="00293296">
            <w:pPr>
              <w:pStyle w:val="ConsPlusNormal"/>
            </w:pPr>
            <w:proofErr w:type="spellStart"/>
            <w:r>
              <w:t>Ввн</w:t>
            </w:r>
            <w:proofErr w:type="spellEnd"/>
            <w:r>
              <w:t xml:space="preserve"> - выполняемость внеплановых проверок</w:t>
            </w:r>
          </w:p>
          <w:p w:rsidR="00293296" w:rsidRDefault="00293296" w:rsidP="00293296">
            <w:pPr>
              <w:pStyle w:val="ConsPlusNormal"/>
            </w:pPr>
            <w:proofErr w:type="spellStart"/>
            <w:r>
              <w:t>Рф</w:t>
            </w:r>
            <w:proofErr w:type="spellEnd"/>
            <w:r>
              <w:t xml:space="preserve"> - количество проведенных внеплановых проверок (ед.)</w:t>
            </w:r>
          </w:p>
          <w:p w:rsidR="00293296" w:rsidRDefault="00293296" w:rsidP="00293296">
            <w:pPr>
              <w:pStyle w:val="ConsPlusNormal"/>
            </w:pPr>
            <w:proofErr w:type="spellStart"/>
            <w:r>
              <w:t>Рп</w:t>
            </w:r>
            <w:proofErr w:type="spellEnd"/>
            <w:r>
              <w:t xml:space="preserve"> - количество распоряжений на проведение внеплановых проверок (ед.)</w:t>
            </w:r>
          </w:p>
        </w:tc>
        <w:tc>
          <w:tcPr>
            <w:tcW w:w="850" w:type="dxa"/>
          </w:tcPr>
          <w:p w:rsidR="00293296" w:rsidRDefault="00293296" w:rsidP="00293296">
            <w:pPr>
              <w:pStyle w:val="ConsPlusNormal"/>
              <w:jc w:val="center"/>
            </w:pPr>
            <w:r>
              <w:t>100%</w:t>
            </w:r>
          </w:p>
        </w:tc>
        <w:tc>
          <w:tcPr>
            <w:tcW w:w="3169" w:type="dxa"/>
            <w:gridSpan w:val="3"/>
          </w:tcPr>
          <w:p w:rsidR="00293296" w:rsidRDefault="00293296" w:rsidP="00293296">
            <w:pPr>
              <w:pStyle w:val="ConsPlusNormal"/>
              <w:jc w:val="center"/>
            </w:pPr>
            <w:r>
              <w:t xml:space="preserve">Письма и жалобы, поступившие </w:t>
            </w:r>
            <w:proofErr w:type="gramStart"/>
            <w:r>
              <w:t>в</w:t>
            </w:r>
            <w:proofErr w:type="gramEnd"/>
            <w:r>
              <w:t xml:space="preserve"> </w:t>
            </w:r>
          </w:p>
          <w:p w:rsidR="00293296" w:rsidRDefault="00293296" w:rsidP="00293296">
            <w:pPr>
              <w:pStyle w:val="ConsPlusNormal"/>
              <w:jc w:val="center"/>
            </w:pPr>
            <w:r>
              <w:t>Контрольный орган</w:t>
            </w:r>
          </w:p>
        </w:tc>
      </w:tr>
      <w:tr w:rsidR="00293296" w:rsidTr="00293296">
        <w:tc>
          <w:tcPr>
            <w:tcW w:w="567" w:type="dxa"/>
          </w:tcPr>
          <w:p w:rsidR="00293296" w:rsidRDefault="00293296" w:rsidP="00293296">
            <w:pPr>
              <w:pStyle w:val="ConsPlusNormal"/>
              <w:jc w:val="center"/>
            </w:pPr>
            <w:r>
              <w:t>1.2.</w:t>
            </w:r>
          </w:p>
        </w:tc>
        <w:tc>
          <w:tcPr>
            <w:tcW w:w="1338" w:type="dxa"/>
          </w:tcPr>
          <w:p w:rsidR="00293296" w:rsidRDefault="00293296" w:rsidP="00293296">
            <w:pPr>
              <w:pStyle w:val="ConsPlusNormal"/>
            </w:pPr>
            <w:r>
              <w:t xml:space="preserve">Доля проверок, </w:t>
            </w:r>
            <w:r>
              <w:lastRenderedPageBreak/>
              <w:t>на результаты которых поданы жалобы</w:t>
            </w:r>
          </w:p>
        </w:tc>
        <w:tc>
          <w:tcPr>
            <w:tcW w:w="1843" w:type="dxa"/>
            <w:gridSpan w:val="2"/>
          </w:tcPr>
          <w:p w:rsidR="00293296" w:rsidRDefault="00293296" w:rsidP="00293296">
            <w:pPr>
              <w:pStyle w:val="ConsPlusNormal"/>
              <w:jc w:val="center"/>
            </w:pPr>
            <w:proofErr w:type="gramStart"/>
            <w:r>
              <w:lastRenderedPageBreak/>
              <w:t>Ж</w:t>
            </w:r>
            <w:proofErr w:type="gramEnd"/>
            <w:r>
              <w:t xml:space="preserve"> x 100 / </w:t>
            </w:r>
            <w:proofErr w:type="spellStart"/>
            <w:r>
              <w:t>Пф</w:t>
            </w:r>
            <w:proofErr w:type="spellEnd"/>
          </w:p>
        </w:tc>
        <w:tc>
          <w:tcPr>
            <w:tcW w:w="2835" w:type="dxa"/>
            <w:gridSpan w:val="2"/>
          </w:tcPr>
          <w:p w:rsidR="00293296" w:rsidRDefault="00293296" w:rsidP="00293296">
            <w:pPr>
              <w:pStyle w:val="ConsPlusNormal"/>
            </w:pPr>
            <w:proofErr w:type="gramStart"/>
            <w:r>
              <w:t>Ж</w:t>
            </w:r>
            <w:proofErr w:type="gramEnd"/>
            <w:r>
              <w:t xml:space="preserve"> - количество жалоб (ед.)</w:t>
            </w:r>
          </w:p>
          <w:p w:rsidR="00293296" w:rsidRDefault="00293296" w:rsidP="00293296">
            <w:pPr>
              <w:pStyle w:val="ConsPlusNormal"/>
            </w:pPr>
            <w:proofErr w:type="spellStart"/>
            <w:r>
              <w:lastRenderedPageBreak/>
              <w:t>Пф</w:t>
            </w:r>
            <w:proofErr w:type="spellEnd"/>
            <w:r>
              <w:t xml:space="preserve"> - количество проведенных проверок</w:t>
            </w:r>
          </w:p>
        </w:tc>
        <w:tc>
          <w:tcPr>
            <w:tcW w:w="850" w:type="dxa"/>
          </w:tcPr>
          <w:p w:rsidR="00293296" w:rsidRDefault="00293296" w:rsidP="00293296">
            <w:pPr>
              <w:pStyle w:val="ConsPlusNormal"/>
              <w:jc w:val="center"/>
            </w:pPr>
            <w:r>
              <w:lastRenderedPageBreak/>
              <w:t>0%</w:t>
            </w:r>
          </w:p>
        </w:tc>
        <w:tc>
          <w:tcPr>
            <w:tcW w:w="3169" w:type="dxa"/>
            <w:gridSpan w:val="3"/>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pPr>
            <w:r>
              <w:lastRenderedPageBreak/>
              <w:t>1.3.</w:t>
            </w:r>
          </w:p>
        </w:tc>
        <w:tc>
          <w:tcPr>
            <w:tcW w:w="1338" w:type="dxa"/>
          </w:tcPr>
          <w:p w:rsidR="00293296" w:rsidRDefault="00293296" w:rsidP="00293296">
            <w:pPr>
              <w:pStyle w:val="ConsPlusNormal"/>
            </w:pPr>
            <w:r>
              <w:t>Доля проверок, результаты которых были признаны недействительными</w:t>
            </w:r>
          </w:p>
        </w:tc>
        <w:tc>
          <w:tcPr>
            <w:tcW w:w="1843" w:type="dxa"/>
            <w:gridSpan w:val="2"/>
          </w:tcPr>
          <w:p w:rsidR="00293296" w:rsidRDefault="00293296" w:rsidP="00293296">
            <w:pPr>
              <w:pStyle w:val="ConsPlusNormal"/>
              <w:jc w:val="center"/>
            </w:pPr>
            <w:proofErr w:type="spellStart"/>
            <w:proofErr w:type="gramStart"/>
            <w:r>
              <w:t>Пн</w:t>
            </w:r>
            <w:proofErr w:type="spellEnd"/>
            <w:proofErr w:type="gramEnd"/>
            <w:r>
              <w:t xml:space="preserve"> x 100 / </w:t>
            </w:r>
            <w:proofErr w:type="spellStart"/>
            <w:r>
              <w:t>Пф</w:t>
            </w:r>
            <w:proofErr w:type="spellEnd"/>
          </w:p>
        </w:tc>
        <w:tc>
          <w:tcPr>
            <w:tcW w:w="2835" w:type="dxa"/>
            <w:gridSpan w:val="2"/>
          </w:tcPr>
          <w:p w:rsidR="00293296" w:rsidRDefault="00293296" w:rsidP="00293296">
            <w:pPr>
              <w:pStyle w:val="ConsPlusNormal"/>
            </w:pPr>
            <w:proofErr w:type="spellStart"/>
            <w:proofErr w:type="gramStart"/>
            <w:r>
              <w:t>Пн</w:t>
            </w:r>
            <w:proofErr w:type="spellEnd"/>
            <w:proofErr w:type="gramEnd"/>
            <w:r>
              <w:t xml:space="preserve"> - количество проверок, признанных недействительными (ед.)</w:t>
            </w:r>
          </w:p>
          <w:p w:rsidR="00293296" w:rsidRDefault="00293296" w:rsidP="00293296">
            <w:pPr>
              <w:pStyle w:val="ConsPlusNormal"/>
            </w:pPr>
            <w:proofErr w:type="spellStart"/>
            <w:r>
              <w:t>Пф</w:t>
            </w:r>
            <w:proofErr w:type="spellEnd"/>
            <w:r>
              <w:t xml:space="preserve"> - количество проведенных проверок (ед.)</w:t>
            </w:r>
          </w:p>
        </w:tc>
        <w:tc>
          <w:tcPr>
            <w:tcW w:w="850" w:type="dxa"/>
          </w:tcPr>
          <w:p w:rsidR="00293296" w:rsidRDefault="00293296" w:rsidP="00293296">
            <w:pPr>
              <w:pStyle w:val="ConsPlusNormal"/>
              <w:jc w:val="center"/>
            </w:pPr>
            <w:r>
              <w:t>0%</w:t>
            </w:r>
          </w:p>
        </w:tc>
        <w:tc>
          <w:tcPr>
            <w:tcW w:w="3169" w:type="dxa"/>
            <w:gridSpan w:val="3"/>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pPr>
            <w:r>
              <w:t>1.4.</w:t>
            </w:r>
          </w:p>
        </w:tc>
        <w:tc>
          <w:tcPr>
            <w:tcW w:w="1338" w:type="dxa"/>
          </w:tcPr>
          <w:p w:rsidR="00293296" w:rsidRDefault="00293296" w:rsidP="00293296">
            <w:pPr>
              <w:pStyle w:val="ConsPlusNormal"/>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1843" w:type="dxa"/>
            <w:gridSpan w:val="2"/>
          </w:tcPr>
          <w:p w:rsidR="00293296" w:rsidRDefault="00293296" w:rsidP="00293296">
            <w:pPr>
              <w:pStyle w:val="ConsPlusNormal"/>
              <w:jc w:val="center"/>
            </w:pPr>
            <w:proofErr w:type="spellStart"/>
            <w:r>
              <w:t>Кзо</w:t>
            </w:r>
            <w:proofErr w:type="spellEnd"/>
            <w:r>
              <w:t xml:space="preserve"> x 100 / </w:t>
            </w:r>
            <w:proofErr w:type="spellStart"/>
            <w:r>
              <w:t>Кпз</w:t>
            </w:r>
            <w:proofErr w:type="spellEnd"/>
          </w:p>
        </w:tc>
        <w:tc>
          <w:tcPr>
            <w:tcW w:w="2835" w:type="dxa"/>
            <w:gridSpan w:val="2"/>
          </w:tcPr>
          <w:p w:rsidR="00293296" w:rsidRDefault="00293296" w:rsidP="00293296">
            <w:pPr>
              <w:pStyle w:val="ConsPlusNormal"/>
            </w:pPr>
            <w:proofErr w:type="spellStart"/>
            <w:r>
              <w:t>Кзо</w:t>
            </w:r>
            <w:proofErr w:type="spellEnd"/>
            <w:r>
              <w:t xml:space="preserve"> - количество заявлений, по которым пришел отказ в согласовании (ед.)</w:t>
            </w:r>
          </w:p>
          <w:p w:rsidR="00293296" w:rsidRDefault="00293296" w:rsidP="00293296">
            <w:pPr>
              <w:pStyle w:val="ConsPlusNormal"/>
            </w:pPr>
            <w:proofErr w:type="spellStart"/>
            <w:r>
              <w:t>Кпз</w:t>
            </w:r>
            <w:proofErr w:type="spellEnd"/>
            <w:r>
              <w:t xml:space="preserve"> - количество поданных на согласование заявлений</w:t>
            </w:r>
          </w:p>
        </w:tc>
        <w:tc>
          <w:tcPr>
            <w:tcW w:w="850" w:type="dxa"/>
          </w:tcPr>
          <w:p w:rsidR="00293296" w:rsidRDefault="00293296" w:rsidP="00293296">
            <w:pPr>
              <w:pStyle w:val="ConsPlusNormal"/>
              <w:jc w:val="center"/>
            </w:pPr>
            <w:r>
              <w:t>10%</w:t>
            </w:r>
          </w:p>
        </w:tc>
        <w:tc>
          <w:tcPr>
            <w:tcW w:w="3169" w:type="dxa"/>
            <w:gridSpan w:val="3"/>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pPr>
            <w:r>
              <w:t>1.5.</w:t>
            </w:r>
          </w:p>
        </w:tc>
        <w:tc>
          <w:tcPr>
            <w:tcW w:w="1338" w:type="dxa"/>
          </w:tcPr>
          <w:p w:rsidR="00293296" w:rsidRDefault="00293296" w:rsidP="00293296">
            <w:pPr>
              <w:pStyle w:val="ConsPlusNormal"/>
            </w:pPr>
            <w:r>
              <w:t>Доля проверок, по результатам которых материалы направлены в уполномоченные для принятия решений органы</w:t>
            </w:r>
          </w:p>
        </w:tc>
        <w:tc>
          <w:tcPr>
            <w:tcW w:w="1843" w:type="dxa"/>
            <w:gridSpan w:val="2"/>
          </w:tcPr>
          <w:p w:rsidR="00293296" w:rsidRDefault="00293296" w:rsidP="00293296">
            <w:pPr>
              <w:pStyle w:val="ConsPlusNormal"/>
              <w:jc w:val="center"/>
            </w:pPr>
            <w:proofErr w:type="spellStart"/>
            <w:r>
              <w:t>Кнм</w:t>
            </w:r>
            <w:proofErr w:type="spellEnd"/>
            <w:r>
              <w:t xml:space="preserve"> x 100 / </w:t>
            </w:r>
            <w:proofErr w:type="spellStart"/>
            <w:r>
              <w:t>Квн</w:t>
            </w:r>
            <w:proofErr w:type="spellEnd"/>
          </w:p>
        </w:tc>
        <w:tc>
          <w:tcPr>
            <w:tcW w:w="2835" w:type="dxa"/>
            <w:gridSpan w:val="2"/>
          </w:tcPr>
          <w:p w:rsidR="00293296" w:rsidRDefault="00293296" w:rsidP="00293296">
            <w:pPr>
              <w:pStyle w:val="ConsPlusNormal"/>
            </w:pPr>
            <w:proofErr w:type="spellStart"/>
            <w:r>
              <w:t>Кнм</w:t>
            </w:r>
            <w:proofErr w:type="spellEnd"/>
            <w:r>
              <w:t xml:space="preserve"> - количество материалов, направленных в уполномоченные органы (ед.)</w:t>
            </w:r>
          </w:p>
          <w:p w:rsidR="00293296" w:rsidRDefault="00293296" w:rsidP="00293296">
            <w:pPr>
              <w:pStyle w:val="ConsPlusNormal"/>
            </w:pPr>
            <w:proofErr w:type="spellStart"/>
            <w:r>
              <w:t>Квн</w:t>
            </w:r>
            <w:proofErr w:type="spellEnd"/>
            <w:r>
              <w:t xml:space="preserve"> - количество выявленных нарушений (ед.)</w:t>
            </w:r>
          </w:p>
        </w:tc>
        <w:tc>
          <w:tcPr>
            <w:tcW w:w="850" w:type="dxa"/>
          </w:tcPr>
          <w:p w:rsidR="00293296" w:rsidRDefault="00293296" w:rsidP="00293296">
            <w:pPr>
              <w:pStyle w:val="ConsPlusNormal"/>
              <w:jc w:val="center"/>
            </w:pPr>
            <w:r>
              <w:t>100%</w:t>
            </w:r>
          </w:p>
        </w:tc>
        <w:tc>
          <w:tcPr>
            <w:tcW w:w="3169" w:type="dxa"/>
            <w:gridSpan w:val="3"/>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pPr>
            <w:r>
              <w:t>1.6.</w:t>
            </w:r>
          </w:p>
        </w:tc>
        <w:tc>
          <w:tcPr>
            <w:tcW w:w="1338" w:type="dxa"/>
          </w:tcPr>
          <w:p w:rsidR="00293296" w:rsidRDefault="00293296" w:rsidP="00293296">
            <w:pPr>
              <w:pStyle w:val="ConsPlusNormal"/>
            </w:pPr>
            <w:r>
              <w:t>Количество проведенных профилактических мероприят</w:t>
            </w:r>
            <w:r>
              <w:lastRenderedPageBreak/>
              <w:t>ий</w:t>
            </w:r>
          </w:p>
        </w:tc>
        <w:tc>
          <w:tcPr>
            <w:tcW w:w="1843" w:type="dxa"/>
            <w:gridSpan w:val="2"/>
          </w:tcPr>
          <w:p w:rsidR="00293296" w:rsidRDefault="00293296" w:rsidP="00293296">
            <w:pPr>
              <w:pStyle w:val="ConsPlusNormal"/>
            </w:pPr>
          </w:p>
        </w:tc>
        <w:tc>
          <w:tcPr>
            <w:tcW w:w="2835" w:type="dxa"/>
            <w:gridSpan w:val="2"/>
          </w:tcPr>
          <w:p w:rsidR="00293296" w:rsidRDefault="00293296" w:rsidP="00293296">
            <w:pPr>
              <w:pStyle w:val="ConsPlusNormal"/>
            </w:pPr>
          </w:p>
        </w:tc>
        <w:tc>
          <w:tcPr>
            <w:tcW w:w="850" w:type="dxa"/>
          </w:tcPr>
          <w:p w:rsidR="00293296" w:rsidRDefault="00293296" w:rsidP="00293296">
            <w:pPr>
              <w:pStyle w:val="ConsPlusNormal"/>
              <w:jc w:val="center"/>
            </w:pPr>
            <w:r>
              <w:t>Шт.</w:t>
            </w:r>
          </w:p>
        </w:tc>
        <w:tc>
          <w:tcPr>
            <w:tcW w:w="3169" w:type="dxa"/>
            <w:gridSpan w:val="3"/>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outlineLvl w:val="3"/>
            </w:pPr>
            <w:r>
              <w:lastRenderedPageBreak/>
              <w:t>2.</w:t>
            </w:r>
          </w:p>
        </w:tc>
        <w:tc>
          <w:tcPr>
            <w:tcW w:w="10035" w:type="dxa"/>
            <w:gridSpan w:val="9"/>
          </w:tcPr>
          <w:p w:rsidR="00293296" w:rsidRDefault="00293296" w:rsidP="00293296">
            <w:pPr>
              <w:pStyle w:val="ConsPlusNormal"/>
              <w:jc w:val="center"/>
            </w:pPr>
            <w:r>
              <w:t>Индикативные показатели, характеризующие объем задействованных трудовых ресурсов</w:t>
            </w:r>
          </w:p>
        </w:tc>
      </w:tr>
      <w:tr w:rsidR="00293296" w:rsidTr="00293296">
        <w:tc>
          <w:tcPr>
            <w:tcW w:w="567" w:type="dxa"/>
          </w:tcPr>
          <w:p w:rsidR="00293296" w:rsidRDefault="00293296" w:rsidP="00293296">
            <w:pPr>
              <w:pStyle w:val="ConsPlusNormal"/>
              <w:jc w:val="center"/>
            </w:pPr>
            <w:r>
              <w:t>2.1.</w:t>
            </w:r>
          </w:p>
        </w:tc>
        <w:tc>
          <w:tcPr>
            <w:tcW w:w="2551" w:type="dxa"/>
            <w:gridSpan w:val="2"/>
          </w:tcPr>
          <w:p w:rsidR="00293296" w:rsidRDefault="00293296" w:rsidP="00293296">
            <w:pPr>
              <w:pStyle w:val="ConsPlusNormal"/>
            </w:pPr>
            <w:r>
              <w:t>Количество штатных единиц</w:t>
            </w:r>
          </w:p>
        </w:tc>
        <w:tc>
          <w:tcPr>
            <w:tcW w:w="2381" w:type="dxa"/>
            <w:gridSpan w:val="2"/>
          </w:tcPr>
          <w:p w:rsidR="00293296" w:rsidRDefault="00293296" w:rsidP="00293296">
            <w:pPr>
              <w:pStyle w:val="ConsPlusNormal"/>
            </w:pPr>
          </w:p>
        </w:tc>
        <w:tc>
          <w:tcPr>
            <w:tcW w:w="3288" w:type="dxa"/>
            <w:gridSpan w:val="3"/>
          </w:tcPr>
          <w:p w:rsidR="00293296" w:rsidRDefault="00293296" w:rsidP="00293296">
            <w:pPr>
              <w:pStyle w:val="ConsPlusNormal"/>
            </w:pPr>
          </w:p>
        </w:tc>
        <w:tc>
          <w:tcPr>
            <w:tcW w:w="624" w:type="dxa"/>
          </w:tcPr>
          <w:p w:rsidR="00293296" w:rsidRDefault="00293296" w:rsidP="00293296">
            <w:pPr>
              <w:pStyle w:val="ConsPlusNormal"/>
              <w:jc w:val="center"/>
            </w:pPr>
            <w:r>
              <w:t>Чел.</w:t>
            </w:r>
          </w:p>
        </w:tc>
        <w:tc>
          <w:tcPr>
            <w:tcW w:w="1191" w:type="dxa"/>
          </w:tcPr>
          <w:p w:rsidR="00293296" w:rsidRDefault="00293296" w:rsidP="00293296">
            <w:pPr>
              <w:pStyle w:val="ConsPlusNormal"/>
            </w:pPr>
          </w:p>
        </w:tc>
      </w:tr>
      <w:tr w:rsidR="00293296" w:rsidTr="00293296">
        <w:tc>
          <w:tcPr>
            <w:tcW w:w="567" w:type="dxa"/>
          </w:tcPr>
          <w:p w:rsidR="00293296" w:rsidRDefault="00293296" w:rsidP="00293296">
            <w:pPr>
              <w:pStyle w:val="ConsPlusNormal"/>
              <w:jc w:val="center"/>
            </w:pPr>
            <w:r>
              <w:t>2.2.</w:t>
            </w:r>
          </w:p>
        </w:tc>
        <w:tc>
          <w:tcPr>
            <w:tcW w:w="2551" w:type="dxa"/>
            <w:gridSpan w:val="2"/>
          </w:tcPr>
          <w:p w:rsidR="00293296" w:rsidRDefault="00293296" w:rsidP="00293296">
            <w:pPr>
              <w:pStyle w:val="ConsPlusNormal"/>
            </w:pPr>
            <w:r>
              <w:t>Нагрузка контрольных мероприятий на работников органа муниципального контроля</w:t>
            </w:r>
          </w:p>
        </w:tc>
        <w:tc>
          <w:tcPr>
            <w:tcW w:w="2381" w:type="dxa"/>
            <w:gridSpan w:val="2"/>
          </w:tcPr>
          <w:p w:rsidR="00293296" w:rsidRDefault="00293296" w:rsidP="00293296">
            <w:pPr>
              <w:pStyle w:val="ConsPlusNormal"/>
              <w:jc w:val="center"/>
            </w:pPr>
            <w:r>
              <w:t xml:space="preserve">Км / </w:t>
            </w:r>
            <w:proofErr w:type="spellStart"/>
            <w:proofErr w:type="gramStart"/>
            <w:r>
              <w:t>Кр</w:t>
            </w:r>
            <w:proofErr w:type="spellEnd"/>
            <w:proofErr w:type="gramEnd"/>
            <w:r>
              <w:t xml:space="preserve"> = </w:t>
            </w:r>
            <w:proofErr w:type="spellStart"/>
            <w:r>
              <w:t>Нк</w:t>
            </w:r>
            <w:proofErr w:type="spellEnd"/>
          </w:p>
        </w:tc>
        <w:tc>
          <w:tcPr>
            <w:tcW w:w="3288" w:type="dxa"/>
            <w:gridSpan w:val="3"/>
          </w:tcPr>
          <w:p w:rsidR="00293296" w:rsidRDefault="00293296" w:rsidP="00293296">
            <w:pPr>
              <w:pStyle w:val="ConsPlusNormal"/>
            </w:pPr>
            <w:proofErr w:type="gramStart"/>
            <w:r>
              <w:t>Км</w:t>
            </w:r>
            <w:proofErr w:type="gramEnd"/>
            <w:r>
              <w:t xml:space="preserve"> - количество контрольных мероприятий (ед.)</w:t>
            </w:r>
          </w:p>
          <w:p w:rsidR="00293296" w:rsidRDefault="00293296" w:rsidP="00293296">
            <w:pPr>
              <w:pStyle w:val="ConsPlusNormal"/>
            </w:pPr>
            <w:proofErr w:type="spellStart"/>
            <w:proofErr w:type="gramStart"/>
            <w:r>
              <w:t>Кр</w:t>
            </w:r>
            <w:proofErr w:type="spellEnd"/>
            <w:proofErr w:type="gramEnd"/>
            <w:r>
              <w:t xml:space="preserve"> - количество работников органа муниципального контроля (ед.)</w:t>
            </w:r>
          </w:p>
          <w:p w:rsidR="00293296" w:rsidRDefault="00293296" w:rsidP="00293296">
            <w:pPr>
              <w:pStyle w:val="ConsPlusNormal"/>
            </w:pPr>
            <w:proofErr w:type="spellStart"/>
            <w:r>
              <w:t>Нк</w:t>
            </w:r>
            <w:proofErr w:type="spellEnd"/>
            <w:r>
              <w:t xml:space="preserve"> - нагрузка на 1 работника (ед.)</w:t>
            </w:r>
          </w:p>
        </w:tc>
        <w:tc>
          <w:tcPr>
            <w:tcW w:w="624" w:type="dxa"/>
          </w:tcPr>
          <w:p w:rsidR="00293296" w:rsidRDefault="00293296" w:rsidP="00293296">
            <w:pPr>
              <w:pStyle w:val="ConsPlusNormal"/>
            </w:pPr>
          </w:p>
        </w:tc>
        <w:tc>
          <w:tcPr>
            <w:tcW w:w="1191" w:type="dxa"/>
          </w:tcPr>
          <w:p w:rsidR="00293296" w:rsidRDefault="00293296" w:rsidP="00293296">
            <w:pPr>
              <w:pStyle w:val="ConsPlusNormal"/>
            </w:pPr>
          </w:p>
        </w:tc>
      </w:tr>
    </w:tbl>
    <w:p w:rsidR="00293296" w:rsidRDefault="00293296" w:rsidP="00293296">
      <w:pPr>
        <w:pStyle w:val="ConsPlusNormal"/>
      </w:pPr>
    </w:p>
    <w:p w:rsidR="00293296" w:rsidRDefault="00293296" w:rsidP="00293296">
      <w:pPr>
        <w:pStyle w:val="ConsPlusNormal"/>
      </w:pPr>
    </w:p>
    <w:p w:rsidR="00B14F0A" w:rsidRDefault="00B14F0A" w:rsidP="00293296">
      <w:pPr>
        <w:ind w:right="-143"/>
      </w:pPr>
    </w:p>
    <w:sectPr w:rsidR="00B14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70A8"/>
    <w:multiLevelType w:val="multilevel"/>
    <w:tmpl w:val="F61AFEB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19"/>
    <w:rsid w:val="000A2D70"/>
    <w:rsid w:val="00194CEC"/>
    <w:rsid w:val="002706C5"/>
    <w:rsid w:val="00293296"/>
    <w:rsid w:val="00665243"/>
    <w:rsid w:val="0087178A"/>
    <w:rsid w:val="008C0A6F"/>
    <w:rsid w:val="00B14F0A"/>
    <w:rsid w:val="00E72A19"/>
    <w:rsid w:val="00F5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8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87178A"/>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8C0A6F"/>
    <w:rPr>
      <w:rFonts w:ascii="Tahoma" w:hAnsi="Tahoma" w:cs="Tahoma"/>
      <w:sz w:val="16"/>
      <w:szCs w:val="16"/>
    </w:rPr>
  </w:style>
  <w:style w:type="character" w:customStyle="1" w:styleId="a4">
    <w:name w:val="Текст выноски Знак"/>
    <w:basedOn w:val="a0"/>
    <w:link w:val="a3"/>
    <w:uiPriority w:val="99"/>
    <w:semiHidden/>
    <w:rsid w:val="008C0A6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8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87178A"/>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8C0A6F"/>
    <w:rPr>
      <w:rFonts w:ascii="Tahoma" w:hAnsi="Tahoma" w:cs="Tahoma"/>
      <w:sz w:val="16"/>
      <w:szCs w:val="16"/>
    </w:rPr>
  </w:style>
  <w:style w:type="character" w:customStyle="1" w:styleId="a4">
    <w:name w:val="Текст выноски Знак"/>
    <w:basedOn w:val="a0"/>
    <w:link w:val="a3"/>
    <w:uiPriority w:val="99"/>
    <w:semiHidden/>
    <w:rsid w:val="008C0A6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ate=28.05.2025&amp;dst=465&amp;field=134" TargetMode="External"/><Relationship Id="rId13" Type="http://schemas.openxmlformats.org/officeDocument/2006/relationships/hyperlink" Target="https://login.consultant.ru/link/?req=doc&amp;base=LAW&amp;n=495001&amp;date=28.05.2025&amp;dst=100315&amp;field=134" TargetMode="External"/><Relationship Id="rId18" Type="http://schemas.openxmlformats.org/officeDocument/2006/relationships/hyperlink" Target="https://login.consultant.ru/link/?req=doc&amp;base=LAW&amp;n=495001&amp;date=28.05.2025&amp;dst=100512&amp;field=134" TargetMode="External"/><Relationship Id="rId26" Type="http://schemas.openxmlformats.org/officeDocument/2006/relationships/hyperlink" Target="https://login.consultant.ru/link/?req=doc&amp;base=LAW&amp;n=495001&amp;date=28.05.2025&amp;dst=101366&amp;field=134" TargetMode="External"/><Relationship Id="rId39" Type="http://schemas.openxmlformats.org/officeDocument/2006/relationships/hyperlink" Target="https://login.consultant.ru/link/?req=doc&amp;base=LAW&amp;n=495001&amp;date=28.05.2025&amp;dst=100813&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ate=28.05.2025&amp;dst=100553&amp;field=134" TargetMode="External"/><Relationship Id="rId34" Type="http://schemas.openxmlformats.org/officeDocument/2006/relationships/hyperlink" Target="https://login.consultant.ru/link/?req=doc&amp;base=LAW&amp;n=495001&amp;date=28.05.2025&amp;dst=101176&amp;field=134" TargetMode="External"/><Relationship Id="rId42" Type="http://schemas.openxmlformats.org/officeDocument/2006/relationships/hyperlink" Target="https://login.consultant.ru/link/?req=doc&amp;base=LAW&amp;n=495001&amp;date=28.05.2025&amp;dst=100888&amp;field=134" TargetMode="External"/><Relationship Id="rId47" Type="http://schemas.openxmlformats.org/officeDocument/2006/relationships/theme" Target="theme/theme1.xml"/><Relationship Id="rId7" Type="http://schemas.openxmlformats.org/officeDocument/2006/relationships/hyperlink" Target="https://login.consultant.ru/link/?req=doc&amp;base=LAW&amp;n=187374&amp;date=28.05.2025&amp;dst=100408&amp;field=134" TargetMode="External"/><Relationship Id="rId12" Type="http://schemas.openxmlformats.org/officeDocument/2006/relationships/hyperlink" Target="https://login.consultant.ru/link/?req=doc&amp;base=LAW&amp;n=495001&amp;date=28.05.2025" TargetMode="External"/><Relationship Id="rId17" Type="http://schemas.openxmlformats.org/officeDocument/2006/relationships/hyperlink" Target="https://login.consultant.ru/link/?req=doc&amp;base=LAW&amp;n=495001&amp;date=28.05.2025&amp;dst=100509&amp;field=134" TargetMode="External"/><Relationship Id="rId25" Type="http://schemas.openxmlformats.org/officeDocument/2006/relationships/hyperlink" Target="https://login.consultant.ru/link/?req=doc&amp;base=LAW&amp;n=495001&amp;date=28.05.2025&amp;dst=101357&amp;field=134" TargetMode="External"/><Relationship Id="rId33" Type="http://schemas.openxmlformats.org/officeDocument/2006/relationships/hyperlink" Target="https://login.consultant.ru/link/?req=doc&amp;base=LAW&amp;n=495001&amp;date=28.05.2025" TargetMode="External"/><Relationship Id="rId38" Type="http://schemas.openxmlformats.org/officeDocument/2006/relationships/hyperlink" Target="https://login.consultant.ru/link/?req=doc&amp;base=LAW&amp;n=495001&amp;date=28.05.2025&amp;dst=100638&amp;fie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ate=28.05.2025&amp;dst=100131&amp;field=134" TargetMode="External"/><Relationship Id="rId20" Type="http://schemas.openxmlformats.org/officeDocument/2006/relationships/hyperlink" Target="https://login.consultant.ru/link/?req=doc&amp;base=LAW&amp;n=403777&amp;date=28.05.2025&amp;dst=100762&amp;field=134" TargetMode="External"/><Relationship Id="rId29" Type="http://schemas.openxmlformats.org/officeDocument/2006/relationships/hyperlink" Target="https://login.consultant.ru/link/?req=doc&amp;base=LAW&amp;n=495001&amp;date=28.05.2025&amp;dst=100701&amp;field=134" TargetMode="External"/><Relationship Id="rId41" Type="http://schemas.openxmlformats.org/officeDocument/2006/relationships/hyperlink" Target="https://login.consultant.ru/link/?req=doc&amp;base=LAW&amp;n=495001&amp;date=28.05.2025&amp;dst=100864&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187374&amp;date=28.05.2025&amp;dst=100395&amp;field=134" TargetMode="External"/><Relationship Id="rId11" Type="http://schemas.openxmlformats.org/officeDocument/2006/relationships/hyperlink" Target="https://login.consultant.ru/link/?req=doc&amp;base=LAW&amp;n=500026&amp;date=28.05.2025&amp;dst=332&amp;field=134" TargetMode="External"/><Relationship Id="rId24" Type="http://schemas.openxmlformats.org/officeDocument/2006/relationships/hyperlink" Target="https://login.consultant.ru/link/?req=doc&amp;base=LAW&amp;n=495001&amp;date=28.05.2025&amp;dst=101356&amp;field=134" TargetMode="External"/><Relationship Id="rId32" Type="http://schemas.openxmlformats.org/officeDocument/2006/relationships/hyperlink" Target="https://login.consultant.ru/link/?req=doc&amp;base=LAW&amp;n=495001&amp;date=28.05.2025&amp;dst=101267&amp;field=134" TargetMode="External"/><Relationship Id="rId37" Type="http://schemas.openxmlformats.org/officeDocument/2006/relationships/hyperlink" Target="https://login.consultant.ru/link/?req=doc&amp;base=LAW&amp;n=495001&amp;date=28.05.2025&amp;dst=101410&amp;field=134" TargetMode="External"/><Relationship Id="rId40" Type="http://schemas.openxmlformats.org/officeDocument/2006/relationships/hyperlink" Target="https://login.consultant.ru/link/?req=doc&amp;base=LAW&amp;n=495001&amp;date=28.05.2025&amp;dst=100851&amp;field=134" TargetMode="External"/><Relationship Id="rId45" Type="http://schemas.openxmlformats.org/officeDocument/2006/relationships/hyperlink" Target="https://login.consultant.ru/link/?req=doc&amp;base=LAW&amp;n=495001&amp;date=28.05.2025&amp;dst=101142&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887&amp;date=28.05.2025" TargetMode="External"/><Relationship Id="rId23" Type="http://schemas.openxmlformats.org/officeDocument/2006/relationships/hyperlink" Target="https://login.consultant.ru/link/?req=doc&amp;base=LAW&amp;n=495001&amp;date=28.05.2025&amp;dst=101361&amp;field=134" TargetMode="External"/><Relationship Id="rId28" Type="http://schemas.openxmlformats.org/officeDocument/2006/relationships/hyperlink" Target="https://login.consultant.ru/link/?req=doc&amp;base=LAW&amp;n=495001&amp;date=28.05.2025&amp;dst=100666&amp;field=134" TargetMode="External"/><Relationship Id="rId36" Type="http://schemas.openxmlformats.org/officeDocument/2006/relationships/hyperlink" Target="https://login.consultant.ru/link/?req=doc&amp;base=LAW&amp;n=495001&amp;date=28.05.2025&amp;dst=101409&amp;field=134" TargetMode="External"/><Relationship Id="rId10" Type="http://schemas.openxmlformats.org/officeDocument/2006/relationships/hyperlink" Target="https://login.consultant.ru/link/?req=doc&amp;base=LAW&amp;n=484450&amp;date=28.05.2025&amp;dst=90&amp;field=134" TargetMode="External"/><Relationship Id="rId19" Type="http://schemas.openxmlformats.org/officeDocument/2006/relationships/hyperlink" Target="https://login.consultant.ru/link/?req=doc&amp;base=LAW&amp;n=495001&amp;date=28.05.2025&amp;dst=100547&amp;field=134" TargetMode="External"/><Relationship Id="rId31" Type="http://schemas.openxmlformats.org/officeDocument/2006/relationships/hyperlink" Target="https://login.consultant.ru/link/?req=doc&amp;base=LAW&amp;n=495001&amp;date=28.05.2025&amp;dst=101442&amp;field=134" TargetMode="External"/><Relationship Id="rId44" Type="http://schemas.openxmlformats.org/officeDocument/2006/relationships/hyperlink" Target="https://login.consultant.ru/link/?req=doc&amp;base=LAW&amp;n=495001&amp;date=28.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ate=28.05.2025&amp;dst=100088&amp;field=134" TargetMode="External"/><Relationship Id="rId14" Type="http://schemas.openxmlformats.org/officeDocument/2006/relationships/hyperlink" Target="https://login.consultant.ru/link/?req=doc&amp;base=LAW&amp;n=495001&amp;date=28.05.2025&amp;dst=100406&amp;field=134" TargetMode="External"/><Relationship Id="rId22" Type="http://schemas.openxmlformats.org/officeDocument/2006/relationships/hyperlink" Target="https://login.consultant.ru/link/?req=doc&amp;base=LAW&amp;n=494960&amp;date=28.05.2025" TargetMode="External"/><Relationship Id="rId27" Type="http://schemas.openxmlformats.org/officeDocument/2006/relationships/hyperlink" Target="https://login.consultant.ru/link/?req=doc&amp;base=LAW&amp;n=495001&amp;date=28.05.2025&amp;dst=101391&amp;field=134" TargetMode="External"/><Relationship Id="rId30" Type="http://schemas.openxmlformats.org/officeDocument/2006/relationships/hyperlink" Target="https://login.consultant.ru/link/?req=doc&amp;base=LAW&amp;n=495001&amp;date=28.05.2025&amp;dst=100728&amp;field=134" TargetMode="External"/><Relationship Id="rId35" Type="http://schemas.openxmlformats.org/officeDocument/2006/relationships/hyperlink" Target="https://login.consultant.ru/link/?req=doc&amp;base=LAW&amp;n=403777&amp;date=28.05.2025" TargetMode="External"/><Relationship Id="rId43" Type="http://schemas.openxmlformats.org/officeDocument/2006/relationships/hyperlink" Target="https://login.consultant.ru/link/?req=doc&amp;base=LAW&amp;n=495001&amp;date=28.05.2025&amp;dst=10124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9044</Words>
  <Characters>51555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Perkova</dc:creator>
  <cp:lastModifiedBy>Петрова</cp:lastModifiedBy>
  <cp:revision>2</cp:revision>
  <cp:lastPrinted>2025-05-29T10:37:00Z</cp:lastPrinted>
  <dcterms:created xsi:type="dcterms:W3CDTF">2025-06-09T08:14:00Z</dcterms:created>
  <dcterms:modified xsi:type="dcterms:W3CDTF">2025-06-09T08:14:00Z</dcterms:modified>
</cp:coreProperties>
</file>