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30" w:rsidRDefault="0036798C" w:rsidP="00192530">
      <w:pPr>
        <w:pStyle w:val="a3"/>
        <w:spacing w:before="0" w:after="0" w:line="240" w:lineRule="auto"/>
        <w:ind w:left="40" w:right="23"/>
        <w:jc w:val="center"/>
        <w:rPr>
          <w:rFonts w:cs="Times New Roman"/>
          <w:b/>
          <w:sz w:val="36"/>
          <w:szCs w:val="36"/>
        </w:rPr>
      </w:pPr>
      <w:r w:rsidRPr="003D2771">
        <w:rPr>
          <w:rFonts w:cs="Times New Roman"/>
          <w:b/>
          <w:sz w:val="36"/>
          <w:szCs w:val="36"/>
        </w:rPr>
        <w:t xml:space="preserve">Отчет </w:t>
      </w:r>
    </w:p>
    <w:p w:rsidR="0036798C" w:rsidRPr="00AB307F" w:rsidRDefault="0036798C" w:rsidP="00AB307F">
      <w:pPr>
        <w:pStyle w:val="a3"/>
        <w:spacing w:before="0" w:after="0" w:line="240" w:lineRule="auto"/>
        <w:ind w:left="40" w:right="23"/>
        <w:jc w:val="center"/>
        <w:rPr>
          <w:rFonts w:cs="Times New Roman"/>
          <w:b/>
          <w:sz w:val="36"/>
          <w:szCs w:val="36"/>
        </w:rPr>
      </w:pPr>
      <w:r w:rsidRPr="003D2771">
        <w:rPr>
          <w:rFonts w:cs="Times New Roman"/>
          <w:b/>
          <w:sz w:val="36"/>
          <w:szCs w:val="36"/>
        </w:rPr>
        <w:t>отдела архитектуры и градостроительства за 20</w:t>
      </w:r>
      <w:r w:rsidR="00C02D25">
        <w:rPr>
          <w:rFonts w:cs="Times New Roman"/>
          <w:b/>
          <w:sz w:val="36"/>
          <w:szCs w:val="36"/>
        </w:rPr>
        <w:t>2</w:t>
      </w:r>
      <w:r w:rsidR="006E5200">
        <w:rPr>
          <w:rFonts w:cs="Times New Roman"/>
          <w:b/>
          <w:sz w:val="36"/>
          <w:szCs w:val="36"/>
        </w:rPr>
        <w:t>2</w:t>
      </w:r>
      <w:r w:rsidRPr="003D2771">
        <w:rPr>
          <w:rFonts w:cs="Times New Roman"/>
          <w:b/>
          <w:sz w:val="36"/>
          <w:szCs w:val="36"/>
        </w:rPr>
        <w:t xml:space="preserve"> год</w:t>
      </w:r>
      <w:r w:rsidRPr="003D2771">
        <w:rPr>
          <w:rFonts w:cs="Times New Roman"/>
          <w:sz w:val="36"/>
          <w:szCs w:val="36"/>
        </w:rPr>
        <w:t xml:space="preserve"> </w:t>
      </w:r>
    </w:p>
    <w:p w:rsidR="0036798C" w:rsidRPr="00BD7D87" w:rsidRDefault="0036798C" w:rsidP="0036798C">
      <w:pPr>
        <w:spacing w:after="0" w:line="240" w:lineRule="auto"/>
        <w:ind w:right="-144" w:firstLine="284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6798C" w:rsidRPr="00BD7D87" w:rsidRDefault="0036798C" w:rsidP="0036798C">
      <w:pPr>
        <w:spacing w:after="0" w:line="240" w:lineRule="auto"/>
        <w:ind w:right="-144" w:firstLine="284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36798C" w:rsidRPr="00282FCE" w:rsidRDefault="0036798C" w:rsidP="00282FCE">
      <w:pPr>
        <w:spacing w:after="0" w:line="240" w:lineRule="auto"/>
        <w:ind w:right="-144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282FCE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ИСПОЛНЕНИЕ ПОЛНОМОЧИЙ:</w:t>
      </w:r>
    </w:p>
    <w:p w:rsidR="0036798C" w:rsidRPr="00BD7D87" w:rsidRDefault="0036798C" w:rsidP="0036798C">
      <w:pPr>
        <w:spacing w:after="0" w:line="240" w:lineRule="auto"/>
        <w:ind w:right="-144" w:firstLine="284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36798C" w:rsidRDefault="0036798C" w:rsidP="0036798C">
      <w:pPr>
        <w:spacing w:after="0" w:line="240" w:lineRule="auto"/>
        <w:ind w:right="-144" w:firstLine="284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F3177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- по </w:t>
      </w:r>
      <w:r w:rsidR="00F3177C" w:rsidRPr="00F3177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подготовке </w:t>
      </w:r>
      <w:r w:rsidRPr="00F3177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схем территориального планирования муниципального района</w:t>
      </w:r>
    </w:p>
    <w:p w:rsidR="00F3177C" w:rsidRPr="00F3177C" w:rsidRDefault="00F3177C" w:rsidP="0036798C">
      <w:pPr>
        <w:spacing w:after="0" w:line="240" w:lineRule="auto"/>
        <w:ind w:right="-144" w:firstLine="284"/>
        <w:jc w:val="both"/>
        <w:rPr>
          <w:rFonts w:ascii="Times New Roman" w:eastAsia="Calibri" w:hAnsi="Times New Roman" w:cs="Times New Roman"/>
          <w:b/>
          <w:color w:val="4F81BD"/>
          <w:sz w:val="28"/>
          <w:szCs w:val="24"/>
          <w:lang w:eastAsia="en-US"/>
        </w:rPr>
      </w:pPr>
    </w:p>
    <w:p w:rsidR="0036798C" w:rsidRPr="00054B85" w:rsidRDefault="0036798C" w:rsidP="0036798C">
      <w:pPr>
        <w:spacing w:after="0" w:line="240" w:lineRule="auto"/>
        <w:ind w:right="-144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7D87">
        <w:rPr>
          <w:rFonts w:ascii="Times New Roman" w:eastAsia="Calibri" w:hAnsi="Times New Roman" w:cs="Times New Roman"/>
          <w:sz w:val="28"/>
          <w:szCs w:val="24"/>
        </w:rPr>
        <w:t xml:space="preserve">Схема территориального планирования Лужского муниципального района утверждена решением совета депутатов от 13 ноября 2012 года № 347 «Об утверждении Схемы территориального планирования Лужского </w:t>
      </w:r>
      <w:r w:rsidRPr="00054B85">
        <w:rPr>
          <w:rFonts w:ascii="Times New Roman" w:eastAsia="Calibri" w:hAnsi="Times New Roman" w:cs="Times New Roman"/>
          <w:sz w:val="28"/>
          <w:szCs w:val="24"/>
        </w:rPr>
        <w:t xml:space="preserve">муниципального района Ленинградской области». </w:t>
      </w:r>
    </w:p>
    <w:p w:rsidR="0036798C" w:rsidRPr="00054B85" w:rsidRDefault="0023084F" w:rsidP="0036798C">
      <w:pPr>
        <w:spacing w:after="0" w:line="240" w:lineRule="auto"/>
        <w:ind w:right="-144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</w:t>
      </w:r>
      <w:r w:rsidR="0036798C" w:rsidRPr="00054B85">
        <w:rPr>
          <w:rFonts w:ascii="Times New Roman" w:eastAsia="Calibri" w:hAnsi="Times New Roman" w:cs="Times New Roman"/>
          <w:sz w:val="28"/>
          <w:szCs w:val="24"/>
        </w:rPr>
        <w:t xml:space="preserve">роект внесения изменений в Схему территориального планирования </w:t>
      </w:r>
      <w:r>
        <w:rPr>
          <w:rFonts w:ascii="Times New Roman" w:eastAsia="Calibri" w:hAnsi="Times New Roman" w:cs="Times New Roman"/>
          <w:sz w:val="28"/>
          <w:szCs w:val="24"/>
        </w:rPr>
        <w:t>направлен на доработку по замечаниям, выставленным Правительством Ленинградской области.</w:t>
      </w:r>
    </w:p>
    <w:p w:rsidR="0071713E" w:rsidRDefault="0071713E" w:rsidP="0036798C">
      <w:pPr>
        <w:spacing w:after="0" w:line="240" w:lineRule="auto"/>
        <w:ind w:right="-144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6798C" w:rsidRPr="00F86685" w:rsidRDefault="00E76C26" w:rsidP="00E76C26">
      <w:pPr>
        <w:pStyle w:val="a3"/>
        <w:tabs>
          <w:tab w:val="left" w:pos="5199"/>
        </w:tabs>
        <w:spacing w:before="0" w:after="0"/>
        <w:ind w:right="-1"/>
        <w:rPr>
          <w:rFonts w:cs="Times New Roman"/>
          <w:b/>
          <w:sz w:val="28"/>
          <w:szCs w:val="24"/>
          <w:lang w:eastAsia="ru-RU"/>
        </w:rPr>
      </w:pPr>
      <w:r>
        <w:rPr>
          <w:rFonts w:cs="Times New Roman"/>
          <w:b/>
          <w:sz w:val="28"/>
          <w:szCs w:val="24"/>
          <w:lang w:eastAsia="ru-RU"/>
        </w:rPr>
        <w:t>- по подготовке</w:t>
      </w:r>
      <w:r w:rsidR="0036798C" w:rsidRPr="00F86685">
        <w:rPr>
          <w:rFonts w:cs="Times New Roman"/>
          <w:b/>
          <w:sz w:val="28"/>
          <w:szCs w:val="24"/>
          <w:lang w:eastAsia="ru-RU"/>
        </w:rPr>
        <w:t xml:space="preserve"> документов территориального планирования</w:t>
      </w:r>
    </w:p>
    <w:p w:rsidR="0036798C" w:rsidRPr="00BD7D87" w:rsidRDefault="0036798C" w:rsidP="0036798C">
      <w:pPr>
        <w:pStyle w:val="a3"/>
        <w:tabs>
          <w:tab w:val="left" w:pos="5199"/>
        </w:tabs>
        <w:spacing w:before="0" w:after="0"/>
        <w:ind w:right="-1" w:firstLine="851"/>
        <w:jc w:val="center"/>
        <w:rPr>
          <w:rFonts w:cs="Times New Roman"/>
          <w:sz w:val="28"/>
          <w:szCs w:val="24"/>
          <w:lang w:eastAsia="ru-RU"/>
        </w:rPr>
      </w:pPr>
    </w:p>
    <w:p w:rsidR="00001CFF" w:rsidRDefault="00E76C26" w:rsidP="00F86685">
      <w:pPr>
        <w:pStyle w:val="a3"/>
        <w:tabs>
          <w:tab w:val="left" w:pos="5199"/>
        </w:tabs>
        <w:spacing w:before="0" w:after="0"/>
        <w:ind w:right="-1" w:firstLine="851"/>
        <w:rPr>
          <w:rFonts w:cs="Times New Roman"/>
          <w:sz w:val="28"/>
          <w:szCs w:val="24"/>
          <w:lang w:eastAsia="ru-RU"/>
        </w:rPr>
      </w:pPr>
      <w:r>
        <w:rPr>
          <w:rFonts w:cs="Times New Roman"/>
          <w:sz w:val="28"/>
          <w:szCs w:val="24"/>
          <w:lang w:eastAsia="ru-RU"/>
        </w:rPr>
        <w:t>Г</w:t>
      </w:r>
      <w:r w:rsidR="0036798C" w:rsidRPr="00BD7D87">
        <w:rPr>
          <w:rFonts w:cs="Times New Roman"/>
          <w:sz w:val="28"/>
          <w:szCs w:val="24"/>
          <w:lang w:eastAsia="ru-RU"/>
        </w:rPr>
        <w:t xml:space="preserve">енеральные планы </w:t>
      </w:r>
      <w:r>
        <w:rPr>
          <w:rFonts w:cs="Times New Roman"/>
          <w:sz w:val="28"/>
          <w:szCs w:val="24"/>
          <w:lang w:eastAsia="ru-RU"/>
        </w:rPr>
        <w:t xml:space="preserve">и Правила землепользования и застройки (ПЗЗ) </w:t>
      </w:r>
      <w:r w:rsidR="00092E9D">
        <w:rPr>
          <w:rFonts w:cs="Times New Roman"/>
          <w:sz w:val="28"/>
          <w:szCs w:val="24"/>
          <w:lang w:eastAsia="ru-RU"/>
        </w:rPr>
        <w:t xml:space="preserve">утверждены для всех </w:t>
      </w:r>
      <w:r>
        <w:rPr>
          <w:rFonts w:cs="Times New Roman"/>
          <w:sz w:val="28"/>
          <w:szCs w:val="24"/>
          <w:lang w:eastAsia="ru-RU"/>
        </w:rPr>
        <w:t xml:space="preserve">городских и сельских </w:t>
      </w:r>
      <w:r w:rsidR="00092E9D">
        <w:rPr>
          <w:rFonts w:cs="Times New Roman"/>
          <w:sz w:val="28"/>
          <w:szCs w:val="24"/>
          <w:lang w:eastAsia="ru-RU"/>
        </w:rPr>
        <w:t>поселений района.</w:t>
      </w:r>
    </w:p>
    <w:p w:rsidR="007A1D30" w:rsidRDefault="007A1D30" w:rsidP="00F86685">
      <w:pPr>
        <w:pStyle w:val="a3"/>
        <w:tabs>
          <w:tab w:val="left" w:pos="5199"/>
        </w:tabs>
        <w:spacing w:before="0" w:after="0"/>
        <w:ind w:right="-1" w:firstLine="851"/>
        <w:rPr>
          <w:rFonts w:cs="Times New Roman"/>
          <w:sz w:val="28"/>
          <w:szCs w:val="24"/>
          <w:lang w:eastAsia="ru-RU"/>
        </w:rPr>
      </w:pPr>
    </w:p>
    <w:tbl>
      <w:tblPr>
        <w:tblW w:w="9667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325"/>
        <w:gridCol w:w="9"/>
        <w:gridCol w:w="2615"/>
        <w:gridCol w:w="4177"/>
      </w:tblGrid>
      <w:tr w:rsidR="007A1D30" w:rsidRPr="005D1911" w:rsidTr="007A1D30">
        <w:trPr>
          <w:cantSplit/>
          <w:trHeight w:val="12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0" w:rsidRPr="005D1911" w:rsidRDefault="007A1D30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A1D30" w:rsidRPr="005D1911" w:rsidRDefault="007A1D30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D30" w:rsidRPr="005D1911" w:rsidRDefault="007A1D30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поселения, входящего с состав муниципального района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0" w:rsidRPr="005D1911" w:rsidRDefault="007A1D30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Генеральные планы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0" w:rsidRPr="005D1911" w:rsidRDefault="007A1D30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</w:p>
        </w:tc>
      </w:tr>
      <w:tr w:rsidR="007A1D30" w:rsidRPr="005D1911" w:rsidTr="00154690">
        <w:trPr>
          <w:cantSplit/>
          <w:trHeight w:val="38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CA010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D30" w:rsidRDefault="007A1D30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Лужское </w:t>
            </w:r>
          </w:p>
          <w:p w:rsidR="007A1D30" w:rsidRPr="005D1911" w:rsidRDefault="007A1D30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751767" w:rsidRDefault="007A1D30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остановление Правительства</w:t>
            </w:r>
          </w:p>
          <w:p w:rsidR="007A1D30" w:rsidRPr="00751767" w:rsidRDefault="007A1D30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:rsidR="007A1D30" w:rsidRPr="005D1911" w:rsidRDefault="007A1D30" w:rsidP="00AB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="00AB307F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года №</w:t>
            </w:r>
            <w:r w:rsidR="00AB3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0" w:rsidRPr="005D1911" w:rsidRDefault="007A1D30" w:rsidP="00AB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Комитета градостроительной политики Ленинградской области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29.09</w:t>
            </w:r>
            <w:r w:rsidRPr="00837B48">
              <w:rPr>
                <w:rFonts w:ascii="Times New Roman" w:eastAsia="Times New Roman" w:hAnsi="Times New Roman" w:cs="Times New Roman"/>
                <w:sz w:val="20"/>
                <w:szCs w:val="20"/>
              </w:rPr>
              <w:t>.2020 №</w:t>
            </w:r>
            <w:r w:rsidR="00AB3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Pr="00837B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1D30" w:rsidRPr="005D1911" w:rsidTr="00FF42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001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Толмачёвское городское</w:t>
            </w:r>
          </w:p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остановление Правительства</w:t>
            </w:r>
          </w:p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:rsidR="007A1D30" w:rsidRPr="005D1911" w:rsidRDefault="007A1D30" w:rsidP="00FF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.12. 2017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552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0" w:rsidRDefault="007A1D30" w:rsidP="0023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Комитета градостроительной политики Ленинградской области </w:t>
            </w:r>
          </w:p>
          <w:p w:rsidR="007A1D30" w:rsidRPr="005D1911" w:rsidRDefault="007A1D30" w:rsidP="0023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30.12.2020 № 80 </w:t>
            </w:r>
          </w:p>
        </w:tc>
      </w:tr>
      <w:tr w:rsidR="007A1D30" w:rsidRPr="005D1911" w:rsidTr="00FF42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001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Володарское сельское</w:t>
            </w:r>
          </w:p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остановление Правительства</w:t>
            </w:r>
          </w:p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:rsidR="007A1D30" w:rsidRPr="005D1911" w:rsidRDefault="00AB307F" w:rsidP="00FF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7A1D30"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  <w:r w:rsidR="007A1D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A1D30"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A1D30">
              <w:rPr>
                <w:rFonts w:ascii="Times New Roman" w:eastAsia="Times New Roman" w:hAnsi="Times New Roman" w:cs="Times New Roman"/>
                <w:sz w:val="20"/>
                <w:szCs w:val="20"/>
              </w:rPr>
              <w:t>.12.</w:t>
            </w:r>
            <w:r w:rsidR="007A1D30"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2017 № 54</w:t>
            </w:r>
            <w:r w:rsidR="007A1D3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0" w:rsidRPr="005D1911" w:rsidRDefault="007A1D30" w:rsidP="0023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>риказ комитета по архитектуре и градостроительству Ленинградской области от 06.12.2017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 </w:t>
            </w:r>
          </w:p>
        </w:tc>
      </w:tr>
      <w:tr w:rsidR="007A1D30" w:rsidRPr="005D1911" w:rsidTr="00FF42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001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Волошовское сельское</w:t>
            </w:r>
          </w:p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E7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Ленинградской области</w:t>
            </w:r>
          </w:p>
          <w:p w:rsidR="007A1D30" w:rsidRPr="005D1911" w:rsidRDefault="007A1D30" w:rsidP="00FF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24.04.2017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0" w:rsidRDefault="007A1D30" w:rsidP="0023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</w:p>
          <w:p w:rsidR="007A1D30" w:rsidRPr="005D1911" w:rsidRDefault="007A1D30" w:rsidP="0023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26.12.2012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D30" w:rsidRPr="005D1911" w:rsidTr="00FF42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001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Дзержинское сельское </w:t>
            </w:r>
          </w:p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2315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Совета депутатов от 05.05.2014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0" w:rsidRPr="005D1911" w:rsidRDefault="007A1D30" w:rsidP="002315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Комитета по архитектуре и градостроительству 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Ленинградской области 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23.10.15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A1D30" w:rsidRPr="005D1911" w:rsidTr="00CA010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AB307F" w:rsidP="00CA010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Default="007A1D30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Заклинское сельское </w:t>
            </w:r>
          </w:p>
          <w:p w:rsidR="007A1D30" w:rsidRPr="005D1911" w:rsidRDefault="007A1D30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Совета депутатов  от 27.08.2014 №</w:t>
            </w:r>
            <w:r w:rsidR="00AB3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7F" w:rsidRDefault="007A1D30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</w:p>
          <w:p w:rsidR="007A1D30" w:rsidRPr="005D1911" w:rsidRDefault="00E63B09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26</w:t>
            </w:r>
            <w:r w:rsidR="007A1D30"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.12.2014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29-1</w:t>
            </w:r>
          </w:p>
          <w:p w:rsidR="007A1D30" w:rsidRPr="005D1911" w:rsidRDefault="007A1D30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D30" w:rsidRPr="005D1911" w:rsidTr="00FF427C">
        <w:trPr>
          <w:trHeight w:val="10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AB307F" w:rsidP="00001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Мшинское </w:t>
            </w:r>
          </w:p>
          <w:p w:rsidR="007A1D30" w:rsidRDefault="007A1D30" w:rsidP="0023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1D30" w:rsidRDefault="007A1D30" w:rsidP="0023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23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3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Совета депутатов от 24.04.2014 № 228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0" w:rsidRDefault="007A1D30" w:rsidP="00FF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Совета депутатов</w:t>
            </w:r>
          </w:p>
          <w:p w:rsidR="007A1D30" w:rsidRDefault="007A1D30" w:rsidP="0023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от 21.02.2013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7A1D30" w:rsidRPr="005D1911" w:rsidTr="00FF427C">
        <w:trPr>
          <w:trHeight w:val="1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AB307F" w:rsidP="00001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Оредежское</w:t>
            </w:r>
            <w:proofErr w:type="spellEnd"/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</w:t>
            </w:r>
          </w:p>
          <w:p w:rsidR="00E63B09" w:rsidRDefault="00E63B09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A1D30"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оселение</w:t>
            </w:r>
          </w:p>
          <w:p w:rsidR="007A1D30" w:rsidRPr="005D1911" w:rsidRDefault="00E63B09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упразднённое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751767" w:rsidRDefault="007A1D30" w:rsidP="00FF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остановление Правительства</w:t>
            </w:r>
          </w:p>
          <w:p w:rsidR="007A1D30" w:rsidRPr="00751767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:rsidR="007A1D30" w:rsidRPr="00751767" w:rsidRDefault="007A1D30" w:rsidP="007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>№ 548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3B0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остановление Правительства</w:t>
            </w:r>
          </w:p>
          <w:p w:rsidR="007A1D30" w:rsidRPr="00751767" w:rsidRDefault="007A1D30" w:rsidP="007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:rsidR="007A1D30" w:rsidRPr="005D1911" w:rsidRDefault="007A1D30" w:rsidP="007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04.12.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>2017 № 551</w:t>
            </w:r>
            <w:r w:rsidR="00E63B0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0" w:rsidRDefault="007A1D30" w:rsidP="00FF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Комитета по архитектуре и градостроительству 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:rsidR="007A1D30" w:rsidRDefault="007A1D30" w:rsidP="00FF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от 25.10.16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1D30" w:rsidRPr="005D1911" w:rsidRDefault="00E63B09" w:rsidP="00FF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7A1D3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Комитета по архитектуре и градостроительству Ленинградской области от 17.05.2019 №24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A1D30" w:rsidRPr="005D1911" w:rsidTr="00FF42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AB307F" w:rsidP="00001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Осьминское сельское</w:t>
            </w:r>
          </w:p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751767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остановление Правительства</w:t>
            </w:r>
          </w:p>
          <w:p w:rsidR="007A1D30" w:rsidRPr="00751767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:rsidR="007A1D30" w:rsidRPr="005D1911" w:rsidRDefault="007A1D30" w:rsidP="00FF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>2017 № 549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0" w:rsidRDefault="007A1D30" w:rsidP="0023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риказ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комитета градостроительной политики 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Ленинградской области </w:t>
            </w:r>
          </w:p>
          <w:p w:rsidR="007A1D30" w:rsidRPr="005D1911" w:rsidRDefault="007A1D30" w:rsidP="0023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29.09.2019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64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1D30" w:rsidRPr="005D1911" w:rsidTr="00FF42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AB307F" w:rsidP="00001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Ретюнское </w:t>
            </w:r>
          </w:p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</w:t>
            </w:r>
          </w:p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E7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Ленинградской области</w:t>
            </w:r>
          </w:p>
          <w:p w:rsidR="007A1D30" w:rsidRPr="005D1911" w:rsidRDefault="007A1D30" w:rsidP="00FF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24.04.2017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№123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0" w:rsidRPr="005D1911" w:rsidRDefault="007A1D30" w:rsidP="0023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Комитета по архитектуре и градостроительству Ленинградской области от 16.10.2017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 </w:t>
            </w:r>
          </w:p>
        </w:tc>
      </w:tr>
      <w:tr w:rsidR="007A1D30" w:rsidRPr="005D1911" w:rsidTr="00AB307F">
        <w:trPr>
          <w:trHeight w:val="9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AB307F" w:rsidP="00001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5D1911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Серебрянское сельское</w:t>
            </w:r>
          </w:p>
          <w:p w:rsidR="00AB307F" w:rsidRPr="005D1911" w:rsidRDefault="00AB307F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A1D30"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оселение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30" w:rsidRPr="00751767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остановление Правительства</w:t>
            </w:r>
          </w:p>
          <w:p w:rsidR="007A1D30" w:rsidRPr="00751767" w:rsidRDefault="007A1D30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:rsidR="00AB307F" w:rsidRPr="005D1911" w:rsidRDefault="007A1D30" w:rsidP="00FF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>2017 № 550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30" w:rsidRPr="005D1911" w:rsidRDefault="007A1D30" w:rsidP="00E6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Комитета по архитектуре и градостроительству </w:t>
            </w:r>
            <w:r w:rsidRPr="00751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Ленинградской области 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26.10.16 №</w:t>
            </w:r>
            <w:r w:rsidR="00E63B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B307F" w:rsidRPr="005D1911" w:rsidTr="00FF427C">
        <w:trPr>
          <w:trHeight w:val="4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7F" w:rsidRPr="005D1911" w:rsidRDefault="00AB307F" w:rsidP="00CA010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7F" w:rsidRDefault="00AB307F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Скребловское сельское </w:t>
            </w:r>
          </w:p>
          <w:p w:rsidR="00AB307F" w:rsidRPr="005D1911" w:rsidRDefault="00AB307F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7F" w:rsidRPr="005D1911" w:rsidRDefault="00AB307F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Совета депутатов  от 19.12.2013 №</w:t>
            </w:r>
            <w:r w:rsidR="00E63B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209 </w:t>
            </w:r>
          </w:p>
          <w:p w:rsidR="00AB307F" w:rsidRPr="005D1911" w:rsidRDefault="00AB307F" w:rsidP="00CA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9" w:rsidRDefault="00AB307F" w:rsidP="00E6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</w:p>
          <w:p w:rsidR="00AB307F" w:rsidRPr="005D1911" w:rsidRDefault="00AB307F" w:rsidP="00E6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30.05.2014 </w:t>
            </w:r>
            <w:r w:rsidR="00E63B09"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63B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3B09"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AB307F" w:rsidRPr="005D1911" w:rsidTr="00FF42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7F" w:rsidRPr="005D1911" w:rsidRDefault="00AB307F" w:rsidP="007A1D3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7F" w:rsidRPr="005D1911" w:rsidRDefault="00AB307F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Торковичское сельское</w:t>
            </w:r>
          </w:p>
          <w:p w:rsidR="00AB307F" w:rsidRPr="005D1911" w:rsidRDefault="00AB307F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7F" w:rsidRPr="005D1911" w:rsidRDefault="00AB307F" w:rsidP="00E6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от 10.01.2013 </w:t>
            </w:r>
            <w:r w:rsidR="00E63B09"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63B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3B09"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9" w:rsidRDefault="00AB307F" w:rsidP="00E6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</w:p>
          <w:p w:rsidR="00AB307F" w:rsidRPr="005D1911" w:rsidRDefault="00AB307F" w:rsidP="00E6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22.04.2014 </w:t>
            </w:r>
            <w:r w:rsidR="00E63B09"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63B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3B09"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AB307F" w:rsidRPr="005D1911" w:rsidTr="00FF42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7F" w:rsidRPr="005D1911" w:rsidRDefault="00AB307F" w:rsidP="00001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7F" w:rsidRPr="005D1911" w:rsidRDefault="00AB307F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Ям-Тесовское сельское</w:t>
            </w:r>
          </w:p>
          <w:p w:rsidR="00AB307F" w:rsidRPr="005D1911" w:rsidRDefault="00AB307F" w:rsidP="0000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9" w:rsidRDefault="00AB307F" w:rsidP="00E7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Ленинградск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 области</w:t>
            </w:r>
          </w:p>
          <w:p w:rsidR="00AB307F" w:rsidRPr="005D1911" w:rsidRDefault="00AB307F" w:rsidP="00E7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07.10.2016 № 381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7F" w:rsidRPr="005D1911" w:rsidRDefault="00AB307F" w:rsidP="00E6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Комитета по архитектуре и градостроительству Ленинградской области от 25 октября 2016 г. № 55 </w:t>
            </w:r>
          </w:p>
        </w:tc>
      </w:tr>
    </w:tbl>
    <w:p w:rsidR="007A1D30" w:rsidRDefault="007A1D30" w:rsidP="00E76C26">
      <w:pPr>
        <w:pStyle w:val="a3"/>
        <w:tabs>
          <w:tab w:val="left" w:pos="5199"/>
        </w:tabs>
        <w:spacing w:before="0" w:after="0"/>
        <w:ind w:right="-1" w:firstLine="851"/>
        <w:rPr>
          <w:rFonts w:cs="Times New Roman"/>
          <w:sz w:val="28"/>
          <w:szCs w:val="24"/>
          <w:lang w:eastAsia="ru-RU"/>
        </w:rPr>
      </w:pPr>
    </w:p>
    <w:p w:rsidR="00E76C26" w:rsidRPr="00BD7D87" w:rsidRDefault="00E76C26" w:rsidP="00282FCE">
      <w:pPr>
        <w:pStyle w:val="a3"/>
        <w:tabs>
          <w:tab w:val="left" w:pos="5199"/>
        </w:tabs>
        <w:spacing w:before="0" w:after="0" w:line="240" w:lineRule="auto"/>
        <w:ind w:right="-1" w:firstLine="851"/>
        <w:rPr>
          <w:rFonts w:cs="Times New Roman"/>
          <w:sz w:val="28"/>
          <w:szCs w:val="24"/>
          <w:lang w:eastAsia="ru-RU"/>
        </w:rPr>
      </w:pPr>
      <w:r>
        <w:rPr>
          <w:rFonts w:cs="Times New Roman"/>
          <w:sz w:val="28"/>
          <w:szCs w:val="24"/>
          <w:lang w:eastAsia="ru-RU"/>
        </w:rPr>
        <w:t>В 202</w:t>
      </w:r>
      <w:r w:rsidR="0023084F">
        <w:rPr>
          <w:rFonts w:cs="Times New Roman"/>
          <w:sz w:val="28"/>
          <w:szCs w:val="24"/>
          <w:lang w:eastAsia="ru-RU"/>
        </w:rPr>
        <w:t>2</w:t>
      </w:r>
      <w:r>
        <w:rPr>
          <w:rFonts w:cs="Times New Roman"/>
          <w:sz w:val="28"/>
          <w:szCs w:val="24"/>
          <w:lang w:eastAsia="ru-RU"/>
        </w:rPr>
        <w:t xml:space="preserve"> году была продолжена работа по подготовке</w:t>
      </w:r>
      <w:r w:rsidRPr="00BD7D87">
        <w:rPr>
          <w:rFonts w:cs="Times New Roman"/>
          <w:sz w:val="28"/>
          <w:szCs w:val="24"/>
          <w:lang w:eastAsia="ru-RU"/>
        </w:rPr>
        <w:t xml:space="preserve"> </w:t>
      </w:r>
      <w:r>
        <w:rPr>
          <w:rFonts w:cs="Times New Roman"/>
          <w:sz w:val="28"/>
          <w:szCs w:val="24"/>
          <w:lang w:eastAsia="ru-RU"/>
        </w:rPr>
        <w:t>проектов внесения изменений в генеральные планы</w:t>
      </w:r>
      <w:r w:rsidRPr="00BD7D87">
        <w:rPr>
          <w:rFonts w:cs="Times New Roman"/>
          <w:sz w:val="28"/>
          <w:szCs w:val="24"/>
          <w:lang w:eastAsia="ru-RU"/>
        </w:rPr>
        <w:t xml:space="preserve"> и правил</w:t>
      </w:r>
      <w:r>
        <w:rPr>
          <w:rFonts w:cs="Times New Roman"/>
          <w:sz w:val="28"/>
          <w:szCs w:val="24"/>
          <w:lang w:eastAsia="ru-RU"/>
        </w:rPr>
        <w:t>а</w:t>
      </w:r>
      <w:r w:rsidRPr="00BD7D87">
        <w:rPr>
          <w:rFonts w:cs="Times New Roman"/>
          <w:sz w:val="28"/>
          <w:szCs w:val="24"/>
          <w:lang w:eastAsia="ru-RU"/>
        </w:rPr>
        <w:t xml:space="preserve"> землепользования и застройки городских и сельских поселений</w:t>
      </w:r>
      <w:r>
        <w:rPr>
          <w:rFonts w:cs="Times New Roman"/>
          <w:sz w:val="28"/>
          <w:szCs w:val="24"/>
          <w:lang w:eastAsia="ru-RU"/>
        </w:rPr>
        <w:t>.</w:t>
      </w:r>
      <w:r w:rsidRPr="00BD7D87">
        <w:rPr>
          <w:rFonts w:cs="Times New Roman"/>
          <w:sz w:val="28"/>
          <w:szCs w:val="24"/>
          <w:lang w:eastAsia="ru-RU"/>
        </w:rPr>
        <w:t xml:space="preserve"> </w:t>
      </w:r>
    </w:p>
    <w:p w:rsidR="00001CFF" w:rsidRDefault="00001CFF" w:rsidP="00282FCE">
      <w:pPr>
        <w:shd w:val="clear" w:color="auto" w:fill="FFFFFF"/>
        <w:tabs>
          <w:tab w:val="left" w:pos="5199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361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проводятся работы по внесению изменений в генеральные планы Дзержинского, </w:t>
      </w:r>
      <w:proofErr w:type="spellStart"/>
      <w:r w:rsidRPr="001B3361">
        <w:rPr>
          <w:rFonts w:ascii="Times New Roman" w:eastAsia="Times New Roman" w:hAnsi="Times New Roman" w:cs="Times New Roman"/>
          <w:sz w:val="28"/>
          <w:szCs w:val="28"/>
        </w:rPr>
        <w:t>Мшинского</w:t>
      </w:r>
      <w:proofErr w:type="spellEnd"/>
      <w:r w:rsidR="00DA47C3" w:rsidRPr="001B33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A47C3" w:rsidRPr="001B3361">
        <w:rPr>
          <w:rFonts w:ascii="Times New Roman" w:eastAsia="Times New Roman" w:hAnsi="Times New Roman" w:cs="Times New Roman"/>
          <w:sz w:val="28"/>
          <w:szCs w:val="28"/>
        </w:rPr>
        <w:t>Заклинского</w:t>
      </w:r>
      <w:proofErr w:type="spellEnd"/>
      <w:r w:rsidR="00E63B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3361">
        <w:rPr>
          <w:rFonts w:ascii="Times New Roman" w:eastAsia="Times New Roman" w:hAnsi="Times New Roman" w:cs="Times New Roman"/>
          <w:sz w:val="28"/>
          <w:szCs w:val="28"/>
        </w:rPr>
        <w:t>Скребловского</w:t>
      </w:r>
      <w:proofErr w:type="spellEnd"/>
      <w:r w:rsidR="00837A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37AED">
        <w:rPr>
          <w:rFonts w:ascii="Times New Roman" w:eastAsia="Times New Roman" w:hAnsi="Times New Roman" w:cs="Times New Roman"/>
          <w:sz w:val="28"/>
          <w:szCs w:val="28"/>
        </w:rPr>
        <w:t>Оредежского</w:t>
      </w:r>
      <w:proofErr w:type="spellEnd"/>
      <w:r w:rsidR="00837AED">
        <w:rPr>
          <w:rFonts w:ascii="Times New Roman" w:eastAsia="Times New Roman" w:hAnsi="Times New Roman" w:cs="Times New Roman"/>
          <w:sz w:val="28"/>
          <w:szCs w:val="28"/>
        </w:rPr>
        <w:t>, Ям-</w:t>
      </w:r>
      <w:proofErr w:type="spellStart"/>
      <w:r w:rsidR="00837AED">
        <w:rPr>
          <w:rFonts w:ascii="Times New Roman" w:eastAsia="Times New Roman" w:hAnsi="Times New Roman" w:cs="Times New Roman"/>
          <w:sz w:val="28"/>
          <w:szCs w:val="28"/>
        </w:rPr>
        <w:t>Тесовского</w:t>
      </w:r>
      <w:proofErr w:type="spellEnd"/>
      <w:r w:rsidR="00837AED">
        <w:rPr>
          <w:rFonts w:ascii="Times New Roman" w:eastAsia="Times New Roman" w:hAnsi="Times New Roman" w:cs="Times New Roman"/>
          <w:sz w:val="28"/>
          <w:szCs w:val="28"/>
        </w:rPr>
        <w:t xml:space="preserve">, Серебрянского СП, </w:t>
      </w:r>
      <w:proofErr w:type="spellStart"/>
      <w:r w:rsidR="00837AED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="00837AED">
        <w:rPr>
          <w:rFonts w:ascii="Times New Roman" w:eastAsia="Times New Roman" w:hAnsi="Times New Roman" w:cs="Times New Roman"/>
          <w:sz w:val="28"/>
          <w:szCs w:val="28"/>
        </w:rPr>
        <w:t xml:space="preserve"> ГП</w:t>
      </w:r>
      <w:r w:rsidRPr="001B33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3B09">
        <w:rPr>
          <w:rFonts w:ascii="Times New Roman" w:eastAsia="Times New Roman" w:hAnsi="Times New Roman" w:cs="Times New Roman"/>
          <w:sz w:val="28"/>
          <w:szCs w:val="28"/>
        </w:rPr>
        <w:t xml:space="preserve"> Принято решение о внесении изменений в генеральный план Толмачевского ГП.</w:t>
      </w:r>
    </w:p>
    <w:p w:rsidR="00837AED" w:rsidRPr="001B3361" w:rsidRDefault="00837AED" w:rsidP="00282FCE">
      <w:pPr>
        <w:shd w:val="clear" w:color="auto" w:fill="FFFFFF"/>
        <w:tabs>
          <w:tab w:val="left" w:pos="5199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Генеральные планы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Скребловского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 направлены на утверждение.</w:t>
      </w:r>
      <w:r w:rsidR="00282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Генеральный план Серебрянского СП направлен на согласование.</w:t>
      </w:r>
    </w:p>
    <w:p w:rsidR="00092E9D" w:rsidRPr="001B3361" w:rsidRDefault="00092E9D" w:rsidP="00282FCE">
      <w:pPr>
        <w:shd w:val="clear" w:color="auto" w:fill="FFFFFF"/>
        <w:tabs>
          <w:tab w:val="left" w:pos="5199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361">
        <w:rPr>
          <w:rFonts w:ascii="Times New Roman" w:eastAsia="Times New Roman" w:hAnsi="Times New Roman" w:cs="Times New Roman"/>
          <w:sz w:val="28"/>
          <w:szCs w:val="28"/>
        </w:rPr>
        <w:t xml:space="preserve">Вносятся изменения в ПЗЗ </w:t>
      </w:r>
      <w:r w:rsidR="001C2D25">
        <w:rPr>
          <w:rFonts w:ascii="Times New Roman" w:eastAsia="Times New Roman" w:hAnsi="Times New Roman" w:cs="Times New Roman"/>
          <w:sz w:val="28"/>
          <w:szCs w:val="28"/>
        </w:rPr>
        <w:t>6</w:t>
      </w:r>
      <w:r w:rsidR="00627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361">
        <w:rPr>
          <w:rFonts w:ascii="Times New Roman" w:eastAsia="Times New Roman" w:hAnsi="Times New Roman" w:cs="Times New Roman"/>
          <w:sz w:val="28"/>
          <w:szCs w:val="28"/>
        </w:rPr>
        <w:t>поселений:</w:t>
      </w:r>
      <w:r w:rsidR="0071713E" w:rsidRPr="001B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7C3" w:rsidRPr="001B3361">
        <w:rPr>
          <w:rFonts w:ascii="Times New Roman" w:eastAsia="Times New Roman" w:hAnsi="Times New Roman" w:cs="Times New Roman"/>
          <w:sz w:val="28"/>
          <w:szCs w:val="28"/>
        </w:rPr>
        <w:t>Волошовское</w:t>
      </w:r>
      <w:proofErr w:type="spellEnd"/>
      <w:r w:rsidR="00DA47C3" w:rsidRPr="001B33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3361">
        <w:rPr>
          <w:rFonts w:ascii="Times New Roman" w:eastAsia="Times New Roman" w:hAnsi="Times New Roman" w:cs="Times New Roman"/>
          <w:sz w:val="28"/>
          <w:szCs w:val="28"/>
        </w:rPr>
        <w:t>Заклинское</w:t>
      </w:r>
      <w:proofErr w:type="spellEnd"/>
      <w:r w:rsidRPr="001B3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713E" w:rsidRPr="001B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713E" w:rsidRPr="001B3361">
        <w:rPr>
          <w:rFonts w:ascii="Times New Roman" w:eastAsia="Times New Roman" w:hAnsi="Times New Roman" w:cs="Times New Roman"/>
          <w:sz w:val="28"/>
          <w:szCs w:val="28"/>
        </w:rPr>
        <w:t>Торкович</w:t>
      </w:r>
      <w:r w:rsidR="00282FCE">
        <w:rPr>
          <w:rFonts w:ascii="Times New Roman" w:eastAsia="Times New Roman" w:hAnsi="Times New Roman" w:cs="Times New Roman"/>
          <w:sz w:val="28"/>
          <w:szCs w:val="28"/>
        </w:rPr>
        <w:t>еское</w:t>
      </w:r>
      <w:proofErr w:type="spellEnd"/>
      <w:r w:rsidR="00282F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82FCE">
        <w:rPr>
          <w:rFonts w:ascii="Times New Roman" w:eastAsia="Times New Roman" w:hAnsi="Times New Roman" w:cs="Times New Roman"/>
          <w:sz w:val="28"/>
          <w:szCs w:val="28"/>
        </w:rPr>
        <w:t>Ретюнское</w:t>
      </w:r>
      <w:proofErr w:type="spellEnd"/>
      <w:r w:rsidR="00282F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82FCE">
        <w:rPr>
          <w:rFonts w:ascii="Times New Roman" w:eastAsia="Times New Roman" w:hAnsi="Times New Roman" w:cs="Times New Roman"/>
          <w:sz w:val="28"/>
          <w:szCs w:val="28"/>
        </w:rPr>
        <w:t>Серебрянское</w:t>
      </w:r>
      <w:proofErr w:type="spellEnd"/>
      <w:r w:rsidR="00282FC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1713E" w:rsidRPr="001B3361">
        <w:rPr>
          <w:rFonts w:ascii="Times New Roman" w:eastAsia="Times New Roman" w:hAnsi="Times New Roman" w:cs="Times New Roman"/>
          <w:sz w:val="28"/>
          <w:szCs w:val="28"/>
        </w:rPr>
        <w:t>Ям-</w:t>
      </w:r>
      <w:proofErr w:type="spellStart"/>
      <w:r w:rsidR="0071713E" w:rsidRPr="001B3361">
        <w:rPr>
          <w:rFonts w:ascii="Times New Roman" w:eastAsia="Times New Roman" w:hAnsi="Times New Roman" w:cs="Times New Roman"/>
          <w:sz w:val="28"/>
          <w:szCs w:val="28"/>
        </w:rPr>
        <w:t>Тесовское</w:t>
      </w:r>
      <w:proofErr w:type="spellEnd"/>
      <w:r w:rsidR="0071713E" w:rsidRPr="001B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73F">
        <w:rPr>
          <w:rFonts w:ascii="Times New Roman" w:eastAsia="Times New Roman" w:hAnsi="Times New Roman" w:cs="Times New Roman"/>
          <w:sz w:val="28"/>
          <w:szCs w:val="28"/>
        </w:rPr>
        <w:t>сельские поселения</w:t>
      </w:r>
      <w:r w:rsidR="0071713E" w:rsidRPr="001B33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798C" w:rsidRPr="00C8430B" w:rsidRDefault="006860EE" w:rsidP="00282FCE">
      <w:pPr>
        <w:pStyle w:val="a3"/>
        <w:tabs>
          <w:tab w:val="left" w:pos="5199"/>
        </w:tabs>
        <w:spacing w:before="0" w:after="0" w:line="240" w:lineRule="auto"/>
        <w:ind w:right="-1" w:firstLine="851"/>
        <w:rPr>
          <w:rFonts w:cs="Times New Roman"/>
          <w:sz w:val="28"/>
          <w:szCs w:val="24"/>
          <w:lang w:eastAsia="ru-RU"/>
        </w:rPr>
      </w:pPr>
      <w:r w:rsidRPr="001B3361">
        <w:rPr>
          <w:rFonts w:cs="Times New Roman"/>
          <w:sz w:val="28"/>
          <w:szCs w:val="24"/>
          <w:lang w:eastAsia="ru-RU"/>
        </w:rPr>
        <w:t xml:space="preserve">Продолжается </w:t>
      </w:r>
      <w:r w:rsidR="0036798C" w:rsidRPr="001B3361">
        <w:rPr>
          <w:rFonts w:cs="Times New Roman"/>
          <w:sz w:val="28"/>
          <w:szCs w:val="24"/>
          <w:lang w:eastAsia="ru-RU"/>
        </w:rPr>
        <w:t xml:space="preserve">работа по внесению сведений о границах населенных </w:t>
      </w:r>
      <w:r w:rsidR="0036798C" w:rsidRPr="00C8430B">
        <w:rPr>
          <w:rFonts w:cs="Times New Roman"/>
          <w:sz w:val="28"/>
          <w:szCs w:val="24"/>
          <w:lang w:eastAsia="ru-RU"/>
        </w:rPr>
        <w:t>пунктов в соответствии с утвержденными генеральными планами.</w:t>
      </w:r>
    </w:p>
    <w:p w:rsidR="00C71689" w:rsidRPr="00C8430B" w:rsidRDefault="00720418" w:rsidP="00282F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>Н</w:t>
      </w:r>
      <w:r w:rsidR="00C71689"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а конец </w:t>
      </w:r>
      <w:r w:rsidR="00C8430B"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>202</w:t>
      </w:r>
      <w:r w:rsidR="00475400">
        <w:rPr>
          <w:rFonts w:ascii="Times New Roman" w:eastAsia="Calibri" w:hAnsi="Times New Roman" w:cs="Times New Roman"/>
          <w:sz w:val="28"/>
          <w:szCs w:val="24"/>
          <w:lang w:eastAsia="en-US"/>
        </w:rPr>
        <w:t>2</w:t>
      </w:r>
      <w:r w:rsidR="0036798C"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года количество населенных пунктов, сведения </w:t>
      </w:r>
      <w:proofErr w:type="gramStart"/>
      <w:r w:rsidR="0036798C"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>о границах</w:t>
      </w:r>
      <w:proofErr w:type="gramEnd"/>
      <w:r w:rsidR="0036798C"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которых внесены в ЕГРН, состав</w:t>
      </w:r>
      <w:r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>ило</w:t>
      </w:r>
      <w:r w:rsidR="0036798C"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="00475400">
        <w:rPr>
          <w:rFonts w:ascii="Times New Roman" w:eastAsia="Calibri" w:hAnsi="Times New Roman" w:cs="Times New Roman"/>
          <w:sz w:val="28"/>
          <w:szCs w:val="24"/>
          <w:lang w:eastAsia="en-US"/>
        </w:rPr>
        <w:t>254</w:t>
      </w:r>
      <w:r w:rsidR="0036798C"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="0036798C"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>н.п</w:t>
      </w:r>
      <w:proofErr w:type="spellEnd"/>
      <w:r w:rsidR="0036798C"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</w:t>
      </w:r>
      <w:r w:rsidR="00C71689"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из 348 </w:t>
      </w:r>
      <w:proofErr w:type="spellStart"/>
      <w:r w:rsidR="00C71689"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>н.п</w:t>
      </w:r>
      <w:proofErr w:type="spellEnd"/>
      <w:r w:rsidR="00C71689"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</w:t>
      </w:r>
      <w:r w:rsidR="0036798C"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>(</w:t>
      </w:r>
      <w:r w:rsidR="00475400">
        <w:rPr>
          <w:rFonts w:ascii="Times New Roman" w:eastAsia="Calibri" w:hAnsi="Times New Roman" w:cs="Times New Roman"/>
          <w:sz w:val="28"/>
          <w:szCs w:val="24"/>
          <w:lang w:eastAsia="en-US"/>
        </w:rPr>
        <w:t>72,99</w:t>
      </w:r>
      <w:r w:rsidR="0036798C"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>%).</w:t>
      </w:r>
      <w:r w:rsidR="00C71689"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</w:p>
    <w:p w:rsidR="000914D8" w:rsidRPr="000407F0" w:rsidRDefault="00C71689" w:rsidP="00282F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407F0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 xml:space="preserve">Также велась работа по внесению сведений о границах территориальных зон. </w:t>
      </w:r>
      <w:r w:rsidR="00C8430B"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>На конец 20</w:t>
      </w:r>
      <w:r w:rsidR="000F5F9D">
        <w:rPr>
          <w:rFonts w:ascii="Times New Roman" w:eastAsia="Calibri" w:hAnsi="Times New Roman" w:cs="Times New Roman"/>
          <w:sz w:val="28"/>
          <w:szCs w:val="24"/>
          <w:lang w:eastAsia="en-US"/>
        </w:rPr>
        <w:t>2</w:t>
      </w:r>
      <w:r w:rsidR="00475400">
        <w:rPr>
          <w:rFonts w:ascii="Times New Roman" w:eastAsia="Calibri" w:hAnsi="Times New Roman" w:cs="Times New Roman"/>
          <w:sz w:val="28"/>
          <w:szCs w:val="24"/>
          <w:lang w:eastAsia="en-US"/>
        </w:rPr>
        <w:t>2</w:t>
      </w:r>
      <w:r w:rsidR="000F5F9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года</w:t>
      </w:r>
      <w:r w:rsidR="00C8430B" w:rsidRPr="00C8430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Pr="000407F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внесены в ЕГРН сведения о </w:t>
      </w:r>
      <w:r w:rsidR="00475400">
        <w:rPr>
          <w:rFonts w:ascii="Times New Roman" w:eastAsia="Calibri" w:hAnsi="Times New Roman" w:cs="Times New Roman"/>
          <w:sz w:val="28"/>
          <w:szCs w:val="24"/>
          <w:lang w:eastAsia="en-US"/>
        </w:rPr>
        <w:t>215</w:t>
      </w:r>
      <w:r w:rsidR="00DF2CEE" w:rsidRPr="000407F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Pr="000407F0">
        <w:rPr>
          <w:rFonts w:ascii="Times New Roman" w:eastAsia="Calibri" w:hAnsi="Times New Roman" w:cs="Times New Roman"/>
          <w:sz w:val="28"/>
          <w:szCs w:val="24"/>
          <w:lang w:eastAsia="en-US"/>
        </w:rPr>
        <w:t>территориальных</w:t>
      </w:r>
      <w:r w:rsidR="0036798C" w:rsidRPr="000407F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="00475400">
        <w:rPr>
          <w:rFonts w:ascii="Times New Roman" w:eastAsia="Calibri" w:hAnsi="Times New Roman" w:cs="Times New Roman"/>
          <w:sz w:val="28"/>
          <w:szCs w:val="24"/>
          <w:lang w:eastAsia="en-US"/>
        </w:rPr>
        <w:t>зонах из 215</w:t>
      </w:r>
      <w:r w:rsidR="00DF2CEE" w:rsidRPr="000407F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(</w:t>
      </w:r>
      <w:r w:rsidR="000F5F9D">
        <w:rPr>
          <w:rFonts w:ascii="Times New Roman" w:eastAsia="Calibri" w:hAnsi="Times New Roman" w:cs="Times New Roman"/>
          <w:sz w:val="28"/>
          <w:szCs w:val="24"/>
          <w:lang w:eastAsia="en-US"/>
        </w:rPr>
        <w:t>100</w:t>
      </w:r>
      <w:r w:rsidRPr="000407F0">
        <w:rPr>
          <w:rFonts w:ascii="Times New Roman" w:eastAsia="Calibri" w:hAnsi="Times New Roman" w:cs="Times New Roman"/>
          <w:sz w:val="28"/>
          <w:szCs w:val="24"/>
          <w:lang w:eastAsia="en-US"/>
        </w:rPr>
        <w:t>%).</w:t>
      </w:r>
    </w:p>
    <w:p w:rsidR="0036798C" w:rsidRDefault="000914D8" w:rsidP="00282F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914D8">
        <w:rPr>
          <w:rFonts w:ascii="Times New Roman" w:eastAsia="Calibri" w:hAnsi="Times New Roman" w:cs="Times New Roman"/>
          <w:sz w:val="28"/>
          <w:szCs w:val="24"/>
          <w:lang w:eastAsia="en-US"/>
        </w:rPr>
        <w:t>В соответствии со ст.56 Градостроительного кодекса РФ проводится размещение документов в государственной информационной системе обеспечения градостроительной деятельности Ленинградской области на территории Лужского муниципального района (далее - ГИСОГД)</w:t>
      </w:r>
      <w:r w:rsidR="0023084F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работа ведется на постоянной основе по мере поступления документов</w:t>
      </w:r>
      <w:r w:rsidRPr="000914D8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Pr="000914D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</w:p>
    <w:p w:rsidR="00E76C26" w:rsidRDefault="00E76C26" w:rsidP="00282F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E76C26" w:rsidRDefault="00E76C26" w:rsidP="00282FCE">
      <w:pPr>
        <w:spacing w:after="0" w:line="240" w:lineRule="auto"/>
        <w:ind w:right="-144" w:firstLine="284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- по градостроительству и землепользованию</w:t>
      </w:r>
    </w:p>
    <w:p w:rsidR="00E76C26" w:rsidRPr="00BD7D87" w:rsidRDefault="00E76C26" w:rsidP="00282FCE">
      <w:pPr>
        <w:tabs>
          <w:tab w:val="left" w:pos="750"/>
        </w:tabs>
        <w:spacing w:after="0" w:line="240" w:lineRule="auto"/>
        <w:ind w:right="-144" w:firstLine="284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ab/>
      </w:r>
    </w:p>
    <w:p w:rsidR="00E76C26" w:rsidRDefault="00E76C26" w:rsidP="00282FCE">
      <w:pPr>
        <w:shd w:val="clear" w:color="auto" w:fill="FFFFFF"/>
        <w:tabs>
          <w:tab w:val="left" w:pos="5199"/>
        </w:tabs>
        <w:suppressAutoHyphens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7D87">
        <w:rPr>
          <w:rFonts w:ascii="Times New Roman" w:eastAsia="Times New Roman" w:hAnsi="Times New Roman" w:cs="Times New Roman"/>
          <w:sz w:val="28"/>
          <w:szCs w:val="24"/>
        </w:rPr>
        <w:t xml:space="preserve">За период с 1 января </w:t>
      </w:r>
      <w:r>
        <w:rPr>
          <w:rFonts w:ascii="Times New Roman" w:eastAsia="Times New Roman" w:hAnsi="Times New Roman" w:cs="Times New Roman"/>
          <w:sz w:val="28"/>
          <w:szCs w:val="24"/>
        </w:rPr>
        <w:t>202</w:t>
      </w:r>
      <w:r w:rsidR="0023084F">
        <w:rPr>
          <w:rFonts w:ascii="Times New Roman" w:eastAsia="Times New Roman" w:hAnsi="Times New Roman" w:cs="Times New Roman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7D87">
        <w:rPr>
          <w:rFonts w:ascii="Times New Roman" w:eastAsia="Times New Roman" w:hAnsi="Times New Roman" w:cs="Times New Roman"/>
          <w:sz w:val="28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4"/>
        </w:rPr>
        <w:t>31</w:t>
      </w:r>
      <w:r w:rsidRPr="00BD7D8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декабря 202</w:t>
      </w:r>
      <w:r w:rsidR="0023084F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BD7D87">
        <w:rPr>
          <w:rFonts w:ascii="Times New Roman" w:eastAsia="Times New Roman" w:hAnsi="Times New Roman" w:cs="Times New Roman"/>
          <w:sz w:val="28"/>
          <w:szCs w:val="24"/>
        </w:rPr>
        <w:t xml:space="preserve"> года было выдано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E76C26" w:rsidRDefault="00E76C26" w:rsidP="00282FCE">
      <w:pPr>
        <w:shd w:val="clear" w:color="auto" w:fill="FFFFFF"/>
        <w:tabs>
          <w:tab w:val="left" w:pos="5199"/>
        </w:tabs>
        <w:suppressAutoHyphens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76C26" w:rsidRDefault="00E76C26" w:rsidP="00282F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- </w:t>
      </w:r>
      <w:r w:rsidR="0023084F">
        <w:rPr>
          <w:rFonts w:ascii="Times New Roman" w:eastAsia="Times New Roman" w:hAnsi="Times New Roman" w:cs="Times New Roman"/>
          <w:sz w:val="28"/>
          <w:szCs w:val="24"/>
          <w:u w:val="single"/>
        </w:rPr>
        <w:t>17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092E9D">
        <w:rPr>
          <w:rFonts w:ascii="Times New Roman" w:eastAsia="Times New Roman" w:hAnsi="Times New Roman" w:cs="Times New Roman"/>
          <w:sz w:val="28"/>
          <w:szCs w:val="24"/>
          <w:u w:val="single"/>
        </w:rPr>
        <w:t>разрешений на строительство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объектов капитального строительства (в 202</w:t>
      </w:r>
      <w:r w:rsidR="0023084F">
        <w:rPr>
          <w:rFonts w:ascii="Times New Roman" w:eastAsia="Times New Roman" w:hAnsi="Times New Roman" w:cs="Times New Roman"/>
          <w:sz w:val="28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году – </w:t>
      </w:r>
      <w:r w:rsidR="0023084F">
        <w:rPr>
          <w:rFonts w:ascii="Times New Roman" w:eastAsia="Times New Roman" w:hAnsi="Times New Roman" w:cs="Times New Roman"/>
          <w:sz w:val="28"/>
          <w:szCs w:val="24"/>
          <w:u w:val="single"/>
        </w:rPr>
        <w:t>25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)</w:t>
      </w:r>
    </w:p>
    <w:p w:rsidR="00E76C26" w:rsidRDefault="00E76C26" w:rsidP="00282F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>- 1</w:t>
      </w:r>
      <w:r w:rsidR="0023084F">
        <w:rPr>
          <w:rFonts w:ascii="Times New Roman" w:eastAsia="Times New Roman" w:hAnsi="Times New Roman" w:cs="Times New Roman"/>
          <w:sz w:val="28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разрешений на ввод объекта в эксплуатацию (в 202</w:t>
      </w:r>
      <w:r w:rsidR="0023084F">
        <w:rPr>
          <w:rFonts w:ascii="Times New Roman" w:eastAsia="Times New Roman" w:hAnsi="Times New Roman" w:cs="Times New Roman"/>
          <w:sz w:val="28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году – </w:t>
      </w:r>
      <w:r w:rsidR="0023084F">
        <w:rPr>
          <w:rFonts w:ascii="Times New Roman" w:eastAsia="Times New Roman" w:hAnsi="Times New Roman" w:cs="Times New Roman"/>
          <w:sz w:val="28"/>
          <w:szCs w:val="24"/>
          <w:u w:val="single"/>
        </w:rPr>
        <w:t>16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)</w:t>
      </w:r>
    </w:p>
    <w:p w:rsidR="00E76C26" w:rsidRDefault="00E76C26" w:rsidP="00282FCE">
      <w:pPr>
        <w:shd w:val="clear" w:color="auto" w:fill="FFFFFF"/>
        <w:tabs>
          <w:tab w:val="left" w:pos="519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>- 1</w:t>
      </w:r>
      <w:r w:rsidR="0023084F">
        <w:rPr>
          <w:rFonts w:ascii="Times New Roman" w:eastAsia="Times New Roman" w:hAnsi="Times New Roman" w:cs="Times New Roman"/>
          <w:sz w:val="28"/>
          <w:szCs w:val="24"/>
          <w:u w:val="single"/>
        </w:rPr>
        <w:t>18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у</w:t>
      </w:r>
      <w:r w:rsidRPr="0065081D">
        <w:rPr>
          <w:rFonts w:ascii="Times New Roman" w:eastAsia="Times New Roman" w:hAnsi="Times New Roman" w:cs="Times New Roman"/>
          <w:sz w:val="28"/>
          <w:szCs w:val="24"/>
          <w:u w:val="single"/>
        </w:rPr>
        <w:t>ведомлени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й</w:t>
      </w:r>
      <w:r w:rsidRPr="0065081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u w:val="single"/>
        </w:rPr>
        <w:t>–(</w:t>
      </w:r>
      <w:proofErr w:type="gramEnd"/>
      <w:r w:rsidR="0023084F">
        <w:rPr>
          <w:rFonts w:ascii="Times New Roman" w:eastAsia="Times New Roman" w:hAnsi="Times New Roman" w:cs="Times New Roman"/>
          <w:sz w:val="28"/>
          <w:szCs w:val="24"/>
          <w:u w:val="single"/>
        </w:rPr>
        <w:t>148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в 202</w:t>
      </w:r>
      <w:r w:rsidR="0023084F">
        <w:rPr>
          <w:rFonts w:ascii="Times New Roman" w:eastAsia="Times New Roman" w:hAnsi="Times New Roman" w:cs="Times New Roman"/>
          <w:sz w:val="28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году).</w:t>
      </w:r>
    </w:p>
    <w:p w:rsidR="00E76C26" w:rsidRPr="00837AED" w:rsidRDefault="00E76C26" w:rsidP="00282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37AED">
        <w:rPr>
          <w:rFonts w:ascii="Times New Roman" w:eastAsia="Times New Roman" w:hAnsi="Times New Roman" w:cs="Times New Roman"/>
          <w:sz w:val="28"/>
        </w:rPr>
        <w:t xml:space="preserve">Уменьшение количества </w:t>
      </w:r>
      <w:r>
        <w:rPr>
          <w:rFonts w:ascii="Times New Roman" w:eastAsia="Times New Roman" w:hAnsi="Times New Roman" w:cs="Times New Roman"/>
          <w:sz w:val="28"/>
        </w:rPr>
        <w:t xml:space="preserve">выданных </w:t>
      </w:r>
      <w:r w:rsidRPr="00981915">
        <w:rPr>
          <w:rFonts w:ascii="Times New Roman" w:eastAsia="Times New Roman" w:hAnsi="Times New Roman" w:cs="Times New Roman"/>
          <w:sz w:val="28"/>
          <w:szCs w:val="24"/>
        </w:rPr>
        <w:t>уведомлений о соответствии</w:t>
      </w:r>
      <w:r w:rsidRPr="0065081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837AED">
        <w:rPr>
          <w:rFonts w:ascii="Times New Roman" w:eastAsia="Times New Roman" w:hAnsi="Times New Roman" w:cs="Times New Roman"/>
          <w:sz w:val="28"/>
        </w:rPr>
        <w:t>связано с вступление</w:t>
      </w:r>
      <w:r>
        <w:rPr>
          <w:rFonts w:ascii="Times New Roman" w:eastAsia="Times New Roman" w:hAnsi="Times New Roman" w:cs="Times New Roman"/>
          <w:sz w:val="28"/>
        </w:rPr>
        <w:t>м в действие Федерального</w:t>
      </w:r>
      <w:r w:rsidRPr="00837AED">
        <w:rPr>
          <w:rFonts w:ascii="Times New Roman" w:eastAsia="Times New Roman" w:hAnsi="Times New Roman" w:cs="Times New Roman"/>
          <w:sz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</w:rPr>
        <w:t>а</w:t>
      </w:r>
      <w:r w:rsidRPr="00837AED">
        <w:rPr>
          <w:rFonts w:ascii="Times New Roman" w:eastAsia="Times New Roman" w:hAnsi="Times New Roman" w:cs="Times New Roman"/>
          <w:sz w:val="28"/>
        </w:rPr>
        <w:t xml:space="preserve"> от 08.12.2020 N 404-ФЗ "О внесении изменений в статью 70 Федерального закона "О государственной ре</w:t>
      </w:r>
      <w:r>
        <w:rPr>
          <w:rFonts w:ascii="Times New Roman" w:eastAsia="Times New Roman" w:hAnsi="Times New Roman" w:cs="Times New Roman"/>
          <w:sz w:val="28"/>
        </w:rPr>
        <w:t>гистрации недвижимости" и статью</w:t>
      </w:r>
      <w:r w:rsidRPr="00837AED">
        <w:rPr>
          <w:rFonts w:ascii="Times New Roman" w:eastAsia="Times New Roman" w:hAnsi="Times New Roman" w:cs="Times New Roman"/>
          <w:sz w:val="28"/>
        </w:rPr>
        <w:t xml:space="preserve"> 16 Федерального закона "О внесении изменений в Градостроительный кодекс Российской Федерации и отдельные законодательные акты Российской Федерации" о продлении «дачной амнистии» до 20</w:t>
      </w:r>
      <w:r w:rsidR="0023084F">
        <w:rPr>
          <w:rFonts w:ascii="Times New Roman" w:eastAsia="Times New Roman" w:hAnsi="Times New Roman" w:cs="Times New Roman"/>
          <w:sz w:val="28"/>
        </w:rPr>
        <w:t>31</w:t>
      </w:r>
      <w:r w:rsidRPr="00837AED">
        <w:rPr>
          <w:rFonts w:ascii="Times New Roman" w:eastAsia="Times New Roman" w:hAnsi="Times New Roman" w:cs="Times New Roman"/>
          <w:sz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76C26" w:rsidRDefault="00E76C26" w:rsidP="00282FCE">
      <w:pPr>
        <w:shd w:val="clear" w:color="auto" w:fill="FFFFFF"/>
        <w:tabs>
          <w:tab w:val="left" w:pos="5199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92E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- </w:t>
      </w:r>
      <w:r w:rsidRPr="006707A0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подготовлено и зарегистрировано </w:t>
      </w:r>
      <w:r w:rsidR="007E566A">
        <w:rPr>
          <w:rFonts w:ascii="Times New Roman" w:eastAsia="Times New Roman" w:hAnsi="Times New Roman" w:cs="Times New Roman"/>
          <w:sz w:val="28"/>
          <w:szCs w:val="24"/>
          <w:u w:val="single"/>
        </w:rPr>
        <w:t>70</w:t>
      </w:r>
      <w:r w:rsidRPr="006707A0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градостроительных план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а</w:t>
      </w:r>
      <w:r w:rsidRPr="006707A0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земельных участков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(</w:t>
      </w:r>
      <w:r w:rsidR="007E566A">
        <w:rPr>
          <w:rFonts w:ascii="Times New Roman" w:eastAsia="Times New Roman" w:hAnsi="Times New Roman" w:cs="Times New Roman"/>
          <w:sz w:val="28"/>
          <w:szCs w:val="24"/>
          <w:u w:val="single"/>
        </w:rPr>
        <w:t>102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в 202</w:t>
      </w:r>
      <w:r w:rsidR="007E566A">
        <w:rPr>
          <w:rFonts w:ascii="Times New Roman" w:eastAsia="Times New Roman" w:hAnsi="Times New Roman" w:cs="Times New Roman"/>
          <w:sz w:val="28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году)</w:t>
      </w:r>
      <w:r w:rsidRPr="006707A0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</w:p>
    <w:p w:rsidR="00E76C26" w:rsidRPr="00092E9D" w:rsidRDefault="00E76C26" w:rsidP="00282FCE">
      <w:pPr>
        <w:tabs>
          <w:tab w:val="left" w:pos="5199"/>
        </w:tabs>
        <w:spacing w:after="0" w:line="240" w:lineRule="auto"/>
        <w:ind w:right="-144" w:firstLine="113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92E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Pr="006707A0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подготовлено </w:t>
      </w:r>
      <w:r w:rsidRPr="00092E9D">
        <w:rPr>
          <w:rFonts w:ascii="Times New Roman" w:eastAsia="Times New Roman" w:hAnsi="Times New Roman" w:cs="Times New Roman"/>
          <w:sz w:val="28"/>
          <w:szCs w:val="28"/>
          <w:u w:val="single"/>
        </w:rPr>
        <w:t>и выд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ано</w:t>
      </w:r>
      <w:r w:rsidRPr="00092E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E566A">
        <w:rPr>
          <w:rFonts w:ascii="Times New Roman" w:eastAsia="Times New Roman" w:hAnsi="Times New Roman" w:cs="Times New Roman"/>
          <w:sz w:val="28"/>
          <w:szCs w:val="28"/>
          <w:u w:val="single"/>
        </w:rPr>
        <w:t>580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92E9D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заключений об отнесении земельного участка к определенной территориальной зоне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</w:t>
      </w:r>
      <w:r w:rsidR="007E566A">
        <w:rPr>
          <w:rFonts w:ascii="Times New Roman" w:eastAsia="Times New Roman" w:hAnsi="Times New Roman" w:cs="Times New Roman"/>
          <w:sz w:val="28"/>
          <w:szCs w:val="28"/>
          <w:u w:val="single"/>
        </w:rPr>
        <w:t>323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202</w:t>
      </w:r>
      <w:r w:rsidR="007E566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году)</w:t>
      </w:r>
      <w:r w:rsidR="00F743C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E76C26" w:rsidRDefault="00E76C26" w:rsidP="00282FCE">
      <w:pPr>
        <w:tabs>
          <w:tab w:val="left" w:pos="5199"/>
        </w:tabs>
        <w:spacing w:after="0" w:line="240" w:lineRule="auto"/>
        <w:ind w:right="-144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C26" w:rsidRDefault="00E76C26" w:rsidP="00282FCE">
      <w:pPr>
        <w:shd w:val="clear" w:color="auto" w:fill="FFFFFF"/>
        <w:tabs>
          <w:tab w:val="left" w:pos="5199"/>
        </w:tabs>
        <w:suppressAutoHyphens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7C0">
        <w:rPr>
          <w:rFonts w:ascii="Times New Roman" w:eastAsia="Times New Roman" w:hAnsi="Times New Roman" w:cs="Times New Roman"/>
          <w:sz w:val="28"/>
          <w:szCs w:val="24"/>
        </w:rPr>
        <w:t>В 20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6E5200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DE37C0">
        <w:rPr>
          <w:rFonts w:ascii="Times New Roman" w:eastAsia="Times New Roman" w:hAnsi="Times New Roman" w:cs="Times New Roman"/>
          <w:sz w:val="28"/>
          <w:szCs w:val="24"/>
        </w:rPr>
        <w:t xml:space="preserve"> году проведено </w:t>
      </w:r>
      <w:r w:rsidR="00205A0E">
        <w:rPr>
          <w:rFonts w:ascii="Times New Roman" w:eastAsia="Times New Roman" w:hAnsi="Times New Roman" w:cs="Times New Roman"/>
          <w:sz w:val="28"/>
          <w:szCs w:val="24"/>
        </w:rPr>
        <w:t>13</w:t>
      </w:r>
      <w:r w:rsidRPr="00DE37C0">
        <w:rPr>
          <w:rFonts w:ascii="Times New Roman" w:eastAsia="Times New Roman" w:hAnsi="Times New Roman" w:cs="Times New Roman"/>
          <w:sz w:val="28"/>
          <w:szCs w:val="24"/>
        </w:rPr>
        <w:t xml:space="preserve"> комиссий по рассмотрению заявлений о переустройстве и перепланировке жилого помещения, переводе жилого помещения в нежилое и нежилого помещения в жилое помещение на территории Лужского городского поселения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на которых рассмотрено </w:t>
      </w:r>
      <w:r w:rsidR="00205A0E">
        <w:rPr>
          <w:rFonts w:ascii="Times New Roman" w:eastAsia="Times New Roman" w:hAnsi="Times New Roman" w:cs="Times New Roman"/>
          <w:sz w:val="28"/>
          <w:szCs w:val="24"/>
        </w:rPr>
        <w:t>32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заявлени</w:t>
      </w:r>
      <w:r w:rsidR="00205A0E">
        <w:rPr>
          <w:rFonts w:ascii="Times New Roman" w:eastAsia="Times New Roman" w:hAnsi="Times New Roman" w:cs="Times New Roman"/>
          <w:sz w:val="28"/>
          <w:szCs w:val="24"/>
        </w:rPr>
        <w:t>я, из которых 29 обращений по вопросам перепланировки и переустройства жилых и нежилых помещений и 3 заявления – по вопросу перевода их жилого помещения в нежилое и нежилого помещения в жилое помещение</w:t>
      </w:r>
      <w:r w:rsidRPr="00DE37C0">
        <w:rPr>
          <w:rFonts w:ascii="Times New Roman" w:eastAsia="Times New Roman" w:hAnsi="Times New Roman" w:cs="Times New Roman"/>
          <w:sz w:val="28"/>
          <w:szCs w:val="24"/>
        </w:rPr>
        <w:t xml:space="preserve">.  </w:t>
      </w:r>
    </w:p>
    <w:p w:rsidR="00C52A3E" w:rsidRDefault="00E76C26" w:rsidP="00282FCE">
      <w:pPr>
        <w:shd w:val="clear" w:color="auto" w:fill="FFFFFF"/>
        <w:tabs>
          <w:tab w:val="left" w:pos="5199"/>
        </w:tabs>
        <w:suppressAutoHyphens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Подготовлено</w:t>
      </w:r>
      <w:r w:rsidR="00C52A3E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E76C26" w:rsidRDefault="00C52A3E" w:rsidP="00282FCE">
      <w:pPr>
        <w:shd w:val="clear" w:color="auto" w:fill="FFFFFF"/>
        <w:tabs>
          <w:tab w:val="left" w:pos="5199"/>
        </w:tabs>
        <w:suppressAutoHyphens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E76C2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76C26" w:rsidRPr="007544F0">
        <w:rPr>
          <w:rFonts w:ascii="Times New Roman" w:eastAsia="Times New Roman" w:hAnsi="Times New Roman" w:cs="Times New Roman"/>
          <w:b/>
          <w:sz w:val="28"/>
          <w:szCs w:val="24"/>
        </w:rPr>
        <w:t>42</w:t>
      </w:r>
      <w:r w:rsidR="00E76C26">
        <w:rPr>
          <w:rFonts w:ascii="Times New Roman" w:eastAsia="Times New Roman" w:hAnsi="Times New Roman" w:cs="Times New Roman"/>
          <w:sz w:val="28"/>
          <w:szCs w:val="24"/>
        </w:rPr>
        <w:t xml:space="preserve"> постановлений о разрешении перепланировки и переустройства в жилых и нежилых помещениях, </w:t>
      </w:r>
      <w:r w:rsidR="00E76C26" w:rsidRPr="007544F0">
        <w:rPr>
          <w:rFonts w:ascii="Times New Roman" w:eastAsia="Times New Roman" w:hAnsi="Times New Roman" w:cs="Times New Roman"/>
          <w:b/>
          <w:sz w:val="28"/>
          <w:szCs w:val="24"/>
        </w:rPr>
        <w:t xml:space="preserve">20 </w:t>
      </w:r>
      <w:r w:rsidR="00E76C26">
        <w:rPr>
          <w:rFonts w:ascii="Times New Roman" w:eastAsia="Times New Roman" w:hAnsi="Times New Roman" w:cs="Times New Roman"/>
          <w:sz w:val="28"/>
          <w:szCs w:val="24"/>
        </w:rPr>
        <w:t xml:space="preserve">постановлений об утверждении актов </w:t>
      </w:r>
      <w:r w:rsidR="00E76C26">
        <w:rPr>
          <w:rFonts w:ascii="Times New Roman" w:eastAsia="Times New Roman" w:hAnsi="Times New Roman" w:cs="Times New Roman"/>
          <w:sz w:val="28"/>
          <w:szCs w:val="24"/>
        </w:rPr>
        <w:lastRenderedPageBreak/>
        <w:t>приемки в эксплуатацию жилых и нежилых помещений после выполненных работ по перепланировке и переустройству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C52A3E" w:rsidRDefault="00C52A3E" w:rsidP="00282FCE">
      <w:pPr>
        <w:shd w:val="clear" w:color="auto" w:fill="FFFFFF"/>
        <w:tabs>
          <w:tab w:val="left" w:pos="5199"/>
        </w:tabs>
        <w:suppressAutoHyphens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- 3 постановления о разрешении перепланировки и переустройства с переводом из жилого помещения в нежилое помещение и нежилого помещения в жилое помещение, 3</w:t>
      </w:r>
      <w:r w:rsidRPr="007544F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постановления об утверждении актов приемки в эксплуатацию жилых и нежилых помещений после выполненных работ по перепланировке и переустройству.</w:t>
      </w:r>
    </w:p>
    <w:p w:rsidR="00F36950" w:rsidRPr="00DE37C0" w:rsidRDefault="00F36950" w:rsidP="00282FCE">
      <w:pPr>
        <w:shd w:val="clear" w:color="auto" w:fill="FFFFFF"/>
        <w:tabs>
          <w:tab w:val="left" w:pos="5199"/>
        </w:tabs>
        <w:suppressAutoHyphens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76C26" w:rsidRDefault="00E76C26" w:rsidP="00282FCE">
      <w:pPr>
        <w:shd w:val="clear" w:color="auto" w:fill="FFFFFF"/>
        <w:tabs>
          <w:tab w:val="left" w:pos="5199"/>
        </w:tabs>
        <w:suppressAutoHyphens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964734">
        <w:rPr>
          <w:rFonts w:ascii="Times New Roman" w:eastAsia="Times New Roman" w:hAnsi="Times New Roman" w:cs="Times New Roman"/>
          <w:sz w:val="28"/>
          <w:szCs w:val="24"/>
        </w:rPr>
        <w:t>одготов</w:t>
      </w:r>
      <w:r>
        <w:rPr>
          <w:rFonts w:ascii="Times New Roman" w:eastAsia="Times New Roman" w:hAnsi="Times New Roman" w:cs="Times New Roman"/>
          <w:sz w:val="28"/>
          <w:szCs w:val="24"/>
        </w:rPr>
        <w:t>лено 48</w:t>
      </w:r>
      <w:r w:rsidR="00734540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964734">
        <w:rPr>
          <w:rFonts w:ascii="Times New Roman" w:eastAsia="Times New Roman" w:hAnsi="Times New Roman" w:cs="Times New Roman"/>
          <w:sz w:val="28"/>
          <w:szCs w:val="24"/>
        </w:rPr>
        <w:t xml:space="preserve"> постановлений об утверждении схемы расположения земельного участка на кадастровом плане территории. </w:t>
      </w:r>
    </w:p>
    <w:p w:rsidR="00F36950" w:rsidRPr="00964734" w:rsidRDefault="00F36950" w:rsidP="00282FCE">
      <w:pPr>
        <w:shd w:val="clear" w:color="auto" w:fill="FFFFFF"/>
        <w:tabs>
          <w:tab w:val="left" w:pos="5199"/>
        </w:tabs>
        <w:suppressAutoHyphens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76C26" w:rsidRDefault="00E76C26" w:rsidP="00282FCE">
      <w:pPr>
        <w:pStyle w:val="a3"/>
        <w:tabs>
          <w:tab w:val="left" w:pos="5199"/>
        </w:tabs>
        <w:spacing w:before="0" w:after="0" w:line="240" w:lineRule="auto"/>
        <w:ind w:right="-1" w:firstLine="851"/>
        <w:rPr>
          <w:rFonts w:cs="Times New Roman"/>
          <w:sz w:val="28"/>
          <w:szCs w:val="24"/>
          <w:lang w:eastAsia="ru-RU"/>
        </w:rPr>
      </w:pPr>
      <w:r w:rsidRPr="00BD7D87">
        <w:rPr>
          <w:rFonts w:cs="Times New Roman"/>
          <w:sz w:val="28"/>
          <w:szCs w:val="24"/>
          <w:lang w:eastAsia="ru-RU"/>
        </w:rPr>
        <w:t xml:space="preserve">Рассмотрено </w:t>
      </w:r>
      <w:r w:rsidR="007E566A">
        <w:rPr>
          <w:rFonts w:cs="Times New Roman"/>
          <w:sz w:val="28"/>
          <w:szCs w:val="24"/>
          <w:lang w:eastAsia="ru-RU"/>
        </w:rPr>
        <w:t>33</w:t>
      </w:r>
      <w:r w:rsidRPr="00BD7D87">
        <w:rPr>
          <w:rFonts w:cs="Times New Roman"/>
          <w:sz w:val="28"/>
          <w:szCs w:val="24"/>
          <w:lang w:eastAsia="ru-RU"/>
        </w:rPr>
        <w:t xml:space="preserve"> заявления об установлении соответствия видов разрешенного использования Классификатору видов разрешенного использования об изменении вида разрешенного использования.</w:t>
      </w:r>
    </w:p>
    <w:p w:rsidR="00F36950" w:rsidRDefault="00F36950" w:rsidP="00282FCE">
      <w:pPr>
        <w:pStyle w:val="a3"/>
        <w:tabs>
          <w:tab w:val="left" w:pos="5199"/>
        </w:tabs>
        <w:spacing w:before="0" w:after="0" w:line="240" w:lineRule="auto"/>
        <w:ind w:right="-1" w:firstLine="851"/>
        <w:rPr>
          <w:rFonts w:cs="Times New Roman"/>
          <w:sz w:val="28"/>
          <w:szCs w:val="24"/>
          <w:lang w:eastAsia="ru-RU"/>
        </w:rPr>
      </w:pPr>
    </w:p>
    <w:p w:rsidR="00E76C26" w:rsidRDefault="00E76C26" w:rsidP="00282FCE">
      <w:pPr>
        <w:pStyle w:val="a3"/>
        <w:tabs>
          <w:tab w:val="left" w:pos="5199"/>
        </w:tabs>
        <w:spacing w:before="0" w:after="0" w:line="240" w:lineRule="auto"/>
        <w:ind w:right="-1" w:firstLine="851"/>
        <w:rPr>
          <w:rFonts w:cs="Times New Roman"/>
          <w:sz w:val="28"/>
          <w:szCs w:val="24"/>
          <w:lang w:eastAsia="ru-RU"/>
        </w:rPr>
      </w:pPr>
      <w:r w:rsidRPr="00BD7D87">
        <w:rPr>
          <w:rFonts w:cs="Times New Roman"/>
          <w:sz w:val="28"/>
          <w:szCs w:val="24"/>
          <w:lang w:eastAsia="ru-RU"/>
        </w:rPr>
        <w:t xml:space="preserve">Выдано </w:t>
      </w:r>
      <w:r w:rsidR="0023084F">
        <w:rPr>
          <w:rFonts w:cs="Times New Roman"/>
          <w:sz w:val="28"/>
          <w:szCs w:val="24"/>
          <w:lang w:eastAsia="ru-RU"/>
        </w:rPr>
        <w:t>24</w:t>
      </w:r>
      <w:r w:rsidRPr="00BD7D87">
        <w:rPr>
          <w:rFonts w:cs="Times New Roman"/>
          <w:sz w:val="28"/>
          <w:szCs w:val="24"/>
          <w:lang w:eastAsia="ru-RU"/>
        </w:rPr>
        <w:t xml:space="preserve"> актов освидетельствования проведения основных работ по строительству объекта индивидуального жилищного строительства для получения материнского капитала.</w:t>
      </w:r>
    </w:p>
    <w:p w:rsidR="00837AED" w:rsidRDefault="00837AED" w:rsidP="008F0B1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82FCE" w:rsidRDefault="0036798C" w:rsidP="00282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D7D87">
        <w:rPr>
          <w:rFonts w:ascii="Times New Roman" w:eastAsia="Times New Roman" w:hAnsi="Times New Roman" w:cs="Times New Roman"/>
          <w:b/>
          <w:sz w:val="28"/>
          <w:szCs w:val="24"/>
        </w:rPr>
        <w:t>ИСПОЛНЕНИЕ ПОЛНОМОЧИЙ ЛУЖСКОГО ГОРОДСКОГО ПОСЕЛЕНИЯ:</w:t>
      </w:r>
    </w:p>
    <w:p w:rsidR="00282FCE" w:rsidRDefault="00282FCE" w:rsidP="00282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82FCE" w:rsidRPr="00133889" w:rsidRDefault="00282FCE" w:rsidP="00282F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133889">
        <w:rPr>
          <w:rFonts w:ascii="Times New Roman" w:eastAsia="Times New Roman" w:hAnsi="Times New Roman" w:cs="Times New Roman"/>
          <w:b/>
          <w:sz w:val="28"/>
          <w:szCs w:val="24"/>
        </w:rPr>
        <w:t>- по присвоению и уточнению адресов</w:t>
      </w:r>
    </w:p>
    <w:p w:rsidR="0036798C" w:rsidRPr="00133889" w:rsidRDefault="0036798C" w:rsidP="008F0B1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3388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36798C" w:rsidRPr="00133889" w:rsidRDefault="0036798C" w:rsidP="00504615">
      <w:pPr>
        <w:tabs>
          <w:tab w:val="left" w:pos="5199"/>
        </w:tabs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3889">
        <w:rPr>
          <w:rFonts w:ascii="Times New Roman" w:eastAsia="Times New Roman" w:hAnsi="Times New Roman" w:cs="Times New Roman"/>
          <w:sz w:val="28"/>
          <w:szCs w:val="24"/>
        </w:rPr>
        <w:t xml:space="preserve">По заявлениям физических и юридических лиц подготовлено </w:t>
      </w:r>
      <w:r w:rsidR="0062773F" w:rsidRPr="00133889">
        <w:rPr>
          <w:rFonts w:ascii="Times New Roman" w:eastAsia="Times New Roman" w:hAnsi="Times New Roman" w:cs="Times New Roman"/>
          <w:sz w:val="28"/>
          <w:szCs w:val="24"/>
        </w:rPr>
        <w:t xml:space="preserve">                       </w:t>
      </w:r>
      <w:r w:rsidR="00133889" w:rsidRPr="00133889">
        <w:rPr>
          <w:rFonts w:ascii="Times New Roman" w:eastAsia="Times New Roman" w:hAnsi="Times New Roman" w:cs="Times New Roman"/>
          <w:sz w:val="28"/>
          <w:szCs w:val="24"/>
        </w:rPr>
        <w:t xml:space="preserve">147 </w:t>
      </w:r>
      <w:r w:rsidR="00282FCE" w:rsidRPr="00133889">
        <w:rPr>
          <w:rFonts w:ascii="Times New Roman" w:eastAsia="Times New Roman" w:hAnsi="Times New Roman" w:cs="Times New Roman"/>
          <w:sz w:val="28"/>
          <w:szCs w:val="24"/>
        </w:rPr>
        <w:t>постановлени</w:t>
      </w:r>
      <w:r w:rsidR="00133889" w:rsidRPr="00133889">
        <w:rPr>
          <w:rFonts w:ascii="Times New Roman" w:eastAsia="Times New Roman" w:hAnsi="Times New Roman" w:cs="Times New Roman"/>
          <w:sz w:val="28"/>
          <w:szCs w:val="24"/>
        </w:rPr>
        <w:t>й</w:t>
      </w:r>
      <w:r w:rsidRPr="00133889">
        <w:rPr>
          <w:rFonts w:ascii="Times New Roman" w:eastAsia="Times New Roman" w:hAnsi="Times New Roman" w:cs="Times New Roman"/>
          <w:sz w:val="28"/>
          <w:szCs w:val="24"/>
        </w:rPr>
        <w:t xml:space="preserve"> о присвоении и уточнении адрес</w:t>
      </w:r>
      <w:r w:rsidR="00133889">
        <w:rPr>
          <w:rFonts w:ascii="Times New Roman" w:eastAsia="Times New Roman" w:hAnsi="Times New Roman" w:cs="Times New Roman"/>
          <w:sz w:val="28"/>
          <w:szCs w:val="24"/>
        </w:rPr>
        <w:t>ов</w:t>
      </w:r>
      <w:r w:rsidRPr="00133889">
        <w:rPr>
          <w:rFonts w:ascii="Times New Roman" w:eastAsia="Times New Roman" w:hAnsi="Times New Roman" w:cs="Times New Roman"/>
          <w:sz w:val="28"/>
          <w:szCs w:val="24"/>
        </w:rPr>
        <w:t xml:space="preserve"> в </w:t>
      </w:r>
      <w:proofErr w:type="spellStart"/>
      <w:r w:rsidRPr="00133889">
        <w:rPr>
          <w:rFonts w:ascii="Times New Roman" w:eastAsia="Times New Roman" w:hAnsi="Times New Roman" w:cs="Times New Roman"/>
          <w:sz w:val="28"/>
          <w:szCs w:val="24"/>
        </w:rPr>
        <w:t>Лужском</w:t>
      </w:r>
      <w:proofErr w:type="spellEnd"/>
      <w:r w:rsidRPr="00133889">
        <w:rPr>
          <w:rFonts w:ascii="Times New Roman" w:eastAsia="Times New Roman" w:hAnsi="Times New Roman" w:cs="Times New Roman"/>
          <w:sz w:val="28"/>
          <w:szCs w:val="24"/>
        </w:rPr>
        <w:t xml:space="preserve"> городском поселении (</w:t>
      </w:r>
      <w:r w:rsidR="00133889">
        <w:rPr>
          <w:rFonts w:ascii="Times New Roman" w:eastAsia="Times New Roman" w:hAnsi="Times New Roman" w:cs="Times New Roman"/>
          <w:sz w:val="28"/>
          <w:szCs w:val="24"/>
        </w:rPr>
        <w:t>97</w:t>
      </w:r>
      <w:r w:rsidRPr="00133889">
        <w:rPr>
          <w:rFonts w:ascii="Times New Roman" w:eastAsia="Times New Roman" w:hAnsi="Times New Roman" w:cs="Times New Roman"/>
          <w:sz w:val="28"/>
          <w:szCs w:val="24"/>
        </w:rPr>
        <w:t xml:space="preserve"> в </w:t>
      </w:r>
      <w:r w:rsidR="00282FCE" w:rsidRPr="00133889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133889">
        <w:rPr>
          <w:rFonts w:ascii="Times New Roman" w:eastAsia="Times New Roman" w:hAnsi="Times New Roman" w:cs="Times New Roman"/>
          <w:sz w:val="28"/>
          <w:szCs w:val="24"/>
        </w:rPr>
        <w:t>1</w:t>
      </w:r>
      <w:bookmarkStart w:id="0" w:name="_GoBack"/>
      <w:bookmarkEnd w:id="0"/>
      <w:r w:rsidR="00282FCE" w:rsidRPr="00133889">
        <w:rPr>
          <w:rFonts w:ascii="Times New Roman" w:eastAsia="Times New Roman" w:hAnsi="Times New Roman" w:cs="Times New Roman"/>
          <w:sz w:val="28"/>
          <w:szCs w:val="24"/>
        </w:rPr>
        <w:t xml:space="preserve"> г</w:t>
      </w:r>
      <w:r w:rsidRPr="00133889">
        <w:rPr>
          <w:rFonts w:ascii="Times New Roman" w:eastAsia="Times New Roman" w:hAnsi="Times New Roman" w:cs="Times New Roman"/>
          <w:sz w:val="28"/>
          <w:szCs w:val="24"/>
        </w:rPr>
        <w:t>оду), которые в соответствии с Постановление Правительства РФ от 19 ноября 2014 г. N 1221 "Об утверждении Правил присвоения, изменения и аннулирования адресов" заносятся в федеральную информационную адресную систему (ФИАС).</w:t>
      </w:r>
    </w:p>
    <w:p w:rsidR="0036798C" w:rsidRDefault="0036798C" w:rsidP="00504615">
      <w:pPr>
        <w:tabs>
          <w:tab w:val="left" w:pos="5199"/>
        </w:tabs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3889">
        <w:rPr>
          <w:rFonts w:ascii="Times New Roman" w:eastAsia="Times New Roman" w:hAnsi="Times New Roman" w:cs="Times New Roman"/>
          <w:sz w:val="28"/>
          <w:szCs w:val="24"/>
        </w:rPr>
        <w:t>Ведется работа по инвентаризации сведений, внесенных в ФИАС.</w:t>
      </w:r>
    </w:p>
    <w:p w:rsidR="00282FCE" w:rsidRDefault="00282FCE" w:rsidP="00504615">
      <w:pPr>
        <w:tabs>
          <w:tab w:val="left" w:pos="5199"/>
        </w:tabs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6798C" w:rsidRDefault="00282FCE" w:rsidP="00282F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82FCE">
        <w:rPr>
          <w:rFonts w:ascii="Times New Roman" w:eastAsia="Times New Roman" w:hAnsi="Times New Roman" w:cs="Times New Roman"/>
          <w:b/>
          <w:sz w:val="28"/>
          <w:szCs w:val="24"/>
        </w:rPr>
        <w:t>- р</w:t>
      </w:r>
      <w:r w:rsidR="0036798C">
        <w:rPr>
          <w:rFonts w:ascii="Times New Roman" w:eastAsia="Times New Roman" w:hAnsi="Times New Roman" w:cs="Times New Roman"/>
          <w:b/>
          <w:sz w:val="28"/>
          <w:szCs w:val="24"/>
        </w:rPr>
        <w:t>асселение</w:t>
      </w:r>
      <w:r w:rsidR="0036798C" w:rsidRPr="00BD7D87">
        <w:rPr>
          <w:rFonts w:ascii="Times New Roman" w:eastAsia="Times New Roman" w:hAnsi="Times New Roman" w:cs="Times New Roman"/>
          <w:b/>
          <w:sz w:val="28"/>
          <w:szCs w:val="24"/>
        </w:rPr>
        <w:t xml:space="preserve"> из аварийного жилищного фонда</w:t>
      </w:r>
    </w:p>
    <w:p w:rsidR="00282FCE" w:rsidRPr="00BD7D87" w:rsidRDefault="00282FCE" w:rsidP="00282F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55323" w:rsidRPr="00133E68" w:rsidRDefault="00B55323" w:rsidP="00133E68">
      <w:pPr>
        <w:spacing w:after="0" w:line="240" w:lineRule="auto"/>
        <w:ind w:firstLine="1276"/>
        <w:jc w:val="both"/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</w:pPr>
      <w:r w:rsidRPr="00B55323">
        <w:rPr>
          <w:rFonts w:ascii="Times New Roman" w:eastAsiaTheme="minorHAnsi" w:hAnsi="Times New Roman"/>
          <w:bCs/>
          <w:sz w:val="28"/>
          <w:szCs w:val="28"/>
          <w:lang w:eastAsia="en-US"/>
        </w:rPr>
        <w:t>В рамках реализации региональной адресной программы «Переселение граждан из аварийного жилищного фонда на территории Ленинградской области в 2019-2025 годах» планируется строительство 7-ми десятиэтажных многоквартирных домов в городе Луге. Сформированы три земельных участка на Медведском шоссе, вблизи физкультурно-оздоровительного комплекса</w:t>
      </w:r>
      <w:r w:rsidR="00133E6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 К</w:t>
      </w:r>
      <w:r w:rsidRPr="00B55323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оличество квартир по проекту </w:t>
      </w:r>
      <w:r w:rsidR="00133E6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составит </w:t>
      </w:r>
      <w:r w:rsidRPr="00B55323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1198</w:t>
      </w:r>
      <w:r w:rsidR="00133E6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, общей площадью -  </w:t>
      </w:r>
      <w:r w:rsidR="00133E68" w:rsidRPr="00B55323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52,3 тысяч </w:t>
      </w:r>
      <w:proofErr w:type="spellStart"/>
      <w:r w:rsidR="00133E68" w:rsidRPr="00B55323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кв.м</w:t>
      </w:r>
      <w:proofErr w:type="spellEnd"/>
      <w:r w:rsidR="00133E68" w:rsidRPr="00B55323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  <w:r w:rsidRPr="00B55323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Новые квартиры получат более 3000 человек. На территории города Луги </w:t>
      </w:r>
      <w:r w:rsidR="00133E6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после завершения переселения </w:t>
      </w:r>
      <w:r w:rsidRPr="00B55323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будут снесены в рамках программы 255 </w:t>
      </w:r>
      <w:r w:rsidR="00133E6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аварийных </w:t>
      </w:r>
      <w:r w:rsidRPr="00B55323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многоквартирных жилых домов.</w:t>
      </w:r>
    </w:p>
    <w:p w:rsidR="00B55323" w:rsidRPr="00B55323" w:rsidRDefault="00B55323" w:rsidP="00B55323">
      <w:pPr>
        <w:spacing w:after="0" w:line="240" w:lineRule="auto"/>
        <w:ind w:firstLine="127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Строительство будет осуществляться в четыре этапа с 2021 по 2025 годы.</w:t>
      </w:r>
    </w:p>
    <w:p w:rsidR="00B55323" w:rsidRPr="00B55323" w:rsidRDefault="00B55323" w:rsidP="00B55323">
      <w:pPr>
        <w:spacing w:after="0" w:line="240" w:lineRule="auto"/>
        <w:ind w:firstLine="127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53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Первые два этапа</w:t>
      </w:r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(первый этап – 2021- 2022 , второй этап – 2022- 2023) будут реализованы на земельном участке площадью 18606 </w:t>
      </w:r>
      <w:proofErr w:type="spellStart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Будет приобретено 489 квартир,  из них 213 квартир на первом этапе и 276 квартир на втором этапе, общей площадью 21 598 </w:t>
      </w:r>
      <w:proofErr w:type="spellStart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трех многоквартирных жилых домах.</w:t>
      </w:r>
      <w:r w:rsidR="00133E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2021 году началось строительство 2-х домов по первому этапу.</w:t>
      </w:r>
    </w:p>
    <w:p w:rsidR="00B55323" w:rsidRPr="00B55323" w:rsidRDefault="00B55323" w:rsidP="00B55323">
      <w:pPr>
        <w:spacing w:after="0" w:line="240" w:lineRule="auto"/>
        <w:ind w:firstLine="127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Третий и четвертые этапы реализуются на двух других земельных участках: </w:t>
      </w:r>
    </w:p>
    <w:p w:rsidR="00B55323" w:rsidRPr="00B55323" w:rsidRDefault="00B55323" w:rsidP="00B55323">
      <w:pPr>
        <w:spacing w:after="0" w:line="240" w:lineRule="auto"/>
        <w:ind w:firstLine="127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3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Третий этап</w:t>
      </w:r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(2023 - 2024).Участок площадью 35162 </w:t>
      </w:r>
      <w:proofErr w:type="spellStart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Будет построено 297 квартир общей площадью 12771 </w:t>
      </w:r>
      <w:proofErr w:type="spellStart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>. (два дома).</w:t>
      </w:r>
    </w:p>
    <w:p w:rsidR="00B55323" w:rsidRPr="00B55323" w:rsidRDefault="00B55323" w:rsidP="00B55323">
      <w:pPr>
        <w:spacing w:after="0" w:line="240" w:lineRule="auto"/>
        <w:ind w:firstLine="127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3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Четвертый этап</w:t>
      </w:r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(2024- 2025). На участок площадью 39173 </w:t>
      </w:r>
      <w:proofErr w:type="spellStart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Будет построено 412 квартир общей площадью 17955 </w:t>
      </w:r>
      <w:proofErr w:type="spellStart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(два дома). </w:t>
      </w:r>
    </w:p>
    <w:p w:rsidR="00E00757" w:rsidRDefault="00B55323" w:rsidP="00E00757">
      <w:pPr>
        <w:spacing w:after="0" w:line="240" w:lineRule="auto"/>
        <w:ind w:firstLine="127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323">
        <w:rPr>
          <w:rFonts w:ascii="Times New Roman" w:eastAsiaTheme="minorHAnsi" w:hAnsi="Times New Roman"/>
          <w:sz w:val="28"/>
          <w:szCs w:val="28"/>
          <w:lang w:eastAsia="en-US"/>
        </w:rPr>
        <w:t xml:space="preserve"> Стоимость строительства домов обойдется более чем 2,9 миллиарда рублей. Финансирование строительства будет осуществляться из бюджетов всех уровней, в том числе из средств местного бюджета потребуется </w:t>
      </w:r>
      <w:r w:rsidR="00133E68">
        <w:rPr>
          <w:rFonts w:ascii="Times New Roman" w:eastAsiaTheme="minorHAnsi" w:hAnsi="Times New Roman"/>
          <w:sz w:val="28"/>
          <w:szCs w:val="28"/>
          <w:lang w:eastAsia="en-US"/>
        </w:rPr>
        <w:t xml:space="preserve">более </w:t>
      </w:r>
      <w:r w:rsidRPr="00B55323">
        <w:rPr>
          <w:rFonts w:ascii="Times New Roman" w:eastAsiaTheme="minorHAnsi" w:hAnsi="Times New Roman"/>
          <w:sz w:val="28"/>
          <w:szCs w:val="28"/>
          <w:lang w:eastAsia="en-US"/>
        </w:rPr>
        <w:t>280 миллионов рублей</w:t>
      </w:r>
      <w:r w:rsidR="00133E68">
        <w:rPr>
          <w:rFonts w:ascii="Times New Roman" w:eastAsiaTheme="minorHAnsi" w:hAnsi="Times New Roman"/>
          <w:sz w:val="28"/>
          <w:szCs w:val="28"/>
          <w:lang w:eastAsia="en-US"/>
        </w:rPr>
        <w:t xml:space="preserve"> (в ценах 2021 года)</w:t>
      </w:r>
      <w:r w:rsidRPr="00B5532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55323" w:rsidRDefault="00B55323" w:rsidP="00B55323">
      <w:pPr>
        <w:spacing w:after="0" w:line="240" w:lineRule="auto"/>
        <w:ind w:firstLine="127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программе переселения </w:t>
      </w:r>
      <w:r w:rsidRPr="00B55323">
        <w:rPr>
          <w:rFonts w:ascii="Times New Roman" w:eastAsia="Times New Roman" w:hAnsi="Times New Roman" w:cs="Times New Roman"/>
          <w:sz w:val="28"/>
          <w:szCs w:val="28"/>
        </w:rPr>
        <w:t xml:space="preserve">граждан из аварийного жилищного фонда </w:t>
      </w:r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участвуют также </w:t>
      </w:r>
      <w:proofErr w:type="spellStart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>Мшинское</w:t>
      </w:r>
      <w:proofErr w:type="spellEnd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Оредежское</w:t>
      </w:r>
      <w:proofErr w:type="spellEnd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Дзержинское сельские поселения и </w:t>
      </w:r>
      <w:proofErr w:type="spellStart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>Толмачевское</w:t>
      </w:r>
      <w:proofErr w:type="spellEnd"/>
      <w:r w:rsidRPr="00B553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городское поселение.</w:t>
      </w:r>
    </w:p>
    <w:p w:rsidR="00D91B6A" w:rsidRDefault="00D91B6A" w:rsidP="00D91B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B6A" w:rsidRDefault="00D91B6A" w:rsidP="00D91B6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размещение рекламы и вывесок</w:t>
      </w:r>
    </w:p>
    <w:p w:rsidR="00D91B6A" w:rsidRPr="00D91B6A" w:rsidRDefault="00D91B6A" w:rsidP="00D91B6A">
      <w:pPr>
        <w:shd w:val="clear" w:color="auto" w:fill="FFFFFF"/>
        <w:tabs>
          <w:tab w:val="left" w:pos="519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2022 году проведено 5 рабочих групп </w:t>
      </w:r>
      <w:r>
        <w:rPr>
          <w:rFonts w:ascii="Times New Roman" w:eastAsia="Times New Roman" w:hAnsi="Times New Roman" w:cs="Times New Roman"/>
          <w:sz w:val="28"/>
          <w:szCs w:val="28"/>
        </w:rPr>
        <w:t>по согласованию мест, типов и видов размещения рекламных конструкций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района, на которых было рассмотрено 12 вопросов.</w:t>
      </w:r>
    </w:p>
    <w:p w:rsidR="00D91B6A" w:rsidRDefault="00D91B6A" w:rsidP="00D91B6A">
      <w:pPr>
        <w:shd w:val="clear" w:color="auto" w:fill="FFFFFF"/>
        <w:tabs>
          <w:tab w:val="left" w:pos="519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 период с 1 января 2022 по 31 декабря 2022 года было выдано:</w:t>
      </w:r>
    </w:p>
    <w:p w:rsidR="00D91B6A" w:rsidRDefault="00D91B6A" w:rsidP="00D91B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17 разрешений на установку и эксплуатацию рекламных конструкций </w:t>
      </w:r>
    </w:p>
    <w:p w:rsidR="00D91B6A" w:rsidRDefault="00D91B6A" w:rsidP="00D91B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44 согласованных паспорта вывесок (в 2021 году – 32)</w:t>
      </w:r>
    </w:p>
    <w:p w:rsidR="00D91B6A" w:rsidRPr="00D91B6A" w:rsidRDefault="00D91B6A" w:rsidP="00D91B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13 уведомлений и предписаний о демонтаже незаконно размещенных рекламных конструкций и вывесок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района. </w:t>
      </w:r>
    </w:p>
    <w:p w:rsidR="00D91B6A" w:rsidRDefault="00D91B6A" w:rsidP="00D91B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Демонтировано 119 рекламных конструкций и вывесок.</w:t>
      </w:r>
    </w:p>
    <w:p w:rsidR="00D91B6A" w:rsidRDefault="00D91B6A" w:rsidP="00D91B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августе 2022 года был проведен открытый конкурс по продаже права на заключение договоров на установку и эксплуатацию рекламных конструкций.</w:t>
      </w:r>
    </w:p>
    <w:p w:rsidR="00D91B6A" w:rsidRDefault="00D91B6A" w:rsidP="00D91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бюджет муниципального образования от уплаты государственной пошлины за выдачу разрешения на установку и эксплуатацию рекламных конструкций поступило 95 000 рублей.</w:t>
      </w:r>
    </w:p>
    <w:p w:rsidR="00D91B6A" w:rsidRDefault="00D91B6A" w:rsidP="00D91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Прочие поступления в бюджет от деятельности по размещению рекламы составили 2 288 746,15 рублей, что на 146,5 % больше чем в 2021 году.  </w:t>
      </w:r>
    </w:p>
    <w:p w:rsidR="00D91B6A" w:rsidRDefault="00D91B6A" w:rsidP="00B55323">
      <w:pPr>
        <w:spacing w:after="0" w:line="240" w:lineRule="auto"/>
        <w:ind w:firstLine="127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076" w:rsidRPr="00B55323" w:rsidRDefault="00486076" w:rsidP="00B55323">
      <w:pPr>
        <w:spacing w:after="0" w:line="240" w:lineRule="auto"/>
        <w:ind w:firstLine="127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6798C" w:rsidRPr="008F2A26" w:rsidRDefault="0036798C" w:rsidP="0036798C">
      <w:pPr>
        <w:tabs>
          <w:tab w:val="left" w:pos="5199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F2A26">
        <w:rPr>
          <w:rFonts w:ascii="Times New Roman" w:eastAsia="Times New Roman" w:hAnsi="Times New Roman" w:cs="Times New Roman"/>
          <w:sz w:val="28"/>
          <w:szCs w:val="24"/>
        </w:rPr>
        <w:t xml:space="preserve">Заведующий отделом архитектуры </w:t>
      </w:r>
    </w:p>
    <w:p w:rsidR="0036798C" w:rsidRPr="00C350F1" w:rsidRDefault="0036798C" w:rsidP="0036798C">
      <w:pPr>
        <w:tabs>
          <w:tab w:val="left" w:pos="5199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F2A26">
        <w:rPr>
          <w:rFonts w:ascii="Times New Roman" w:eastAsia="Times New Roman" w:hAnsi="Times New Roman" w:cs="Times New Roman"/>
          <w:sz w:val="28"/>
          <w:szCs w:val="24"/>
        </w:rPr>
        <w:t>и градостроительства</w:t>
      </w:r>
      <w:r w:rsidRPr="008F2A26">
        <w:rPr>
          <w:rFonts w:ascii="Times New Roman" w:eastAsia="Times New Roman" w:hAnsi="Times New Roman" w:cs="Times New Roman"/>
          <w:sz w:val="28"/>
          <w:szCs w:val="24"/>
        </w:rPr>
        <w:tab/>
      </w:r>
      <w:r w:rsidRPr="008F2A26">
        <w:rPr>
          <w:rFonts w:ascii="Times New Roman" w:eastAsia="Times New Roman" w:hAnsi="Times New Roman" w:cs="Times New Roman"/>
          <w:sz w:val="28"/>
          <w:szCs w:val="24"/>
        </w:rPr>
        <w:tab/>
      </w:r>
      <w:r w:rsidRPr="008F2A26">
        <w:rPr>
          <w:rFonts w:ascii="Times New Roman" w:eastAsia="Times New Roman" w:hAnsi="Times New Roman" w:cs="Times New Roman"/>
          <w:sz w:val="28"/>
          <w:szCs w:val="24"/>
        </w:rPr>
        <w:tab/>
      </w:r>
      <w:r w:rsidRPr="008F2A26">
        <w:rPr>
          <w:rFonts w:ascii="Times New Roman" w:eastAsia="Times New Roman" w:hAnsi="Times New Roman" w:cs="Times New Roman"/>
          <w:sz w:val="28"/>
          <w:szCs w:val="24"/>
        </w:rPr>
        <w:tab/>
      </w:r>
      <w:r w:rsidR="00504615"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  <w:r w:rsidR="001D038C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8F2A26">
        <w:rPr>
          <w:rFonts w:ascii="Times New Roman" w:eastAsia="Times New Roman" w:hAnsi="Times New Roman" w:cs="Times New Roman"/>
          <w:sz w:val="28"/>
          <w:szCs w:val="24"/>
        </w:rPr>
        <w:t>С.А.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F2A26">
        <w:rPr>
          <w:rFonts w:ascii="Times New Roman" w:eastAsia="Times New Roman" w:hAnsi="Times New Roman" w:cs="Times New Roman"/>
          <w:sz w:val="28"/>
          <w:szCs w:val="24"/>
        </w:rPr>
        <w:t>Япаев</w:t>
      </w:r>
    </w:p>
    <w:p w:rsidR="0036798C" w:rsidRPr="00FC587F" w:rsidRDefault="0036798C" w:rsidP="0036798C">
      <w:pPr>
        <w:pStyle w:val="a3"/>
        <w:tabs>
          <w:tab w:val="left" w:pos="5199"/>
        </w:tabs>
        <w:spacing w:before="0" w:after="0"/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192530" w:rsidRPr="00B0735C" w:rsidRDefault="00192530" w:rsidP="00192530">
      <w:pPr>
        <w:tabs>
          <w:tab w:val="left" w:pos="5199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35C">
        <w:rPr>
          <w:rFonts w:ascii="Times New Roman" w:eastAsia="Times New Roman" w:hAnsi="Times New Roman" w:cs="Times New Roman"/>
          <w:sz w:val="28"/>
          <w:szCs w:val="28"/>
        </w:rPr>
        <w:t xml:space="preserve">Согласовано:                                          </w:t>
      </w:r>
    </w:p>
    <w:p w:rsidR="00192530" w:rsidRPr="00E00757" w:rsidRDefault="001D038C" w:rsidP="00192530">
      <w:pPr>
        <w:tabs>
          <w:tab w:val="left" w:pos="5199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="00192530" w:rsidRPr="00E00757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 w:rsidR="00E00757" w:rsidRPr="00E0075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92530" w:rsidRPr="00E00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1099" w:rsidRPr="00E00757" w:rsidRDefault="00192530" w:rsidP="00E00757">
      <w:pPr>
        <w:tabs>
          <w:tab w:val="left" w:pos="5199"/>
        </w:tabs>
        <w:spacing w:after="0" w:line="240" w:lineRule="auto"/>
        <w:ind w:right="-144"/>
        <w:jc w:val="both"/>
      </w:pPr>
      <w:r w:rsidRPr="00E00757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            </w:t>
      </w:r>
      <w:r w:rsidR="001D038C">
        <w:rPr>
          <w:rFonts w:ascii="Times New Roman" w:eastAsia="Times New Roman" w:hAnsi="Times New Roman" w:cs="Times New Roman"/>
          <w:sz w:val="28"/>
          <w:szCs w:val="28"/>
        </w:rPr>
        <w:t>А.В. Голубев</w:t>
      </w:r>
    </w:p>
    <w:sectPr w:rsidR="00071099" w:rsidRPr="00E00757" w:rsidSect="00E3222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F0C0A"/>
    <w:multiLevelType w:val="hybridMultilevel"/>
    <w:tmpl w:val="F648C374"/>
    <w:lvl w:ilvl="0" w:tplc="A440D9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8C"/>
    <w:rsid w:val="00001968"/>
    <w:rsid w:val="00001CFF"/>
    <w:rsid w:val="000316EF"/>
    <w:rsid w:val="00034E1E"/>
    <w:rsid w:val="000407F0"/>
    <w:rsid w:val="000421D9"/>
    <w:rsid w:val="000446F5"/>
    <w:rsid w:val="00054B85"/>
    <w:rsid w:val="00071099"/>
    <w:rsid w:val="0007187F"/>
    <w:rsid w:val="00080565"/>
    <w:rsid w:val="00084B5A"/>
    <w:rsid w:val="000914D8"/>
    <w:rsid w:val="00092E9D"/>
    <w:rsid w:val="0009349D"/>
    <w:rsid w:val="000B1F16"/>
    <w:rsid w:val="000B4C2F"/>
    <w:rsid w:val="000B55B2"/>
    <w:rsid w:val="000C653B"/>
    <w:rsid w:val="000D2466"/>
    <w:rsid w:val="000D26BC"/>
    <w:rsid w:val="000D2B6C"/>
    <w:rsid w:val="000E47BE"/>
    <w:rsid w:val="000F4959"/>
    <w:rsid w:val="000F5F9D"/>
    <w:rsid w:val="00107EC4"/>
    <w:rsid w:val="001124CC"/>
    <w:rsid w:val="00114336"/>
    <w:rsid w:val="0012363D"/>
    <w:rsid w:val="0012365C"/>
    <w:rsid w:val="001333C6"/>
    <w:rsid w:val="00133889"/>
    <w:rsid w:val="00133E68"/>
    <w:rsid w:val="001403C5"/>
    <w:rsid w:val="001552DC"/>
    <w:rsid w:val="00166872"/>
    <w:rsid w:val="00171410"/>
    <w:rsid w:val="00176E85"/>
    <w:rsid w:val="00181275"/>
    <w:rsid w:val="001819A0"/>
    <w:rsid w:val="00192530"/>
    <w:rsid w:val="001A1E1A"/>
    <w:rsid w:val="001B065D"/>
    <w:rsid w:val="001B3361"/>
    <w:rsid w:val="001B3D9A"/>
    <w:rsid w:val="001C2D25"/>
    <w:rsid w:val="001C5ED7"/>
    <w:rsid w:val="001C70D8"/>
    <w:rsid w:val="001D038C"/>
    <w:rsid w:val="001D1DD7"/>
    <w:rsid w:val="001E2CE3"/>
    <w:rsid w:val="002040AA"/>
    <w:rsid w:val="00205A0E"/>
    <w:rsid w:val="002076B9"/>
    <w:rsid w:val="00222D90"/>
    <w:rsid w:val="00224282"/>
    <w:rsid w:val="00227A88"/>
    <w:rsid w:val="0023084F"/>
    <w:rsid w:val="002315F0"/>
    <w:rsid w:val="002316D6"/>
    <w:rsid w:val="00231D7C"/>
    <w:rsid w:val="00234F2F"/>
    <w:rsid w:val="00247ADA"/>
    <w:rsid w:val="00277E33"/>
    <w:rsid w:val="00282FCE"/>
    <w:rsid w:val="002D07EE"/>
    <w:rsid w:val="002D4E59"/>
    <w:rsid w:val="002E3C4E"/>
    <w:rsid w:val="003023E6"/>
    <w:rsid w:val="00331C3A"/>
    <w:rsid w:val="0034541B"/>
    <w:rsid w:val="00347C9D"/>
    <w:rsid w:val="0036798C"/>
    <w:rsid w:val="00377685"/>
    <w:rsid w:val="003833D0"/>
    <w:rsid w:val="00392A52"/>
    <w:rsid w:val="0039419E"/>
    <w:rsid w:val="003B111A"/>
    <w:rsid w:val="003B3CC8"/>
    <w:rsid w:val="003B6667"/>
    <w:rsid w:val="003D4176"/>
    <w:rsid w:val="003D737A"/>
    <w:rsid w:val="003E2F4A"/>
    <w:rsid w:val="003F5DBD"/>
    <w:rsid w:val="00401D24"/>
    <w:rsid w:val="004071A1"/>
    <w:rsid w:val="00413DF8"/>
    <w:rsid w:val="0042297C"/>
    <w:rsid w:val="00426D18"/>
    <w:rsid w:val="0042709B"/>
    <w:rsid w:val="004309FE"/>
    <w:rsid w:val="00430C9D"/>
    <w:rsid w:val="00433C1B"/>
    <w:rsid w:val="00436940"/>
    <w:rsid w:val="0045392B"/>
    <w:rsid w:val="00455697"/>
    <w:rsid w:val="00462F16"/>
    <w:rsid w:val="0046731A"/>
    <w:rsid w:val="00475400"/>
    <w:rsid w:val="00486076"/>
    <w:rsid w:val="00490680"/>
    <w:rsid w:val="00491803"/>
    <w:rsid w:val="00491BD1"/>
    <w:rsid w:val="004A7314"/>
    <w:rsid w:val="004B0038"/>
    <w:rsid w:val="004B0C0C"/>
    <w:rsid w:val="004D242B"/>
    <w:rsid w:val="004D4367"/>
    <w:rsid w:val="004D67D7"/>
    <w:rsid w:val="004D6CC0"/>
    <w:rsid w:val="00504615"/>
    <w:rsid w:val="00520729"/>
    <w:rsid w:val="005216B1"/>
    <w:rsid w:val="0052358C"/>
    <w:rsid w:val="00530EE5"/>
    <w:rsid w:val="00537096"/>
    <w:rsid w:val="0054079C"/>
    <w:rsid w:val="00552E5F"/>
    <w:rsid w:val="00553B6F"/>
    <w:rsid w:val="00553BC4"/>
    <w:rsid w:val="005553CF"/>
    <w:rsid w:val="00585F25"/>
    <w:rsid w:val="00595DBD"/>
    <w:rsid w:val="005B2559"/>
    <w:rsid w:val="005C3B2E"/>
    <w:rsid w:val="005D1911"/>
    <w:rsid w:val="005F2C15"/>
    <w:rsid w:val="005F36EA"/>
    <w:rsid w:val="005F72F3"/>
    <w:rsid w:val="0062773F"/>
    <w:rsid w:val="00631A0E"/>
    <w:rsid w:val="0063493D"/>
    <w:rsid w:val="0065081D"/>
    <w:rsid w:val="00656404"/>
    <w:rsid w:val="006707A0"/>
    <w:rsid w:val="006763B5"/>
    <w:rsid w:val="006860EE"/>
    <w:rsid w:val="006A4818"/>
    <w:rsid w:val="006B72DD"/>
    <w:rsid w:val="006E01CD"/>
    <w:rsid w:val="006E1FD7"/>
    <w:rsid w:val="006E4963"/>
    <w:rsid w:val="006E5200"/>
    <w:rsid w:val="0071713E"/>
    <w:rsid w:val="00720418"/>
    <w:rsid w:val="00734540"/>
    <w:rsid w:val="00740C5B"/>
    <w:rsid w:val="0074240E"/>
    <w:rsid w:val="00751767"/>
    <w:rsid w:val="007544F0"/>
    <w:rsid w:val="00762307"/>
    <w:rsid w:val="007927D8"/>
    <w:rsid w:val="0079671C"/>
    <w:rsid w:val="007A1D30"/>
    <w:rsid w:val="007A5321"/>
    <w:rsid w:val="007B55D6"/>
    <w:rsid w:val="007C3867"/>
    <w:rsid w:val="007E566A"/>
    <w:rsid w:val="007F120A"/>
    <w:rsid w:val="007F3E57"/>
    <w:rsid w:val="0080405E"/>
    <w:rsid w:val="0082255A"/>
    <w:rsid w:val="00825A64"/>
    <w:rsid w:val="008323DA"/>
    <w:rsid w:val="00837AED"/>
    <w:rsid w:val="00837B48"/>
    <w:rsid w:val="00841C18"/>
    <w:rsid w:val="00860368"/>
    <w:rsid w:val="00894F89"/>
    <w:rsid w:val="008969C8"/>
    <w:rsid w:val="008A4F2D"/>
    <w:rsid w:val="008B550A"/>
    <w:rsid w:val="008B78B8"/>
    <w:rsid w:val="008C3340"/>
    <w:rsid w:val="008C62D1"/>
    <w:rsid w:val="008C7F11"/>
    <w:rsid w:val="008D05B0"/>
    <w:rsid w:val="008F0B1A"/>
    <w:rsid w:val="008F0C98"/>
    <w:rsid w:val="008F2B18"/>
    <w:rsid w:val="009535AC"/>
    <w:rsid w:val="00964734"/>
    <w:rsid w:val="00981915"/>
    <w:rsid w:val="009842B1"/>
    <w:rsid w:val="009A1524"/>
    <w:rsid w:val="009A50B1"/>
    <w:rsid w:val="009B35DB"/>
    <w:rsid w:val="009B3A1F"/>
    <w:rsid w:val="009B5EF2"/>
    <w:rsid w:val="009E1933"/>
    <w:rsid w:val="009E2EE0"/>
    <w:rsid w:val="009F1D0A"/>
    <w:rsid w:val="009F6321"/>
    <w:rsid w:val="00A107AB"/>
    <w:rsid w:val="00A127C1"/>
    <w:rsid w:val="00A339B8"/>
    <w:rsid w:val="00A4053C"/>
    <w:rsid w:val="00A63F0A"/>
    <w:rsid w:val="00A73F5A"/>
    <w:rsid w:val="00A74026"/>
    <w:rsid w:val="00A83E1B"/>
    <w:rsid w:val="00A85FAF"/>
    <w:rsid w:val="00AA16AF"/>
    <w:rsid w:val="00AB307F"/>
    <w:rsid w:val="00AB4EA4"/>
    <w:rsid w:val="00AC09F9"/>
    <w:rsid w:val="00AF57B1"/>
    <w:rsid w:val="00B11506"/>
    <w:rsid w:val="00B17629"/>
    <w:rsid w:val="00B35976"/>
    <w:rsid w:val="00B55323"/>
    <w:rsid w:val="00B83FCC"/>
    <w:rsid w:val="00BC539C"/>
    <w:rsid w:val="00BD4118"/>
    <w:rsid w:val="00BD4784"/>
    <w:rsid w:val="00BF22CB"/>
    <w:rsid w:val="00BF5D4E"/>
    <w:rsid w:val="00C02D25"/>
    <w:rsid w:val="00C23AC2"/>
    <w:rsid w:val="00C25C25"/>
    <w:rsid w:val="00C3483C"/>
    <w:rsid w:val="00C4545F"/>
    <w:rsid w:val="00C52A3E"/>
    <w:rsid w:val="00C60C2F"/>
    <w:rsid w:val="00C654DB"/>
    <w:rsid w:val="00C71689"/>
    <w:rsid w:val="00C71F63"/>
    <w:rsid w:val="00C8430B"/>
    <w:rsid w:val="00C9431F"/>
    <w:rsid w:val="00CD60B7"/>
    <w:rsid w:val="00CF39E2"/>
    <w:rsid w:val="00D663E8"/>
    <w:rsid w:val="00D84429"/>
    <w:rsid w:val="00D8471B"/>
    <w:rsid w:val="00D91B6A"/>
    <w:rsid w:val="00DA47C3"/>
    <w:rsid w:val="00DB00D7"/>
    <w:rsid w:val="00DB582C"/>
    <w:rsid w:val="00DC4C2A"/>
    <w:rsid w:val="00DE37C0"/>
    <w:rsid w:val="00DE7A77"/>
    <w:rsid w:val="00DF2CEE"/>
    <w:rsid w:val="00DF4EA7"/>
    <w:rsid w:val="00E00757"/>
    <w:rsid w:val="00E04657"/>
    <w:rsid w:val="00E06875"/>
    <w:rsid w:val="00E11D8D"/>
    <w:rsid w:val="00E31BFF"/>
    <w:rsid w:val="00E32222"/>
    <w:rsid w:val="00E32546"/>
    <w:rsid w:val="00E34EFF"/>
    <w:rsid w:val="00E5051E"/>
    <w:rsid w:val="00E63B09"/>
    <w:rsid w:val="00E76C26"/>
    <w:rsid w:val="00E77934"/>
    <w:rsid w:val="00E835E1"/>
    <w:rsid w:val="00EA248B"/>
    <w:rsid w:val="00EA3D5D"/>
    <w:rsid w:val="00EB1EF5"/>
    <w:rsid w:val="00EC52A7"/>
    <w:rsid w:val="00ED182D"/>
    <w:rsid w:val="00ED4890"/>
    <w:rsid w:val="00F0052E"/>
    <w:rsid w:val="00F03A07"/>
    <w:rsid w:val="00F05E36"/>
    <w:rsid w:val="00F13852"/>
    <w:rsid w:val="00F261A9"/>
    <w:rsid w:val="00F3177C"/>
    <w:rsid w:val="00F36950"/>
    <w:rsid w:val="00F631D7"/>
    <w:rsid w:val="00F65186"/>
    <w:rsid w:val="00F6697B"/>
    <w:rsid w:val="00F743C3"/>
    <w:rsid w:val="00F860FE"/>
    <w:rsid w:val="00F86685"/>
    <w:rsid w:val="00F92383"/>
    <w:rsid w:val="00FB1F1D"/>
    <w:rsid w:val="00FC4D65"/>
    <w:rsid w:val="00FC6A6E"/>
    <w:rsid w:val="00FC791F"/>
    <w:rsid w:val="00FE40F8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EAA7C-A5F7-4B39-B054-C2A06EF2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9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98C"/>
    <w:pPr>
      <w:shd w:val="clear" w:color="auto" w:fill="FFFFFF"/>
      <w:suppressAutoHyphens/>
      <w:spacing w:before="720" w:after="180" w:line="370" w:lineRule="exact"/>
      <w:jc w:val="both"/>
    </w:pPr>
    <w:rPr>
      <w:rFonts w:ascii="Times New Roman" w:eastAsia="Times New Roman" w:hAnsi="Times New Roman" w:cs="Calibri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rsid w:val="0036798C"/>
    <w:rPr>
      <w:rFonts w:ascii="Times New Roman" w:eastAsia="Times New Roman" w:hAnsi="Times New Roman" w:cs="Calibri"/>
      <w:sz w:val="27"/>
      <w:szCs w:val="27"/>
      <w:shd w:val="clear" w:color="auto" w:fill="FFFFFF"/>
    </w:rPr>
  </w:style>
  <w:style w:type="table" w:styleId="a5">
    <w:name w:val="Table Grid"/>
    <w:basedOn w:val="a1"/>
    <w:uiPriority w:val="59"/>
    <w:rsid w:val="0036798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6798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6798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0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C2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3177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6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Япаев С.А.</dc:creator>
  <cp:lastModifiedBy>Кынева Е.Н.</cp:lastModifiedBy>
  <cp:revision>132</cp:revision>
  <cp:lastPrinted>2022-01-28T10:48:00Z</cp:lastPrinted>
  <dcterms:created xsi:type="dcterms:W3CDTF">2017-11-29T14:24:00Z</dcterms:created>
  <dcterms:modified xsi:type="dcterms:W3CDTF">2023-01-26T11:07:00Z</dcterms:modified>
</cp:coreProperties>
</file>