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E1" w:rsidRPr="003A60E1" w:rsidRDefault="003A60E1" w:rsidP="003A60E1">
      <w:pPr>
        <w:shd w:val="clear" w:color="auto" w:fill="FFFFFF"/>
        <w:spacing w:after="75" w:line="330" w:lineRule="atLeast"/>
        <w:outlineLvl w:val="1"/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</w:pPr>
      <w:r w:rsidRPr="003A60E1"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  <w:t>Приказ Министерства связи и массовых коммуникаций Российской Федерации (</w:t>
      </w:r>
      <w:proofErr w:type="spellStart"/>
      <w:r w:rsidRPr="003A60E1"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  <w:t>Минкомсвязь</w:t>
      </w:r>
      <w:proofErr w:type="spellEnd"/>
      <w:r w:rsidRPr="003A60E1"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  <w:t xml:space="preserve"> России) от 13 апреля 2012 г. N 107 г. Москва</w:t>
      </w:r>
    </w:p>
    <w:p w:rsidR="003A60E1" w:rsidRPr="003A60E1" w:rsidRDefault="003A60E1" w:rsidP="003A60E1">
      <w:pPr>
        <w:shd w:val="clear" w:color="auto" w:fill="FFFFFF"/>
        <w:spacing w:after="0" w:line="225" w:lineRule="atLeast"/>
        <w:outlineLvl w:val="2"/>
        <w:rPr>
          <w:rFonts w:ascii="PT Serif" w:eastAsia="Times New Roman" w:hAnsi="PT Serif" w:cs="Tahoma"/>
          <w:color w:val="373737"/>
          <w:sz w:val="23"/>
          <w:szCs w:val="23"/>
          <w:lang w:eastAsia="ru-RU"/>
        </w:rPr>
      </w:pPr>
      <w:r w:rsidRPr="003A60E1">
        <w:rPr>
          <w:rFonts w:ascii="PT Serif" w:eastAsia="Times New Roman" w:hAnsi="PT Serif" w:cs="Tahoma"/>
          <w:color w:val="373737"/>
          <w:sz w:val="23"/>
          <w:szCs w:val="23"/>
          <w:lang w:eastAsia="ru-RU"/>
        </w:rPr>
        <w:t>"Об утверждении Положения о федеральной государственной информационной системе "Единая система идентификац</w:t>
      </w:r>
      <w:proofErr w:type="gramStart"/>
      <w:r w:rsidRPr="003A60E1">
        <w:rPr>
          <w:rFonts w:ascii="PT Serif" w:eastAsia="Times New Roman" w:hAnsi="PT Serif" w:cs="Tahoma"/>
          <w:color w:val="373737"/>
          <w:sz w:val="23"/>
          <w:szCs w:val="23"/>
          <w:lang w:eastAsia="ru-RU"/>
        </w:rPr>
        <w:t>ии и ау</w:t>
      </w:r>
      <w:proofErr w:type="gramEnd"/>
      <w:r w:rsidRPr="003A60E1">
        <w:rPr>
          <w:rFonts w:ascii="PT Serif" w:eastAsia="Times New Roman" w:hAnsi="PT Serif" w:cs="Tahoma"/>
          <w:color w:val="373737"/>
          <w:sz w:val="23"/>
          <w:szCs w:val="23"/>
          <w:lang w:eastAsia="ru-RU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форме"" </w:t>
      </w:r>
      <w:hyperlink r:id="rId4" w:anchor="comments" w:history="1">
        <w:r w:rsidRPr="003A60E1">
          <w:rPr>
            <w:rFonts w:ascii="Tahoma" w:eastAsia="Times New Roman" w:hAnsi="Tahoma" w:cs="Tahoma"/>
            <w:color w:val="FFFFFF"/>
            <w:sz w:val="14"/>
            <w:u w:val="single"/>
            <w:lang w:eastAsia="ru-RU"/>
          </w:rPr>
          <w:t>0</w:t>
        </w:r>
      </w:hyperlink>
    </w:p>
    <w:p w:rsidR="003A60E1" w:rsidRPr="003A60E1" w:rsidRDefault="003A60E1" w:rsidP="003A60E1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B5B5B5"/>
          <w:sz w:val="17"/>
          <w:szCs w:val="17"/>
          <w:lang w:eastAsia="ru-RU"/>
        </w:rPr>
      </w:pP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Зарегистрирован в Минюсте РФ 26 апреля 2012 г. Регистрационный N 23952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Во исполнение пункта 4 постановления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49, ст. 7284) </w:t>
      </w:r>
      <w:r w:rsidRPr="003A60E1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приказываю:</w:t>
      </w:r>
      <w:proofErr w:type="gramEnd"/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 Утвердить прилагаемое Положение о федеральной государственной информационной системе "Единая система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положение).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 Направить настоящий приказ на государственную регистрацию в Министерство юстиции Российской Федерации.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Министр И. Щёголев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u w:val="single"/>
          <w:lang w:eastAsia="ru-RU"/>
        </w:rPr>
        <w:t>Приложение</w:t>
      </w:r>
    </w:p>
    <w:p w:rsidR="003A60E1" w:rsidRPr="003A60E1" w:rsidRDefault="003A60E1" w:rsidP="003A60E1">
      <w:pPr>
        <w:shd w:val="clear" w:color="auto" w:fill="FFFFFF"/>
        <w:spacing w:before="150"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</w:pPr>
      <w:r w:rsidRPr="003A60E1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Положение о федеральной государственной информационной системе "Единая система идентификац</w:t>
      </w:r>
      <w:proofErr w:type="gramStart"/>
      <w:r w:rsidRPr="003A60E1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I. Общие положения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1.1. Настоящее положение определяет: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а) состав участников информационного взаимодействия, осуществляемого с использованием федеральной государственной информационной системы "Единая система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б) структуру единой системы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в) правила формирования регистров единой системы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и их использование;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г) права, обязанности и ответственность участников информационного взаимодействия при формировании регистров органов и организаций, должностных лиц органов и организаций, информационных систем;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spell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</w:t>
      </w:r>
      <w:proofErr w:type="spell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 права, обязанности и ответственность участников информационного взаимодействия при формировании регистров физических и юридических лиц.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1.2. Единая система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предоставляет участникам информационного взаимодействия и их информационным системам информацию, необходимую для обеспечения санкционированного доступа данных участников информационного взаимодействия и их информационных систем в единой системе идентификации и аутентификации к информации, содержащейся в государственных информационных системах, муниципальных информационных системах и иных информационных системах.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1.3. Единая система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является информационным элементом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1.4. Единая система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используется в целях: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а) предоставления государственных и муниципальных услуг, в том числе услуг, предоставляемых государственными и муниципальными учреждениями и иными организациями, в которых размещается государственное задание (заказ) или муниципальное задание (заказ) и исполнения государственных и муниципальных функций;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б) предоставления доступа к базовым государственным информационным ресурсам, определяемым федеральными законами, актами Президента Российской Федерации и актами Правительства Российской Федерации (далее - базовые информационные ресурсы);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в) межведомственного электронного взаимодействия;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г) в иных целях, установленных федеральными законами, актами Президента Российской Федерации и актами Правительства Российской Федерации.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1.5. Единая система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обеспечивает осуществление следующих функций: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а) идентификация сведений об участниках информационного взаимодействия, указанных в разделе II настоящего положения, в том числе с использованием квалифицированных сертификатов ключей проверки электронных подписей, посредством сравнения идентификатора участника информационного взаимодействия или идентификатора его информационной системы, вводимых в единую систему идентификации и аутентификации, со сведениями о данном участнике или о его информационной системе, содержащимися в соответствующем базовом информационном ресурсе;</w:t>
      </w:r>
      <w:proofErr w:type="gramEnd"/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б) аутентификация сведений об участниках информационного взаимодействия (сведений об их информационных системах), указанных в разделе II настоящего положения, в том числе с использованием квалифицированных сертификатов ключей проверки электронных подписей посредством проверки принадлежности участнику </w:t>
      </w: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информационного взаимодействия или его информационной системе введенного им идентификатора, а также подтверждения подлинности идентификатора;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в) авторизация участников информационного взаимодействия, указанных в разделе II настоящего положения - в части ведения и предоставления информации о полномочиях участников информационного взаимодействия в отношении информационных систем, предусмотренных подпунктом "</w:t>
      </w:r>
      <w:proofErr w:type="spell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</w:t>
      </w:r>
      <w:proofErr w:type="spell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" пункта 3.2 настоящего положения;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г) формирование перечня прошедших идентификацию и аутентификацию сведений информационных систем, указанных в пункте 1.2 настоящего положения, участников информационного взаимодействия, указанных в разделе II настоящего положения, органов и организаций, а также их идентификаторов в регистрах единой системы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тентификации, в том числе с использованием квалифицированных сертификатов ключей проверки электронных подписей;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spell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</w:t>
      </w:r>
      <w:proofErr w:type="spell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 проверка достоверности идентификационных данных на основании данных, предоставляемых регистрами единой системы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е) передача идентификационных данных в информационные системы, использующие единую систему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ж) изготовление (генерация) кода активации и ключа простых электронных подписей для регистрации в единой системе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физических лиц, обращающихся за предоставлением государственных и муниципальных услуг.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1.6. Использование единой системы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органами и организациями, информационные системы которых подключены к ней, осуществляется на безвозмездной основе.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1.7. 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Санкционированный доступ к информации, указанной в пункте 1.2 настоящего положения, предоставляется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использованием простых электронных подписей и (или) усиленных квалифицированных электронных подписей, а также иных информационных систем, присоединенных к единой системе идентификации и аутентификации.</w:t>
      </w:r>
      <w:proofErr w:type="gramEnd"/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1.8. Единая система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обеспечивает защиту размещенной в ней информации в соответствии с законодательством Российской Федерации.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II. Участники информационного взаимодействия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2.1. Участниками информационного взаимодействия с использованием единой системы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являются: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а) должностные лица федеральных органов исполнительной власти, органов государственных внебюджетных фондов, органов исполнительной власти субъектов Российской Федерации, органов местного самоуправления, государственных и муниципальных учреждений, многофункциональных центров, а также иных организаций в случаях, предусмотренных федеральными законами, актами Президента Российской Федерации и Правительства Российской Федерации, являющиеся получателями и обладателями информации, используемой в целях, </w:t>
      </w: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установленных пунктом 1.4 настоящего положения, в том числе должностные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лица Министерства связи и массовых коммуникаций Российской Федерации - оператора единой системы идентификации и аутентификации, а также органов и организаций, имеющих право на выдачу ключей простых электронных подписей в целях оказания государственных и муниципальных услуг, предусмотренных статьей 5 Федерального закона от 6 апреля 2011 г. N 65-ФЗ "О внесении изменений в отдельные законодательные акты Российской Федерации в связи с принятием Федерального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закона "Об электронной подписи" (Собрание законодательства Российской Федерации, 2011, N 15, ст. 2038), и удостоверяющих центров, аккредитованных в соответствии с Федеральным законом от 6 апреля 2011 г. N 63-ФЗ "Об электронной подписи" (Собрание законодательства Российской Федерации, 2011, N 15, ст. 2036; N 27, ст. 3880) (далее - аккредитованные удостоверяющие центры) (далее - также органы и организации);</w:t>
      </w:r>
      <w:proofErr w:type="gramEnd"/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б) физические и юридические лица, обращающиеся за предоставлением государственных и муниципальных услуг в органы и организации (далее - также заявители).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III. Структура системы идентификац</w:t>
      </w:r>
      <w:proofErr w:type="gramStart"/>
      <w:r w:rsidRPr="003A60E1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тентификации. Правила формирования регистров единой системы идентификац</w:t>
      </w:r>
      <w:proofErr w:type="gramStart"/>
      <w:r w:rsidRPr="003A60E1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тентификации и их использование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3.1. Единая система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включает в себя регистры объектов и субъектов, содержащие идентификаторы сведений об объектах и субъектах и их полномочиях в единой системе идентификации и аутентификации.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3.2. В состав единой системы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входят: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а) регистр физических лиц, в котором указываются идентификаторы сведений о физических лицах (гражданах Российской Федерации, иностранных гражданах и лицах без гражданства, индивидуальных предпринимателях), обращающихся за предоставлением государственных и муниципальных услуг, представленные данными физическими лицами в целях регистрации на едином портале государственных и муниципальных услуг (далее - заявители);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б) регистр юридических лиц, в котором указываются идентификаторы сведений о юридических лицах, обращающихся за предоставлением государственных и муниципальных услуг;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в) регистр органов и организаций, в котором указываются идентификаторы сведений о федеральных органах исполнительной власти, органах государственных внебюджетных фондов, органах исполнительной власти субъектов Российской Федерации, органах местного самоуправления, государственных и муниципальных учреждениях, многофункциональных центрах, а также иных организациях. 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Дополнительно в данном регистре указываются идентификаторы сведений об уполномоченных должностных лицах органов и организаций (далее - уполномоченные должностные лица), наделенных органами и организациями полномочиями по формированию регистра должностных лиц органов и организаций, в случаях использования единой системы идентификации и аутентификации для целей, предусмотренных федеральными законами, актами Президента Российской Федерации и Правительства Российской Федерации;</w:t>
      </w:r>
      <w:proofErr w:type="gramEnd"/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г) регистр должностных лиц органов и организаций, предусмотренных подпунктом "в" пункта 3.2 настоящего положения, в котором указываются идентификаторы сведений о должностных лицах органов и организаций;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spell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</w:t>
      </w:r>
      <w:proofErr w:type="spell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 регистр информационных систем, в котором указываются сведения об: информационных системах, входящих в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государственных, муниципальных и иных информационных системах, используемых в целях предоставления государственных и муниципальных услуг, в том числе услуг, предоставляемых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(заказ); государственных, муниципальных и иных информационных системах, используемых для исполнения государственных и муниципальных функций; государственных, муниципальных и иных информационных системах, используемых для формирования базовых информационных ресурсов; государственных, муниципальных и иных информационных системах, используемых в процессе межведомственного электронного взаимодействия; государственных, муниципальных и иных информационных системах, используемых в иных целях, предусмотренных федеральными законами, актами Президента Российской Федерации и Правительства Российской Федерации.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3.3. В регистре физических лиц содержатся идентификаторы, указанные в подпункте "а" пункта 3.2 настоящего положения, имеющиеся в базовых информационных ресурсах, информация о которых имеется в федеральной государственной информационной системе "Единая система нормативной справочной информации".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Формирование регистра физических лиц производится заявителями путем добровольного, самостоятельного внесения сведений, указанных в абзацах первом и четвертом настоящего пункта, либо с согласия заявителей органами и организациями, имеющими право на выдачу ключей простых электронных подписей в целях оказания государственных и муниципальных услуг, предусмотренных статьей 5 Федерального закона от 6 апреля 2011 г. N 65-ФЗ "О внесении изменений в отдельные законодательные акты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Российской Федерации в связи с принятием Федерального закона "Об электронной подписи" (Собрание законодательства Российской Федерации, 2011, N 15, ст. 2038), или аккредитованными удостоверяющими центрами с согласия заявителя при условии соответствия этих сведений информации, содержащейся в базовых информационных ресурсах.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Права и обязанности физических лиц на получение государственных и муниципальных услуг определяются в соответствии с требованиями законодательства Российской Федерации.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целях, предусмотренных пунктом 1.4 настоящего положения, физическими лицами добровольно, либо с их согласия органами и организациями, имеющими право на выдачу ключей простых электронных подписей в целях оказания государственных и муниципальных услуг, предусмотренных статьей 5 Федерального закона от 6 апреля 2011 г. N 65-ФЗ "О внесении изменений в отдельные законодательные акты Российской Федерации в связи с принятием Федерального закона "Об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электронной подписи" (Собрание законодательства Российской Федерации, 2011, N 15, ст. 2038), или аккредитованными удостоверяющими центрами могут заноситься дополнительные сведения в регистр физических лиц.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3.4. В регистре юридических лиц содержатся идентификаторы, указанные в подпункте "б" пункта 3.2 настоящего положения, имеющиеся в базовых информационных ресурсах, информация о которых имеется в федеральной государственной информационной системе "Единая система нормативной справочной информации".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Формирование регистра юридических лиц производится руководителями юридических лиц путем добровольного, самостоятельного внесения сведений, указанных в абзацах первом и шестом настоящего пункта, с использованием квалифицированного сертификата ключа проверки электронной подписи, при условии соответствия этих сведений информации, содержащейся в базовых информационных ресурсах.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Взаимодействие информационных систем, обеспечивающих санкционированный доступ юридических лиц к регистру юридических лиц единой системы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тентификации, с единой системой идентификации и аутентификации осуществляется с использованием информационно-телекоммуникационной сети Интернет.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Права и обязанности юридических лиц на получение государственных и муниципальных услуг определяются в соответствии с требованиями законодательства Российской Федерации.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целях, предусмотренных пунктом 1.4 настоящего положения, руководителем юридического лица добровольно, либо с его согласия аккредитованными удостоверяющими центрами могут заноситься дополнительные сведения в регистр юридических лиц.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3.5. В регистре органов и организаций содержатся идентификаторы, указанные в подпункте "в" пункта 3.2 настоящего положения, имеющиеся в базовых информационных ресурсах, информация о которых имеется в федеральной государственной информационной системе "Единая система нормативной справочной информации".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Формирование и ведение регистра органов и организаций, а также определение полномочий органов и организаций, а также уполномоченных должностных лиц органов и организаций в единой системе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осуществляется: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оператором единой системы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- для операторов информационных систем федеральных органов исполнительной власти, органов государственных внебюджетных фондов, субъектов Российской Федерации;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операторами информационных систем федеральных органов исполнительной власти, органов государственных внебюджетных фондов - для операторов информационных систем соответствующих территориальных органов (подразделений) и подведомственных организаций;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операторами информационных систем субъектов Российской Федерации - для органов исполнительной власти субъектов Российской Федерации, для операторов информационных систем органов местного самоуправления, государственных и муниципальных учреждений, многофункциональных центров;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оператором единой системы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тентификации - для операторов информационных систем иных организаций, в случаях использования единой </w:t>
      </w: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системы идентификации и аутентификации для целей, предусмотренных федеральными законами, актами Президента Российской Федерации и Правительства Российской Федерации.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3.6. В регистре должностных лиц органов и организаций содержатся идентификаторы, указанные в подпункте "г" пункта 3.2 настоящего положения, имеющиеся в базовых информационных ресурсах, информация о которых имеется в федеральной государственной информационной системе "Единая система нормативной справочной информации".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Формирование и ведение регистра должностных лиц органов и организаций осуществляется уполномоченными должностными лицами органов и организаций, сведения о которых содержатся в регистре органов и организаций, согласно соответствующим распорядительным актам органов и организаций, определяющими должностных лиц, уполномоченных на ведение регистров единой системы идентификации и аутентификации, с использованием как единой системы идентификации и аутентификации, так и с использованием собственных информационных систем, интегрированных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 единой системой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тентификации: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операторами информационных систем федеральных органов исполнительной власти, органов государственных внебюджетных фондов - для операторов информационных систем соответствующих территориальных органов (подразделений) и подведомственных организаций;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операторами информационных систем субъектов Российской Федерации - для органов исполнительной власти субъектов Российской Федерации, для операторов информационных систем органов местного самоуправления, государственных и муниципальных учреждений, многофункциональных центров;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операторами информационных систем иных органов и организаций самостоятельно, в случаях использования единой системы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для целей, предусмотренных федеральными законами, актами Президента Российской Федерации и Правительства Российской Федерации.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Взаимодействие информационных систем, обеспечивающих санкционированный доступ должностных лиц органов и организаций к регистру должностных лиц органов и организаций единой системы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тентификации, с единой системой идентификации и аутентификации осуществляется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3.7. В регистре информационных систем оператором единой системы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указываются сведения об информационных системах, указанных в подпункте "</w:t>
      </w:r>
      <w:proofErr w:type="spell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</w:t>
      </w:r>
      <w:proofErr w:type="spell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" пункта 3.2 настоящего положения, информация о которых имеется в федеральной государственной информационной системе "Единая система нормативной справочной информации".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Полномочия в единой системе идентификации и аутентификации для функционирования указанных информационных систем устанавливаются электронными сервисами операторов информационных систем 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-п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оставщиков информации - для межведомственного электронного взаимодействия, для </w:t>
      </w: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реализации иных целей, указанных в пункте 1.4 настоящего положения, - в соответствии с действующим законодательством.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Идентификация указанных информационных систем в единой системе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осуществляется с использованием квалифицированного сертификата ключа проверки электронной подписи и информации, содержащейся в нем.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Операторы информационных систем, входящих в регистр информационных систем, а также оператор единой системы идентификации и аутентификации обязаны обеспечивать защиту передаваемых сведений от неправомерного доступа, уничтожения, модификации, блокирования, копирования, распространения, иных неправомерных действий с момента поступления этих сведений в свою информационную систему и до момента их поступления в информационные системы, эксплуатируемые иными операторами.</w:t>
      </w:r>
      <w:proofErr w:type="gramEnd"/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IV. Права, обязанности и ответственность участников информационного взаимодействия при формировании регистров органов и организаций, должностных лиц органов и организаций, информационных систем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4.1. Права оператора единой системы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тентификации: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а) требовать от иных участников информационного взаимодействия подтверждения основания получения доступа к информационным системам иных органов и организаций, подключенным к единой системе идентификации и аутентификации, в соответствии с Требованиями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утвержденными постановлением Правительства Российской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Федерации от 28 ноября 2011 г. N 977 "О федеральной государственной информационной системе "Единая система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49, ст. 7284);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б) запрашивать у иных участников информационного взаимодействия сведения о фактах отправления или получения информации с использованием единой системы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в) проводить постоянный мониторинг действий иных участников информационного взаимодействия в единой системе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г) ограничивать доступ иных участников информационного взаимодействия к информационным системам органов и организаций, подключенным к единой системе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тентификации, содержащим информацию, доступ к которой ограничен в соответствии с законодательством Российской Федерации;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spell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</w:t>
      </w:r>
      <w:proofErr w:type="spell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) совершать иные действия в целях 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выполнения функций оператора единой системы идентификации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и аутентификации, не противоречащие законодательству Российской Федерации.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4.2. Обязанности оператора единой системы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тентификации: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а) обеспечивать функционирование единой системы идентификации и аутентификации в соответствии с Требованиями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утвержденными постановлением Правительства Российской Федерации от 28 ноября 2011 г. N 977 "О федеральной государственной информационной системе "Единая система идентификации и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49, ст. 7284);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б) гарантировать целостность и неизменность данных, передаваемых иными участниками информационного взаимодействия с использованием единой системы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с момента их поступления в единую систему идентификации и аутентификации до момента поступления в информационную систему участника информационного взаимодействия;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в) вести учет и статистику обращений к единой системе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иных участников информационного взаимодействия;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г) обеспечивать предоставление информационной и методической поддержки иным участникам информационного взаимодействия по вопросам использования функциональных возможностей единой системы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тентификации, в том числе по вопросам подключения к единой системе идентификации и аутентификации;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spellStart"/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</w:t>
      </w:r>
      <w:proofErr w:type="spell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 обеспечивать идентификацию иных участников информационного взаимодействия пользователей и их информационных систем в единой системе идентификации и аутентификации, в соответствии с Требованиями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утвержденными постановлением Правительства Российской Федерации от 28 ноября 2011 г. N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977 "О федеральной государственной информационной системе "Единая система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49, ст. 7284).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4.3. Права иных участников информационного взаимодействия с использованием единой системы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тентификации: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а) получать информацию о статистике обращений к своим информационным системам;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б) модернизировать и обновлять собственные информационные системы в объеме, не ограничивающем возможность использования единой системы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в) вносить предложения оператору единой системы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о необходимых улучшениях в части функционирования единой системы идентификации и аутентификации.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4.4. Обязанности иных участников информационного взаимодействия с использованием единой системы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тентификации: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а) обеспечить функционирование информационных систем в соответствии с настоящим положением, Техническими требованиями к взаимодействию информационных систем в единой системе межведомственного электронного взаимодействия, утвержденными приказом Министерства связи и массовых коммуникаций Российской Федерации от 27.12.2010 N 190 (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зарегистрирован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 Министерстве юстиции Российской Федерации 29.12.2010, регистрационный N 19425);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б) осуществить подключение своих информационных систем к единой системе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в) в рамках своей компетенции обеспечить координацию деятельности федеральных органов исполнительной власти, органов государственных внебюджетных фондов, органов исполнительной власти субъектов Российской Федерации, органов местного самоуправления, государственных и муниципальных учреждений, многофункциональных центров, а также иных организаций в случаях, предусмотренных федеральными законами, актами Президента Российской Федерации и Правительства Российской Федерации, являющихся получателями и обладателями информации, используемой в целях, установленных пунктом 1.4 настоящего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положения по подключению принадлежащих данным органам и организациям информационных систем к единой системе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г) использовать единую систему идентификации и аутентификации строго в соответствии с Требованиями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утвержденными постановлением Правительства Российской Федерации от 28 ноября 2011 г. N 977 "О федеральной государственной информационной системе "Единая система идентификации и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49, ст. 7284);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spell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</w:t>
      </w:r>
      <w:proofErr w:type="spell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 не производить действия, направленные на нарушение процесса функционирования единой системы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или информационных систем, подключенных к единой системе идентификации и аутентификации.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4.5. Должностные лица органов и организаций несут ответственность за достоверность информации (сведений, данных) при формировании регистра должностных лиц единой системы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Оператор единой системы идентификации и аутентификации не несет ответственность за достоверность информации, предоставляемой участниками </w:t>
      </w: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информационного взаимодействия с использованием единой системы идентификации и аутентификации, а также аварии, сбои или перебои в обслуживании, связанные с нарушениями в работе оборудования, систем подачи электроэнергии и (или) линий связи или сетей, которые обеспечиваются, подаются, эксплуатируются и (или) обслуживаются третьими лицами.</w:t>
      </w:r>
      <w:proofErr w:type="gramEnd"/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V. Права, обязанности и ответственность участников информационного взаимодействия при формировании регистров физических лиц и юридических лиц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5.1. Оператор единой системы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имеет право: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а) требовать от иных участников информационного взаимодействия подтверждения основания получения доступа к информационным системам иных органов и организаций, подключенным к единой системе идентификации и аутентификации, в соответствии с Требованиями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утвержденными постановлением Правительства Российской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Федерации от 28 ноября 2011 г. N 977 "О федеральной государственной информационной системе "Единая система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N49, ст. 7284);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б) проводить постоянный мониторинг действий иных участников информационного взаимодействия в единой системе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в) ограничивать доступ иных участников информационного взаимодействия к информационным системам органов и организаций, подключенным к единой системе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тентификации, содержащим информацию, доступ к которой ограничен в соответствии с законодательством Российской Федерации;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г) совершать иные действия в целях 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выполнения функций оператора единой системы идентификации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и аутентификации, не противоречащие законодательству Российской Федерации.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5.2. Обязанности оператора единой системы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тентификации: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а) обеспечивать функционирование единой системы идентификации и аутентификации в соответствии с Требованиями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утвержденными постановлением Правительства Российской Федерации от 28 ноября 2011 г. N 977 "О федеральной государственной информационной системе "Единая система идентификации и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49, ст. 7284);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б) гарантировать целостность и неизменность данных, передаваемых иными участниками информационного взаимодействия с использованием единой системы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с момента их поступления в единую систему идентификации и аутентификации до момента поступления в информационную систему участника информационного взаимодействия;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в) вести учет и статистику обращений к единой системе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участниками информационного взаимодействия;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г) обеспечивать идентификацию участников информационного взаимодействия пользователей и их информационных систем в единой системе идентификации и аутентификации, в соответствии с Требованиями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утвержденными постановлением Правительства Российской Федерации от 28 ноября 2011 г. N 977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"О федеральной государственной информационной системе "Единая система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N49, ст. 7284).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5.4. Иные участники информационного взаимодействия имеют право санкционированного доступа в единой системе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к информации, содержащейся в государственных информационных системах, муниципальных информационных системах и иных информационных системах.</w:t>
      </w:r>
    </w:p>
    <w:p w:rsidR="003A60E1" w:rsidRPr="003A60E1" w:rsidRDefault="003A60E1" w:rsidP="003A60E1">
      <w:pPr>
        <w:shd w:val="clear" w:color="auto" w:fill="FFFFFF"/>
        <w:spacing w:before="240" w:after="240" w:line="270" w:lineRule="atLeast"/>
        <w:ind w:left="840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5.5. Иные участники информационного взаимодействия с использованием единой системы идентификац</w:t>
      </w:r>
      <w:proofErr w:type="gramStart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ии и ау</w:t>
      </w:r>
      <w:proofErr w:type="gramEnd"/>
      <w:r w:rsidRPr="003A60E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тентификации обязаны не производить действия, направленные на нарушение процесса функционирования единой системы идентификации и аутентификации или информационных систем, подключенных к единой системе идентификации и аутентификации</w:t>
      </w:r>
    </w:p>
    <w:p w:rsidR="00454B43" w:rsidRDefault="00454B43" w:rsidP="003A60E1">
      <w:pPr>
        <w:jc w:val="both"/>
      </w:pPr>
    </w:p>
    <w:sectPr w:rsidR="00454B43" w:rsidSect="0045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0E1"/>
    <w:rsid w:val="003A60E1"/>
    <w:rsid w:val="00454B43"/>
    <w:rsid w:val="0096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60E1"/>
    <w:rPr>
      <w:color w:val="344A64"/>
      <w:u w:val="single"/>
      <w:bdr w:val="none" w:sz="0" w:space="0" w:color="auto" w:frame="1"/>
    </w:rPr>
  </w:style>
  <w:style w:type="character" w:customStyle="1" w:styleId="comments1">
    <w:name w:val="comments1"/>
    <w:basedOn w:val="a0"/>
    <w:rsid w:val="003A60E1"/>
    <w:rPr>
      <w:rFonts w:ascii="Tahoma" w:hAnsi="Tahoma" w:cs="Tahoma" w:hint="default"/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3A60E1"/>
    <w:rPr>
      <w:color w:val="B5B5B5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3A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614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385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1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536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2327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3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34566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79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2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2012/05/18/minkomsvyaz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5106</Words>
  <Characters>29108</Characters>
  <Application>Microsoft Office Word</Application>
  <DocSecurity>0</DocSecurity>
  <Lines>242</Lines>
  <Paragraphs>68</Paragraphs>
  <ScaleCrop>false</ScaleCrop>
  <Company>Administrahion Arhiv</Company>
  <LinksUpToDate>false</LinksUpToDate>
  <CharactersWithSpaces>34146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Архив</cp:lastModifiedBy>
  <cp:revision>1</cp:revision>
  <dcterms:created xsi:type="dcterms:W3CDTF">2014-11-20T09:00:00Z</dcterms:created>
  <dcterms:modified xsi:type="dcterms:W3CDTF">2014-11-20T09:01:00Z</dcterms:modified>
</cp:coreProperties>
</file>