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178" w:rsidRPr="006C7178" w:rsidRDefault="006C7178" w:rsidP="006C7178">
      <w:pPr>
        <w:pStyle w:val="a3"/>
        <w:jc w:val="center"/>
        <w:rPr>
          <w:b/>
          <w:sz w:val="28"/>
        </w:rPr>
      </w:pPr>
      <w:r w:rsidRPr="006C7178">
        <w:rPr>
          <w:b/>
          <w:sz w:val="28"/>
        </w:rPr>
        <w:t>Заключение</w:t>
      </w:r>
    </w:p>
    <w:p w:rsidR="00DB419B" w:rsidRDefault="006C7178" w:rsidP="006C7178">
      <w:pPr>
        <w:pStyle w:val="a3"/>
        <w:jc w:val="center"/>
        <w:rPr>
          <w:b/>
          <w:sz w:val="28"/>
        </w:rPr>
      </w:pPr>
      <w:r w:rsidRPr="006C7178">
        <w:rPr>
          <w:b/>
          <w:sz w:val="28"/>
        </w:rPr>
        <w:t xml:space="preserve">об </w:t>
      </w:r>
      <w:r w:rsidR="00DB419B">
        <w:rPr>
          <w:b/>
          <w:sz w:val="28"/>
        </w:rPr>
        <w:t xml:space="preserve">оценке фактического воздействия </w:t>
      </w:r>
    </w:p>
    <w:p w:rsidR="006C7178" w:rsidRPr="006C7178" w:rsidRDefault="006C7178" w:rsidP="006C7178">
      <w:pPr>
        <w:pStyle w:val="a3"/>
        <w:jc w:val="center"/>
        <w:rPr>
          <w:b/>
          <w:sz w:val="28"/>
        </w:rPr>
      </w:pPr>
      <w:r w:rsidRPr="006C7178">
        <w:rPr>
          <w:b/>
          <w:sz w:val="28"/>
        </w:rPr>
        <w:t xml:space="preserve"> муниципального нормативного правового акта</w:t>
      </w:r>
    </w:p>
    <w:p w:rsidR="006C7178" w:rsidRPr="006C7178" w:rsidRDefault="006C7178" w:rsidP="006C7178">
      <w:pPr>
        <w:pStyle w:val="a3"/>
        <w:jc w:val="center"/>
        <w:rPr>
          <w:sz w:val="28"/>
        </w:rPr>
      </w:pPr>
    </w:p>
    <w:p w:rsidR="00C51A0A" w:rsidRPr="00C51A0A" w:rsidRDefault="006C7178" w:rsidP="00C51A0A">
      <w:pPr>
        <w:pStyle w:val="a3"/>
        <w:ind w:firstLine="720"/>
        <w:rPr>
          <w:sz w:val="28"/>
        </w:rPr>
      </w:pPr>
      <w:r w:rsidRPr="006C7178">
        <w:rPr>
          <w:sz w:val="28"/>
        </w:rPr>
        <w:t xml:space="preserve">Комитет экономического развития и инвестиционной деятельности администрации </w:t>
      </w:r>
      <w:proofErr w:type="spellStart"/>
      <w:r w:rsidRPr="006C7178">
        <w:rPr>
          <w:sz w:val="28"/>
        </w:rPr>
        <w:t>Лужского</w:t>
      </w:r>
      <w:proofErr w:type="spellEnd"/>
      <w:r w:rsidRPr="006C7178">
        <w:rPr>
          <w:sz w:val="28"/>
        </w:rPr>
        <w:t xml:space="preserve"> муниципального района (далее - уполномоченный орган)</w:t>
      </w:r>
      <w:r w:rsidR="005351BC">
        <w:rPr>
          <w:sz w:val="28"/>
        </w:rPr>
        <w:t xml:space="preserve"> </w:t>
      </w:r>
      <w:r w:rsidRPr="006C7178">
        <w:rPr>
          <w:sz w:val="28"/>
        </w:rPr>
        <w:t>в соответствии с Порядком проведения процедур оценки регулирующего воздействия</w:t>
      </w:r>
      <w:r w:rsidR="00DB419B">
        <w:rPr>
          <w:sz w:val="28"/>
        </w:rPr>
        <w:t xml:space="preserve"> (далее – ОРВ)</w:t>
      </w:r>
      <w:r w:rsidRPr="006C7178">
        <w:rPr>
          <w:sz w:val="28"/>
        </w:rPr>
        <w:t xml:space="preserve"> проектов муниципальн</w:t>
      </w:r>
      <w:r w:rsidR="00DB419B">
        <w:rPr>
          <w:sz w:val="28"/>
        </w:rPr>
        <w:t xml:space="preserve">ых нормативных правовых актов, </w:t>
      </w:r>
      <w:r w:rsidRPr="006C7178">
        <w:rPr>
          <w:sz w:val="28"/>
        </w:rPr>
        <w:t>экспертизы</w:t>
      </w:r>
      <w:r w:rsidR="00DB419B">
        <w:rPr>
          <w:sz w:val="28"/>
        </w:rPr>
        <w:t xml:space="preserve"> и оценки фактического воздействия</w:t>
      </w:r>
      <w:r w:rsidRPr="006C7178">
        <w:rPr>
          <w:sz w:val="28"/>
        </w:rPr>
        <w:t xml:space="preserve"> муниципальных правовых актов в администрации </w:t>
      </w:r>
      <w:proofErr w:type="spellStart"/>
      <w:r w:rsidRPr="006C7178">
        <w:rPr>
          <w:sz w:val="28"/>
        </w:rPr>
        <w:t>Лужского</w:t>
      </w:r>
      <w:proofErr w:type="spellEnd"/>
      <w:r w:rsidRPr="006C7178">
        <w:rPr>
          <w:sz w:val="28"/>
        </w:rPr>
        <w:t xml:space="preserve"> муниципального района, утвержденного постановлением администрации </w:t>
      </w:r>
      <w:proofErr w:type="spellStart"/>
      <w:r w:rsidRPr="006C7178">
        <w:rPr>
          <w:sz w:val="28"/>
        </w:rPr>
        <w:t>Лужского</w:t>
      </w:r>
      <w:proofErr w:type="spellEnd"/>
      <w:r w:rsidRPr="006C7178">
        <w:rPr>
          <w:sz w:val="28"/>
        </w:rPr>
        <w:t xml:space="preserve"> муниципального района № 2916 от 31.08.2016  и в соответствии с Планом проведения </w:t>
      </w:r>
      <w:r w:rsidR="00DB419B">
        <w:rPr>
          <w:sz w:val="28"/>
        </w:rPr>
        <w:t xml:space="preserve">экспертизы и оценки </w:t>
      </w:r>
      <w:r>
        <w:rPr>
          <w:sz w:val="28"/>
        </w:rPr>
        <w:t>фактического воздействия</w:t>
      </w:r>
      <w:r w:rsidRPr="006C7178">
        <w:rPr>
          <w:sz w:val="28"/>
        </w:rPr>
        <w:t xml:space="preserve"> нормативных правовых актов, затрагивающих вопросы осуществления предпринимательской деятельности </w:t>
      </w:r>
      <w:proofErr w:type="spellStart"/>
      <w:r w:rsidRPr="006C7178">
        <w:rPr>
          <w:sz w:val="28"/>
        </w:rPr>
        <w:t>Лужского</w:t>
      </w:r>
      <w:proofErr w:type="spellEnd"/>
      <w:r w:rsidRPr="006C7178">
        <w:rPr>
          <w:sz w:val="28"/>
        </w:rPr>
        <w:t xml:space="preserve"> муниципального района, на 202</w:t>
      </w:r>
      <w:r>
        <w:rPr>
          <w:sz w:val="28"/>
        </w:rPr>
        <w:t>3</w:t>
      </w:r>
      <w:r w:rsidRPr="006C7178">
        <w:rPr>
          <w:sz w:val="28"/>
        </w:rPr>
        <w:t xml:space="preserve"> год, утвержденным постановлением администрации </w:t>
      </w:r>
      <w:proofErr w:type="spellStart"/>
      <w:r w:rsidRPr="006C7178">
        <w:rPr>
          <w:sz w:val="28"/>
        </w:rPr>
        <w:t>Лужского</w:t>
      </w:r>
      <w:proofErr w:type="spellEnd"/>
      <w:r w:rsidRPr="006C7178">
        <w:rPr>
          <w:sz w:val="28"/>
        </w:rPr>
        <w:t xml:space="preserve"> муниципального района № </w:t>
      </w:r>
      <w:r>
        <w:rPr>
          <w:sz w:val="28"/>
        </w:rPr>
        <w:t>258</w:t>
      </w:r>
      <w:r w:rsidRPr="006C7178">
        <w:rPr>
          <w:sz w:val="28"/>
        </w:rPr>
        <w:t xml:space="preserve"> от 2</w:t>
      </w:r>
      <w:r>
        <w:rPr>
          <w:sz w:val="28"/>
        </w:rPr>
        <w:t>7</w:t>
      </w:r>
      <w:r w:rsidRPr="006C7178">
        <w:rPr>
          <w:sz w:val="28"/>
        </w:rPr>
        <w:t xml:space="preserve"> </w:t>
      </w:r>
      <w:r>
        <w:rPr>
          <w:sz w:val="28"/>
        </w:rPr>
        <w:t>января 2023</w:t>
      </w:r>
      <w:r w:rsidRPr="006C7178">
        <w:rPr>
          <w:sz w:val="28"/>
        </w:rPr>
        <w:t xml:space="preserve"> г.  рассмотрел </w:t>
      </w:r>
      <w:r w:rsidR="005351BC">
        <w:rPr>
          <w:sz w:val="28"/>
        </w:rPr>
        <w:t>отчет об оценке фактического воздействия (далее- ОФВ), п</w:t>
      </w:r>
      <w:r w:rsidRPr="006C7178">
        <w:rPr>
          <w:sz w:val="28"/>
        </w:rPr>
        <w:t xml:space="preserve">остановление администрации </w:t>
      </w:r>
      <w:proofErr w:type="spellStart"/>
      <w:r w:rsidRPr="006C7178">
        <w:rPr>
          <w:sz w:val="28"/>
        </w:rPr>
        <w:t>Лужского</w:t>
      </w:r>
      <w:proofErr w:type="spellEnd"/>
      <w:r w:rsidRPr="006C7178">
        <w:rPr>
          <w:sz w:val="28"/>
        </w:rPr>
        <w:t xml:space="preserve"> муниципального района от </w:t>
      </w:r>
      <w:r w:rsidR="00C51A0A">
        <w:rPr>
          <w:sz w:val="28"/>
        </w:rPr>
        <w:t>30 сентября 2019г</w:t>
      </w:r>
      <w:r>
        <w:rPr>
          <w:sz w:val="28"/>
        </w:rPr>
        <w:t xml:space="preserve">. </w:t>
      </w:r>
      <w:r w:rsidR="00C51A0A">
        <w:rPr>
          <w:sz w:val="28"/>
        </w:rPr>
        <w:t xml:space="preserve"> № 3133</w:t>
      </w:r>
      <w:r w:rsidRPr="006C7178">
        <w:rPr>
          <w:sz w:val="28"/>
        </w:rPr>
        <w:t xml:space="preserve"> «</w:t>
      </w:r>
      <w:r w:rsidR="00C51A0A" w:rsidRPr="00C51A0A">
        <w:rPr>
          <w:sz w:val="28"/>
        </w:rPr>
        <w:t xml:space="preserve">О создании рабочей группы </w:t>
      </w:r>
    </w:p>
    <w:p w:rsidR="006C7178" w:rsidRPr="006C7178" w:rsidRDefault="00C51A0A" w:rsidP="00C51A0A">
      <w:pPr>
        <w:pStyle w:val="a3"/>
        <w:rPr>
          <w:sz w:val="28"/>
        </w:rPr>
      </w:pPr>
      <w:r w:rsidRPr="00C51A0A">
        <w:rPr>
          <w:sz w:val="28"/>
        </w:rPr>
        <w:t>по вопросам оказания о</w:t>
      </w:r>
      <w:r>
        <w:rPr>
          <w:sz w:val="28"/>
        </w:rPr>
        <w:t xml:space="preserve">рганами местного самоуправления </w:t>
      </w:r>
      <w:proofErr w:type="spellStart"/>
      <w:r w:rsidRPr="00C51A0A">
        <w:rPr>
          <w:sz w:val="28"/>
        </w:rPr>
        <w:t>Лужского</w:t>
      </w:r>
      <w:proofErr w:type="spellEnd"/>
      <w:r w:rsidRPr="00C51A0A">
        <w:rPr>
          <w:sz w:val="28"/>
        </w:rPr>
        <w:t xml:space="preserve"> муниципального района Ленинградской области имущественной поддержки субъектам малого и среднего предпринимательства</w:t>
      </w:r>
      <w:r w:rsidR="006C7178" w:rsidRPr="006C7178">
        <w:rPr>
          <w:sz w:val="28"/>
        </w:rPr>
        <w:t>» (далее - НПА), подготовленный и направленный для подготовки настоящего заключения.</w:t>
      </w:r>
    </w:p>
    <w:p w:rsidR="006C7178" w:rsidRPr="006C7178" w:rsidRDefault="006C7178" w:rsidP="006C7178">
      <w:pPr>
        <w:pStyle w:val="a3"/>
        <w:rPr>
          <w:sz w:val="28"/>
        </w:rPr>
      </w:pPr>
      <w:r w:rsidRPr="006C7178">
        <w:rPr>
          <w:sz w:val="28"/>
        </w:rPr>
        <w:t xml:space="preserve">Комитет экономического развития и инвестиционной деятельности администрации </w:t>
      </w:r>
      <w:proofErr w:type="spellStart"/>
      <w:r w:rsidRPr="006C7178">
        <w:rPr>
          <w:sz w:val="28"/>
        </w:rPr>
        <w:t>Лужского</w:t>
      </w:r>
      <w:proofErr w:type="spellEnd"/>
      <w:r w:rsidRPr="006C7178">
        <w:rPr>
          <w:sz w:val="28"/>
        </w:rPr>
        <w:t xml:space="preserve"> муниципального района в рамках проведения </w:t>
      </w:r>
      <w:r w:rsidR="008E0594">
        <w:rPr>
          <w:sz w:val="28"/>
        </w:rPr>
        <w:t>оценки фактического воздействия</w:t>
      </w:r>
      <w:r w:rsidRPr="006C7178">
        <w:rPr>
          <w:sz w:val="28"/>
        </w:rPr>
        <w:t xml:space="preserve"> сообщает следующее:</w:t>
      </w:r>
    </w:p>
    <w:p w:rsidR="006C7178" w:rsidRPr="006C7178" w:rsidRDefault="006C7178" w:rsidP="006C7178">
      <w:pPr>
        <w:pStyle w:val="a3"/>
        <w:rPr>
          <w:sz w:val="28"/>
        </w:rPr>
      </w:pPr>
      <w:r w:rsidRPr="006C7178">
        <w:rPr>
          <w:sz w:val="28"/>
        </w:rPr>
        <w:t>Нормативным актом утвержден</w:t>
      </w:r>
      <w:r w:rsidR="00C51A0A">
        <w:rPr>
          <w:sz w:val="28"/>
        </w:rPr>
        <w:t>о</w:t>
      </w:r>
      <w:r w:rsidRPr="006C7178">
        <w:rPr>
          <w:sz w:val="28"/>
        </w:rPr>
        <w:t xml:space="preserve"> </w:t>
      </w:r>
      <w:r w:rsidR="00C51A0A" w:rsidRPr="00C51A0A">
        <w:rPr>
          <w:sz w:val="28"/>
        </w:rPr>
        <w:t xml:space="preserve">Положение о рабочей группе по вопросам оказания имущественной поддержки субъектам малого и среднего предпринимательства на территории </w:t>
      </w:r>
      <w:proofErr w:type="spellStart"/>
      <w:r w:rsidR="00C51A0A" w:rsidRPr="00C51A0A">
        <w:rPr>
          <w:sz w:val="28"/>
        </w:rPr>
        <w:t>Лужского</w:t>
      </w:r>
      <w:proofErr w:type="spellEnd"/>
      <w:r w:rsidR="00C51A0A" w:rsidRPr="00C51A0A">
        <w:rPr>
          <w:sz w:val="28"/>
        </w:rPr>
        <w:t xml:space="preserve"> муниципального района Ленинградской области</w:t>
      </w:r>
      <w:r w:rsidRPr="006C7178">
        <w:rPr>
          <w:sz w:val="28"/>
        </w:rPr>
        <w:t>.</w:t>
      </w:r>
    </w:p>
    <w:p w:rsidR="006C7178" w:rsidRPr="006C7178" w:rsidRDefault="006C7178" w:rsidP="006C7178">
      <w:pPr>
        <w:pStyle w:val="a3"/>
        <w:rPr>
          <w:sz w:val="28"/>
        </w:rPr>
      </w:pPr>
      <w:r w:rsidRPr="006C7178">
        <w:rPr>
          <w:sz w:val="28"/>
        </w:rPr>
        <w:t xml:space="preserve">НПА разработан в </w:t>
      </w:r>
      <w:r w:rsidR="00C51A0A" w:rsidRPr="00C51A0A">
        <w:rPr>
          <w:sz w:val="28"/>
        </w:rPr>
        <w:t xml:space="preserve">соответствии с Федеральным законом от 24.07.2007 № 209-ФЗ                </w:t>
      </w:r>
      <w:proofErr w:type="gramStart"/>
      <w:r w:rsidR="00C51A0A" w:rsidRPr="00C51A0A">
        <w:rPr>
          <w:sz w:val="28"/>
        </w:rPr>
        <w:t xml:space="preserve">   «</w:t>
      </w:r>
      <w:proofErr w:type="gramEnd"/>
      <w:r w:rsidR="00C51A0A" w:rsidRPr="00C51A0A">
        <w:rPr>
          <w:sz w:val="28"/>
        </w:rPr>
        <w:t xml:space="preserve">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предпринимательства, осуществляющих деятельность на территории </w:t>
      </w:r>
      <w:proofErr w:type="spellStart"/>
      <w:r w:rsidR="00C51A0A" w:rsidRPr="00C51A0A">
        <w:rPr>
          <w:sz w:val="28"/>
        </w:rPr>
        <w:t>Лужского</w:t>
      </w:r>
      <w:proofErr w:type="spellEnd"/>
      <w:r w:rsidR="00C51A0A" w:rsidRPr="00C51A0A">
        <w:rPr>
          <w:sz w:val="28"/>
        </w:rPr>
        <w:t xml:space="preserve"> муниципального района Ленинградской области</w:t>
      </w:r>
      <w:r w:rsidR="00DB419B">
        <w:rPr>
          <w:sz w:val="28"/>
        </w:rPr>
        <w:t>.</w:t>
      </w:r>
    </w:p>
    <w:p w:rsidR="006C7178" w:rsidRPr="006C7178" w:rsidRDefault="006C7178" w:rsidP="006C7178">
      <w:pPr>
        <w:pStyle w:val="a3"/>
        <w:rPr>
          <w:sz w:val="28"/>
        </w:rPr>
      </w:pPr>
    </w:p>
    <w:p w:rsidR="006C7178" w:rsidRPr="006C7178" w:rsidRDefault="006C7178" w:rsidP="006C7178">
      <w:pPr>
        <w:pStyle w:val="a3"/>
        <w:rPr>
          <w:sz w:val="28"/>
        </w:rPr>
      </w:pPr>
      <w:r w:rsidRPr="006C7178">
        <w:rPr>
          <w:sz w:val="28"/>
        </w:rPr>
        <w:t>Регулирующим органом проведен</w:t>
      </w:r>
      <w:r w:rsidR="00DB419B">
        <w:rPr>
          <w:sz w:val="28"/>
        </w:rPr>
        <w:t>а ОФВ</w:t>
      </w:r>
      <w:r w:rsidRPr="006C7178">
        <w:rPr>
          <w:sz w:val="28"/>
        </w:rPr>
        <w:t xml:space="preserve"> НПА в сроки</w:t>
      </w:r>
      <w:r w:rsidR="00DB419B">
        <w:rPr>
          <w:sz w:val="28"/>
        </w:rPr>
        <w:t xml:space="preserve"> с</w:t>
      </w:r>
      <w:r w:rsidR="00C51A0A">
        <w:rPr>
          <w:sz w:val="28"/>
        </w:rPr>
        <w:t xml:space="preserve"> </w:t>
      </w:r>
      <w:r w:rsidR="00C51A0A" w:rsidRPr="00C51A0A">
        <w:rPr>
          <w:sz w:val="28"/>
        </w:rPr>
        <w:t xml:space="preserve">14.03.2023 – </w:t>
      </w:r>
      <w:proofErr w:type="gramStart"/>
      <w:r w:rsidR="00C51A0A" w:rsidRPr="00C51A0A">
        <w:rPr>
          <w:sz w:val="28"/>
        </w:rPr>
        <w:t>02.04.2023</w:t>
      </w:r>
      <w:r w:rsidR="00C51A0A">
        <w:rPr>
          <w:sz w:val="28"/>
        </w:rPr>
        <w:t xml:space="preserve"> </w:t>
      </w:r>
      <w:r w:rsidR="00DB419B">
        <w:rPr>
          <w:sz w:val="28"/>
        </w:rPr>
        <w:t>.</w:t>
      </w:r>
      <w:proofErr w:type="gramEnd"/>
    </w:p>
    <w:p w:rsidR="0023168E" w:rsidRDefault="006C7178" w:rsidP="006C7178">
      <w:pPr>
        <w:pStyle w:val="a3"/>
        <w:rPr>
          <w:sz w:val="28"/>
        </w:rPr>
      </w:pPr>
      <w:r w:rsidRPr="006C7178">
        <w:rPr>
          <w:sz w:val="28"/>
        </w:rPr>
        <w:t xml:space="preserve">Информация об </w:t>
      </w:r>
      <w:r w:rsidR="00DB419B">
        <w:rPr>
          <w:sz w:val="28"/>
        </w:rPr>
        <w:t>ОФВ НПА</w:t>
      </w:r>
      <w:r w:rsidRPr="006C7178">
        <w:rPr>
          <w:sz w:val="28"/>
        </w:rPr>
        <w:t xml:space="preserve"> размещена</w:t>
      </w:r>
      <w:r w:rsidR="0023168E">
        <w:rPr>
          <w:sz w:val="28"/>
        </w:rPr>
        <w:t xml:space="preserve"> </w:t>
      </w:r>
      <w:r w:rsidRPr="006C7178">
        <w:rPr>
          <w:sz w:val="28"/>
        </w:rPr>
        <w:t>уполномоченным органом на официальном сайте:</w:t>
      </w:r>
      <w:r w:rsidR="00C51A0A" w:rsidRPr="00C51A0A">
        <w:t xml:space="preserve"> </w:t>
      </w:r>
      <w:hyperlink r:id="rId4" w:history="1">
        <w:r w:rsidR="00C51A0A" w:rsidRPr="009B3515">
          <w:rPr>
            <w:rStyle w:val="a5"/>
            <w:sz w:val="28"/>
          </w:rPr>
          <w:t>http://regulation.lenreg.ru/projects#npa=12315</w:t>
        </w:r>
      </w:hyperlink>
      <w:r w:rsidR="00C51A0A">
        <w:rPr>
          <w:sz w:val="28"/>
        </w:rPr>
        <w:t xml:space="preserve"> </w:t>
      </w:r>
    </w:p>
    <w:p w:rsidR="0023168E" w:rsidRPr="006C7178" w:rsidRDefault="0023168E" w:rsidP="006C7178">
      <w:pPr>
        <w:pStyle w:val="a3"/>
        <w:rPr>
          <w:sz w:val="28"/>
        </w:rPr>
      </w:pPr>
      <w:r>
        <w:rPr>
          <w:sz w:val="28"/>
        </w:rPr>
        <w:t xml:space="preserve">И на сайте Администрации </w:t>
      </w:r>
      <w:proofErr w:type="spellStart"/>
      <w:r>
        <w:rPr>
          <w:sz w:val="28"/>
        </w:rPr>
        <w:t>Лужского</w:t>
      </w:r>
      <w:proofErr w:type="spellEnd"/>
      <w:r>
        <w:rPr>
          <w:sz w:val="28"/>
        </w:rPr>
        <w:t xml:space="preserve"> муниципального района: </w:t>
      </w:r>
      <w:r w:rsidRPr="0023168E">
        <w:rPr>
          <w:sz w:val="28"/>
        </w:rPr>
        <w:t>https://luga.ru/investors/orv</w:t>
      </w:r>
      <w:r>
        <w:rPr>
          <w:sz w:val="28"/>
        </w:rPr>
        <w:t xml:space="preserve"> </w:t>
      </w:r>
    </w:p>
    <w:p w:rsidR="006C7178" w:rsidRDefault="006C7178" w:rsidP="006C7178">
      <w:pPr>
        <w:pStyle w:val="a3"/>
        <w:rPr>
          <w:sz w:val="28"/>
        </w:rPr>
      </w:pPr>
      <w:r w:rsidRPr="006C7178">
        <w:rPr>
          <w:sz w:val="28"/>
        </w:rPr>
        <w:t xml:space="preserve">В ходе проведения </w:t>
      </w:r>
      <w:r w:rsidR="00DB419B">
        <w:rPr>
          <w:sz w:val="28"/>
        </w:rPr>
        <w:t>ОФВ НПА</w:t>
      </w:r>
      <w:r w:rsidRPr="006C7178">
        <w:rPr>
          <w:sz w:val="28"/>
        </w:rPr>
        <w:t xml:space="preserve"> замечаний и предложений не поступило.</w:t>
      </w:r>
    </w:p>
    <w:p w:rsidR="00DB419B" w:rsidRPr="006C7178" w:rsidRDefault="00DB419B" w:rsidP="006C7178">
      <w:pPr>
        <w:pStyle w:val="a3"/>
        <w:rPr>
          <w:sz w:val="28"/>
        </w:rPr>
      </w:pPr>
      <w:r>
        <w:rPr>
          <w:sz w:val="28"/>
        </w:rPr>
        <w:t xml:space="preserve">В процессе ОРВ на стадии разработки проект имел среднюю степень регулирующего воздействия, был разработан </w:t>
      </w:r>
      <w:r w:rsidR="000C0780" w:rsidRPr="000C0780">
        <w:rPr>
          <w:sz w:val="28"/>
        </w:rPr>
        <w:t>для формирования единого системного подхода в работе коллегиальных органов, повышения эффективности реализуемых ими мероприятий, в том числе направленных на выявление неиспользуемого, неэффективно используемого или используемого не по назначению муниципального имущества, выработку и тиражирование лучших практик оказания имущес</w:t>
      </w:r>
      <w:r w:rsidR="000C0780">
        <w:rPr>
          <w:sz w:val="28"/>
        </w:rPr>
        <w:t>твенной поддержки субъектам МСП</w:t>
      </w:r>
      <w:bookmarkStart w:id="0" w:name="_GoBack"/>
      <w:bookmarkEnd w:id="0"/>
      <w:r w:rsidR="00502040">
        <w:rPr>
          <w:sz w:val="28"/>
        </w:rPr>
        <w:t>.</w:t>
      </w:r>
    </w:p>
    <w:p w:rsidR="006C7178" w:rsidRPr="006C7178" w:rsidRDefault="006C7178" w:rsidP="006C7178">
      <w:pPr>
        <w:pStyle w:val="a3"/>
        <w:rPr>
          <w:sz w:val="28"/>
        </w:rPr>
      </w:pPr>
      <w:r w:rsidRPr="006C7178">
        <w:rPr>
          <w:sz w:val="28"/>
        </w:rPr>
        <w:lastRenderedPageBreak/>
        <w:t xml:space="preserve">Подготовка настоящего заключения об </w:t>
      </w:r>
      <w:r w:rsidR="00DB419B">
        <w:rPr>
          <w:sz w:val="28"/>
        </w:rPr>
        <w:t>ОФВ НПА</w:t>
      </w:r>
      <w:r w:rsidRPr="006C7178">
        <w:rPr>
          <w:sz w:val="28"/>
        </w:rPr>
        <w:t xml:space="preserve"> Уполномоченным органом была проведена </w:t>
      </w:r>
      <w:r w:rsidR="0023168E">
        <w:rPr>
          <w:sz w:val="28"/>
        </w:rPr>
        <w:t>06.04</w:t>
      </w:r>
      <w:r w:rsidRPr="006C7178">
        <w:rPr>
          <w:sz w:val="28"/>
        </w:rPr>
        <w:t>.</w:t>
      </w:r>
      <w:r w:rsidR="0023168E">
        <w:rPr>
          <w:sz w:val="28"/>
        </w:rPr>
        <w:t>2023</w:t>
      </w:r>
    </w:p>
    <w:p w:rsidR="006C7178" w:rsidRPr="006C7178" w:rsidRDefault="006C7178" w:rsidP="006C7178">
      <w:pPr>
        <w:pStyle w:val="a3"/>
        <w:rPr>
          <w:sz w:val="28"/>
        </w:rPr>
      </w:pPr>
      <w:r w:rsidRPr="006C7178">
        <w:rPr>
          <w:sz w:val="28"/>
        </w:rPr>
        <w:t xml:space="preserve">На основе проведенной </w:t>
      </w:r>
      <w:r w:rsidR="00DB419B">
        <w:rPr>
          <w:sz w:val="28"/>
        </w:rPr>
        <w:t>ОФВ НПА</w:t>
      </w:r>
      <w:r w:rsidRPr="006C7178">
        <w:rPr>
          <w:sz w:val="28"/>
        </w:rPr>
        <w:t xml:space="preserve">, Уполномоченный органом сделаны следующие выводы: </w:t>
      </w:r>
    </w:p>
    <w:p w:rsidR="006C7178" w:rsidRPr="006C7178" w:rsidRDefault="006C7178" w:rsidP="006C7178">
      <w:pPr>
        <w:pStyle w:val="a3"/>
        <w:rPr>
          <w:sz w:val="28"/>
        </w:rPr>
      </w:pPr>
      <w:r w:rsidRPr="006C7178">
        <w:rPr>
          <w:sz w:val="28"/>
        </w:rPr>
        <w:t>1.</w:t>
      </w:r>
      <w:r w:rsidRPr="006C7178">
        <w:rPr>
          <w:sz w:val="28"/>
        </w:rPr>
        <w:tab/>
        <w:t xml:space="preserve">Процедуры, предусмотренные Порядком проведения процедур оценки регулирующего воздействия проектов муниципальных нормативных правовых актов и экспертизы муниципальных правовых актов в администрации </w:t>
      </w:r>
      <w:proofErr w:type="spellStart"/>
      <w:r w:rsidRPr="006C7178">
        <w:rPr>
          <w:sz w:val="28"/>
        </w:rPr>
        <w:t>Лужского</w:t>
      </w:r>
      <w:proofErr w:type="spellEnd"/>
      <w:r w:rsidRPr="006C7178">
        <w:rPr>
          <w:sz w:val="28"/>
        </w:rPr>
        <w:t xml:space="preserve"> муниципального района, утвержденным постановлением администрации </w:t>
      </w:r>
      <w:proofErr w:type="spellStart"/>
      <w:r w:rsidRPr="006C7178">
        <w:rPr>
          <w:sz w:val="28"/>
        </w:rPr>
        <w:t>Лужского</w:t>
      </w:r>
      <w:proofErr w:type="spellEnd"/>
      <w:r w:rsidRPr="006C7178">
        <w:rPr>
          <w:sz w:val="28"/>
        </w:rPr>
        <w:t xml:space="preserve"> муниципального района от 31.08.2016 №2916, соблюдены.</w:t>
      </w:r>
    </w:p>
    <w:p w:rsidR="006C7178" w:rsidRDefault="006C7178" w:rsidP="006C7178">
      <w:pPr>
        <w:pStyle w:val="a3"/>
        <w:rPr>
          <w:sz w:val="28"/>
        </w:rPr>
      </w:pPr>
      <w:r w:rsidRPr="006C7178">
        <w:rPr>
          <w:sz w:val="28"/>
        </w:rPr>
        <w:t>2.</w:t>
      </w:r>
      <w:r w:rsidRPr="006C7178">
        <w:rPr>
          <w:sz w:val="28"/>
        </w:rPr>
        <w:tab/>
        <w:t xml:space="preserve">В НПА не выявлены положения, необоснованно затрудняющие осуществление </w:t>
      </w:r>
      <w:r w:rsidR="0023168E" w:rsidRPr="006C7178">
        <w:rPr>
          <w:sz w:val="28"/>
        </w:rPr>
        <w:t>предпринимательской и</w:t>
      </w:r>
      <w:r w:rsidRPr="006C7178">
        <w:rPr>
          <w:sz w:val="28"/>
        </w:rPr>
        <w:t xml:space="preserve"> инвестиционной деятельности.</w:t>
      </w:r>
    </w:p>
    <w:p w:rsidR="00EF7D6B" w:rsidRPr="00DB419B" w:rsidRDefault="00EF7D6B" w:rsidP="00EF7D6B">
      <w:pPr>
        <w:pStyle w:val="a3"/>
        <w:spacing w:line="270" w:lineRule="exact"/>
        <w:ind w:left="826"/>
        <w:rPr>
          <w:sz w:val="28"/>
        </w:rPr>
      </w:pPr>
      <w:r w:rsidRPr="00DB419B">
        <w:rPr>
          <w:sz w:val="28"/>
        </w:rPr>
        <w:t>Таким образом, в результате ОФВ рекомендуется:</w:t>
      </w:r>
    </w:p>
    <w:p w:rsidR="00EF7D6B" w:rsidRPr="00DB419B" w:rsidRDefault="00EF7D6B" w:rsidP="00EF7D6B">
      <w:pPr>
        <w:pStyle w:val="a3"/>
        <w:spacing w:before="4" w:line="230" w:lineRule="auto"/>
        <w:ind w:left="113" w:right="236" w:firstLine="711"/>
        <w:rPr>
          <w:sz w:val="28"/>
        </w:rPr>
      </w:pPr>
      <w:r w:rsidRPr="00DB419B">
        <w:rPr>
          <w:sz w:val="28"/>
        </w:rPr>
        <w:t>Оставить НПА в существующем виде. В случае изменения законодательства регионального и/или федерального, влияющего на выполнение положения НПА, необходимо проведение оценки регулирующего воздействия в соответствии с действующим порядком.</w:t>
      </w:r>
    </w:p>
    <w:p w:rsidR="00EF7D6B" w:rsidRDefault="00EF7D6B" w:rsidP="006C7178">
      <w:pPr>
        <w:pStyle w:val="a3"/>
        <w:rPr>
          <w:sz w:val="28"/>
        </w:rPr>
      </w:pPr>
    </w:p>
    <w:p w:rsidR="0023168E" w:rsidRPr="006C7178" w:rsidRDefault="0023168E" w:rsidP="006C7178">
      <w:pPr>
        <w:pStyle w:val="a3"/>
        <w:rPr>
          <w:sz w:val="28"/>
        </w:rPr>
      </w:pPr>
    </w:p>
    <w:p w:rsidR="006C7178" w:rsidRPr="006C7178" w:rsidRDefault="006C7178" w:rsidP="006C7178">
      <w:pPr>
        <w:pStyle w:val="a3"/>
        <w:rPr>
          <w:sz w:val="28"/>
        </w:rPr>
      </w:pPr>
      <w:r w:rsidRPr="006C7178">
        <w:rPr>
          <w:sz w:val="28"/>
        </w:rPr>
        <w:t>Руководитель</w:t>
      </w:r>
    </w:p>
    <w:p w:rsidR="006C7178" w:rsidRDefault="006C7178" w:rsidP="006C7178">
      <w:pPr>
        <w:pStyle w:val="a3"/>
        <w:rPr>
          <w:sz w:val="28"/>
        </w:rPr>
      </w:pPr>
      <w:r w:rsidRPr="006C7178">
        <w:rPr>
          <w:sz w:val="28"/>
        </w:rPr>
        <w:t>уполномоченного органа</w:t>
      </w:r>
      <w:r w:rsidR="00DB419B">
        <w:rPr>
          <w:sz w:val="28"/>
        </w:rPr>
        <w:tab/>
      </w:r>
      <w:r w:rsidR="00DB419B">
        <w:rPr>
          <w:sz w:val="28"/>
        </w:rPr>
        <w:tab/>
      </w:r>
      <w:r w:rsidR="00DB419B">
        <w:rPr>
          <w:sz w:val="28"/>
        </w:rPr>
        <w:tab/>
      </w:r>
      <w:r w:rsidR="00DB419B">
        <w:rPr>
          <w:sz w:val="28"/>
        </w:rPr>
        <w:tab/>
      </w:r>
      <w:r w:rsidR="00DB419B">
        <w:rPr>
          <w:sz w:val="28"/>
        </w:rPr>
        <w:tab/>
      </w:r>
      <w:r w:rsidRPr="006C7178">
        <w:rPr>
          <w:sz w:val="28"/>
        </w:rPr>
        <w:t>Туманова Е.Е.</w:t>
      </w:r>
      <w:r w:rsidRPr="006C7178">
        <w:rPr>
          <w:sz w:val="28"/>
        </w:rPr>
        <w:tab/>
      </w:r>
      <w:r w:rsidRPr="006C7178">
        <w:rPr>
          <w:sz w:val="28"/>
        </w:rPr>
        <w:tab/>
      </w:r>
    </w:p>
    <w:sectPr w:rsidR="006C7178" w:rsidSect="006C7178">
      <w:pgSz w:w="11910" w:h="16840"/>
      <w:pgMar w:top="851" w:right="7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52"/>
    <w:rsid w:val="000C0780"/>
    <w:rsid w:val="0023168E"/>
    <w:rsid w:val="00502040"/>
    <w:rsid w:val="005351BC"/>
    <w:rsid w:val="006C7178"/>
    <w:rsid w:val="008E0594"/>
    <w:rsid w:val="00C51A0A"/>
    <w:rsid w:val="00DB419B"/>
    <w:rsid w:val="00EF7D6B"/>
    <w:rsid w:val="00F2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421ED-7E35-4301-AEE1-DEEF1D01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316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gulation.lenreg.ru/projects#npa=123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Федотова Я.Ю</dc:creator>
  <cp:lastModifiedBy>Федотова Я.Ю</cp:lastModifiedBy>
  <cp:revision>3</cp:revision>
  <dcterms:created xsi:type="dcterms:W3CDTF">2023-04-06T11:08:00Z</dcterms:created>
  <dcterms:modified xsi:type="dcterms:W3CDTF">2023-04-06T11:41:00Z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LastSaved">
    <vt:filetime>2022-11-22T00:00:00Z</vt:filetime>
  </property>
</Properties>
</file>